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0CD" w:rsidRDefault="004860CD" w:rsidP="004860CD">
      <w:pPr>
        <w:pStyle w:val="ListParagraph"/>
        <w:spacing w:line="480" w:lineRule="auto"/>
        <w:ind w:left="426"/>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DAFTAR PUSTAKA</w:t>
      </w:r>
    </w:p>
    <w:p w:rsidR="001C2D96" w:rsidRDefault="004860CD" w:rsidP="004860CD">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Pr>
          <w:rFonts w:ascii="Times New Roman" w:hAnsi="Times New Roman" w:cs="Times New Roman"/>
          <w:noProof/>
          <w:sz w:val="24"/>
          <w:szCs w:val="24"/>
        </w:rPr>
        <w:t xml:space="preserve">Agustino, N. W. I. P., &amp; Dewi, S. K. S. (2019). Pengaruh Ukuran Perusahaan, Profitabilitas, dan Leverage Terhadap Kebijakan Dividen Pada Perusahaan Manufaktur. </w:t>
      </w:r>
      <w:r>
        <w:rPr>
          <w:rFonts w:ascii="Times New Roman" w:hAnsi="Times New Roman" w:cs="Times New Roman"/>
          <w:i/>
          <w:iCs/>
          <w:noProof/>
          <w:sz w:val="24"/>
          <w:szCs w:val="24"/>
        </w:rPr>
        <w:t>E-Jurnal Manajemen Universitas Udayana</w:t>
      </w:r>
      <w:r>
        <w:rPr>
          <w:rFonts w:ascii="Times New Roman" w:hAnsi="Times New Roman" w:cs="Times New Roman"/>
          <w:noProof/>
          <w:sz w:val="24"/>
          <w:szCs w:val="24"/>
        </w:rPr>
        <w:t xml:space="preserve">, </w:t>
      </w:r>
      <w:r>
        <w:rPr>
          <w:rFonts w:ascii="Times New Roman" w:hAnsi="Times New Roman" w:cs="Times New Roman"/>
          <w:i/>
          <w:iCs/>
          <w:noProof/>
          <w:sz w:val="24"/>
          <w:szCs w:val="24"/>
        </w:rPr>
        <w:t>8</w:t>
      </w:r>
      <w:r>
        <w:rPr>
          <w:rFonts w:ascii="Times New Roman" w:hAnsi="Times New Roman" w:cs="Times New Roman"/>
          <w:noProof/>
          <w:sz w:val="24"/>
          <w:szCs w:val="24"/>
        </w:rPr>
        <w:t>(8), 4957–4982.</w:t>
      </w:r>
    </w:p>
    <w:p w:rsidR="004860CD" w:rsidRDefault="004860CD" w:rsidP="004860CD">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 https://doi.org/10.24843/EJMUNUD.2019.v08.i08.p09</w:t>
      </w:r>
    </w:p>
    <w:p w:rsidR="004860CD" w:rsidRDefault="004860CD" w:rsidP="004860CD">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Aji, S., &amp; Majidah. (2018). pengaruh struktur kepemilikan, kebijakan hutang dan ukuran perusahaan terhadap kebijkaan dividen ( studi empiris pada perusahaan sektor pertambangan yang terdaftar di bursa efek indonesia periode 2012-2016). </w:t>
      </w:r>
      <w:r>
        <w:rPr>
          <w:rFonts w:ascii="Times New Roman" w:hAnsi="Times New Roman" w:cs="Times New Roman"/>
          <w:i/>
          <w:iCs/>
          <w:noProof/>
          <w:sz w:val="24"/>
          <w:szCs w:val="24"/>
        </w:rPr>
        <w:t>E-Proceding of Management</w:t>
      </w:r>
      <w:r>
        <w:rPr>
          <w:rFonts w:ascii="Times New Roman" w:hAnsi="Times New Roman" w:cs="Times New Roman"/>
          <w:noProof/>
          <w:sz w:val="24"/>
          <w:szCs w:val="24"/>
        </w:rPr>
        <w:t xml:space="preserve">, </w:t>
      </w:r>
      <w:r>
        <w:rPr>
          <w:rFonts w:ascii="Times New Roman" w:hAnsi="Times New Roman" w:cs="Times New Roman"/>
          <w:i/>
          <w:iCs/>
          <w:noProof/>
          <w:sz w:val="24"/>
          <w:szCs w:val="24"/>
        </w:rPr>
        <w:t>vol 5</w:t>
      </w:r>
      <w:r>
        <w:rPr>
          <w:rFonts w:ascii="Times New Roman" w:hAnsi="Times New Roman" w:cs="Times New Roman"/>
          <w:noProof/>
          <w:sz w:val="24"/>
          <w:szCs w:val="24"/>
        </w:rPr>
        <w:t>, 3622–3630.</w:t>
      </w:r>
    </w:p>
    <w:p w:rsidR="004860CD" w:rsidRDefault="004860CD" w:rsidP="004860CD">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Akbar Firlana, &amp; Fahmi Irhan. (2020). Pengaruh Ukuran Perusahaan, Profitabilitas Dan Likuiditas Terhadap Kebijakan Dividen Dan Nilai Perusahaan Pada Perusahaan Manufaktur Yang Terdaftar Di Bursa Efek Indonesia. </w:t>
      </w:r>
      <w:r>
        <w:rPr>
          <w:rFonts w:ascii="Times New Roman" w:hAnsi="Times New Roman" w:cs="Times New Roman"/>
          <w:i/>
          <w:iCs/>
          <w:noProof/>
          <w:sz w:val="24"/>
          <w:szCs w:val="24"/>
        </w:rPr>
        <w:t>Jurnal Ilmiah Mahasiswa Ekonomi Manajemen</w:t>
      </w:r>
      <w:r>
        <w:rPr>
          <w:rFonts w:ascii="Times New Roman" w:hAnsi="Times New Roman" w:cs="Times New Roman"/>
          <w:noProof/>
          <w:sz w:val="24"/>
          <w:szCs w:val="24"/>
        </w:rPr>
        <w:t xml:space="preserve">, </w:t>
      </w:r>
      <w:r>
        <w:rPr>
          <w:rFonts w:ascii="Times New Roman" w:hAnsi="Times New Roman" w:cs="Times New Roman"/>
          <w:i/>
          <w:iCs/>
          <w:noProof/>
          <w:sz w:val="24"/>
          <w:szCs w:val="24"/>
        </w:rPr>
        <w:t>5</w:t>
      </w:r>
      <w:r>
        <w:rPr>
          <w:rFonts w:ascii="Times New Roman" w:hAnsi="Times New Roman" w:cs="Times New Roman"/>
          <w:noProof/>
          <w:sz w:val="24"/>
          <w:szCs w:val="24"/>
        </w:rPr>
        <w:t>(1), 62–81.</w:t>
      </w:r>
    </w:p>
    <w:p w:rsidR="004860CD" w:rsidRDefault="004860CD" w:rsidP="004860CD">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Anisah, N., &amp; Fitria, I. (2019). Pengaruh Profitabilitas, Free Cash Flow, dan Likuiditas Terhadap Kebijakan Dividen. </w:t>
      </w:r>
      <w:r>
        <w:rPr>
          <w:rFonts w:ascii="Times New Roman" w:hAnsi="Times New Roman" w:cs="Times New Roman"/>
          <w:i/>
          <w:iCs/>
          <w:noProof/>
          <w:sz w:val="24"/>
          <w:szCs w:val="24"/>
        </w:rPr>
        <w:t>JAD : Jurnal Riset Akuntansi &amp; Keuangan</w:t>
      </w:r>
      <w:r>
        <w:rPr>
          <w:rFonts w:ascii="Times New Roman" w:hAnsi="Times New Roman" w:cs="Times New Roman"/>
          <w:i/>
          <w:iCs/>
          <w:noProof/>
          <w:sz w:val="24"/>
          <w:szCs w:val="24"/>
        </w:rPr>
        <w:tab/>
        <w:t xml:space="preserve"> Dewantara</w:t>
      </w:r>
      <w:r>
        <w:rPr>
          <w:rFonts w:ascii="Times New Roman" w:hAnsi="Times New Roman" w:cs="Times New Roman"/>
          <w:noProof/>
          <w:sz w:val="24"/>
          <w:szCs w:val="24"/>
        </w:rPr>
        <w:t xml:space="preserve">, </w:t>
      </w:r>
      <w:r>
        <w:rPr>
          <w:rFonts w:ascii="Times New Roman" w:hAnsi="Times New Roman" w:cs="Times New Roman"/>
          <w:i/>
          <w:iCs/>
          <w:noProof/>
          <w:sz w:val="24"/>
          <w:szCs w:val="24"/>
        </w:rPr>
        <w:t>2</w:t>
      </w:r>
      <w:r>
        <w:rPr>
          <w:rFonts w:ascii="Times New Roman" w:hAnsi="Times New Roman" w:cs="Times New Roman"/>
          <w:noProof/>
          <w:sz w:val="24"/>
          <w:szCs w:val="24"/>
        </w:rPr>
        <w:t>(1), 53–61. https://doi.org/10.26533/jad.v2i1.440</w:t>
      </w:r>
    </w:p>
    <w:p w:rsidR="004860CD" w:rsidRDefault="004860CD" w:rsidP="004860CD">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Aryawati, N. putu A., Harapan, T. K., Yanti, N. N. S. A., Mahardika, Im. N. O., Widiniarsih, D. M., Ahmad, M. I. S., Mattunruang, A. A., Selvi, &amp; Amali, L. M. (2022). </w:t>
      </w:r>
      <w:r>
        <w:rPr>
          <w:rFonts w:ascii="Times New Roman" w:hAnsi="Times New Roman" w:cs="Times New Roman"/>
          <w:i/>
          <w:iCs/>
          <w:noProof/>
          <w:sz w:val="24"/>
          <w:szCs w:val="24"/>
        </w:rPr>
        <w:t>Manajemen Keuangan</w:t>
      </w:r>
      <w:r>
        <w:rPr>
          <w:rFonts w:ascii="Times New Roman" w:hAnsi="Times New Roman" w:cs="Times New Roman"/>
          <w:noProof/>
          <w:sz w:val="24"/>
          <w:szCs w:val="24"/>
        </w:rPr>
        <w:t xml:space="preserve"> (T. Media (ed.)). Tahta Media Group.</w:t>
      </w:r>
    </w:p>
    <w:p w:rsidR="004860CD" w:rsidRDefault="004860CD" w:rsidP="004860CD">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Astuti, E. (2012). </w:t>
      </w:r>
      <w:r>
        <w:rPr>
          <w:rFonts w:ascii="Times New Roman" w:hAnsi="Times New Roman" w:cs="Times New Roman"/>
          <w:i/>
          <w:iCs/>
          <w:noProof/>
          <w:sz w:val="24"/>
          <w:szCs w:val="24"/>
        </w:rPr>
        <w:t>Jurnal Akuntansi dan Pajak Vol. 15 No. 02, Januari 2014</w:t>
      </w:r>
      <w:r>
        <w:rPr>
          <w:rFonts w:ascii="Times New Roman" w:hAnsi="Times New Roman" w:cs="Times New Roman"/>
          <w:noProof/>
          <w:sz w:val="24"/>
          <w:szCs w:val="24"/>
        </w:rPr>
        <w:t>. 149–158.</w:t>
      </w:r>
    </w:p>
    <w:p w:rsidR="004860CD" w:rsidRDefault="004860CD" w:rsidP="004860CD">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Brigham, E. ., &amp; Housten, J. . (2015). </w:t>
      </w:r>
      <w:r>
        <w:rPr>
          <w:rFonts w:ascii="Times New Roman" w:hAnsi="Times New Roman" w:cs="Times New Roman"/>
          <w:i/>
          <w:iCs/>
          <w:noProof/>
          <w:sz w:val="24"/>
          <w:szCs w:val="24"/>
        </w:rPr>
        <w:t>Manajemen Keuangn</w:t>
      </w:r>
      <w:r>
        <w:rPr>
          <w:rFonts w:ascii="Times New Roman" w:hAnsi="Times New Roman" w:cs="Times New Roman"/>
          <w:noProof/>
          <w:sz w:val="24"/>
          <w:szCs w:val="24"/>
        </w:rPr>
        <w:t>. Erlangga.</w:t>
      </w:r>
    </w:p>
    <w:p w:rsidR="004860CD" w:rsidRDefault="004860CD" w:rsidP="004860CD">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Dowd, K. (1999). </w:t>
      </w:r>
      <w:r>
        <w:rPr>
          <w:rFonts w:ascii="Times New Roman" w:hAnsi="Times New Roman" w:cs="Times New Roman"/>
          <w:i/>
          <w:iCs/>
          <w:noProof/>
          <w:sz w:val="24"/>
          <w:szCs w:val="24"/>
        </w:rPr>
        <w:t>Too big to fail? Long-Term Capital Management and the Federal Reserve</w:t>
      </w:r>
      <w:r>
        <w:rPr>
          <w:rFonts w:ascii="Times New Roman" w:hAnsi="Times New Roman" w:cs="Times New Roman"/>
          <w:noProof/>
          <w:sz w:val="24"/>
          <w:szCs w:val="24"/>
        </w:rPr>
        <w:t xml:space="preserve">. </w:t>
      </w:r>
      <w:r>
        <w:rPr>
          <w:rFonts w:ascii="Times New Roman" w:hAnsi="Times New Roman" w:cs="Times New Roman"/>
          <w:i/>
          <w:iCs/>
          <w:noProof/>
          <w:sz w:val="24"/>
          <w:szCs w:val="24"/>
        </w:rPr>
        <w:t>52</w:t>
      </w:r>
      <w:r>
        <w:rPr>
          <w:rFonts w:ascii="Times New Roman" w:hAnsi="Times New Roman" w:cs="Times New Roman"/>
          <w:noProof/>
          <w:sz w:val="24"/>
          <w:szCs w:val="24"/>
        </w:rPr>
        <w:t>, 1–12. https://doi.org/10.4324/9781315011615-25</w:t>
      </w:r>
    </w:p>
    <w:p w:rsidR="004860CD" w:rsidRDefault="004860CD" w:rsidP="004860CD">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Dr. Duryadi, M. s. (2021). </w:t>
      </w:r>
      <w:r>
        <w:rPr>
          <w:rFonts w:ascii="Times New Roman" w:hAnsi="Times New Roman" w:cs="Times New Roman"/>
          <w:i/>
          <w:iCs/>
          <w:noProof/>
          <w:sz w:val="24"/>
          <w:szCs w:val="24"/>
        </w:rPr>
        <w:t>Metode Penelitian Ilmiah Metode Penelitian Empiris Model Path Analysis dan Analisa Menggunakan SmartPls</w:t>
      </w:r>
      <w:r>
        <w:rPr>
          <w:rFonts w:ascii="Times New Roman" w:hAnsi="Times New Roman" w:cs="Times New Roman"/>
          <w:noProof/>
          <w:sz w:val="24"/>
          <w:szCs w:val="24"/>
        </w:rPr>
        <w:t>. Penerbit Yayasan Prima Agus Teknik.</w:t>
      </w:r>
    </w:p>
    <w:p w:rsidR="004860CD" w:rsidRDefault="004860CD" w:rsidP="004860CD">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Fardianti, S. A. A., &amp; Ardini, L. (2021). Pengaruh Profitabilitas, Likuiditas, Kebijakan Dividen, GCG, dan Struktur Aset Terhadap Kebijakan Hutang. </w:t>
      </w:r>
      <w:r>
        <w:rPr>
          <w:rFonts w:ascii="Times New Roman" w:hAnsi="Times New Roman" w:cs="Times New Roman"/>
          <w:i/>
          <w:iCs/>
          <w:noProof/>
          <w:sz w:val="24"/>
          <w:szCs w:val="24"/>
        </w:rPr>
        <w:t>Jurnal Ilmu Dan Riset Akuntansi (JIRA)</w:t>
      </w:r>
      <w:r>
        <w:rPr>
          <w:rFonts w:ascii="Times New Roman" w:hAnsi="Times New Roman" w:cs="Times New Roman"/>
          <w:noProof/>
          <w:sz w:val="24"/>
          <w:szCs w:val="24"/>
        </w:rPr>
        <w:t xml:space="preserve">, </w:t>
      </w:r>
      <w:r>
        <w:rPr>
          <w:rFonts w:ascii="Times New Roman" w:hAnsi="Times New Roman" w:cs="Times New Roman"/>
          <w:i/>
          <w:iCs/>
          <w:noProof/>
          <w:sz w:val="24"/>
          <w:szCs w:val="24"/>
        </w:rPr>
        <w:t>10</w:t>
      </w:r>
      <w:r>
        <w:rPr>
          <w:rFonts w:ascii="Times New Roman" w:hAnsi="Times New Roman" w:cs="Times New Roman"/>
          <w:noProof/>
          <w:sz w:val="24"/>
          <w:szCs w:val="24"/>
        </w:rPr>
        <w:t>(5), 1–20.</w:t>
      </w:r>
    </w:p>
    <w:p w:rsidR="004860CD" w:rsidRDefault="004860CD" w:rsidP="004860CD">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Ghozali, I. (2018). </w:t>
      </w:r>
      <w:r>
        <w:rPr>
          <w:rFonts w:ascii="Times New Roman" w:hAnsi="Times New Roman" w:cs="Times New Roman"/>
          <w:i/>
          <w:iCs/>
          <w:noProof/>
          <w:sz w:val="24"/>
          <w:szCs w:val="24"/>
        </w:rPr>
        <w:t>Aplikasi Analisis Multivariate dengan Program IBM SPSS 25</w:t>
      </w:r>
      <w:r>
        <w:rPr>
          <w:rFonts w:ascii="Times New Roman" w:hAnsi="Times New Roman" w:cs="Times New Roman"/>
          <w:noProof/>
          <w:sz w:val="24"/>
          <w:szCs w:val="24"/>
        </w:rPr>
        <w:t>. Badan Penerbit Universitas Diponogoro.</w:t>
      </w:r>
    </w:p>
    <w:p w:rsidR="004860CD" w:rsidRDefault="004860CD" w:rsidP="004860CD">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Ghozali, I., &amp; Chairi. (2007). </w:t>
      </w:r>
      <w:r>
        <w:rPr>
          <w:rFonts w:ascii="Times New Roman" w:hAnsi="Times New Roman" w:cs="Times New Roman"/>
          <w:i/>
          <w:iCs/>
          <w:noProof/>
          <w:sz w:val="24"/>
          <w:szCs w:val="24"/>
        </w:rPr>
        <w:t>Teori Akuntansi, Edisi 3</w:t>
      </w:r>
      <w:r>
        <w:rPr>
          <w:rFonts w:ascii="Times New Roman" w:hAnsi="Times New Roman" w:cs="Times New Roman"/>
          <w:noProof/>
          <w:sz w:val="24"/>
          <w:szCs w:val="24"/>
        </w:rPr>
        <w:t>. Universitas Diponogoro.</w:t>
      </w:r>
    </w:p>
    <w:p w:rsidR="004860CD" w:rsidRDefault="004860CD" w:rsidP="004860CD">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Ginting, S., &amp; Pandia, S. (2020). Pengaruh Profitabilitas, Kepemilikan Manajerial, Dan Ukuran Perusahaan Terhadap Kebijakan Hutang. </w:t>
      </w:r>
      <w:r>
        <w:rPr>
          <w:rFonts w:ascii="Times New Roman" w:hAnsi="Times New Roman" w:cs="Times New Roman"/>
          <w:i/>
          <w:iCs/>
          <w:noProof/>
          <w:sz w:val="24"/>
          <w:szCs w:val="24"/>
        </w:rPr>
        <w:t>Jurnal Ilmu Manajemen</w:t>
      </w:r>
      <w:r>
        <w:rPr>
          <w:rFonts w:ascii="Times New Roman" w:hAnsi="Times New Roman" w:cs="Times New Roman"/>
          <w:i/>
          <w:iCs/>
          <w:noProof/>
          <w:sz w:val="24"/>
          <w:szCs w:val="24"/>
        </w:rPr>
        <w:tab/>
        <w:t xml:space="preserve"> METHONOMIX</w:t>
      </w:r>
      <w:r>
        <w:rPr>
          <w:rFonts w:ascii="Times New Roman" w:hAnsi="Times New Roman" w:cs="Times New Roman"/>
          <w:noProof/>
          <w:sz w:val="24"/>
          <w:szCs w:val="24"/>
        </w:rPr>
        <w:t xml:space="preserve">, </w:t>
      </w:r>
      <w:r>
        <w:rPr>
          <w:rFonts w:ascii="Times New Roman" w:hAnsi="Times New Roman" w:cs="Times New Roman"/>
          <w:i/>
          <w:iCs/>
          <w:noProof/>
          <w:sz w:val="24"/>
          <w:szCs w:val="24"/>
        </w:rPr>
        <w:t>3</w:t>
      </w:r>
      <w:r>
        <w:rPr>
          <w:rFonts w:ascii="Times New Roman" w:hAnsi="Times New Roman" w:cs="Times New Roman"/>
          <w:noProof/>
          <w:sz w:val="24"/>
          <w:szCs w:val="24"/>
        </w:rPr>
        <w:t>(2), 81–92.</w:t>
      </w:r>
    </w:p>
    <w:p w:rsidR="004860CD" w:rsidRDefault="004860CD" w:rsidP="004860CD">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Gunawan, C. (2018). </w:t>
      </w:r>
      <w:r>
        <w:rPr>
          <w:rFonts w:ascii="Times New Roman" w:hAnsi="Times New Roman" w:cs="Times New Roman"/>
          <w:i/>
          <w:iCs/>
          <w:noProof/>
          <w:sz w:val="24"/>
          <w:szCs w:val="24"/>
        </w:rPr>
        <w:t>Mahir Menguasai SPSS (Mudah Mengolah Data dengan IBM SPSS Statistic 25)</w:t>
      </w:r>
      <w:r>
        <w:rPr>
          <w:rFonts w:ascii="Times New Roman" w:hAnsi="Times New Roman" w:cs="Times New Roman"/>
          <w:noProof/>
          <w:sz w:val="24"/>
          <w:szCs w:val="24"/>
        </w:rPr>
        <w:t>. Deepublish Publisher.</w:t>
      </w:r>
    </w:p>
    <w:p w:rsidR="004860CD" w:rsidRDefault="004860CD" w:rsidP="004860CD">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lastRenderedPageBreak/>
        <w:t>Handayani, D.R. &amp; Hadinugroho, B. (2009). Analisis Pengaruh KepemilikanManajerial, Kebijakan Hutang, ROA, Ukuran Perusahaan terhadap Kebijakan Dividen. Jurnal Fokus Manajerial.7. (1). 64-71.</w:t>
      </w:r>
    </w:p>
    <w:p w:rsidR="004860CD" w:rsidRDefault="004860CD" w:rsidP="004860CD">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Hartono, &amp; Rahmi, N. U. (2018). </w:t>
      </w:r>
      <w:r>
        <w:rPr>
          <w:rFonts w:ascii="Times New Roman" w:hAnsi="Times New Roman" w:cs="Times New Roman"/>
          <w:i/>
          <w:iCs/>
          <w:noProof/>
          <w:sz w:val="24"/>
          <w:szCs w:val="24"/>
        </w:rPr>
        <w:t>Pengantar Akuntansi</w:t>
      </w:r>
      <w:r>
        <w:rPr>
          <w:rFonts w:ascii="Times New Roman" w:hAnsi="Times New Roman" w:cs="Times New Roman"/>
          <w:noProof/>
          <w:sz w:val="24"/>
          <w:szCs w:val="24"/>
        </w:rPr>
        <w:t>. DeePublish.</w:t>
      </w:r>
    </w:p>
    <w:p w:rsidR="004860CD" w:rsidRDefault="004860CD" w:rsidP="004860CD">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Hayat, A., Hamdani, Azhar, I., Yahya, M. N., Hasrina, C. D., Ardiany, Y., Rinandi, Y., Nurlaila, Ikhsan, A., &amp; Noch, M. Y. (2021). </w:t>
      </w:r>
      <w:r>
        <w:rPr>
          <w:rFonts w:ascii="Times New Roman" w:hAnsi="Times New Roman" w:cs="Times New Roman"/>
          <w:i/>
          <w:iCs/>
          <w:noProof/>
          <w:sz w:val="24"/>
          <w:szCs w:val="24"/>
        </w:rPr>
        <w:t>Manajemen Keuangan</w:t>
      </w:r>
      <w:r>
        <w:rPr>
          <w:rFonts w:ascii="Times New Roman" w:hAnsi="Times New Roman" w:cs="Times New Roman"/>
          <w:noProof/>
          <w:sz w:val="24"/>
          <w:szCs w:val="24"/>
        </w:rPr>
        <w:t>. Madenatera.</w:t>
      </w:r>
    </w:p>
    <w:p w:rsidR="004860CD" w:rsidRDefault="004860CD" w:rsidP="004860CD">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Helwege, J. (2010). Financial Firm Bankruptcy and Systemic Risk. </w:t>
      </w:r>
      <w:r>
        <w:rPr>
          <w:rFonts w:ascii="Times New Roman" w:hAnsi="Times New Roman" w:cs="Times New Roman"/>
          <w:i/>
          <w:iCs/>
          <w:noProof/>
          <w:sz w:val="24"/>
          <w:szCs w:val="24"/>
        </w:rPr>
        <w:t>SSRN Electronic Journal</w:t>
      </w:r>
      <w:r>
        <w:rPr>
          <w:rFonts w:ascii="Times New Roman" w:hAnsi="Times New Roman" w:cs="Times New Roman"/>
          <w:noProof/>
          <w:sz w:val="24"/>
          <w:szCs w:val="24"/>
        </w:rPr>
        <w:t>, 1–44. https://doi.org/10.2139/ssrn.1315316</w:t>
      </w:r>
    </w:p>
    <w:p w:rsidR="004860CD" w:rsidRDefault="004860CD" w:rsidP="004860CD">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Hery. (2017). </w:t>
      </w:r>
      <w:r>
        <w:rPr>
          <w:rFonts w:ascii="Times New Roman" w:hAnsi="Times New Roman" w:cs="Times New Roman"/>
          <w:i/>
          <w:iCs/>
          <w:noProof/>
          <w:sz w:val="24"/>
          <w:szCs w:val="24"/>
        </w:rPr>
        <w:t>Kajian Riset Akuntansi</w:t>
      </w:r>
      <w:r>
        <w:rPr>
          <w:rFonts w:ascii="Times New Roman" w:hAnsi="Times New Roman" w:cs="Times New Roman"/>
          <w:noProof/>
          <w:sz w:val="24"/>
          <w:szCs w:val="24"/>
        </w:rPr>
        <w:t>. PT Grasindo.</w:t>
      </w:r>
    </w:p>
    <w:p w:rsidR="004860CD" w:rsidRDefault="004860CD" w:rsidP="004860CD">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Hestiningtyas, W., &amp; Widyawati, N. (2019). Pengaruh Kebiajakan Dividen, Kepemilikan Institusional dan Kepemilikan Manajerial Terhadap Kebijakan Hutang Perusahaan Manufaktur. </w:t>
      </w:r>
      <w:r>
        <w:rPr>
          <w:rFonts w:ascii="Times New Roman" w:hAnsi="Times New Roman" w:cs="Times New Roman"/>
          <w:i/>
          <w:iCs/>
          <w:noProof/>
          <w:sz w:val="24"/>
          <w:szCs w:val="24"/>
        </w:rPr>
        <w:t>Jurnal Ilmu Dan Riset Manajemen</w:t>
      </w:r>
      <w:r>
        <w:rPr>
          <w:rFonts w:ascii="Times New Roman" w:hAnsi="Times New Roman" w:cs="Times New Roman"/>
          <w:noProof/>
          <w:sz w:val="24"/>
          <w:szCs w:val="24"/>
        </w:rPr>
        <w:t xml:space="preserve">, </w:t>
      </w:r>
      <w:r>
        <w:rPr>
          <w:rFonts w:ascii="Times New Roman" w:hAnsi="Times New Roman" w:cs="Times New Roman"/>
          <w:i/>
          <w:iCs/>
          <w:noProof/>
          <w:sz w:val="24"/>
          <w:szCs w:val="24"/>
        </w:rPr>
        <w:t>8</w:t>
      </w:r>
      <w:r>
        <w:rPr>
          <w:rFonts w:ascii="Times New Roman" w:hAnsi="Times New Roman" w:cs="Times New Roman"/>
          <w:noProof/>
          <w:sz w:val="24"/>
          <w:szCs w:val="24"/>
        </w:rPr>
        <w:t>(6), 1–17.</w:t>
      </w:r>
    </w:p>
    <w:p w:rsidR="004860CD" w:rsidRDefault="004860CD" w:rsidP="004860CD">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Hidayat, I., &amp; Sari, S. N. F. (2021). Pengaruh Kepemilikan Manajerial, Ukuran Perusahaan, Dan Kebijakan Dividen Terhadap Kebijakan Hutang. </w:t>
      </w:r>
      <w:r>
        <w:rPr>
          <w:rFonts w:ascii="Times New Roman" w:hAnsi="Times New Roman" w:cs="Times New Roman"/>
          <w:i/>
          <w:iCs/>
          <w:noProof/>
          <w:sz w:val="24"/>
          <w:szCs w:val="24"/>
        </w:rPr>
        <w:t>Competitive Jurnal Akuntansi Dan Keuangan</w:t>
      </w:r>
      <w:r>
        <w:rPr>
          <w:rFonts w:ascii="Times New Roman" w:hAnsi="Times New Roman" w:cs="Times New Roman"/>
          <w:noProof/>
          <w:sz w:val="24"/>
          <w:szCs w:val="24"/>
        </w:rPr>
        <w:t xml:space="preserve">, </w:t>
      </w:r>
      <w:r>
        <w:rPr>
          <w:rFonts w:ascii="Times New Roman" w:hAnsi="Times New Roman" w:cs="Times New Roman"/>
          <w:i/>
          <w:iCs/>
          <w:noProof/>
          <w:sz w:val="24"/>
          <w:szCs w:val="24"/>
        </w:rPr>
        <w:t>5</w:t>
      </w:r>
      <w:r>
        <w:rPr>
          <w:rFonts w:ascii="Times New Roman" w:hAnsi="Times New Roman" w:cs="Times New Roman"/>
          <w:noProof/>
          <w:sz w:val="24"/>
          <w:szCs w:val="24"/>
        </w:rPr>
        <w:t>(1), 1–7.</w:t>
      </w:r>
      <w:r>
        <w:rPr>
          <w:rFonts w:ascii="Times New Roman" w:hAnsi="Times New Roman" w:cs="Times New Roman"/>
          <w:noProof/>
          <w:sz w:val="24"/>
          <w:szCs w:val="24"/>
        </w:rPr>
        <w:tab/>
        <w:t xml:space="preserve"> https://doi.org/10.31000/competitive.v5i1.4030</w:t>
      </w:r>
    </w:p>
    <w:p w:rsidR="004860CD" w:rsidRDefault="004860CD" w:rsidP="004860CD">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Hidayat, M. S. (2013). Pengaruh Kepemilikan Manajerial, Kebijakan Dividen, Struktur Aktiva, Pertumbuhan Penjualan, dan Ukuran Perusahaan terhadap Kebijakan Utang. </w:t>
      </w:r>
      <w:r>
        <w:rPr>
          <w:rFonts w:ascii="Times New Roman" w:hAnsi="Times New Roman" w:cs="Times New Roman"/>
          <w:i/>
          <w:iCs/>
          <w:noProof/>
          <w:sz w:val="24"/>
          <w:szCs w:val="24"/>
        </w:rPr>
        <w:t>Jurnal Ilmu Manajemen (JIM)</w:t>
      </w:r>
      <w:r>
        <w:rPr>
          <w:rFonts w:ascii="Times New Roman" w:hAnsi="Times New Roman" w:cs="Times New Roman"/>
          <w:noProof/>
          <w:sz w:val="24"/>
          <w:szCs w:val="24"/>
        </w:rPr>
        <w:t xml:space="preserve">, </w:t>
      </w:r>
      <w:r>
        <w:rPr>
          <w:rFonts w:ascii="Times New Roman" w:hAnsi="Times New Roman" w:cs="Times New Roman"/>
          <w:i/>
          <w:iCs/>
          <w:noProof/>
          <w:sz w:val="24"/>
          <w:szCs w:val="24"/>
        </w:rPr>
        <w:t>1</w:t>
      </w:r>
      <w:r>
        <w:rPr>
          <w:rFonts w:ascii="Times New Roman" w:hAnsi="Times New Roman" w:cs="Times New Roman"/>
          <w:noProof/>
          <w:sz w:val="24"/>
          <w:szCs w:val="24"/>
        </w:rPr>
        <w:t>(1), 12–25.</w:t>
      </w:r>
    </w:p>
    <w:p w:rsidR="004860CD" w:rsidRDefault="004860CD" w:rsidP="004860CD">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Jayanti, D. T., &amp; Khomsiyah. (2022). The Efect of Profitability, Free Cash Flow, and Company Size on Debt Policy for Construction Companies. </w:t>
      </w:r>
      <w:r>
        <w:rPr>
          <w:rFonts w:ascii="Times New Roman" w:hAnsi="Times New Roman" w:cs="Times New Roman"/>
          <w:i/>
          <w:iCs/>
          <w:noProof/>
          <w:sz w:val="24"/>
          <w:szCs w:val="24"/>
        </w:rPr>
        <w:t>Budapest International Research and Critics Institute-Journal (BIRIC-Journal)</w:t>
      </w:r>
      <w:r>
        <w:rPr>
          <w:rFonts w:ascii="Times New Roman" w:hAnsi="Times New Roman" w:cs="Times New Roman"/>
          <w:noProof/>
          <w:sz w:val="24"/>
          <w:szCs w:val="24"/>
        </w:rPr>
        <w:t xml:space="preserve">, </w:t>
      </w:r>
      <w:r>
        <w:rPr>
          <w:rFonts w:ascii="Times New Roman" w:hAnsi="Times New Roman" w:cs="Times New Roman"/>
          <w:i/>
          <w:iCs/>
          <w:noProof/>
          <w:sz w:val="24"/>
          <w:szCs w:val="24"/>
        </w:rPr>
        <w:t>Vol 5</w:t>
      </w:r>
      <w:r>
        <w:rPr>
          <w:rFonts w:ascii="Times New Roman" w:hAnsi="Times New Roman" w:cs="Times New Roman"/>
          <w:noProof/>
          <w:sz w:val="24"/>
          <w:szCs w:val="24"/>
        </w:rPr>
        <w:t>, 18574–18583. https://doi.org/https://doi.org/10.33258/birci.v5i3.5848</w:t>
      </w:r>
    </w:p>
    <w:p w:rsidR="004860CD" w:rsidRDefault="004860CD" w:rsidP="004860CD">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Jensen, M., &amp; Meckling, W. (1976). Theory of the firm: Managerial behavior, agency costs, and ownership structure. </w:t>
      </w:r>
      <w:r>
        <w:rPr>
          <w:rFonts w:ascii="Times New Roman" w:hAnsi="Times New Roman" w:cs="Times New Roman"/>
          <w:i/>
          <w:iCs/>
          <w:noProof/>
          <w:sz w:val="24"/>
          <w:szCs w:val="24"/>
        </w:rPr>
        <w:t>The Economic Nature of the Firm: A Reader, Third Edition</w:t>
      </w:r>
      <w:r>
        <w:rPr>
          <w:rFonts w:ascii="Times New Roman" w:hAnsi="Times New Roman" w:cs="Times New Roman"/>
          <w:noProof/>
          <w:sz w:val="24"/>
          <w:szCs w:val="24"/>
        </w:rPr>
        <w:t>, 283–303. https://doi.org/10.1017/CBO9780511817410.023</w:t>
      </w:r>
    </w:p>
    <w:p w:rsidR="004860CD" w:rsidRDefault="004860CD" w:rsidP="004860CD">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Kasmir. (2016). </w:t>
      </w:r>
      <w:r>
        <w:rPr>
          <w:rFonts w:ascii="Times New Roman" w:hAnsi="Times New Roman" w:cs="Times New Roman"/>
          <w:i/>
          <w:iCs/>
          <w:noProof/>
          <w:sz w:val="24"/>
          <w:szCs w:val="24"/>
        </w:rPr>
        <w:t>Pengantar Manajemen Keuangan, Edisi Kedua</w:t>
      </w:r>
      <w:r>
        <w:rPr>
          <w:rFonts w:ascii="Times New Roman" w:hAnsi="Times New Roman" w:cs="Times New Roman"/>
          <w:noProof/>
          <w:sz w:val="24"/>
          <w:szCs w:val="24"/>
        </w:rPr>
        <w:t xml:space="preserve"> (Kencana (ed.)).</w:t>
      </w:r>
    </w:p>
    <w:p w:rsidR="004860CD" w:rsidRDefault="004860CD" w:rsidP="004860CD">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Khaddafi, M., &amp; Syahputra, E. (2019). Pengaruh Profitabilitas Terhadap Kebijakan Utang Melalui Kebijakan Deviden (Studi Pada Perusahaan Manufaktur Yang Terdaftar Pada Bei Tahun 2015-2017). </w:t>
      </w:r>
      <w:r>
        <w:rPr>
          <w:rFonts w:ascii="Times New Roman" w:hAnsi="Times New Roman" w:cs="Times New Roman"/>
          <w:i/>
          <w:iCs/>
          <w:noProof/>
          <w:sz w:val="24"/>
          <w:szCs w:val="24"/>
        </w:rPr>
        <w:t>Jurnal Akuntansi Dan Keuangan</w:t>
      </w:r>
      <w:r>
        <w:rPr>
          <w:rFonts w:ascii="Times New Roman" w:hAnsi="Times New Roman" w:cs="Times New Roman"/>
          <w:noProof/>
          <w:sz w:val="24"/>
          <w:szCs w:val="24"/>
        </w:rPr>
        <w:t xml:space="preserve">, </w:t>
      </w:r>
      <w:r>
        <w:rPr>
          <w:rFonts w:ascii="Times New Roman" w:hAnsi="Times New Roman" w:cs="Times New Roman"/>
          <w:i/>
          <w:iCs/>
          <w:noProof/>
          <w:sz w:val="24"/>
          <w:szCs w:val="24"/>
        </w:rPr>
        <w:t>7</w:t>
      </w:r>
      <w:r>
        <w:rPr>
          <w:rFonts w:ascii="Times New Roman" w:hAnsi="Times New Roman" w:cs="Times New Roman"/>
          <w:noProof/>
          <w:sz w:val="24"/>
          <w:szCs w:val="24"/>
        </w:rPr>
        <w:t>(2), 105.</w:t>
      </w:r>
      <w:r>
        <w:rPr>
          <w:rFonts w:ascii="Times New Roman" w:hAnsi="Times New Roman" w:cs="Times New Roman"/>
          <w:noProof/>
          <w:sz w:val="24"/>
          <w:szCs w:val="24"/>
        </w:rPr>
        <w:tab/>
        <w:t xml:space="preserve"> https://doi.org/10.29103/jak.v7i2.1849</w:t>
      </w:r>
    </w:p>
    <w:p w:rsidR="004860CD" w:rsidRDefault="004860CD" w:rsidP="004860CD">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Meliana, A. (2022). </w:t>
      </w:r>
      <w:r>
        <w:rPr>
          <w:rFonts w:ascii="Times New Roman" w:hAnsi="Times New Roman" w:cs="Times New Roman"/>
          <w:i/>
          <w:iCs/>
          <w:noProof/>
          <w:sz w:val="24"/>
          <w:szCs w:val="24"/>
        </w:rPr>
        <w:t>kondisi industri pengolahan makanan dan minuman di indonesia</w:t>
      </w:r>
      <w:r>
        <w:rPr>
          <w:rFonts w:ascii="Times New Roman" w:hAnsi="Times New Roman" w:cs="Times New Roman"/>
          <w:noProof/>
          <w:sz w:val="24"/>
          <w:szCs w:val="24"/>
        </w:rPr>
        <w:t>. Kementerian Keuangan.</w:t>
      </w:r>
    </w:p>
    <w:p w:rsidR="004860CD" w:rsidRDefault="004860CD" w:rsidP="004860CD">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Mnune, T. D., &amp; Purbawangsa, I. B. A. (2019). Pengaruh Profitabilitas, Leverage, Ukuran Perusahaan Dan Risiko Bisnis Terhadap Kebijakan Dividen Pada Perusahaan Manufaktur. </w:t>
      </w:r>
      <w:r>
        <w:rPr>
          <w:rFonts w:ascii="Times New Roman" w:hAnsi="Times New Roman" w:cs="Times New Roman"/>
          <w:i/>
          <w:iCs/>
          <w:noProof/>
          <w:sz w:val="24"/>
          <w:szCs w:val="24"/>
        </w:rPr>
        <w:t>E-Jurnal Manajemen Universitas Udayana</w:t>
      </w:r>
      <w:r>
        <w:rPr>
          <w:rFonts w:ascii="Times New Roman" w:hAnsi="Times New Roman" w:cs="Times New Roman"/>
          <w:noProof/>
          <w:sz w:val="24"/>
          <w:szCs w:val="24"/>
        </w:rPr>
        <w:t xml:space="preserve">, </w:t>
      </w:r>
      <w:r>
        <w:rPr>
          <w:rFonts w:ascii="Times New Roman" w:hAnsi="Times New Roman" w:cs="Times New Roman"/>
          <w:i/>
          <w:iCs/>
          <w:noProof/>
          <w:sz w:val="24"/>
          <w:szCs w:val="24"/>
        </w:rPr>
        <w:t>8</w:t>
      </w:r>
      <w:r>
        <w:rPr>
          <w:rFonts w:ascii="Times New Roman" w:hAnsi="Times New Roman" w:cs="Times New Roman"/>
          <w:noProof/>
          <w:sz w:val="24"/>
          <w:szCs w:val="24"/>
        </w:rPr>
        <w:t>(5), 2862.</w:t>
      </w:r>
      <w:r>
        <w:rPr>
          <w:rFonts w:ascii="Times New Roman" w:hAnsi="Times New Roman" w:cs="Times New Roman"/>
          <w:noProof/>
          <w:sz w:val="24"/>
          <w:szCs w:val="24"/>
        </w:rPr>
        <w:tab/>
        <w:t xml:space="preserve"> https://doi.org/10.24843/ejmunud.2019.v08.i05.p10</w:t>
      </w:r>
    </w:p>
    <w:p w:rsidR="004860CD" w:rsidRDefault="004860CD" w:rsidP="004860CD">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Moosa, I. (2010). The myth of too big to fail. </w:t>
      </w:r>
      <w:r>
        <w:rPr>
          <w:rFonts w:ascii="Times New Roman" w:hAnsi="Times New Roman" w:cs="Times New Roman"/>
          <w:i/>
          <w:iCs/>
          <w:noProof/>
          <w:sz w:val="24"/>
          <w:szCs w:val="24"/>
        </w:rPr>
        <w:t>Journal of Banking Regulation</w:t>
      </w:r>
      <w:r>
        <w:rPr>
          <w:rFonts w:ascii="Times New Roman" w:hAnsi="Times New Roman" w:cs="Times New Roman"/>
          <w:noProof/>
          <w:sz w:val="24"/>
          <w:szCs w:val="24"/>
        </w:rPr>
        <w:t xml:space="preserve">, </w:t>
      </w:r>
      <w:r>
        <w:rPr>
          <w:rFonts w:ascii="Times New Roman" w:hAnsi="Times New Roman" w:cs="Times New Roman"/>
          <w:i/>
          <w:iCs/>
          <w:noProof/>
          <w:sz w:val="24"/>
          <w:szCs w:val="24"/>
        </w:rPr>
        <w:t>11</w:t>
      </w:r>
      <w:r>
        <w:rPr>
          <w:rFonts w:ascii="Times New Roman" w:hAnsi="Times New Roman" w:cs="Times New Roman"/>
          <w:noProof/>
          <w:sz w:val="24"/>
          <w:szCs w:val="24"/>
        </w:rPr>
        <w:t>(4), 319–333. https://doi.org/10.1057/jbr.2010.15</w:t>
      </w:r>
    </w:p>
    <w:p w:rsidR="004860CD" w:rsidRDefault="004860CD" w:rsidP="004860CD">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Mulyawan, S. (2015). </w:t>
      </w:r>
      <w:r>
        <w:rPr>
          <w:rFonts w:ascii="Times New Roman" w:hAnsi="Times New Roman" w:cs="Times New Roman"/>
          <w:i/>
          <w:iCs/>
          <w:noProof/>
          <w:sz w:val="24"/>
          <w:szCs w:val="24"/>
        </w:rPr>
        <w:t>Manajemen Keuangan</w:t>
      </w:r>
      <w:r>
        <w:rPr>
          <w:rFonts w:ascii="Times New Roman" w:hAnsi="Times New Roman" w:cs="Times New Roman"/>
          <w:noProof/>
          <w:sz w:val="24"/>
          <w:szCs w:val="24"/>
        </w:rPr>
        <w:t>. Pustaka Setia.</w:t>
      </w:r>
    </w:p>
    <w:p w:rsidR="004860CD" w:rsidRDefault="004860CD" w:rsidP="004860CD">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Myers, S. C. (2001). Capital Structure. </w:t>
      </w:r>
      <w:r>
        <w:rPr>
          <w:rFonts w:ascii="Times New Roman" w:hAnsi="Times New Roman" w:cs="Times New Roman"/>
          <w:i/>
          <w:iCs/>
          <w:noProof/>
          <w:sz w:val="24"/>
          <w:szCs w:val="24"/>
        </w:rPr>
        <w:t>Journal of Economic Perspectives</w:t>
      </w:r>
      <w:r>
        <w:rPr>
          <w:rFonts w:ascii="Times New Roman" w:hAnsi="Times New Roman" w:cs="Times New Roman"/>
          <w:noProof/>
          <w:sz w:val="24"/>
          <w:szCs w:val="24"/>
        </w:rPr>
        <w:t xml:space="preserve">, </w:t>
      </w:r>
      <w:r>
        <w:rPr>
          <w:rFonts w:ascii="Times New Roman" w:hAnsi="Times New Roman" w:cs="Times New Roman"/>
          <w:i/>
          <w:iCs/>
          <w:noProof/>
          <w:sz w:val="24"/>
          <w:szCs w:val="24"/>
        </w:rPr>
        <w:t>15</w:t>
      </w:r>
      <w:r>
        <w:rPr>
          <w:rFonts w:ascii="Times New Roman" w:hAnsi="Times New Roman" w:cs="Times New Roman"/>
          <w:noProof/>
          <w:sz w:val="24"/>
          <w:szCs w:val="24"/>
        </w:rPr>
        <w:t>(2), 81–102. https://doi.org/10.1257/jep.15.2.81</w:t>
      </w:r>
    </w:p>
    <w:p w:rsidR="004860CD" w:rsidRDefault="004860CD" w:rsidP="004860CD">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MYERS, S. C. (1984). The Capital Structure Puzzle. </w:t>
      </w:r>
      <w:r>
        <w:rPr>
          <w:rFonts w:ascii="Times New Roman" w:hAnsi="Times New Roman" w:cs="Times New Roman"/>
          <w:i/>
          <w:iCs/>
          <w:noProof/>
          <w:sz w:val="24"/>
          <w:szCs w:val="24"/>
        </w:rPr>
        <w:t>The Journal of Finance</w:t>
      </w:r>
      <w:r>
        <w:rPr>
          <w:rFonts w:ascii="Times New Roman" w:hAnsi="Times New Roman" w:cs="Times New Roman"/>
          <w:noProof/>
          <w:sz w:val="24"/>
          <w:szCs w:val="24"/>
        </w:rPr>
        <w:t xml:space="preserve">, </w:t>
      </w:r>
      <w:r>
        <w:rPr>
          <w:rFonts w:ascii="Times New Roman" w:hAnsi="Times New Roman" w:cs="Times New Roman"/>
          <w:i/>
          <w:iCs/>
          <w:noProof/>
          <w:sz w:val="24"/>
          <w:szCs w:val="24"/>
        </w:rPr>
        <w:t>39</w:t>
      </w:r>
      <w:r>
        <w:rPr>
          <w:rFonts w:ascii="Times New Roman" w:hAnsi="Times New Roman" w:cs="Times New Roman"/>
          <w:noProof/>
          <w:sz w:val="24"/>
          <w:szCs w:val="24"/>
        </w:rPr>
        <w:t>(3), 574–592. https://doi.org/10.1111/j.1540-6261.1984.tb03646.x</w:t>
      </w:r>
    </w:p>
    <w:p w:rsidR="004860CD" w:rsidRDefault="004860CD" w:rsidP="004860CD">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Neuman,  w. L. (2003). </w:t>
      </w:r>
      <w:r>
        <w:rPr>
          <w:rFonts w:ascii="Times New Roman" w:hAnsi="Times New Roman" w:cs="Times New Roman"/>
          <w:i/>
          <w:iCs/>
          <w:noProof/>
          <w:sz w:val="24"/>
          <w:szCs w:val="24"/>
        </w:rPr>
        <w:t>Sosial Research Methods: Qualitative and Quantitative</w:t>
      </w:r>
      <w:r>
        <w:rPr>
          <w:rFonts w:ascii="Times New Roman" w:hAnsi="Times New Roman" w:cs="Times New Roman"/>
          <w:i/>
          <w:iCs/>
          <w:noProof/>
          <w:sz w:val="24"/>
          <w:szCs w:val="24"/>
        </w:rPr>
        <w:tab/>
      </w:r>
      <w:r>
        <w:rPr>
          <w:rFonts w:ascii="Times New Roman" w:hAnsi="Times New Roman" w:cs="Times New Roman"/>
          <w:i/>
          <w:iCs/>
          <w:noProof/>
          <w:sz w:val="24"/>
          <w:szCs w:val="24"/>
        </w:rPr>
        <w:tab/>
        <w:t>Approaches</w:t>
      </w:r>
      <w:r>
        <w:rPr>
          <w:rFonts w:ascii="Times New Roman" w:hAnsi="Times New Roman" w:cs="Times New Roman"/>
          <w:noProof/>
          <w:sz w:val="24"/>
          <w:szCs w:val="24"/>
        </w:rPr>
        <w:t>.</w:t>
      </w:r>
    </w:p>
    <w:p w:rsidR="004860CD" w:rsidRDefault="004860CD" w:rsidP="004860CD">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Pramesti, G. (2018). </w:t>
      </w:r>
      <w:r>
        <w:rPr>
          <w:rFonts w:ascii="Times New Roman" w:hAnsi="Times New Roman" w:cs="Times New Roman"/>
          <w:i/>
          <w:iCs/>
          <w:noProof/>
          <w:sz w:val="24"/>
          <w:szCs w:val="24"/>
        </w:rPr>
        <w:t>Mahir Mengelola Data Penelitian dengan SPSS 25</w:t>
      </w:r>
      <w:r>
        <w:rPr>
          <w:rFonts w:ascii="Times New Roman" w:hAnsi="Times New Roman" w:cs="Times New Roman"/>
          <w:noProof/>
          <w:sz w:val="24"/>
          <w:szCs w:val="24"/>
        </w:rPr>
        <w:t>. PT Elex Media KompuTindo.</w:t>
      </w:r>
    </w:p>
    <w:p w:rsidR="004860CD" w:rsidRDefault="004860CD" w:rsidP="004860CD">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Puspitasari, N., Hakim, A., &amp; Mustikowati, R. I. (2018). Pengaruh Kepemilikan Manajerial, Kepemilikan Institusional, Free Cash Flow Dan Ukuran Perusahaan Terhadap Kebijakan Hutang. </w:t>
      </w:r>
      <w:r>
        <w:rPr>
          <w:rFonts w:ascii="Times New Roman" w:hAnsi="Times New Roman" w:cs="Times New Roman"/>
          <w:i/>
          <w:iCs/>
          <w:noProof/>
          <w:sz w:val="24"/>
          <w:szCs w:val="24"/>
        </w:rPr>
        <w:t>Jurnal Riset Mahasiswa Akuntansi</w:t>
      </w:r>
      <w:r>
        <w:rPr>
          <w:rFonts w:ascii="Times New Roman" w:hAnsi="Times New Roman" w:cs="Times New Roman"/>
          <w:noProof/>
          <w:sz w:val="24"/>
          <w:szCs w:val="24"/>
        </w:rPr>
        <w:t xml:space="preserve">, </w:t>
      </w:r>
      <w:r>
        <w:rPr>
          <w:rFonts w:ascii="Times New Roman" w:hAnsi="Times New Roman" w:cs="Times New Roman"/>
          <w:i/>
          <w:iCs/>
          <w:noProof/>
          <w:sz w:val="24"/>
          <w:szCs w:val="24"/>
        </w:rPr>
        <w:t>6</w:t>
      </w:r>
      <w:r>
        <w:rPr>
          <w:rFonts w:ascii="Times New Roman" w:hAnsi="Times New Roman" w:cs="Times New Roman"/>
          <w:noProof/>
          <w:sz w:val="24"/>
          <w:szCs w:val="24"/>
        </w:rPr>
        <w:t>, 1–12.</w:t>
      </w:r>
    </w:p>
    <w:p w:rsidR="004860CD" w:rsidRDefault="004860CD" w:rsidP="004860CD">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Putra,  zaka yahya. (2017). </w:t>
      </w:r>
      <w:r>
        <w:rPr>
          <w:rFonts w:ascii="Times New Roman" w:hAnsi="Times New Roman" w:cs="Times New Roman"/>
          <w:i/>
          <w:iCs/>
          <w:noProof/>
          <w:sz w:val="24"/>
          <w:szCs w:val="24"/>
        </w:rPr>
        <w:t>Pengaruh Arus Kas Bebas, Profitabilitas dan Ukuran Perusahaan Terhadap Kebijakan Utang</w:t>
      </w:r>
      <w:r>
        <w:rPr>
          <w:rFonts w:ascii="Times New Roman" w:hAnsi="Times New Roman" w:cs="Times New Roman"/>
          <w:noProof/>
          <w:sz w:val="24"/>
          <w:szCs w:val="24"/>
        </w:rPr>
        <w:t xml:space="preserve">. </w:t>
      </w:r>
      <w:r>
        <w:rPr>
          <w:rFonts w:ascii="Times New Roman" w:hAnsi="Times New Roman" w:cs="Times New Roman"/>
          <w:i/>
          <w:iCs/>
          <w:noProof/>
          <w:sz w:val="24"/>
          <w:szCs w:val="24"/>
        </w:rPr>
        <w:t>6</w:t>
      </w:r>
      <w:r>
        <w:rPr>
          <w:rFonts w:ascii="Times New Roman" w:hAnsi="Times New Roman" w:cs="Times New Roman"/>
          <w:noProof/>
          <w:sz w:val="24"/>
          <w:szCs w:val="24"/>
        </w:rPr>
        <w:t>, 1126–1147.</w:t>
      </w:r>
    </w:p>
    <w:p w:rsidR="004860CD" w:rsidRDefault="004860CD" w:rsidP="004860CD">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Rahayu, D., &amp; Rusliati, E. (2019). Kepemilikan Institusional, Kepemilikan Manajerial, Dan Ukuran Perusahaan Terhadap Kebijakan Dividen. </w:t>
      </w:r>
      <w:r>
        <w:rPr>
          <w:rFonts w:ascii="Times New Roman" w:hAnsi="Times New Roman" w:cs="Times New Roman"/>
          <w:i/>
          <w:iCs/>
          <w:noProof/>
          <w:sz w:val="24"/>
          <w:szCs w:val="24"/>
        </w:rPr>
        <w:t>Jurnal Riset Akuntansi Kontemporer</w:t>
      </w:r>
      <w:r>
        <w:rPr>
          <w:rFonts w:ascii="Times New Roman" w:hAnsi="Times New Roman" w:cs="Times New Roman"/>
          <w:noProof/>
          <w:sz w:val="24"/>
          <w:szCs w:val="24"/>
        </w:rPr>
        <w:t xml:space="preserve">, </w:t>
      </w:r>
      <w:r>
        <w:rPr>
          <w:rFonts w:ascii="Times New Roman" w:hAnsi="Times New Roman" w:cs="Times New Roman"/>
          <w:i/>
          <w:iCs/>
          <w:noProof/>
          <w:sz w:val="24"/>
          <w:szCs w:val="24"/>
        </w:rPr>
        <w:t>11</w:t>
      </w:r>
      <w:r>
        <w:rPr>
          <w:rFonts w:ascii="Times New Roman" w:hAnsi="Times New Roman" w:cs="Times New Roman"/>
          <w:noProof/>
          <w:sz w:val="24"/>
          <w:szCs w:val="24"/>
        </w:rPr>
        <w:t>(1), 41–47. https://doi.org/10.23969/jrak.v11i1.1870</w:t>
      </w:r>
    </w:p>
    <w:p w:rsidR="004860CD" w:rsidRDefault="004860CD" w:rsidP="004860CD">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Rejeki, SE., Ak., M.Si., CA., H. D., &amp; Fauziah, N. L. (2022). Pengaruh Free Cash Flow, Kepemilikan Institusional, Kepemilikan Manajerial, dan Pertumbuhan Perusahaan Terhadap Kebijakan Hutang (Studi Empiris pada Perusahaan Sektor Properti, Real Estate dan Konstruksi Bangunan Yang Terdaftar di Bursa Efek Indonesia). </w:t>
      </w:r>
      <w:r>
        <w:rPr>
          <w:rFonts w:ascii="Times New Roman" w:hAnsi="Times New Roman" w:cs="Times New Roman"/>
          <w:i/>
          <w:iCs/>
          <w:noProof/>
          <w:sz w:val="24"/>
          <w:szCs w:val="24"/>
        </w:rPr>
        <w:t>Jurnal Akuntansi Dan Bisnis Krisnadwipayana</w:t>
      </w:r>
      <w:r>
        <w:rPr>
          <w:rFonts w:ascii="Times New Roman" w:hAnsi="Times New Roman" w:cs="Times New Roman"/>
          <w:noProof/>
          <w:sz w:val="24"/>
          <w:szCs w:val="24"/>
        </w:rPr>
        <w:t xml:space="preserve">, </w:t>
      </w:r>
      <w:r>
        <w:rPr>
          <w:rFonts w:ascii="Times New Roman" w:hAnsi="Times New Roman" w:cs="Times New Roman"/>
          <w:i/>
          <w:iCs/>
          <w:noProof/>
          <w:sz w:val="24"/>
          <w:szCs w:val="24"/>
        </w:rPr>
        <w:t>9</w:t>
      </w:r>
      <w:r>
        <w:rPr>
          <w:rFonts w:ascii="Times New Roman" w:hAnsi="Times New Roman" w:cs="Times New Roman"/>
          <w:noProof/>
          <w:sz w:val="24"/>
          <w:szCs w:val="24"/>
        </w:rPr>
        <w:t>(2), 660–675.</w:t>
      </w:r>
      <w:r>
        <w:rPr>
          <w:rFonts w:ascii="Times New Roman" w:hAnsi="Times New Roman" w:cs="Times New Roman"/>
          <w:noProof/>
          <w:sz w:val="24"/>
          <w:szCs w:val="24"/>
        </w:rPr>
        <w:tab/>
        <w:t xml:space="preserve"> https://doi.org/10.35137/jabk.v9i2.683</w:t>
      </w:r>
    </w:p>
    <w:p w:rsidR="004860CD" w:rsidRDefault="004860CD" w:rsidP="004860CD">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Rizki, M. N. (2019). Pengaruh Kepemilikan Manajerial, Kepemilikan Institusional dan Profitabilitas Terhadap Kebijakan Hutang (Studi pada perusahaan consumer goods yang terdaftar di Bursa Efek Indonesia tahun 2014 – 2015). </w:t>
      </w:r>
      <w:r>
        <w:rPr>
          <w:rFonts w:ascii="Times New Roman" w:hAnsi="Times New Roman" w:cs="Times New Roman"/>
          <w:i/>
          <w:iCs/>
          <w:noProof/>
          <w:sz w:val="24"/>
          <w:szCs w:val="24"/>
        </w:rPr>
        <w:t>Journal Regional Development Industry &amp; Health Science, Technology and Art of Life</w:t>
      </w:r>
      <w:r>
        <w:rPr>
          <w:rFonts w:ascii="Times New Roman" w:hAnsi="Times New Roman" w:cs="Times New Roman"/>
          <w:noProof/>
          <w:sz w:val="24"/>
          <w:szCs w:val="24"/>
        </w:rPr>
        <w:t xml:space="preserve">, </w:t>
      </w:r>
      <w:r>
        <w:rPr>
          <w:rFonts w:ascii="Times New Roman" w:hAnsi="Times New Roman" w:cs="Times New Roman"/>
          <w:i/>
          <w:iCs/>
          <w:noProof/>
          <w:sz w:val="24"/>
          <w:szCs w:val="24"/>
        </w:rPr>
        <w:t>02</w:t>
      </w:r>
      <w:r>
        <w:rPr>
          <w:rFonts w:ascii="Times New Roman" w:hAnsi="Times New Roman" w:cs="Times New Roman"/>
          <w:noProof/>
          <w:sz w:val="24"/>
          <w:szCs w:val="24"/>
        </w:rPr>
        <w:t>(01), 321–329.</w:t>
      </w:r>
    </w:p>
    <w:p w:rsidR="004860CD" w:rsidRDefault="004860CD" w:rsidP="004860CD">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Ross, S. A. (1973). The Economic The Theory of Agency. </w:t>
      </w:r>
      <w:r>
        <w:rPr>
          <w:rFonts w:ascii="Times New Roman" w:hAnsi="Times New Roman" w:cs="Times New Roman"/>
          <w:i/>
          <w:iCs/>
          <w:noProof/>
          <w:sz w:val="24"/>
          <w:szCs w:val="24"/>
        </w:rPr>
        <w:t>The American Economic Review</w:t>
      </w:r>
      <w:r>
        <w:rPr>
          <w:rFonts w:ascii="Times New Roman" w:hAnsi="Times New Roman" w:cs="Times New Roman"/>
          <w:noProof/>
          <w:sz w:val="24"/>
          <w:szCs w:val="24"/>
        </w:rPr>
        <w:t xml:space="preserve">, </w:t>
      </w:r>
      <w:r>
        <w:rPr>
          <w:rFonts w:ascii="Times New Roman" w:hAnsi="Times New Roman" w:cs="Times New Roman"/>
          <w:i/>
          <w:iCs/>
          <w:noProof/>
          <w:sz w:val="24"/>
          <w:szCs w:val="24"/>
        </w:rPr>
        <w:t>63</w:t>
      </w:r>
      <w:r>
        <w:rPr>
          <w:rFonts w:ascii="Times New Roman" w:hAnsi="Times New Roman" w:cs="Times New Roman"/>
          <w:noProof/>
          <w:sz w:val="24"/>
          <w:szCs w:val="24"/>
        </w:rPr>
        <w:t>(2), 134–139.</w:t>
      </w:r>
    </w:p>
    <w:p w:rsidR="004860CD" w:rsidRDefault="004860CD" w:rsidP="004860CD">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Saragih, D. F., Manurung, C. E., Rosmegawati, R., &amp; Katharina, N. (2020). Pengaruh Kepemilikan Manajerial, Kepemilikan Institusional, Profitabilitas, Likuiditas dan Ukuran Perusahaan Terhadap Kebijakan Hutang pada Perusahaan Manufaktur yang Terdaftar Di Bursa Efek Indonesia. </w:t>
      </w:r>
      <w:r>
        <w:rPr>
          <w:rFonts w:ascii="Times New Roman" w:hAnsi="Times New Roman" w:cs="Times New Roman"/>
          <w:i/>
          <w:iCs/>
          <w:noProof/>
          <w:sz w:val="24"/>
          <w:szCs w:val="24"/>
        </w:rPr>
        <w:t>Jesya (Jurnal Ekonomi &amp; Ekonomi Syariah)</w:t>
      </w:r>
      <w:r>
        <w:rPr>
          <w:rFonts w:ascii="Times New Roman" w:hAnsi="Times New Roman" w:cs="Times New Roman"/>
          <w:noProof/>
          <w:sz w:val="24"/>
          <w:szCs w:val="24"/>
        </w:rPr>
        <w:t xml:space="preserve">, </w:t>
      </w:r>
      <w:r>
        <w:rPr>
          <w:rFonts w:ascii="Times New Roman" w:hAnsi="Times New Roman" w:cs="Times New Roman"/>
          <w:i/>
          <w:iCs/>
          <w:noProof/>
          <w:sz w:val="24"/>
          <w:szCs w:val="24"/>
        </w:rPr>
        <w:t>4</w:t>
      </w:r>
      <w:r>
        <w:rPr>
          <w:rFonts w:ascii="Times New Roman" w:hAnsi="Times New Roman" w:cs="Times New Roman"/>
          <w:noProof/>
          <w:sz w:val="24"/>
          <w:szCs w:val="24"/>
        </w:rPr>
        <w:t>(1), 221–237. https://doi.org/10.36778/jesya.v4i1.347</w:t>
      </w:r>
    </w:p>
    <w:p w:rsidR="004860CD" w:rsidRDefault="004860CD" w:rsidP="004860CD">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Saragih, D. F., Manurung, C. E., Rosmegawati, R., &amp; Katharina, N. (2021). Pengaruh Kepemilikan Manajerial, Kepemilikan Institusional, Profitabilitas, Likuiditas dan Ukuran Perusahaan Terhadap Kebijakan Hutang pada Perusahaan Manufaktur yang Terdaftar Di Bursa Efek Indonesia. </w:t>
      </w:r>
      <w:r>
        <w:rPr>
          <w:rFonts w:ascii="Times New Roman" w:hAnsi="Times New Roman" w:cs="Times New Roman"/>
          <w:i/>
          <w:iCs/>
          <w:noProof/>
          <w:sz w:val="24"/>
          <w:szCs w:val="24"/>
        </w:rPr>
        <w:t>Jesya (Jurnal Ekonomi &amp; Ekonomi Syariah)</w:t>
      </w:r>
      <w:r>
        <w:rPr>
          <w:rFonts w:ascii="Times New Roman" w:hAnsi="Times New Roman" w:cs="Times New Roman"/>
          <w:noProof/>
          <w:sz w:val="24"/>
          <w:szCs w:val="24"/>
        </w:rPr>
        <w:t xml:space="preserve">, </w:t>
      </w:r>
      <w:r>
        <w:rPr>
          <w:rFonts w:ascii="Times New Roman" w:hAnsi="Times New Roman" w:cs="Times New Roman"/>
          <w:i/>
          <w:iCs/>
          <w:noProof/>
          <w:sz w:val="24"/>
          <w:szCs w:val="24"/>
        </w:rPr>
        <w:t>4</w:t>
      </w:r>
      <w:r>
        <w:rPr>
          <w:rFonts w:ascii="Times New Roman" w:hAnsi="Times New Roman" w:cs="Times New Roman"/>
          <w:noProof/>
          <w:sz w:val="24"/>
          <w:szCs w:val="24"/>
        </w:rPr>
        <w:t>(1), 221–237. https://doi.org/10.36778/jesya.v4i1.347</w:t>
      </w:r>
    </w:p>
    <w:p w:rsidR="004860CD" w:rsidRDefault="004860CD" w:rsidP="004860CD">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Siswanto, E. (2021). </w:t>
      </w:r>
      <w:r>
        <w:rPr>
          <w:rFonts w:ascii="Times New Roman" w:hAnsi="Times New Roman" w:cs="Times New Roman"/>
          <w:i/>
          <w:iCs/>
          <w:noProof/>
          <w:sz w:val="24"/>
          <w:szCs w:val="24"/>
        </w:rPr>
        <w:t>Manajemen Keuangan Dasar</w:t>
      </w:r>
      <w:r>
        <w:rPr>
          <w:rFonts w:ascii="Times New Roman" w:hAnsi="Times New Roman" w:cs="Times New Roman"/>
          <w:noProof/>
          <w:sz w:val="24"/>
          <w:szCs w:val="24"/>
        </w:rPr>
        <w:t>. Universitas Negeri Malang.</w:t>
      </w:r>
    </w:p>
    <w:p w:rsidR="004860CD" w:rsidRDefault="004860CD" w:rsidP="004860CD">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Subagyo, Masruroh, N. A., &amp; Bastian, I. (2018). </w:t>
      </w:r>
      <w:r>
        <w:rPr>
          <w:rFonts w:ascii="Times New Roman" w:hAnsi="Times New Roman" w:cs="Times New Roman"/>
          <w:i/>
          <w:iCs/>
          <w:noProof/>
          <w:sz w:val="24"/>
          <w:szCs w:val="24"/>
        </w:rPr>
        <w:t>Akuntansi Manajemen Berbasis Desain</w:t>
      </w:r>
      <w:r>
        <w:rPr>
          <w:rFonts w:ascii="Times New Roman" w:hAnsi="Times New Roman" w:cs="Times New Roman"/>
          <w:noProof/>
          <w:sz w:val="24"/>
          <w:szCs w:val="24"/>
        </w:rPr>
        <w:t>. Gajah Mada University Press.</w:t>
      </w:r>
    </w:p>
    <w:p w:rsidR="004860CD" w:rsidRDefault="004860CD" w:rsidP="004860CD">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Subramanyam, K. . (2017). </w:t>
      </w:r>
      <w:r>
        <w:rPr>
          <w:rFonts w:ascii="Times New Roman" w:hAnsi="Times New Roman" w:cs="Times New Roman"/>
          <w:i/>
          <w:iCs/>
          <w:noProof/>
          <w:sz w:val="24"/>
          <w:szCs w:val="24"/>
        </w:rPr>
        <w:t>Laporan Keuangan, Edisi 11-Buku 1</w:t>
      </w:r>
      <w:r>
        <w:rPr>
          <w:rFonts w:ascii="Times New Roman" w:hAnsi="Times New Roman" w:cs="Times New Roman"/>
          <w:noProof/>
          <w:sz w:val="24"/>
          <w:szCs w:val="24"/>
        </w:rPr>
        <w:t>. Salemba Empat.</w:t>
      </w:r>
    </w:p>
    <w:p w:rsidR="004860CD" w:rsidRDefault="004860CD" w:rsidP="004860CD">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Sudana, I. M. (2015). </w:t>
      </w:r>
      <w:r>
        <w:rPr>
          <w:rFonts w:ascii="Times New Roman" w:hAnsi="Times New Roman" w:cs="Times New Roman"/>
          <w:i/>
          <w:iCs/>
          <w:noProof/>
          <w:sz w:val="24"/>
          <w:szCs w:val="24"/>
        </w:rPr>
        <w:t>Manajemen Keuangn Perusahaan, Edisi 2</w:t>
      </w:r>
      <w:r>
        <w:rPr>
          <w:rFonts w:ascii="Times New Roman" w:hAnsi="Times New Roman" w:cs="Times New Roman"/>
          <w:noProof/>
          <w:sz w:val="24"/>
          <w:szCs w:val="24"/>
        </w:rPr>
        <w:t xml:space="preserve"> (N. I. Sallama (ed.)). Erlangga.</w:t>
      </w:r>
    </w:p>
    <w:p w:rsidR="004860CD" w:rsidRDefault="004860CD" w:rsidP="004860CD">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Sudiartana, I. G. P., &amp; Yudantara, I. G. A. P. (2020). Pengaruh Ukuran, Likuiditas, Profitabilitas dan Leverage terhadap Kebijakan Dividen. </w:t>
      </w:r>
      <w:r>
        <w:rPr>
          <w:rFonts w:ascii="Times New Roman" w:hAnsi="Times New Roman" w:cs="Times New Roman"/>
          <w:i/>
          <w:iCs/>
          <w:noProof/>
          <w:sz w:val="24"/>
          <w:szCs w:val="24"/>
        </w:rPr>
        <w:t>Jurnal Ilmiah Mahasiswa Akuntansi</w:t>
      </w:r>
      <w:r>
        <w:rPr>
          <w:rFonts w:ascii="Times New Roman" w:hAnsi="Times New Roman" w:cs="Times New Roman"/>
          <w:noProof/>
          <w:sz w:val="24"/>
          <w:szCs w:val="24"/>
        </w:rPr>
        <w:t xml:space="preserve">, </w:t>
      </w:r>
      <w:r>
        <w:rPr>
          <w:rFonts w:ascii="Times New Roman" w:hAnsi="Times New Roman" w:cs="Times New Roman"/>
          <w:i/>
          <w:iCs/>
          <w:noProof/>
          <w:sz w:val="24"/>
          <w:szCs w:val="24"/>
        </w:rPr>
        <w:t>11</w:t>
      </w:r>
      <w:r>
        <w:rPr>
          <w:rFonts w:ascii="Times New Roman" w:hAnsi="Times New Roman" w:cs="Times New Roman"/>
          <w:noProof/>
          <w:sz w:val="24"/>
          <w:szCs w:val="24"/>
        </w:rPr>
        <w:t>(2), 287–298.</w:t>
      </w:r>
    </w:p>
    <w:p w:rsidR="004860CD" w:rsidRDefault="004860CD" w:rsidP="004860CD">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Suliyanto. (2018). </w:t>
      </w:r>
      <w:r>
        <w:rPr>
          <w:rFonts w:ascii="Times New Roman" w:hAnsi="Times New Roman" w:cs="Times New Roman"/>
          <w:i/>
          <w:iCs/>
          <w:noProof/>
          <w:sz w:val="24"/>
          <w:szCs w:val="24"/>
        </w:rPr>
        <w:t>Metode Penelitian Bisnis untuk Skripsi, Tesis &amp; Disertasi</w:t>
      </w:r>
      <w:r>
        <w:rPr>
          <w:rFonts w:ascii="Times New Roman" w:hAnsi="Times New Roman" w:cs="Times New Roman"/>
          <w:noProof/>
          <w:sz w:val="24"/>
          <w:szCs w:val="24"/>
        </w:rPr>
        <w:t>. Andi Offset.</w:t>
      </w:r>
    </w:p>
    <w:p w:rsidR="004860CD" w:rsidRDefault="004860CD" w:rsidP="004860CD">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Tarjo. (2022). </w:t>
      </w:r>
      <w:r>
        <w:rPr>
          <w:rFonts w:ascii="Times New Roman" w:hAnsi="Times New Roman" w:cs="Times New Roman"/>
          <w:i/>
          <w:iCs/>
          <w:noProof/>
          <w:sz w:val="24"/>
          <w:szCs w:val="24"/>
        </w:rPr>
        <w:t>Relevansi Konsentrasi Kepemilikan dan Kebijakan Hutang Dalam Riset Manajemen Laba, Nilai Pemegang Saham Serta Cost Of Equity Capital</w:t>
      </w:r>
      <w:r>
        <w:rPr>
          <w:rFonts w:ascii="Times New Roman" w:hAnsi="Times New Roman" w:cs="Times New Roman"/>
          <w:noProof/>
          <w:sz w:val="24"/>
          <w:szCs w:val="24"/>
        </w:rPr>
        <w:t>. Penerbit Adab.</w:t>
      </w:r>
    </w:p>
    <w:p w:rsidR="004860CD" w:rsidRDefault="004860CD" w:rsidP="004860CD">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Triyonowati, &amp; Maryam, D. (2022). </w:t>
      </w:r>
      <w:r>
        <w:rPr>
          <w:rFonts w:ascii="Times New Roman" w:hAnsi="Times New Roman" w:cs="Times New Roman"/>
          <w:i/>
          <w:iCs/>
          <w:noProof/>
          <w:sz w:val="24"/>
          <w:szCs w:val="24"/>
        </w:rPr>
        <w:t>Buku Ajar Manajemen Keuangan II</w:t>
      </w:r>
      <w:r>
        <w:rPr>
          <w:rFonts w:ascii="Times New Roman" w:hAnsi="Times New Roman" w:cs="Times New Roman"/>
          <w:noProof/>
          <w:sz w:val="24"/>
          <w:szCs w:val="24"/>
        </w:rPr>
        <w:t>. Indomedia Pustaka.</w:t>
      </w:r>
    </w:p>
    <w:p w:rsidR="004860CD" w:rsidRDefault="004860CD" w:rsidP="004860CD">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Tuffahati, R. (2019). Pengaruh Profitabilitas, kepemilikan manajerial, kepemilikan institusional terhadap kebijakan hutang dengan kebijakan dividen sebagai variabel intervening. </w:t>
      </w:r>
      <w:r>
        <w:rPr>
          <w:rFonts w:ascii="Times New Roman" w:hAnsi="Times New Roman" w:cs="Times New Roman"/>
          <w:i/>
          <w:iCs/>
          <w:noProof/>
          <w:sz w:val="24"/>
          <w:szCs w:val="24"/>
        </w:rPr>
        <w:t>Jurnal Akutansi</w:t>
      </w:r>
      <w:r>
        <w:rPr>
          <w:rFonts w:ascii="Times New Roman" w:hAnsi="Times New Roman" w:cs="Times New Roman"/>
          <w:noProof/>
          <w:sz w:val="24"/>
          <w:szCs w:val="24"/>
        </w:rPr>
        <w:t>, 1–21.</w:t>
      </w:r>
    </w:p>
    <w:p w:rsidR="004860CD" w:rsidRDefault="004860CD" w:rsidP="004860CD">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Utami, Y., Nur Amin, M. A., &amp; Aji, W. (2021). Pengaruh Struktur Modal, Ukuran Perusahaan, dan Likuiditas Terhadap Profitabilitas pada Perusahaan Perbankan. </w:t>
      </w:r>
      <w:r>
        <w:rPr>
          <w:rFonts w:ascii="Times New Roman" w:hAnsi="Times New Roman" w:cs="Times New Roman"/>
          <w:i/>
          <w:iCs/>
          <w:noProof/>
          <w:sz w:val="24"/>
          <w:szCs w:val="24"/>
        </w:rPr>
        <w:t>Jurnal Audit &amp; Perpajakan</w:t>
      </w:r>
      <w:r>
        <w:rPr>
          <w:rFonts w:ascii="Times New Roman" w:hAnsi="Times New Roman" w:cs="Times New Roman"/>
          <w:noProof/>
          <w:sz w:val="24"/>
          <w:szCs w:val="24"/>
        </w:rPr>
        <w:t xml:space="preserve">, </w:t>
      </w:r>
      <w:r>
        <w:rPr>
          <w:rFonts w:ascii="Times New Roman" w:hAnsi="Times New Roman" w:cs="Times New Roman"/>
          <w:i/>
          <w:iCs/>
          <w:noProof/>
          <w:sz w:val="24"/>
          <w:szCs w:val="24"/>
        </w:rPr>
        <w:t>1</w:t>
      </w:r>
      <w:r>
        <w:rPr>
          <w:rFonts w:ascii="Times New Roman" w:hAnsi="Times New Roman" w:cs="Times New Roman"/>
          <w:noProof/>
          <w:sz w:val="24"/>
          <w:szCs w:val="24"/>
        </w:rPr>
        <w:t>, 114–129. https://doi.org/doi.org/jap.v1n1.2021</w:t>
      </w:r>
    </w:p>
    <w:p w:rsidR="004860CD" w:rsidRDefault="004860CD" w:rsidP="004860CD">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Wareza, M. (2019). </w:t>
      </w:r>
      <w:r>
        <w:rPr>
          <w:rFonts w:ascii="Times New Roman" w:hAnsi="Times New Roman" w:cs="Times New Roman"/>
          <w:i/>
          <w:iCs/>
          <w:noProof/>
          <w:sz w:val="24"/>
          <w:szCs w:val="24"/>
        </w:rPr>
        <w:t>Kisah Taro Snack, Merek Legendaris yang terancam pailit</w:t>
      </w:r>
      <w:r>
        <w:rPr>
          <w:rFonts w:ascii="Times New Roman" w:hAnsi="Times New Roman" w:cs="Times New Roman"/>
          <w:noProof/>
          <w:sz w:val="24"/>
          <w:szCs w:val="24"/>
        </w:rPr>
        <w:t>. CNBC Indonesia.</w:t>
      </w:r>
    </w:p>
    <w:p w:rsidR="004860CD" w:rsidRDefault="004860CD" w:rsidP="004860CD">
      <w:pPr>
        <w:widowControl w:val="0"/>
        <w:autoSpaceDE w:val="0"/>
        <w:autoSpaceDN w:val="0"/>
        <w:adjustRightInd w:val="0"/>
        <w:spacing w:before="240" w:after="240"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 xml:space="preserve">Yogantara, K. K., Asana, G. H. S., &amp; Wartana, M. H. (2022). Pengaruh Ukuran Perusahaan, Kinerja Keuangan dan Kepemilikan Institusional Terhadap Kebijakan Dividen. </w:t>
      </w:r>
      <w:r>
        <w:rPr>
          <w:rFonts w:ascii="Times New Roman" w:hAnsi="Times New Roman" w:cs="Times New Roman"/>
          <w:i/>
          <w:iCs/>
          <w:noProof/>
          <w:sz w:val="24"/>
          <w:szCs w:val="24"/>
        </w:rPr>
        <w:t>Journal of Applied Management and Accounting Science (JAMAS)</w:t>
      </w:r>
      <w:r>
        <w:rPr>
          <w:rFonts w:ascii="Times New Roman" w:hAnsi="Times New Roman" w:cs="Times New Roman"/>
          <w:noProof/>
          <w:sz w:val="24"/>
          <w:szCs w:val="24"/>
        </w:rPr>
        <w:t xml:space="preserve">, </w:t>
      </w:r>
      <w:r>
        <w:rPr>
          <w:rFonts w:ascii="Times New Roman" w:hAnsi="Times New Roman" w:cs="Times New Roman"/>
          <w:i/>
          <w:iCs/>
          <w:noProof/>
          <w:sz w:val="24"/>
          <w:szCs w:val="24"/>
        </w:rPr>
        <w:t>Vol 4</w:t>
      </w:r>
      <w:r>
        <w:rPr>
          <w:rFonts w:ascii="Times New Roman" w:hAnsi="Times New Roman" w:cs="Times New Roman"/>
          <w:noProof/>
          <w:sz w:val="24"/>
          <w:szCs w:val="24"/>
        </w:rPr>
        <w:t>, 65–74. https://doi.org/hhtps://doi.org/10.51713/jamas.v4i1.72</w:t>
      </w:r>
    </w:p>
    <w:p w:rsidR="004860CD" w:rsidRDefault="004860CD" w:rsidP="004860CD">
      <w:pPr>
        <w:widowControl w:val="0"/>
        <w:autoSpaceDE w:val="0"/>
        <w:autoSpaceDN w:val="0"/>
        <w:adjustRightInd w:val="0"/>
        <w:spacing w:before="240" w:after="240" w:line="240" w:lineRule="auto"/>
        <w:ind w:left="480" w:hanging="480"/>
        <w:jc w:val="both"/>
        <w:rPr>
          <w:rFonts w:ascii="Times New Roman" w:hAnsi="Times New Roman" w:cs="Times New Roman"/>
          <w:noProof/>
          <w:sz w:val="24"/>
        </w:rPr>
      </w:pPr>
      <w:r>
        <w:rPr>
          <w:rFonts w:ascii="Times New Roman" w:hAnsi="Times New Roman" w:cs="Times New Roman"/>
          <w:noProof/>
          <w:sz w:val="24"/>
          <w:szCs w:val="24"/>
        </w:rPr>
        <w:t xml:space="preserve">Zulhawatih, &amp; Rofiqoh, I. (2014). </w:t>
      </w:r>
      <w:r>
        <w:rPr>
          <w:rFonts w:ascii="Times New Roman" w:hAnsi="Times New Roman" w:cs="Times New Roman"/>
          <w:i/>
          <w:iCs/>
          <w:noProof/>
          <w:sz w:val="24"/>
          <w:szCs w:val="24"/>
        </w:rPr>
        <w:t>Dasar-Dasar Manajemen Keuangan</w:t>
      </w:r>
      <w:r>
        <w:rPr>
          <w:rFonts w:ascii="Times New Roman" w:hAnsi="Times New Roman" w:cs="Times New Roman"/>
          <w:noProof/>
          <w:sz w:val="24"/>
          <w:szCs w:val="24"/>
        </w:rPr>
        <w:t>.</w:t>
      </w:r>
    </w:p>
    <w:p w:rsidR="004860CD" w:rsidRDefault="004860CD" w:rsidP="004860CD">
      <w:pPr>
        <w:pStyle w:val="ListParagraph"/>
        <w:spacing w:before="240" w:after="24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fldChar w:fldCharType="end"/>
      </w:r>
    </w:p>
    <w:p w:rsidR="004860CD" w:rsidRDefault="004860CD" w:rsidP="004860CD">
      <w:r>
        <w:br w:type="page"/>
      </w:r>
    </w:p>
    <w:p w:rsidR="004860CD" w:rsidRDefault="004860CD" w:rsidP="004860CD">
      <w:pPr>
        <w:pStyle w:val="ListParagraph"/>
        <w:spacing w:before="240" w:after="240" w:line="240" w:lineRule="auto"/>
        <w:ind w:left="567" w:hanging="567"/>
        <w:jc w:val="both"/>
        <w:rPr>
          <w:rFonts w:ascii="Times New Roman" w:hAnsi="Times New Roman" w:cs="Times New Roman"/>
          <w:b/>
          <w:sz w:val="24"/>
          <w:szCs w:val="24"/>
        </w:rPr>
      </w:pPr>
    </w:p>
    <w:p w:rsidR="004860CD" w:rsidRDefault="004860CD" w:rsidP="004860CD">
      <w:pPr>
        <w:pStyle w:val="ListParagraph"/>
        <w:spacing w:before="240" w:after="240" w:line="240" w:lineRule="auto"/>
        <w:ind w:left="567" w:hanging="567"/>
        <w:jc w:val="both"/>
        <w:rPr>
          <w:rFonts w:ascii="Times New Roman" w:hAnsi="Times New Roman" w:cs="Times New Roman"/>
          <w:b/>
          <w:sz w:val="24"/>
          <w:szCs w:val="24"/>
        </w:rPr>
      </w:pPr>
    </w:p>
    <w:p w:rsidR="004860CD" w:rsidRDefault="004860CD" w:rsidP="004860CD">
      <w:pPr>
        <w:pStyle w:val="ListParagraph"/>
        <w:spacing w:before="240" w:after="240" w:line="240" w:lineRule="auto"/>
        <w:ind w:left="567" w:hanging="567"/>
        <w:jc w:val="both"/>
        <w:rPr>
          <w:rFonts w:ascii="Times New Roman" w:hAnsi="Times New Roman" w:cs="Times New Roman"/>
          <w:b/>
          <w:sz w:val="24"/>
          <w:szCs w:val="24"/>
        </w:rPr>
      </w:pPr>
    </w:p>
    <w:p w:rsidR="004860CD" w:rsidRDefault="004860CD" w:rsidP="004860CD">
      <w:pPr>
        <w:pStyle w:val="ListParagraph"/>
        <w:spacing w:before="240" w:after="240" w:line="240" w:lineRule="auto"/>
        <w:ind w:left="567" w:hanging="567"/>
        <w:jc w:val="both"/>
        <w:rPr>
          <w:rFonts w:ascii="Times New Roman" w:hAnsi="Times New Roman" w:cs="Times New Roman"/>
          <w:b/>
          <w:sz w:val="24"/>
          <w:szCs w:val="24"/>
        </w:rPr>
      </w:pPr>
    </w:p>
    <w:p w:rsidR="004860CD" w:rsidRDefault="004860CD" w:rsidP="004860CD">
      <w:pPr>
        <w:pStyle w:val="ListParagraph"/>
        <w:spacing w:before="240" w:after="240" w:line="240" w:lineRule="auto"/>
        <w:ind w:left="567" w:hanging="567"/>
        <w:jc w:val="both"/>
        <w:rPr>
          <w:rFonts w:ascii="Times New Roman" w:hAnsi="Times New Roman" w:cs="Times New Roman"/>
          <w:b/>
          <w:sz w:val="24"/>
          <w:szCs w:val="24"/>
        </w:rPr>
      </w:pPr>
    </w:p>
    <w:p w:rsidR="004860CD" w:rsidRDefault="004860CD" w:rsidP="004860CD">
      <w:pPr>
        <w:spacing w:before="240" w:after="240" w:line="240" w:lineRule="auto"/>
        <w:jc w:val="both"/>
        <w:rPr>
          <w:rFonts w:ascii="Times New Roman" w:hAnsi="Times New Roman" w:cs="Times New Roman"/>
          <w:b/>
          <w:sz w:val="24"/>
          <w:szCs w:val="24"/>
        </w:rPr>
      </w:pPr>
    </w:p>
    <w:p w:rsidR="004860CD" w:rsidRDefault="004860CD" w:rsidP="004860CD">
      <w:pPr>
        <w:spacing w:before="240" w:after="240" w:line="240" w:lineRule="auto"/>
        <w:jc w:val="both"/>
        <w:rPr>
          <w:rFonts w:ascii="Times New Roman" w:hAnsi="Times New Roman" w:cs="Times New Roman"/>
          <w:b/>
          <w:sz w:val="24"/>
          <w:szCs w:val="24"/>
        </w:rPr>
      </w:pPr>
    </w:p>
    <w:p w:rsidR="004860CD" w:rsidRDefault="004860CD" w:rsidP="004860CD">
      <w:pPr>
        <w:pStyle w:val="ListParagraph"/>
        <w:spacing w:before="240" w:after="240" w:line="240" w:lineRule="auto"/>
        <w:ind w:left="567" w:hanging="567"/>
        <w:jc w:val="both"/>
        <w:rPr>
          <w:rFonts w:ascii="Times New Roman" w:hAnsi="Times New Roman" w:cs="Times New Roman"/>
          <w:b/>
          <w:sz w:val="24"/>
          <w:szCs w:val="24"/>
        </w:rPr>
      </w:pPr>
    </w:p>
    <w:p w:rsidR="004860CD" w:rsidRDefault="004860CD" w:rsidP="004860CD">
      <w:pPr>
        <w:pStyle w:val="ListParagraph"/>
        <w:spacing w:before="240" w:after="240" w:line="240" w:lineRule="auto"/>
        <w:ind w:left="567" w:hanging="567"/>
        <w:jc w:val="both"/>
        <w:rPr>
          <w:rFonts w:ascii="Times New Roman" w:hAnsi="Times New Roman" w:cs="Times New Roman"/>
          <w:b/>
          <w:sz w:val="24"/>
          <w:szCs w:val="24"/>
        </w:rPr>
      </w:pPr>
    </w:p>
    <w:p w:rsidR="004860CD" w:rsidRDefault="004860CD" w:rsidP="004860CD">
      <w:pPr>
        <w:spacing w:before="240" w:after="240" w:line="240" w:lineRule="auto"/>
        <w:jc w:val="both"/>
        <w:rPr>
          <w:rFonts w:ascii="Times New Roman" w:hAnsi="Times New Roman" w:cs="Times New Roman"/>
          <w:b/>
          <w:sz w:val="24"/>
          <w:szCs w:val="24"/>
        </w:rPr>
      </w:pPr>
    </w:p>
    <w:p w:rsidR="004860CD" w:rsidRDefault="004860CD" w:rsidP="004860CD">
      <w:pPr>
        <w:pStyle w:val="ListParagraph"/>
        <w:spacing w:before="240" w:after="240" w:line="240" w:lineRule="auto"/>
        <w:ind w:left="567"/>
        <w:jc w:val="both"/>
        <w:rPr>
          <w:rFonts w:ascii="Times New Roman" w:hAnsi="Times New Roman" w:cs="Times New Roman"/>
          <w:b/>
          <w:sz w:val="24"/>
          <w:szCs w:val="24"/>
        </w:rPr>
      </w:pPr>
    </w:p>
    <w:p w:rsidR="004860CD" w:rsidRDefault="004860CD" w:rsidP="004860CD">
      <w:pPr>
        <w:pStyle w:val="ListParagraph"/>
        <w:spacing w:before="240" w:after="240" w:line="240" w:lineRule="auto"/>
        <w:ind w:left="567" w:hanging="567"/>
        <w:jc w:val="both"/>
        <w:rPr>
          <w:rFonts w:ascii="Times New Roman" w:hAnsi="Times New Roman" w:cs="Times New Roman"/>
          <w:b/>
          <w:sz w:val="24"/>
          <w:szCs w:val="24"/>
        </w:rPr>
      </w:pPr>
    </w:p>
    <w:p w:rsidR="004860CD" w:rsidRDefault="004860CD" w:rsidP="004860CD">
      <w:pPr>
        <w:pStyle w:val="ListParagraph"/>
        <w:spacing w:before="240" w:after="240" w:line="240" w:lineRule="auto"/>
        <w:ind w:left="567" w:hanging="567"/>
        <w:jc w:val="both"/>
        <w:rPr>
          <w:rFonts w:ascii="Times New Roman" w:hAnsi="Times New Roman" w:cs="Times New Roman"/>
          <w:b/>
          <w:sz w:val="24"/>
          <w:szCs w:val="24"/>
        </w:rPr>
      </w:pPr>
    </w:p>
    <w:p w:rsidR="004860CD" w:rsidRDefault="004860CD" w:rsidP="004860CD">
      <w:pPr>
        <w:pStyle w:val="ListParagraph"/>
        <w:spacing w:before="240" w:after="240" w:line="240" w:lineRule="auto"/>
        <w:ind w:left="1418" w:hanging="567"/>
        <w:jc w:val="both"/>
        <w:rPr>
          <w:rFonts w:ascii="Times New Roman" w:hAnsi="Times New Roman" w:cs="Times New Roman"/>
          <w:b/>
          <w:sz w:val="144"/>
          <w:szCs w:val="144"/>
        </w:rPr>
      </w:pPr>
      <w:r>
        <w:rPr>
          <w:rFonts w:ascii="Times New Roman" w:hAnsi="Times New Roman" w:cs="Times New Roman"/>
          <w:b/>
          <w:sz w:val="144"/>
          <w:szCs w:val="144"/>
        </w:rPr>
        <w:t>LAMPIRAN</w:t>
      </w:r>
    </w:p>
    <w:p w:rsidR="004860CD" w:rsidRDefault="004860CD" w:rsidP="004860CD">
      <w:pPr>
        <w:pStyle w:val="ListParagraph"/>
        <w:spacing w:before="240" w:after="240" w:line="240" w:lineRule="auto"/>
        <w:ind w:left="567" w:hanging="567"/>
        <w:jc w:val="both"/>
        <w:rPr>
          <w:rFonts w:ascii="Times New Roman" w:hAnsi="Times New Roman" w:cs="Times New Roman"/>
          <w:b/>
          <w:sz w:val="156"/>
          <w:szCs w:val="156"/>
        </w:rPr>
      </w:pPr>
    </w:p>
    <w:p w:rsidR="004860CD" w:rsidRDefault="004860CD" w:rsidP="004860CD">
      <w:pPr>
        <w:pStyle w:val="ListParagraph"/>
        <w:spacing w:before="240" w:after="240" w:line="240" w:lineRule="auto"/>
        <w:ind w:left="567" w:hanging="567"/>
        <w:jc w:val="both"/>
        <w:rPr>
          <w:rFonts w:ascii="Times New Roman" w:hAnsi="Times New Roman" w:cs="Times New Roman"/>
          <w:b/>
          <w:sz w:val="156"/>
          <w:szCs w:val="156"/>
        </w:rPr>
      </w:pPr>
    </w:p>
    <w:p w:rsidR="004860CD" w:rsidRDefault="004860CD" w:rsidP="004860CD">
      <w:pPr>
        <w:jc w:val="center"/>
        <w:rPr>
          <w:rFonts w:ascii="Times New Roman" w:hAnsi="Times New Roman" w:cs="Times New Roman"/>
          <w:b/>
          <w:sz w:val="24"/>
          <w:szCs w:val="24"/>
        </w:rPr>
      </w:pPr>
      <w:r>
        <w:rPr>
          <w:rFonts w:ascii="Times New Roman" w:hAnsi="Times New Roman" w:cs="Times New Roman"/>
          <w:b/>
          <w:sz w:val="24"/>
          <w:szCs w:val="24"/>
        </w:rPr>
        <w:br w:type="page"/>
        <w:t>LAMPIRAN 1</w:t>
      </w:r>
    </w:p>
    <w:p w:rsidR="004860CD" w:rsidRDefault="004860CD" w:rsidP="004860CD">
      <w:pPr>
        <w:jc w:val="center"/>
        <w:rPr>
          <w:rFonts w:ascii="Times New Roman" w:hAnsi="Times New Roman" w:cs="Times New Roman"/>
          <w:b/>
          <w:sz w:val="24"/>
          <w:szCs w:val="24"/>
        </w:rPr>
      </w:pPr>
      <w:r>
        <w:rPr>
          <w:rFonts w:ascii="Times New Roman" w:hAnsi="Times New Roman" w:cs="Times New Roman"/>
          <w:b/>
          <w:sz w:val="24"/>
          <w:szCs w:val="24"/>
        </w:rPr>
        <w:t xml:space="preserve">DAFTAR PERUSAHAAN SUB SEKTOR </w:t>
      </w:r>
      <w:r>
        <w:rPr>
          <w:rFonts w:ascii="Times New Roman" w:hAnsi="Times New Roman" w:cs="Times New Roman"/>
          <w:b/>
          <w:i/>
          <w:iCs/>
          <w:sz w:val="24"/>
          <w:szCs w:val="24"/>
        </w:rPr>
        <w:t>FOOD AND BEVERAGE</w:t>
      </w:r>
      <w:r>
        <w:rPr>
          <w:rFonts w:ascii="Times New Roman" w:hAnsi="Times New Roman" w:cs="Times New Roman"/>
          <w:b/>
          <w:sz w:val="24"/>
          <w:szCs w:val="24"/>
        </w:rPr>
        <w:t xml:space="preserve"> YANG TERDAFTAR DI BURSA EFEK INDONESIA PERIODE 2019-2023</w:t>
      </w:r>
    </w:p>
    <w:tbl>
      <w:tblPr>
        <w:tblW w:w="8642" w:type="dxa"/>
        <w:jc w:val="center"/>
        <w:tblLook w:val="04A0" w:firstRow="1" w:lastRow="0" w:firstColumn="1" w:lastColumn="0" w:noHBand="0" w:noVBand="1"/>
      </w:tblPr>
      <w:tblGrid>
        <w:gridCol w:w="978"/>
        <w:gridCol w:w="2649"/>
        <w:gridCol w:w="5015"/>
      </w:tblGrid>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Kode Saham</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Nama Emiten</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AALI</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Astra Agro Lestari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ADES </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Akasha Wira Internasional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AGAR</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Asia Sejahtera Mina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AISA</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FKS Food Sejahtera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ALTO</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Tri Banyan Tirta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ANDI</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Andiro Agro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ANJT</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Austindo Nusantara Jaya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ASHA</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Cilacap Samudera Fishing Industry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BEEF</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Estika Tata Tiara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BISI</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Bisi Internasional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BOBA</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Formosa Ingredient Factory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BTEK</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Bumi Teknokultural Unggul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BUDI</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Budi Starch &amp; Sweetener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BWPT</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Eagle High Plantations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CAMP</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Campina Ice Cream Industry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CEKA</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Wilmar Cahaya Indonesia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CLEO</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Sariguna Primatira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CMRY</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Cisarua Mountain Dairy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COCO</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Wahana Interfood Nusantara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CPIN</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Charoen Pokphand Indonesia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CPRO</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Central Protein Prima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CSRA</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Cisadane Sawir Ray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DLTA</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Delta Djakarta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DPUM</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Dua Putra Utama Makmur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DSFI</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Dharma Samudera Fishing Industries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DSNG</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Dharma Satya Nusantara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ENZO</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Morenzo Abadi Perkasa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FAPA</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FAP Agri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FISH</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FKS Multi Agro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FOOD</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Sentra Food Indonesia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GOLL</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Golden Plantation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GOOD</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Garudafood Putra Putri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GZCO</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Gozko Plantations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HOKI</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Buyung Poetra Sembada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IBOS</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Indo Bogo Sukses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ICBP</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Indofood CBP Sukses Makmur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IKAN</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Era Mandiri Cemerlang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INDF</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Indofood Sukses Makmur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IPPE</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Indo Pureco Pratama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JAWA</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Jaya Agra Wattie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JPFA</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Japfa Comfeed Indonesia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KEJU</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Mulia Boga Raya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LSIP</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PP London Sumatera Indonesai</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MAGP</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Multi Agro Gemilang Plantation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MAIN</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Malindo Feedmill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MGRO</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Mahkota Grup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MLBI</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Multi Bintang Indonesia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MYOR</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Mayora Indah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NASI</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Wahana Inti Makmur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OILS</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Indo Oils Perkasa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PALM</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Provident Agro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PANI</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Pratama Abadi Nusa Industri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PGUN</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Pradiksi Gunatama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PMMP</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Panca Mitra Multiperdana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PSDN</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Prasidha Aneka Niaga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PGSRO</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Palma Serasih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ROTI</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Nippon Indosari Corpindo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SRGO</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Sampoerna Agro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SIMP</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Salim Ivomas Pratama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SIPD</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Sreeya Sewu Indonesia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SKMB</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Sekar Bumi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SKLT</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Sekar Laut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SMAR</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Smart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SSMS</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Sawit Sumbermas Sarana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STAA</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Sumber Tani Agung Resources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STTP</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Siantar Top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TAPG</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Triputra Agro Persada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TAYS</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Jaya Swarasa Agung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TBLA</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Tunas Baru Lampung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TGKA</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Tigaraksa Satria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TLDN</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Teladan Prima Agro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ULTJ</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Ultra Jaya Milk Industry &amp; Trading Company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UNSP</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Bakrie Sumatera Plantations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WAPO</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Wahana Pronatural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WMPP</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Widodo Makmur Perkasa Tbk</w:t>
            </w:r>
          </w:p>
        </w:tc>
      </w:tr>
      <w:tr w:rsidR="004860CD" w:rsidTr="004860CD">
        <w:trPr>
          <w:jc w:val="center"/>
        </w:trPr>
        <w:tc>
          <w:tcPr>
            <w:tcW w:w="978" w:type="dxa"/>
            <w:tcBorders>
              <w:top w:val="single" w:sz="4" w:space="0" w:color="auto"/>
              <w:left w:val="single" w:sz="4" w:space="0" w:color="auto"/>
              <w:bottom w:val="single" w:sz="4" w:space="0" w:color="auto"/>
              <w:right w:val="single" w:sz="4" w:space="0" w:color="auto"/>
            </w:tcBorders>
          </w:tcPr>
          <w:p w:rsidR="004860CD" w:rsidRDefault="004860CD">
            <w:pPr>
              <w:pStyle w:val="ListParagraph"/>
              <w:numPr>
                <w:ilvl w:val="0"/>
                <w:numId w:val="2"/>
              </w:numPr>
              <w:spacing w:line="240" w:lineRule="auto"/>
              <w:jc w:val="center"/>
              <w:rPr>
                <w:rFonts w:ascii="Times New Roman" w:hAnsi="Times New Roman" w:cs="Times New Roman"/>
                <w:b/>
                <w:sz w:val="24"/>
                <w:szCs w:val="24"/>
              </w:rPr>
            </w:pPr>
          </w:p>
        </w:tc>
        <w:tc>
          <w:tcPr>
            <w:tcW w:w="2649"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WMUU</w:t>
            </w:r>
          </w:p>
        </w:tc>
        <w:tc>
          <w:tcPr>
            <w:tcW w:w="5015" w:type="dxa"/>
            <w:tcBorders>
              <w:top w:val="single" w:sz="4" w:space="0" w:color="auto"/>
              <w:left w:val="single" w:sz="4" w:space="0" w:color="auto"/>
              <w:bottom w:val="single" w:sz="4" w:space="0" w:color="auto"/>
              <w:right w:val="single" w:sz="4" w:space="0" w:color="auto"/>
            </w:tcBorders>
            <w:hideMark/>
          </w:tcPr>
          <w:p w:rsidR="004860CD" w:rsidRDefault="004860C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Widodo Makmur Unggas Tbk</w:t>
            </w:r>
          </w:p>
        </w:tc>
      </w:tr>
    </w:tbl>
    <w:p w:rsidR="004860CD" w:rsidRDefault="004860CD" w:rsidP="004860CD">
      <w:pPr>
        <w:jc w:val="center"/>
        <w:rPr>
          <w:rFonts w:ascii="Times New Roman" w:hAnsi="Times New Roman" w:cs="Times New Roman"/>
          <w:b/>
          <w:sz w:val="24"/>
          <w:szCs w:val="24"/>
        </w:rPr>
      </w:pPr>
      <w:r>
        <w:rPr>
          <w:rFonts w:ascii="Times New Roman" w:hAnsi="Times New Roman" w:cs="Times New Roman"/>
          <w:b/>
          <w:sz w:val="24"/>
          <w:szCs w:val="24"/>
        </w:rPr>
        <w:t>LAMPIRAN 2</w:t>
      </w:r>
    </w:p>
    <w:p w:rsidR="004860CD" w:rsidRDefault="004860CD" w:rsidP="004860CD">
      <w:pPr>
        <w:jc w:val="center"/>
        <w:rPr>
          <w:rFonts w:ascii="Times New Roman" w:hAnsi="Times New Roman" w:cs="Times New Roman"/>
          <w:b/>
          <w:sz w:val="24"/>
          <w:szCs w:val="24"/>
        </w:rPr>
      </w:pPr>
      <w:r>
        <w:rPr>
          <w:rFonts w:ascii="Times New Roman" w:hAnsi="Times New Roman" w:cs="Times New Roman"/>
          <w:b/>
          <w:sz w:val="24"/>
          <w:szCs w:val="24"/>
        </w:rPr>
        <w:t>PERHITUNGAN DEBT EQUITY RATIO (DER)</w:t>
      </w:r>
    </w:p>
    <w:p w:rsidR="004860CD" w:rsidRDefault="004860CD" w:rsidP="004860CD">
      <w:pPr>
        <w:tabs>
          <w:tab w:val="center" w:pos="4323"/>
          <w:tab w:val="left" w:pos="6923"/>
        </w:tabs>
        <w:rPr>
          <w:rFonts w:ascii="Times New Roman" w:hAnsi="Times New Roman" w:cs="Times New Roman"/>
          <w:b/>
          <w:sz w:val="24"/>
          <w:szCs w:val="24"/>
        </w:rPr>
      </w:pPr>
      <w:r>
        <w:rPr>
          <w:noProof/>
        </w:rPr>
        <mc:AlternateContent>
          <mc:Choice Requires="wps">
            <w:drawing>
              <wp:anchor distT="0" distB="0" distL="114300" distR="114300" simplePos="0" relativeHeight="251655168" behindDoc="0" locked="0" layoutInCell="1" allowOverlap="1">
                <wp:simplePos x="0" y="0"/>
                <wp:positionH relativeFrom="margin">
                  <wp:posOffset>1566545</wp:posOffset>
                </wp:positionH>
                <wp:positionV relativeFrom="paragraph">
                  <wp:posOffset>17780</wp:posOffset>
                </wp:positionV>
                <wp:extent cx="2470785" cy="377825"/>
                <wp:effectExtent l="0" t="0" r="24765" b="22225"/>
                <wp:wrapNone/>
                <wp:docPr id="5" name="Rectangle 5"/>
                <wp:cNvGraphicFramePr/>
                <a:graphic xmlns:a="http://schemas.openxmlformats.org/drawingml/2006/main">
                  <a:graphicData uri="http://schemas.microsoft.com/office/word/2010/wordprocessingShape">
                    <wps:wsp>
                      <wps:cNvSpPr/>
                      <wps:spPr>
                        <a:xfrm>
                          <a:off x="0" y="0"/>
                          <a:ext cx="2470150" cy="377825"/>
                        </a:xfrm>
                        <a:prstGeom prst="rect">
                          <a:avLst/>
                        </a:prstGeom>
                      </wps:spPr>
                      <wps:style>
                        <a:lnRef idx="2">
                          <a:schemeClr val="dk1"/>
                        </a:lnRef>
                        <a:fillRef idx="1">
                          <a:schemeClr val="lt1"/>
                        </a:fillRef>
                        <a:effectRef idx="0">
                          <a:schemeClr val="dk1"/>
                        </a:effectRef>
                        <a:fontRef idx="minor">
                          <a:schemeClr val="dk1"/>
                        </a:fontRef>
                      </wps:style>
                      <wps:txbx>
                        <w:txbxContent>
                          <w:p w:rsidR="004860CD" w:rsidRDefault="004860CD" w:rsidP="004860CD">
                            <w:pPr>
                              <w:jc w:val="center"/>
                            </w:pPr>
                            <w:r>
                              <w:rPr>
                                <w:rFonts w:ascii="Times New Roman" w:hAnsi="Times New Roman" w:cs="Times New Roman"/>
                              </w:rPr>
                              <w:t xml:space="preserve">DER = </w:t>
                            </w:r>
                            <m:oMath>
                              <m:f>
                                <m:fPr>
                                  <m:ctrlPr>
                                    <w:rPr>
                                      <w:rFonts w:ascii="Cambria Math" w:hAnsi="Cambria Math" w:cs="Times New Roman"/>
                                    </w:rPr>
                                  </m:ctrlPr>
                                </m:fPr>
                                <m:num>
                                  <m:r>
                                    <w:rPr>
                                      <w:rFonts w:ascii="Cambria Math" w:hAnsi="Cambria Math" w:cs="Times New Roman"/>
                                    </w:rPr>
                                    <m:t>Total Debt</m:t>
                                  </m:r>
                                </m:num>
                                <m:den>
                                  <m:r>
                                    <m:rPr>
                                      <m:sty m:val="p"/>
                                    </m:rPr>
                                    <w:rPr>
                                      <w:rFonts w:ascii="Cambria Math" w:hAnsi="Cambria Math" w:cs="Times New Roman"/>
                                    </w:rPr>
                                    <m:t>Total Equity</m:t>
                                  </m:r>
                                </m:den>
                              </m:f>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23.35pt;margin-top:1.4pt;width:194.55pt;height:29.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" fillcolor="white [3201]" strokecolor="black [3200]" strokeweight="1pt">
                <v:textbox>
                  <w:txbxContent>
                    <w:p w:rsidR="004860CD" w:rsidRDefault="004860CD" w:rsidP="004860CD">
                      <w:pPr>
                        <w:jc w:val="center"/>
                      </w:pPr>
                      <w:r>
                        <w:rPr>
                          <w:rFonts w:ascii="Times New Roman" w:hAnsi="Times New Roman" w:cs="Times New Roman"/>
                        </w:rPr>
                        <w:t xml:space="preserve">DER = </w:t>
                      </w:r>
                      <m:oMath>
                        <m:f>
                          <m:fPr>
                            <m:ctrlPr>
                              <w:rPr>
                                <w:rFonts w:ascii="Cambria Math" w:hAnsi="Cambria Math" w:cs="Times New Roman"/>
                              </w:rPr>
                            </m:ctrlPr>
                          </m:fPr>
                          <m:num>
                            <m:r>
                              <w:rPr>
                                <w:rFonts w:ascii="Cambria Math" w:hAnsi="Cambria Math" w:cs="Times New Roman"/>
                              </w:rPr>
                              <m:t>Total Debt</m:t>
                            </m:r>
                          </m:num>
                          <m:den>
                            <m:r>
                              <m:rPr>
                                <m:sty m:val="p"/>
                              </m:rPr>
                              <w:rPr>
                                <w:rFonts w:ascii="Cambria Math" w:hAnsi="Cambria Math" w:cs="Times New Roman"/>
                              </w:rPr>
                              <m:t>Total Equity</m:t>
                            </m:r>
                          </m:den>
                        </m:f>
                      </m:oMath>
                    </w:p>
                  </w:txbxContent>
                </v:textbox>
                <w10:wrap anchorx="margin"/>
              </v:rect>
            </w:pict>
          </mc:Fallback>
        </mc:AlternateContent>
      </w:r>
      <w:r>
        <w:rPr>
          <w:rFonts w:ascii="Times New Roman" w:hAnsi="Times New Roman" w:cs="Times New Roman"/>
          <w:b/>
          <w:sz w:val="24"/>
          <w:szCs w:val="24"/>
        </w:rPr>
        <w:tab/>
      </w:r>
      <w:r>
        <w:rPr>
          <w:rFonts w:ascii="Times New Roman" w:hAnsi="Times New Roman" w:cs="Times New Roman"/>
          <w:b/>
          <w:sz w:val="24"/>
          <w:szCs w:val="24"/>
        </w:rPr>
        <w:tab/>
      </w:r>
    </w:p>
    <w:p w:rsidR="004860CD" w:rsidRDefault="004860CD" w:rsidP="004860CD">
      <w:pPr>
        <w:tabs>
          <w:tab w:val="center" w:pos="4323"/>
          <w:tab w:val="left" w:pos="6923"/>
        </w:tabs>
        <w:rPr>
          <w:rFonts w:ascii="Times New Roman" w:hAnsi="Times New Roman" w:cs="Times New Roman"/>
          <w:b/>
          <w:sz w:val="24"/>
          <w:szCs w:val="24"/>
        </w:rPr>
      </w:pPr>
    </w:p>
    <w:p w:rsidR="004860CD" w:rsidRDefault="004860CD" w:rsidP="004860CD">
      <w:pPr>
        <w:tabs>
          <w:tab w:val="center" w:pos="4323"/>
          <w:tab w:val="left" w:pos="6923"/>
        </w:tabs>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Perhitungan DER 2019</w:t>
      </w:r>
    </w:p>
    <w:tbl>
      <w:tblPr>
        <w:tblW w:w="8548" w:type="dxa"/>
        <w:jc w:val="center"/>
        <w:tblLook w:val="04A0" w:firstRow="1" w:lastRow="0" w:firstColumn="1" w:lastColumn="0" w:noHBand="0" w:noVBand="1"/>
      </w:tblPr>
      <w:tblGrid>
        <w:gridCol w:w="601"/>
        <w:gridCol w:w="1584"/>
        <w:gridCol w:w="2678"/>
        <w:gridCol w:w="2126"/>
        <w:gridCol w:w="1559"/>
      </w:tblGrid>
      <w:tr w:rsidR="004860CD" w:rsidTr="004860CD">
        <w:trPr>
          <w:trHeight w:val="278"/>
          <w:jc w:val="center"/>
        </w:trPr>
        <w:tc>
          <w:tcPr>
            <w:tcW w:w="601"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NO</w:t>
            </w:r>
          </w:p>
        </w:tc>
        <w:tc>
          <w:tcPr>
            <w:tcW w:w="1584"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Kode Perusahaan</w:t>
            </w:r>
          </w:p>
        </w:tc>
        <w:tc>
          <w:tcPr>
            <w:tcW w:w="2678"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 xml:space="preserve">Total Debt </w:t>
            </w:r>
          </w:p>
        </w:tc>
        <w:tc>
          <w:tcPr>
            <w:tcW w:w="2126"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Total Equity</w:t>
            </w:r>
          </w:p>
        </w:tc>
        <w:tc>
          <w:tcPr>
            <w:tcW w:w="1559"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DER</w:t>
            </w:r>
          </w:p>
        </w:tc>
      </w:tr>
      <w:tr w:rsidR="004860CD" w:rsidTr="004860CD">
        <w:trPr>
          <w:trHeight w:val="278"/>
          <w:jc w:val="center"/>
        </w:trPr>
        <w:tc>
          <w:tcPr>
            <w:tcW w:w="601"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w:t>
            </w:r>
          </w:p>
        </w:tc>
        <w:tc>
          <w:tcPr>
            <w:tcW w:w="158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AALI</w:t>
            </w:r>
          </w:p>
        </w:tc>
        <w:tc>
          <w:tcPr>
            <w:tcW w:w="2678" w:type="dxa"/>
            <w:tcBorders>
              <w:top w:val="nil"/>
              <w:left w:val="nil"/>
              <w:bottom w:val="single" w:sz="4" w:space="0" w:color="auto"/>
              <w:right w:val="single" w:sz="4" w:space="0" w:color="auto"/>
            </w:tcBorders>
            <w:noWrap/>
            <w:vAlign w:val="center"/>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7.995.597.000.000</w:t>
            </w:r>
          </w:p>
        </w:tc>
        <w:tc>
          <w:tcPr>
            <w:tcW w:w="212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18.978.527.000.000</w:t>
            </w:r>
          </w:p>
        </w:tc>
        <w:tc>
          <w:tcPr>
            <w:tcW w:w="155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0.4213</w:t>
            </w:r>
          </w:p>
        </w:tc>
      </w:tr>
      <w:tr w:rsidR="004860CD" w:rsidTr="004860CD">
        <w:trPr>
          <w:trHeight w:val="278"/>
          <w:jc w:val="center"/>
        </w:trPr>
        <w:tc>
          <w:tcPr>
            <w:tcW w:w="601"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w:t>
            </w:r>
          </w:p>
        </w:tc>
        <w:tc>
          <w:tcPr>
            <w:tcW w:w="158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BISI</w:t>
            </w:r>
          </w:p>
        </w:tc>
        <w:tc>
          <w:tcPr>
            <w:tcW w:w="2678" w:type="dxa"/>
            <w:tcBorders>
              <w:top w:val="nil"/>
              <w:left w:val="nil"/>
              <w:bottom w:val="single" w:sz="4" w:space="0" w:color="auto"/>
              <w:right w:val="single" w:sz="4" w:space="0" w:color="auto"/>
            </w:tcBorders>
            <w:noWrap/>
            <w:vAlign w:val="center"/>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624.470.000.000</w:t>
            </w:r>
          </w:p>
        </w:tc>
        <w:tc>
          <w:tcPr>
            <w:tcW w:w="212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2.316.137.000.000</w:t>
            </w:r>
          </w:p>
        </w:tc>
        <w:tc>
          <w:tcPr>
            <w:tcW w:w="155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0.2696</w:t>
            </w:r>
          </w:p>
        </w:tc>
      </w:tr>
      <w:tr w:rsidR="004860CD" w:rsidTr="004860CD">
        <w:trPr>
          <w:trHeight w:val="278"/>
          <w:jc w:val="center"/>
        </w:trPr>
        <w:tc>
          <w:tcPr>
            <w:tcW w:w="601"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3</w:t>
            </w:r>
          </w:p>
        </w:tc>
        <w:tc>
          <w:tcPr>
            <w:tcW w:w="158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BUDI</w:t>
            </w:r>
          </w:p>
        </w:tc>
        <w:tc>
          <w:tcPr>
            <w:tcW w:w="2678" w:type="dxa"/>
            <w:tcBorders>
              <w:top w:val="nil"/>
              <w:left w:val="nil"/>
              <w:bottom w:val="single" w:sz="4" w:space="0" w:color="auto"/>
              <w:right w:val="single" w:sz="4" w:space="0" w:color="auto"/>
            </w:tcBorders>
            <w:noWrap/>
            <w:vAlign w:val="center"/>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1.714.449.000.000</w:t>
            </w:r>
          </w:p>
        </w:tc>
        <w:tc>
          <w:tcPr>
            <w:tcW w:w="212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1.285.318.000.000</w:t>
            </w:r>
          </w:p>
        </w:tc>
        <w:tc>
          <w:tcPr>
            <w:tcW w:w="155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1.3339</w:t>
            </w:r>
          </w:p>
        </w:tc>
      </w:tr>
      <w:tr w:rsidR="004860CD" w:rsidTr="004860CD">
        <w:trPr>
          <w:trHeight w:val="278"/>
          <w:jc w:val="center"/>
        </w:trPr>
        <w:tc>
          <w:tcPr>
            <w:tcW w:w="601"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4</w:t>
            </w:r>
          </w:p>
        </w:tc>
        <w:tc>
          <w:tcPr>
            <w:tcW w:w="158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 xml:space="preserve">CEKA </w:t>
            </w:r>
          </w:p>
        </w:tc>
        <w:tc>
          <w:tcPr>
            <w:tcW w:w="2678" w:type="dxa"/>
            <w:tcBorders>
              <w:top w:val="nil"/>
              <w:left w:val="nil"/>
              <w:bottom w:val="single" w:sz="4" w:space="0" w:color="auto"/>
              <w:right w:val="single" w:sz="4" w:space="0" w:color="auto"/>
            </w:tcBorders>
            <w:noWrap/>
            <w:vAlign w:val="center"/>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261.784.845.240</w:t>
            </w:r>
          </w:p>
        </w:tc>
        <w:tc>
          <w:tcPr>
            <w:tcW w:w="212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1.131.294.696.834</w:t>
            </w:r>
          </w:p>
        </w:tc>
        <w:tc>
          <w:tcPr>
            <w:tcW w:w="155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0.2314</w:t>
            </w:r>
          </w:p>
        </w:tc>
      </w:tr>
      <w:tr w:rsidR="004860CD" w:rsidTr="004860CD">
        <w:trPr>
          <w:trHeight w:val="278"/>
          <w:jc w:val="center"/>
        </w:trPr>
        <w:tc>
          <w:tcPr>
            <w:tcW w:w="601"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5</w:t>
            </w:r>
          </w:p>
        </w:tc>
        <w:tc>
          <w:tcPr>
            <w:tcW w:w="158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CPIN</w:t>
            </w:r>
          </w:p>
        </w:tc>
        <w:tc>
          <w:tcPr>
            <w:tcW w:w="2678" w:type="dxa"/>
            <w:tcBorders>
              <w:top w:val="nil"/>
              <w:left w:val="nil"/>
              <w:bottom w:val="single" w:sz="4" w:space="0" w:color="auto"/>
              <w:right w:val="single" w:sz="4" w:space="0" w:color="auto"/>
            </w:tcBorders>
            <w:noWrap/>
            <w:vAlign w:val="center"/>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8.281.441.000.000</w:t>
            </w:r>
          </w:p>
        </w:tc>
        <w:tc>
          <w:tcPr>
            <w:tcW w:w="212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21.071.600.000.000</w:t>
            </w:r>
          </w:p>
        </w:tc>
        <w:tc>
          <w:tcPr>
            <w:tcW w:w="155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0.3930</w:t>
            </w:r>
          </w:p>
        </w:tc>
      </w:tr>
      <w:tr w:rsidR="004860CD" w:rsidTr="004860CD">
        <w:trPr>
          <w:trHeight w:val="278"/>
          <w:jc w:val="center"/>
        </w:trPr>
        <w:tc>
          <w:tcPr>
            <w:tcW w:w="601"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6</w:t>
            </w:r>
          </w:p>
        </w:tc>
        <w:tc>
          <w:tcPr>
            <w:tcW w:w="158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DLTA</w:t>
            </w:r>
          </w:p>
        </w:tc>
        <w:tc>
          <w:tcPr>
            <w:tcW w:w="2678" w:type="dxa"/>
            <w:tcBorders>
              <w:top w:val="nil"/>
              <w:left w:val="nil"/>
              <w:bottom w:val="single" w:sz="4" w:space="0" w:color="auto"/>
              <w:right w:val="single" w:sz="4" w:space="0" w:color="auto"/>
            </w:tcBorders>
            <w:noWrap/>
            <w:vAlign w:val="center"/>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212.420.390.000</w:t>
            </w:r>
          </w:p>
        </w:tc>
        <w:tc>
          <w:tcPr>
            <w:tcW w:w="212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1.213.563.332.000</w:t>
            </w:r>
          </w:p>
        </w:tc>
        <w:tc>
          <w:tcPr>
            <w:tcW w:w="155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0.1750</w:t>
            </w:r>
          </w:p>
        </w:tc>
      </w:tr>
      <w:tr w:rsidR="004860CD" w:rsidTr="004860CD">
        <w:trPr>
          <w:trHeight w:val="278"/>
          <w:jc w:val="center"/>
        </w:trPr>
        <w:tc>
          <w:tcPr>
            <w:tcW w:w="601"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7</w:t>
            </w:r>
          </w:p>
        </w:tc>
        <w:tc>
          <w:tcPr>
            <w:tcW w:w="158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DSNG</w:t>
            </w:r>
          </w:p>
        </w:tc>
        <w:tc>
          <w:tcPr>
            <w:tcW w:w="2678" w:type="dxa"/>
            <w:tcBorders>
              <w:top w:val="nil"/>
              <w:left w:val="nil"/>
              <w:bottom w:val="single" w:sz="4" w:space="0" w:color="auto"/>
              <w:right w:val="single" w:sz="4" w:space="0" w:color="auto"/>
            </w:tcBorders>
            <w:noWrap/>
            <w:vAlign w:val="center"/>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7.889.229.000.000</w:t>
            </w:r>
          </w:p>
        </w:tc>
        <w:tc>
          <w:tcPr>
            <w:tcW w:w="212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3.731.592.000.000</w:t>
            </w:r>
          </w:p>
        </w:tc>
        <w:tc>
          <w:tcPr>
            <w:tcW w:w="155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2.1142</w:t>
            </w:r>
          </w:p>
        </w:tc>
      </w:tr>
      <w:tr w:rsidR="004860CD" w:rsidTr="004860CD">
        <w:trPr>
          <w:trHeight w:val="292"/>
          <w:jc w:val="center"/>
        </w:trPr>
        <w:tc>
          <w:tcPr>
            <w:tcW w:w="601"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8</w:t>
            </w:r>
          </w:p>
        </w:tc>
        <w:tc>
          <w:tcPr>
            <w:tcW w:w="158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FISH</w:t>
            </w:r>
          </w:p>
        </w:tc>
        <w:tc>
          <w:tcPr>
            <w:tcW w:w="2678" w:type="dxa"/>
            <w:tcBorders>
              <w:top w:val="nil"/>
              <w:left w:val="nil"/>
              <w:bottom w:val="single" w:sz="4" w:space="0" w:color="auto"/>
              <w:right w:val="single" w:sz="4" w:space="0" w:color="auto"/>
            </w:tcBorders>
            <w:noWrap/>
            <w:vAlign w:val="center"/>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4.296.128.680.556</w:t>
            </w:r>
          </w:p>
        </w:tc>
        <w:tc>
          <w:tcPr>
            <w:tcW w:w="212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1.624.274.638.889</w:t>
            </w:r>
          </w:p>
        </w:tc>
        <w:tc>
          <w:tcPr>
            <w:tcW w:w="155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2.6450</w:t>
            </w:r>
          </w:p>
        </w:tc>
      </w:tr>
      <w:tr w:rsidR="004860CD" w:rsidTr="004860CD">
        <w:trPr>
          <w:trHeight w:val="278"/>
          <w:jc w:val="center"/>
        </w:trPr>
        <w:tc>
          <w:tcPr>
            <w:tcW w:w="601"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9</w:t>
            </w:r>
          </w:p>
        </w:tc>
        <w:tc>
          <w:tcPr>
            <w:tcW w:w="158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GOOD</w:t>
            </w:r>
          </w:p>
        </w:tc>
        <w:tc>
          <w:tcPr>
            <w:tcW w:w="2678" w:type="dxa"/>
            <w:tcBorders>
              <w:top w:val="nil"/>
              <w:left w:val="nil"/>
              <w:bottom w:val="single" w:sz="4" w:space="0" w:color="auto"/>
              <w:right w:val="single" w:sz="4" w:space="0" w:color="auto"/>
            </w:tcBorders>
            <w:noWrap/>
            <w:vAlign w:val="center"/>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2.297.546.907.499</w:t>
            </w:r>
          </w:p>
        </w:tc>
        <w:tc>
          <w:tcPr>
            <w:tcW w:w="212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2.765.520.764.915</w:t>
            </w:r>
          </w:p>
        </w:tc>
        <w:tc>
          <w:tcPr>
            <w:tcW w:w="155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0.8308</w:t>
            </w:r>
          </w:p>
        </w:tc>
      </w:tr>
      <w:tr w:rsidR="004860CD" w:rsidTr="004860CD">
        <w:trPr>
          <w:trHeight w:val="278"/>
          <w:jc w:val="center"/>
        </w:trPr>
        <w:tc>
          <w:tcPr>
            <w:tcW w:w="601"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10</w:t>
            </w:r>
          </w:p>
        </w:tc>
        <w:tc>
          <w:tcPr>
            <w:tcW w:w="158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ICBP</w:t>
            </w:r>
          </w:p>
        </w:tc>
        <w:tc>
          <w:tcPr>
            <w:tcW w:w="2678" w:type="dxa"/>
            <w:tcBorders>
              <w:top w:val="nil"/>
              <w:left w:val="nil"/>
              <w:bottom w:val="single" w:sz="4" w:space="0" w:color="auto"/>
              <w:right w:val="single" w:sz="4" w:space="0" w:color="auto"/>
            </w:tcBorders>
            <w:noWrap/>
            <w:vAlign w:val="center"/>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12.038.210.000.000</w:t>
            </w:r>
          </w:p>
        </w:tc>
        <w:tc>
          <w:tcPr>
            <w:tcW w:w="212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26.671.104.000.000</w:t>
            </w:r>
          </w:p>
        </w:tc>
        <w:tc>
          <w:tcPr>
            <w:tcW w:w="155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0.4514</w:t>
            </w:r>
          </w:p>
        </w:tc>
      </w:tr>
      <w:tr w:rsidR="004860CD" w:rsidTr="004860CD">
        <w:trPr>
          <w:trHeight w:val="278"/>
          <w:jc w:val="center"/>
        </w:trPr>
        <w:tc>
          <w:tcPr>
            <w:tcW w:w="601"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11</w:t>
            </w:r>
          </w:p>
        </w:tc>
        <w:tc>
          <w:tcPr>
            <w:tcW w:w="158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INDF</w:t>
            </w:r>
          </w:p>
        </w:tc>
        <w:tc>
          <w:tcPr>
            <w:tcW w:w="267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41.996.071.000.000</w:t>
            </w:r>
          </w:p>
        </w:tc>
        <w:tc>
          <w:tcPr>
            <w:tcW w:w="212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54.202.488.000.000</w:t>
            </w:r>
          </w:p>
        </w:tc>
        <w:tc>
          <w:tcPr>
            <w:tcW w:w="155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0.7748</w:t>
            </w:r>
          </w:p>
        </w:tc>
      </w:tr>
      <w:tr w:rsidR="004860CD" w:rsidTr="004860CD">
        <w:trPr>
          <w:trHeight w:val="278"/>
          <w:jc w:val="center"/>
        </w:trPr>
        <w:tc>
          <w:tcPr>
            <w:tcW w:w="601"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12</w:t>
            </w:r>
          </w:p>
        </w:tc>
        <w:tc>
          <w:tcPr>
            <w:tcW w:w="158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JPFA</w:t>
            </w:r>
          </w:p>
        </w:tc>
        <w:tc>
          <w:tcPr>
            <w:tcW w:w="267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14.754.081.000.000</w:t>
            </w:r>
          </w:p>
        </w:tc>
        <w:tc>
          <w:tcPr>
            <w:tcW w:w="212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11.896.814.000.000</w:t>
            </w:r>
          </w:p>
        </w:tc>
        <w:tc>
          <w:tcPr>
            <w:tcW w:w="155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1.2402</w:t>
            </w:r>
          </w:p>
        </w:tc>
      </w:tr>
      <w:tr w:rsidR="004860CD" w:rsidTr="004860CD">
        <w:trPr>
          <w:trHeight w:val="278"/>
          <w:jc w:val="center"/>
        </w:trPr>
        <w:tc>
          <w:tcPr>
            <w:tcW w:w="601"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13</w:t>
            </w:r>
          </w:p>
        </w:tc>
        <w:tc>
          <w:tcPr>
            <w:tcW w:w="158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LSIP</w:t>
            </w:r>
          </w:p>
        </w:tc>
        <w:tc>
          <w:tcPr>
            <w:tcW w:w="267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1.726.822.000.000</w:t>
            </w:r>
          </w:p>
        </w:tc>
        <w:tc>
          <w:tcPr>
            <w:tcW w:w="212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8.495.878.000.000</w:t>
            </w:r>
          </w:p>
        </w:tc>
        <w:tc>
          <w:tcPr>
            <w:tcW w:w="155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0.2033</w:t>
            </w:r>
          </w:p>
        </w:tc>
      </w:tr>
      <w:tr w:rsidR="004860CD" w:rsidTr="004860CD">
        <w:trPr>
          <w:trHeight w:val="278"/>
          <w:jc w:val="center"/>
        </w:trPr>
        <w:tc>
          <w:tcPr>
            <w:tcW w:w="601"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14</w:t>
            </w:r>
          </w:p>
        </w:tc>
        <w:tc>
          <w:tcPr>
            <w:tcW w:w="158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MYOR</w:t>
            </w:r>
          </w:p>
        </w:tc>
        <w:tc>
          <w:tcPr>
            <w:tcW w:w="267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8.557.621.869.393</w:t>
            </w:r>
          </w:p>
        </w:tc>
        <w:tc>
          <w:tcPr>
            <w:tcW w:w="212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11.360.031.396.135</w:t>
            </w:r>
          </w:p>
        </w:tc>
        <w:tc>
          <w:tcPr>
            <w:tcW w:w="155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0.7533</w:t>
            </w:r>
          </w:p>
        </w:tc>
      </w:tr>
      <w:tr w:rsidR="004860CD" w:rsidTr="004860CD">
        <w:trPr>
          <w:trHeight w:val="278"/>
          <w:jc w:val="center"/>
        </w:trPr>
        <w:tc>
          <w:tcPr>
            <w:tcW w:w="601"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15</w:t>
            </w:r>
          </w:p>
        </w:tc>
        <w:tc>
          <w:tcPr>
            <w:tcW w:w="158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ROTI</w:t>
            </w:r>
          </w:p>
        </w:tc>
        <w:tc>
          <w:tcPr>
            <w:tcW w:w="267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1.589.486.465.854</w:t>
            </w:r>
          </w:p>
        </w:tc>
        <w:tc>
          <w:tcPr>
            <w:tcW w:w="212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3.092.597.379.097</w:t>
            </w:r>
          </w:p>
        </w:tc>
        <w:tc>
          <w:tcPr>
            <w:tcW w:w="155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0.5140</w:t>
            </w:r>
          </w:p>
        </w:tc>
      </w:tr>
      <w:tr w:rsidR="004860CD" w:rsidTr="004860CD">
        <w:trPr>
          <w:trHeight w:val="278"/>
          <w:jc w:val="center"/>
        </w:trPr>
        <w:tc>
          <w:tcPr>
            <w:tcW w:w="601"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16</w:t>
            </w:r>
          </w:p>
        </w:tc>
        <w:tc>
          <w:tcPr>
            <w:tcW w:w="158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SKLT</w:t>
            </w:r>
          </w:p>
        </w:tc>
        <w:tc>
          <w:tcPr>
            <w:tcW w:w="267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410.463.595.860</w:t>
            </w:r>
          </w:p>
        </w:tc>
        <w:tc>
          <w:tcPr>
            <w:tcW w:w="212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380.381.947.996</w:t>
            </w:r>
          </w:p>
        </w:tc>
        <w:tc>
          <w:tcPr>
            <w:tcW w:w="155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1.0791</w:t>
            </w:r>
          </w:p>
        </w:tc>
      </w:tr>
      <w:tr w:rsidR="004860CD" w:rsidTr="004860CD">
        <w:trPr>
          <w:trHeight w:val="278"/>
          <w:jc w:val="center"/>
        </w:trPr>
        <w:tc>
          <w:tcPr>
            <w:tcW w:w="601"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17</w:t>
            </w:r>
          </w:p>
        </w:tc>
        <w:tc>
          <w:tcPr>
            <w:tcW w:w="158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TBLA</w:t>
            </w:r>
          </w:p>
        </w:tc>
        <w:tc>
          <w:tcPr>
            <w:tcW w:w="267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1.200.0079.000.000</w:t>
            </w:r>
          </w:p>
        </w:tc>
        <w:tc>
          <w:tcPr>
            <w:tcW w:w="212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5.362.924.000.000</w:t>
            </w:r>
          </w:p>
        </w:tc>
        <w:tc>
          <w:tcPr>
            <w:tcW w:w="155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2.2376</w:t>
            </w:r>
          </w:p>
        </w:tc>
      </w:tr>
      <w:tr w:rsidR="004860CD" w:rsidTr="004860CD">
        <w:trPr>
          <w:trHeight w:val="278"/>
          <w:jc w:val="center"/>
        </w:trPr>
        <w:tc>
          <w:tcPr>
            <w:tcW w:w="601"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18</w:t>
            </w:r>
          </w:p>
        </w:tc>
        <w:tc>
          <w:tcPr>
            <w:tcW w:w="158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TGKA</w:t>
            </w:r>
          </w:p>
        </w:tc>
        <w:tc>
          <w:tcPr>
            <w:tcW w:w="267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160.387.339.2263</w:t>
            </w:r>
          </w:p>
        </w:tc>
        <w:tc>
          <w:tcPr>
            <w:tcW w:w="212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1.391.999.046.712</w:t>
            </w:r>
          </w:p>
        </w:tc>
        <w:tc>
          <w:tcPr>
            <w:tcW w:w="155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1.1522</w:t>
            </w:r>
          </w:p>
        </w:tc>
      </w:tr>
      <w:tr w:rsidR="004860CD" w:rsidTr="004860CD">
        <w:trPr>
          <w:trHeight w:val="278"/>
          <w:jc w:val="center"/>
        </w:trPr>
        <w:tc>
          <w:tcPr>
            <w:tcW w:w="601"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19</w:t>
            </w:r>
          </w:p>
        </w:tc>
        <w:tc>
          <w:tcPr>
            <w:tcW w:w="158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ULTJ</w:t>
            </w:r>
          </w:p>
        </w:tc>
        <w:tc>
          <w:tcPr>
            <w:tcW w:w="267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953.283.000.000</w:t>
            </w:r>
          </w:p>
        </w:tc>
        <w:tc>
          <w:tcPr>
            <w:tcW w:w="212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5.655.123.000.000</w:t>
            </w:r>
          </w:p>
        </w:tc>
        <w:tc>
          <w:tcPr>
            <w:tcW w:w="155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0.1686</w:t>
            </w:r>
          </w:p>
        </w:tc>
      </w:tr>
    </w:tbl>
    <w:p w:rsidR="004860CD" w:rsidRDefault="004860CD" w:rsidP="004860CD">
      <w:pPr>
        <w:tabs>
          <w:tab w:val="center" w:pos="4323"/>
          <w:tab w:val="left" w:pos="6923"/>
        </w:tabs>
        <w:rPr>
          <w:rFonts w:ascii="Times New Roman" w:hAnsi="Times New Roman" w:cs="Times New Roman"/>
          <w:b/>
          <w:sz w:val="24"/>
          <w:szCs w:val="24"/>
        </w:rPr>
      </w:pPr>
    </w:p>
    <w:p w:rsidR="004860CD" w:rsidRDefault="004860CD" w:rsidP="004860CD">
      <w:pPr>
        <w:tabs>
          <w:tab w:val="center" w:pos="4323"/>
          <w:tab w:val="left" w:pos="6923"/>
        </w:tabs>
        <w:jc w:val="center"/>
        <w:rPr>
          <w:rFonts w:ascii="Times New Roman" w:hAnsi="Times New Roman" w:cs="Times New Roman"/>
          <w:b/>
          <w:sz w:val="24"/>
          <w:szCs w:val="24"/>
        </w:rPr>
      </w:pPr>
      <w:r>
        <w:rPr>
          <w:rFonts w:ascii="Times New Roman" w:hAnsi="Times New Roman" w:cs="Times New Roman"/>
          <w:b/>
          <w:sz w:val="24"/>
          <w:szCs w:val="24"/>
        </w:rPr>
        <w:t>Perhitungan DER 2020</w:t>
      </w:r>
    </w:p>
    <w:tbl>
      <w:tblPr>
        <w:tblW w:w="8506" w:type="dxa"/>
        <w:jc w:val="center"/>
        <w:tblLook w:val="04A0" w:firstRow="1" w:lastRow="0" w:firstColumn="1" w:lastColumn="0" w:noHBand="0" w:noVBand="1"/>
      </w:tblPr>
      <w:tblGrid>
        <w:gridCol w:w="597"/>
        <w:gridCol w:w="1574"/>
        <w:gridCol w:w="2650"/>
        <w:gridCol w:w="2126"/>
        <w:gridCol w:w="1559"/>
      </w:tblGrid>
      <w:tr w:rsidR="004860CD" w:rsidTr="004860CD">
        <w:trPr>
          <w:trHeight w:val="299"/>
          <w:jc w:val="center"/>
        </w:trPr>
        <w:tc>
          <w:tcPr>
            <w:tcW w:w="59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NO</w:t>
            </w:r>
          </w:p>
        </w:tc>
        <w:tc>
          <w:tcPr>
            <w:tcW w:w="1574"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Kode Perusahaan</w:t>
            </w:r>
          </w:p>
        </w:tc>
        <w:tc>
          <w:tcPr>
            <w:tcW w:w="2650"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Total Debt</w:t>
            </w:r>
          </w:p>
        </w:tc>
        <w:tc>
          <w:tcPr>
            <w:tcW w:w="2126"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Total Equity</w:t>
            </w:r>
          </w:p>
        </w:tc>
        <w:tc>
          <w:tcPr>
            <w:tcW w:w="1559"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DER</w:t>
            </w:r>
          </w:p>
        </w:tc>
      </w:tr>
      <w:tr w:rsidR="004860CD" w:rsidTr="004860CD">
        <w:trPr>
          <w:trHeight w:val="299"/>
          <w:jc w:val="center"/>
        </w:trPr>
        <w:tc>
          <w:tcPr>
            <w:tcW w:w="597"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w:t>
            </w:r>
          </w:p>
        </w:tc>
        <w:tc>
          <w:tcPr>
            <w:tcW w:w="157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AALI</w:t>
            </w:r>
          </w:p>
        </w:tc>
        <w:tc>
          <w:tcPr>
            <w:tcW w:w="265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85.33.437.000.000</w:t>
            </w:r>
          </w:p>
        </w:tc>
        <w:tc>
          <w:tcPr>
            <w:tcW w:w="212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19.247.794.000.000</w:t>
            </w:r>
          </w:p>
        </w:tc>
        <w:tc>
          <w:tcPr>
            <w:tcW w:w="155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0.4433</w:t>
            </w:r>
          </w:p>
        </w:tc>
      </w:tr>
      <w:tr w:rsidR="004860CD" w:rsidTr="004860CD">
        <w:trPr>
          <w:trHeight w:val="299"/>
          <w:jc w:val="center"/>
        </w:trPr>
        <w:tc>
          <w:tcPr>
            <w:tcW w:w="597"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w:t>
            </w:r>
          </w:p>
        </w:tc>
        <w:tc>
          <w:tcPr>
            <w:tcW w:w="157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BISI</w:t>
            </w:r>
          </w:p>
        </w:tc>
        <w:tc>
          <w:tcPr>
            <w:tcW w:w="265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456.592.000.000</w:t>
            </w:r>
          </w:p>
        </w:tc>
        <w:tc>
          <w:tcPr>
            <w:tcW w:w="212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2.458.387.000.000</w:t>
            </w:r>
          </w:p>
        </w:tc>
        <w:tc>
          <w:tcPr>
            <w:tcW w:w="155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0.1857</w:t>
            </w:r>
          </w:p>
        </w:tc>
      </w:tr>
      <w:tr w:rsidR="004860CD" w:rsidTr="004860CD">
        <w:trPr>
          <w:trHeight w:val="299"/>
          <w:jc w:val="center"/>
        </w:trPr>
        <w:tc>
          <w:tcPr>
            <w:tcW w:w="597"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3</w:t>
            </w:r>
          </w:p>
        </w:tc>
        <w:tc>
          <w:tcPr>
            <w:tcW w:w="157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BUDI</w:t>
            </w:r>
          </w:p>
        </w:tc>
        <w:tc>
          <w:tcPr>
            <w:tcW w:w="265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1.640.851.000.000</w:t>
            </w:r>
          </w:p>
        </w:tc>
        <w:tc>
          <w:tcPr>
            <w:tcW w:w="212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1.332.156.000.000</w:t>
            </w:r>
          </w:p>
        </w:tc>
        <w:tc>
          <w:tcPr>
            <w:tcW w:w="155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1.2317</w:t>
            </w:r>
          </w:p>
        </w:tc>
      </w:tr>
      <w:tr w:rsidR="004860CD" w:rsidTr="004860CD">
        <w:trPr>
          <w:trHeight w:val="299"/>
          <w:jc w:val="center"/>
        </w:trPr>
        <w:tc>
          <w:tcPr>
            <w:tcW w:w="597"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4</w:t>
            </w:r>
          </w:p>
        </w:tc>
        <w:tc>
          <w:tcPr>
            <w:tcW w:w="157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CEKA</w:t>
            </w:r>
          </w:p>
        </w:tc>
        <w:tc>
          <w:tcPr>
            <w:tcW w:w="265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305.958.833.204</w:t>
            </w:r>
          </w:p>
        </w:tc>
        <w:tc>
          <w:tcPr>
            <w:tcW w:w="212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1.260.714.994.864</w:t>
            </w:r>
          </w:p>
        </w:tc>
        <w:tc>
          <w:tcPr>
            <w:tcW w:w="155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0.2427</w:t>
            </w:r>
          </w:p>
        </w:tc>
      </w:tr>
      <w:tr w:rsidR="004860CD" w:rsidTr="004860CD">
        <w:trPr>
          <w:trHeight w:val="299"/>
          <w:jc w:val="center"/>
        </w:trPr>
        <w:tc>
          <w:tcPr>
            <w:tcW w:w="597"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5</w:t>
            </w:r>
          </w:p>
        </w:tc>
        <w:tc>
          <w:tcPr>
            <w:tcW w:w="157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CPIN</w:t>
            </w:r>
          </w:p>
        </w:tc>
        <w:tc>
          <w:tcPr>
            <w:tcW w:w="265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7.809.608.000.000</w:t>
            </w:r>
          </w:p>
        </w:tc>
        <w:tc>
          <w:tcPr>
            <w:tcW w:w="212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23.349.683.000.000</w:t>
            </w:r>
          </w:p>
        </w:tc>
        <w:tc>
          <w:tcPr>
            <w:tcW w:w="155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0.3345</w:t>
            </w:r>
          </w:p>
        </w:tc>
      </w:tr>
      <w:tr w:rsidR="004860CD" w:rsidTr="004860CD">
        <w:trPr>
          <w:trHeight w:val="299"/>
          <w:jc w:val="center"/>
        </w:trPr>
        <w:tc>
          <w:tcPr>
            <w:tcW w:w="597"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6</w:t>
            </w:r>
          </w:p>
        </w:tc>
        <w:tc>
          <w:tcPr>
            <w:tcW w:w="157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DLTA</w:t>
            </w:r>
          </w:p>
        </w:tc>
        <w:tc>
          <w:tcPr>
            <w:tcW w:w="265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205.681.950.000</w:t>
            </w:r>
          </w:p>
        </w:tc>
        <w:tc>
          <w:tcPr>
            <w:tcW w:w="2126" w:type="dxa"/>
            <w:tcBorders>
              <w:top w:val="nil"/>
              <w:left w:val="nil"/>
              <w:bottom w:val="single" w:sz="4" w:space="0" w:color="auto"/>
              <w:right w:val="nil"/>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1.019.898.963.000</w:t>
            </w:r>
          </w:p>
        </w:tc>
        <w:tc>
          <w:tcPr>
            <w:tcW w:w="1559"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0.2017</w:t>
            </w:r>
          </w:p>
        </w:tc>
      </w:tr>
      <w:tr w:rsidR="004860CD" w:rsidTr="004860CD">
        <w:trPr>
          <w:trHeight w:val="299"/>
          <w:jc w:val="center"/>
        </w:trPr>
        <w:tc>
          <w:tcPr>
            <w:tcW w:w="59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7</w:t>
            </w:r>
          </w:p>
        </w:tc>
        <w:tc>
          <w:tcPr>
            <w:tcW w:w="1574"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DSNG</w:t>
            </w:r>
          </w:p>
        </w:tc>
        <w:tc>
          <w:tcPr>
            <w:tcW w:w="265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7.920.634.000.000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6.230.749.000.000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1.2712</w:t>
            </w:r>
          </w:p>
        </w:tc>
      </w:tr>
      <w:tr w:rsidR="004860CD" w:rsidTr="004860CD">
        <w:trPr>
          <w:trHeight w:val="299"/>
          <w:jc w:val="center"/>
        </w:trPr>
        <w:tc>
          <w:tcPr>
            <w:tcW w:w="59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8</w:t>
            </w:r>
          </w:p>
        </w:tc>
        <w:tc>
          <w:tcPr>
            <w:tcW w:w="1574"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FISH</w:t>
            </w:r>
          </w:p>
        </w:tc>
        <w:tc>
          <w:tcPr>
            <w:tcW w:w="2650"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4.337.959.816.901</w:t>
            </w:r>
          </w:p>
        </w:tc>
        <w:tc>
          <w:tcPr>
            <w:tcW w:w="2126"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1.873.136.225.352</w:t>
            </w:r>
          </w:p>
        </w:tc>
        <w:tc>
          <w:tcPr>
            <w:tcW w:w="1559"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2.3159</w:t>
            </w:r>
          </w:p>
        </w:tc>
      </w:tr>
      <w:tr w:rsidR="004860CD" w:rsidTr="004860CD">
        <w:trPr>
          <w:trHeight w:val="299"/>
          <w:jc w:val="center"/>
        </w:trPr>
        <w:tc>
          <w:tcPr>
            <w:tcW w:w="597"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9</w:t>
            </w:r>
          </w:p>
        </w:tc>
        <w:tc>
          <w:tcPr>
            <w:tcW w:w="157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GOOD</w:t>
            </w:r>
          </w:p>
        </w:tc>
        <w:tc>
          <w:tcPr>
            <w:tcW w:w="265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3.676.532.851.880</w:t>
            </w:r>
          </w:p>
        </w:tc>
        <w:tc>
          <w:tcPr>
            <w:tcW w:w="212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2.894.436.789.153</w:t>
            </w:r>
          </w:p>
        </w:tc>
        <w:tc>
          <w:tcPr>
            <w:tcW w:w="155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1.2702</w:t>
            </w:r>
          </w:p>
        </w:tc>
      </w:tr>
      <w:tr w:rsidR="004860CD" w:rsidTr="004860CD">
        <w:trPr>
          <w:trHeight w:val="299"/>
          <w:jc w:val="center"/>
        </w:trPr>
        <w:tc>
          <w:tcPr>
            <w:tcW w:w="597"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10</w:t>
            </w:r>
          </w:p>
        </w:tc>
        <w:tc>
          <w:tcPr>
            <w:tcW w:w="157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ICBP</w:t>
            </w:r>
          </w:p>
        </w:tc>
        <w:tc>
          <w:tcPr>
            <w:tcW w:w="265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53.270.272.000.000</w:t>
            </w:r>
          </w:p>
        </w:tc>
        <w:tc>
          <w:tcPr>
            <w:tcW w:w="212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50.318.053.000.000</w:t>
            </w:r>
          </w:p>
        </w:tc>
        <w:tc>
          <w:tcPr>
            <w:tcW w:w="155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1.0587</w:t>
            </w:r>
          </w:p>
        </w:tc>
      </w:tr>
      <w:tr w:rsidR="004860CD" w:rsidTr="004860CD">
        <w:trPr>
          <w:trHeight w:val="299"/>
          <w:jc w:val="center"/>
        </w:trPr>
        <w:tc>
          <w:tcPr>
            <w:tcW w:w="597"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11</w:t>
            </w:r>
          </w:p>
        </w:tc>
        <w:tc>
          <w:tcPr>
            <w:tcW w:w="157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INDF</w:t>
            </w:r>
          </w:p>
        </w:tc>
        <w:tc>
          <w:tcPr>
            <w:tcW w:w="265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83.998.472.000.000</w:t>
            </w:r>
          </w:p>
        </w:tc>
        <w:tc>
          <w:tcPr>
            <w:tcW w:w="212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79.138.044.000.000</w:t>
            </w:r>
          </w:p>
        </w:tc>
        <w:tc>
          <w:tcPr>
            <w:tcW w:w="155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1.0614</w:t>
            </w:r>
          </w:p>
        </w:tc>
      </w:tr>
      <w:tr w:rsidR="004860CD" w:rsidTr="004860CD">
        <w:trPr>
          <w:trHeight w:val="299"/>
          <w:jc w:val="center"/>
        </w:trPr>
        <w:tc>
          <w:tcPr>
            <w:tcW w:w="597"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12</w:t>
            </w:r>
          </w:p>
        </w:tc>
        <w:tc>
          <w:tcPr>
            <w:tcW w:w="157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JPFA</w:t>
            </w:r>
          </w:p>
        </w:tc>
        <w:tc>
          <w:tcPr>
            <w:tcW w:w="265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14.539.790.000.000</w:t>
            </w:r>
          </w:p>
        </w:tc>
        <w:tc>
          <w:tcPr>
            <w:tcW w:w="212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11.411.970.000.000</w:t>
            </w:r>
          </w:p>
        </w:tc>
        <w:tc>
          <w:tcPr>
            <w:tcW w:w="155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1.2741</w:t>
            </w:r>
          </w:p>
        </w:tc>
      </w:tr>
      <w:tr w:rsidR="004860CD" w:rsidTr="004860CD">
        <w:trPr>
          <w:trHeight w:val="299"/>
          <w:jc w:val="center"/>
        </w:trPr>
        <w:tc>
          <w:tcPr>
            <w:tcW w:w="597"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13</w:t>
            </w:r>
          </w:p>
        </w:tc>
        <w:tc>
          <w:tcPr>
            <w:tcW w:w="157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LSIP</w:t>
            </w:r>
          </w:p>
        </w:tc>
        <w:tc>
          <w:tcPr>
            <w:tcW w:w="265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1.636.456.000.000</w:t>
            </w:r>
          </w:p>
        </w:tc>
        <w:tc>
          <w:tcPr>
            <w:tcW w:w="212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9.286.332.000.000</w:t>
            </w:r>
          </w:p>
        </w:tc>
        <w:tc>
          <w:tcPr>
            <w:tcW w:w="155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0.1762</w:t>
            </w:r>
          </w:p>
        </w:tc>
      </w:tr>
      <w:tr w:rsidR="004860CD" w:rsidTr="004860CD">
        <w:trPr>
          <w:trHeight w:val="299"/>
          <w:jc w:val="center"/>
        </w:trPr>
        <w:tc>
          <w:tcPr>
            <w:tcW w:w="597"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14</w:t>
            </w:r>
          </w:p>
        </w:tc>
        <w:tc>
          <w:tcPr>
            <w:tcW w:w="157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MYOR</w:t>
            </w:r>
          </w:p>
        </w:tc>
        <w:tc>
          <w:tcPr>
            <w:tcW w:w="265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8.506.032.464.590</w:t>
            </w:r>
          </w:p>
        </w:tc>
        <w:tc>
          <w:tcPr>
            <w:tcW w:w="212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11.271.468.049.958</w:t>
            </w:r>
          </w:p>
        </w:tc>
        <w:tc>
          <w:tcPr>
            <w:tcW w:w="155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0.7547</w:t>
            </w:r>
          </w:p>
        </w:tc>
      </w:tr>
      <w:tr w:rsidR="004860CD" w:rsidTr="004860CD">
        <w:trPr>
          <w:trHeight w:val="299"/>
          <w:jc w:val="center"/>
        </w:trPr>
        <w:tc>
          <w:tcPr>
            <w:tcW w:w="597"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15</w:t>
            </w:r>
          </w:p>
        </w:tc>
        <w:tc>
          <w:tcPr>
            <w:tcW w:w="157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ROTI</w:t>
            </w:r>
          </w:p>
        </w:tc>
        <w:tc>
          <w:tcPr>
            <w:tcW w:w="265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1.224.495.624.254</w:t>
            </w:r>
          </w:p>
        </w:tc>
        <w:tc>
          <w:tcPr>
            <w:tcW w:w="212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3.227.671.047.731</w:t>
            </w:r>
          </w:p>
        </w:tc>
        <w:tc>
          <w:tcPr>
            <w:tcW w:w="155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0.3794</w:t>
            </w:r>
          </w:p>
        </w:tc>
      </w:tr>
      <w:tr w:rsidR="004860CD" w:rsidTr="004860CD">
        <w:trPr>
          <w:trHeight w:val="299"/>
          <w:jc w:val="center"/>
        </w:trPr>
        <w:tc>
          <w:tcPr>
            <w:tcW w:w="597"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16</w:t>
            </w:r>
          </w:p>
        </w:tc>
        <w:tc>
          <w:tcPr>
            <w:tcW w:w="157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SKLT</w:t>
            </w:r>
          </w:p>
        </w:tc>
        <w:tc>
          <w:tcPr>
            <w:tcW w:w="265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366.908.471.713</w:t>
            </w:r>
          </w:p>
        </w:tc>
        <w:tc>
          <w:tcPr>
            <w:tcW w:w="212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40.695.457.0727</w:t>
            </w:r>
          </w:p>
        </w:tc>
        <w:tc>
          <w:tcPr>
            <w:tcW w:w="155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0.9016</w:t>
            </w:r>
          </w:p>
        </w:tc>
      </w:tr>
      <w:tr w:rsidR="004860CD" w:rsidTr="004860CD">
        <w:trPr>
          <w:trHeight w:val="299"/>
          <w:jc w:val="center"/>
        </w:trPr>
        <w:tc>
          <w:tcPr>
            <w:tcW w:w="597"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17</w:t>
            </w:r>
          </w:p>
        </w:tc>
        <w:tc>
          <w:tcPr>
            <w:tcW w:w="157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TBLA</w:t>
            </w:r>
          </w:p>
        </w:tc>
        <w:tc>
          <w:tcPr>
            <w:tcW w:w="265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13.542.437.000.000</w:t>
            </w:r>
          </w:p>
        </w:tc>
        <w:tc>
          <w:tcPr>
            <w:tcW w:w="212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5.888.856.000.000</w:t>
            </w:r>
          </w:p>
        </w:tc>
        <w:tc>
          <w:tcPr>
            <w:tcW w:w="155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2.2997</w:t>
            </w:r>
          </w:p>
        </w:tc>
      </w:tr>
      <w:tr w:rsidR="004860CD" w:rsidTr="004860CD">
        <w:trPr>
          <w:trHeight w:val="299"/>
          <w:jc w:val="center"/>
        </w:trPr>
        <w:tc>
          <w:tcPr>
            <w:tcW w:w="597"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18</w:t>
            </w:r>
          </w:p>
        </w:tc>
        <w:tc>
          <w:tcPr>
            <w:tcW w:w="157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TGKA</w:t>
            </w:r>
          </w:p>
        </w:tc>
        <w:tc>
          <w:tcPr>
            <w:tcW w:w="265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1.763.283.969.693</w:t>
            </w:r>
          </w:p>
        </w:tc>
        <w:tc>
          <w:tcPr>
            <w:tcW w:w="212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1.598.672.288.267</w:t>
            </w:r>
          </w:p>
        </w:tc>
        <w:tc>
          <w:tcPr>
            <w:tcW w:w="155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1.1030</w:t>
            </w:r>
          </w:p>
        </w:tc>
      </w:tr>
      <w:tr w:rsidR="004860CD" w:rsidTr="004860CD">
        <w:trPr>
          <w:trHeight w:val="299"/>
          <w:jc w:val="center"/>
        </w:trPr>
        <w:tc>
          <w:tcPr>
            <w:tcW w:w="597"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19</w:t>
            </w:r>
          </w:p>
        </w:tc>
        <w:tc>
          <w:tcPr>
            <w:tcW w:w="157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ULTJ</w:t>
            </w:r>
          </w:p>
        </w:tc>
        <w:tc>
          <w:tcPr>
            <w:tcW w:w="265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3.972.379.000.000</w:t>
            </w:r>
          </w:p>
        </w:tc>
        <w:tc>
          <w:tcPr>
            <w:tcW w:w="212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4.781.737.000.000</w:t>
            </w:r>
          </w:p>
        </w:tc>
        <w:tc>
          <w:tcPr>
            <w:tcW w:w="155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0.8307</w:t>
            </w:r>
          </w:p>
        </w:tc>
      </w:tr>
    </w:tbl>
    <w:p w:rsidR="004860CD" w:rsidRDefault="004860CD" w:rsidP="004860CD">
      <w:pPr>
        <w:tabs>
          <w:tab w:val="center" w:pos="4323"/>
          <w:tab w:val="left" w:pos="6923"/>
        </w:tabs>
        <w:rPr>
          <w:rFonts w:ascii="Times New Roman" w:hAnsi="Times New Roman" w:cs="Times New Roman"/>
          <w:b/>
          <w:sz w:val="24"/>
          <w:szCs w:val="24"/>
        </w:rPr>
      </w:pPr>
    </w:p>
    <w:p w:rsidR="004860CD" w:rsidRDefault="004860CD" w:rsidP="004860CD">
      <w:pPr>
        <w:tabs>
          <w:tab w:val="center" w:pos="4323"/>
          <w:tab w:val="left" w:pos="6923"/>
        </w:tabs>
        <w:jc w:val="center"/>
        <w:rPr>
          <w:rFonts w:ascii="Times New Roman" w:hAnsi="Times New Roman" w:cs="Times New Roman"/>
          <w:b/>
          <w:sz w:val="24"/>
          <w:szCs w:val="24"/>
        </w:rPr>
      </w:pPr>
      <w:r>
        <w:rPr>
          <w:rFonts w:ascii="Times New Roman" w:hAnsi="Times New Roman" w:cs="Times New Roman"/>
          <w:b/>
          <w:sz w:val="24"/>
          <w:szCs w:val="24"/>
        </w:rPr>
        <w:t>Perhitungan DER 2021</w:t>
      </w:r>
    </w:p>
    <w:tbl>
      <w:tblPr>
        <w:tblW w:w="8506" w:type="dxa"/>
        <w:jc w:val="center"/>
        <w:tblLook w:val="04A0" w:firstRow="1" w:lastRow="0" w:firstColumn="1" w:lastColumn="0" w:noHBand="0" w:noVBand="1"/>
      </w:tblPr>
      <w:tblGrid>
        <w:gridCol w:w="660"/>
        <w:gridCol w:w="1740"/>
        <w:gridCol w:w="2421"/>
        <w:gridCol w:w="2235"/>
        <w:gridCol w:w="1450"/>
      </w:tblGrid>
      <w:tr w:rsidR="004860CD" w:rsidTr="004860CD">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NO</w:t>
            </w:r>
          </w:p>
        </w:tc>
        <w:tc>
          <w:tcPr>
            <w:tcW w:w="1740"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Kode Perusahaan</w:t>
            </w:r>
          </w:p>
        </w:tc>
        <w:tc>
          <w:tcPr>
            <w:tcW w:w="2421"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Total debt</w:t>
            </w:r>
          </w:p>
        </w:tc>
        <w:tc>
          <w:tcPr>
            <w:tcW w:w="2235"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Total equity</w:t>
            </w:r>
          </w:p>
        </w:tc>
        <w:tc>
          <w:tcPr>
            <w:tcW w:w="1450"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DER</w:t>
            </w:r>
          </w:p>
        </w:tc>
      </w:tr>
      <w:tr w:rsidR="004860CD" w:rsidTr="004860CD">
        <w:trPr>
          <w:trHeight w:val="300"/>
          <w:jc w:val="center"/>
        </w:trPr>
        <w:tc>
          <w:tcPr>
            <w:tcW w:w="6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w:t>
            </w:r>
          </w:p>
        </w:tc>
        <w:tc>
          <w:tcPr>
            <w:tcW w:w="17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AALI</w:t>
            </w:r>
          </w:p>
        </w:tc>
        <w:tc>
          <w:tcPr>
            <w:tcW w:w="242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9.228.733.000.000</w:t>
            </w:r>
          </w:p>
        </w:tc>
        <w:tc>
          <w:tcPr>
            <w:tcW w:w="223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21.171.173.000.000</w:t>
            </w:r>
          </w:p>
        </w:tc>
        <w:tc>
          <w:tcPr>
            <w:tcW w:w="145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0,4359</w:t>
            </w:r>
          </w:p>
        </w:tc>
      </w:tr>
      <w:tr w:rsidR="004860CD" w:rsidTr="004860CD">
        <w:trPr>
          <w:trHeight w:val="300"/>
          <w:jc w:val="center"/>
        </w:trPr>
        <w:tc>
          <w:tcPr>
            <w:tcW w:w="6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w:t>
            </w:r>
          </w:p>
        </w:tc>
        <w:tc>
          <w:tcPr>
            <w:tcW w:w="17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BISI</w:t>
            </w:r>
          </w:p>
        </w:tc>
        <w:tc>
          <w:tcPr>
            <w:tcW w:w="242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404.157.000.000</w:t>
            </w:r>
          </w:p>
        </w:tc>
        <w:tc>
          <w:tcPr>
            <w:tcW w:w="223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2.728.045.000.000</w:t>
            </w:r>
          </w:p>
        </w:tc>
        <w:tc>
          <w:tcPr>
            <w:tcW w:w="145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0,1481</w:t>
            </w:r>
          </w:p>
        </w:tc>
      </w:tr>
      <w:tr w:rsidR="004860CD" w:rsidTr="004860CD">
        <w:trPr>
          <w:trHeight w:val="300"/>
          <w:jc w:val="center"/>
        </w:trPr>
        <w:tc>
          <w:tcPr>
            <w:tcW w:w="6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3</w:t>
            </w:r>
          </w:p>
        </w:tc>
        <w:tc>
          <w:tcPr>
            <w:tcW w:w="17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BUDI</w:t>
            </w:r>
          </w:p>
        </w:tc>
        <w:tc>
          <w:tcPr>
            <w:tcW w:w="242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1.605.521.000.000</w:t>
            </w:r>
          </w:p>
        </w:tc>
        <w:tc>
          <w:tcPr>
            <w:tcW w:w="223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1.387.697.000.000</w:t>
            </w:r>
          </w:p>
        </w:tc>
        <w:tc>
          <w:tcPr>
            <w:tcW w:w="145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1,1570</w:t>
            </w:r>
          </w:p>
        </w:tc>
      </w:tr>
      <w:tr w:rsidR="004860CD" w:rsidTr="004860CD">
        <w:trPr>
          <w:trHeight w:val="300"/>
          <w:jc w:val="center"/>
        </w:trPr>
        <w:tc>
          <w:tcPr>
            <w:tcW w:w="6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4</w:t>
            </w:r>
          </w:p>
        </w:tc>
        <w:tc>
          <w:tcPr>
            <w:tcW w:w="17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CEKA</w:t>
            </w:r>
          </w:p>
        </w:tc>
        <w:tc>
          <w:tcPr>
            <w:tcW w:w="242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310.020.233.374</w:t>
            </w:r>
          </w:p>
        </w:tc>
        <w:tc>
          <w:tcPr>
            <w:tcW w:w="223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1.387.366.962.835</w:t>
            </w:r>
          </w:p>
        </w:tc>
        <w:tc>
          <w:tcPr>
            <w:tcW w:w="145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0,2235</w:t>
            </w:r>
          </w:p>
        </w:tc>
      </w:tr>
      <w:tr w:rsidR="004860CD" w:rsidTr="004860CD">
        <w:trPr>
          <w:trHeight w:val="300"/>
          <w:jc w:val="center"/>
        </w:trPr>
        <w:tc>
          <w:tcPr>
            <w:tcW w:w="6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5</w:t>
            </w:r>
          </w:p>
        </w:tc>
        <w:tc>
          <w:tcPr>
            <w:tcW w:w="17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CPIN</w:t>
            </w:r>
          </w:p>
        </w:tc>
        <w:tc>
          <w:tcPr>
            <w:tcW w:w="242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10.296.952.000.000</w:t>
            </w:r>
          </w:p>
        </w:tc>
        <w:tc>
          <w:tcPr>
            <w:tcW w:w="223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25.147.999.000.000</w:t>
            </w:r>
          </w:p>
        </w:tc>
        <w:tc>
          <w:tcPr>
            <w:tcW w:w="145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0,4095</w:t>
            </w:r>
          </w:p>
        </w:tc>
      </w:tr>
      <w:tr w:rsidR="004860CD" w:rsidTr="004860CD">
        <w:trPr>
          <w:trHeight w:val="300"/>
          <w:jc w:val="center"/>
        </w:trPr>
        <w:tc>
          <w:tcPr>
            <w:tcW w:w="6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6</w:t>
            </w:r>
          </w:p>
        </w:tc>
        <w:tc>
          <w:tcPr>
            <w:tcW w:w="17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DLTA</w:t>
            </w:r>
          </w:p>
        </w:tc>
        <w:tc>
          <w:tcPr>
            <w:tcW w:w="242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298.548.048.000</w:t>
            </w:r>
          </w:p>
        </w:tc>
        <w:tc>
          <w:tcPr>
            <w:tcW w:w="223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1.010.174.017.000</w:t>
            </w:r>
          </w:p>
        </w:tc>
        <w:tc>
          <w:tcPr>
            <w:tcW w:w="145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0,2955</w:t>
            </w:r>
          </w:p>
        </w:tc>
      </w:tr>
      <w:tr w:rsidR="004860CD" w:rsidTr="004860CD">
        <w:trPr>
          <w:trHeight w:val="300"/>
          <w:jc w:val="center"/>
        </w:trPr>
        <w:tc>
          <w:tcPr>
            <w:tcW w:w="6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7</w:t>
            </w:r>
          </w:p>
        </w:tc>
        <w:tc>
          <w:tcPr>
            <w:tcW w:w="17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DSNG</w:t>
            </w:r>
          </w:p>
        </w:tc>
        <w:tc>
          <w:tcPr>
            <w:tcW w:w="242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7.889.229.000.000</w:t>
            </w:r>
          </w:p>
        </w:tc>
        <w:tc>
          <w:tcPr>
            <w:tcW w:w="223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3.731.592.000.000</w:t>
            </w:r>
          </w:p>
        </w:tc>
        <w:tc>
          <w:tcPr>
            <w:tcW w:w="145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2,1142</w:t>
            </w:r>
          </w:p>
        </w:tc>
      </w:tr>
      <w:tr w:rsidR="004860CD" w:rsidTr="004860CD">
        <w:trPr>
          <w:trHeight w:val="300"/>
          <w:jc w:val="center"/>
        </w:trPr>
        <w:tc>
          <w:tcPr>
            <w:tcW w:w="6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8</w:t>
            </w:r>
          </w:p>
        </w:tc>
        <w:tc>
          <w:tcPr>
            <w:tcW w:w="17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FISH</w:t>
            </w:r>
          </w:p>
        </w:tc>
        <w:tc>
          <w:tcPr>
            <w:tcW w:w="242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5.470.810.871.429</w:t>
            </w:r>
          </w:p>
        </w:tc>
        <w:tc>
          <w:tcPr>
            <w:tcW w:w="223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2.209.769.042.857</w:t>
            </w:r>
          </w:p>
        </w:tc>
        <w:tc>
          <w:tcPr>
            <w:tcW w:w="145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2,4757</w:t>
            </w:r>
          </w:p>
        </w:tc>
      </w:tr>
      <w:tr w:rsidR="004860CD" w:rsidTr="004860CD">
        <w:trPr>
          <w:trHeight w:val="300"/>
          <w:jc w:val="center"/>
        </w:trPr>
        <w:tc>
          <w:tcPr>
            <w:tcW w:w="6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9</w:t>
            </w:r>
          </w:p>
        </w:tc>
        <w:tc>
          <w:tcPr>
            <w:tcW w:w="17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GOOD</w:t>
            </w:r>
          </w:p>
        </w:tc>
        <w:tc>
          <w:tcPr>
            <w:tcW w:w="242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3.735.944.249.731</w:t>
            </w:r>
          </w:p>
        </w:tc>
        <w:tc>
          <w:tcPr>
            <w:tcW w:w="223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3.030.658.030.412</w:t>
            </w:r>
          </w:p>
        </w:tc>
        <w:tc>
          <w:tcPr>
            <w:tcW w:w="145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1,2327</w:t>
            </w:r>
          </w:p>
        </w:tc>
      </w:tr>
      <w:tr w:rsidR="004860CD" w:rsidTr="004860CD">
        <w:trPr>
          <w:trHeight w:val="300"/>
          <w:jc w:val="center"/>
        </w:trPr>
        <w:tc>
          <w:tcPr>
            <w:tcW w:w="6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10</w:t>
            </w:r>
          </w:p>
        </w:tc>
        <w:tc>
          <w:tcPr>
            <w:tcW w:w="17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ICBP</w:t>
            </w:r>
          </w:p>
        </w:tc>
        <w:tc>
          <w:tcPr>
            <w:tcW w:w="242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63.342.765.000.000</w:t>
            </w:r>
          </w:p>
        </w:tc>
        <w:tc>
          <w:tcPr>
            <w:tcW w:w="223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54.723.863.000.000</w:t>
            </w:r>
          </w:p>
        </w:tc>
        <w:tc>
          <w:tcPr>
            <w:tcW w:w="145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1,1575</w:t>
            </w:r>
          </w:p>
        </w:tc>
      </w:tr>
      <w:tr w:rsidR="004860CD" w:rsidTr="004860CD">
        <w:trPr>
          <w:trHeight w:val="300"/>
          <w:jc w:val="center"/>
        </w:trPr>
        <w:tc>
          <w:tcPr>
            <w:tcW w:w="6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11</w:t>
            </w:r>
          </w:p>
        </w:tc>
        <w:tc>
          <w:tcPr>
            <w:tcW w:w="17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INDF</w:t>
            </w:r>
          </w:p>
        </w:tc>
        <w:tc>
          <w:tcPr>
            <w:tcW w:w="242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92.724.082.000.000</w:t>
            </w:r>
          </w:p>
        </w:tc>
        <w:tc>
          <w:tcPr>
            <w:tcW w:w="223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86.632.111.000.000</w:t>
            </w:r>
          </w:p>
        </w:tc>
        <w:tc>
          <w:tcPr>
            <w:tcW w:w="145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1,0703</w:t>
            </w:r>
          </w:p>
        </w:tc>
      </w:tr>
      <w:tr w:rsidR="004860CD" w:rsidTr="004860CD">
        <w:trPr>
          <w:trHeight w:val="300"/>
          <w:jc w:val="center"/>
        </w:trPr>
        <w:tc>
          <w:tcPr>
            <w:tcW w:w="6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12</w:t>
            </w:r>
          </w:p>
        </w:tc>
        <w:tc>
          <w:tcPr>
            <w:tcW w:w="17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JPFA</w:t>
            </w:r>
          </w:p>
        </w:tc>
        <w:tc>
          <w:tcPr>
            <w:tcW w:w="242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15.486.946.000.000</w:t>
            </w:r>
          </w:p>
        </w:tc>
        <w:tc>
          <w:tcPr>
            <w:tcW w:w="223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13.102.710.000.000</w:t>
            </w:r>
          </w:p>
        </w:tc>
        <w:tc>
          <w:tcPr>
            <w:tcW w:w="145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1,1820</w:t>
            </w:r>
          </w:p>
        </w:tc>
      </w:tr>
      <w:tr w:rsidR="004860CD" w:rsidTr="004860CD">
        <w:trPr>
          <w:trHeight w:val="300"/>
          <w:jc w:val="center"/>
        </w:trPr>
        <w:tc>
          <w:tcPr>
            <w:tcW w:w="6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13</w:t>
            </w:r>
          </w:p>
        </w:tc>
        <w:tc>
          <w:tcPr>
            <w:tcW w:w="17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LSIP</w:t>
            </w:r>
          </w:p>
        </w:tc>
        <w:tc>
          <w:tcPr>
            <w:tcW w:w="242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1.678.676.000.000</w:t>
            </w:r>
          </w:p>
        </w:tc>
        <w:tc>
          <w:tcPr>
            <w:tcW w:w="223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10.172.506.000.000</w:t>
            </w:r>
          </w:p>
        </w:tc>
        <w:tc>
          <w:tcPr>
            <w:tcW w:w="145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0,1650</w:t>
            </w:r>
          </w:p>
        </w:tc>
      </w:tr>
      <w:tr w:rsidR="004860CD" w:rsidTr="004860CD">
        <w:trPr>
          <w:trHeight w:val="300"/>
          <w:jc w:val="center"/>
        </w:trPr>
        <w:tc>
          <w:tcPr>
            <w:tcW w:w="6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14</w:t>
            </w:r>
          </w:p>
        </w:tc>
        <w:tc>
          <w:tcPr>
            <w:tcW w:w="17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MYOR</w:t>
            </w:r>
          </w:p>
        </w:tc>
        <w:tc>
          <w:tcPr>
            <w:tcW w:w="242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8.557.621.869.393</w:t>
            </w:r>
          </w:p>
        </w:tc>
        <w:tc>
          <w:tcPr>
            <w:tcW w:w="223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11.360.031.396.135</w:t>
            </w:r>
          </w:p>
        </w:tc>
        <w:tc>
          <w:tcPr>
            <w:tcW w:w="145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0,7533</w:t>
            </w:r>
          </w:p>
        </w:tc>
      </w:tr>
      <w:tr w:rsidR="004860CD" w:rsidTr="004860CD">
        <w:trPr>
          <w:trHeight w:val="300"/>
          <w:jc w:val="center"/>
        </w:trPr>
        <w:tc>
          <w:tcPr>
            <w:tcW w:w="6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15</w:t>
            </w:r>
          </w:p>
        </w:tc>
        <w:tc>
          <w:tcPr>
            <w:tcW w:w="17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ROTI</w:t>
            </w:r>
          </w:p>
        </w:tc>
        <w:tc>
          <w:tcPr>
            <w:tcW w:w="242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1.341.864.891.951</w:t>
            </w:r>
          </w:p>
        </w:tc>
        <w:tc>
          <w:tcPr>
            <w:tcW w:w="223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2.849.372.324.268</w:t>
            </w:r>
          </w:p>
        </w:tc>
        <w:tc>
          <w:tcPr>
            <w:tcW w:w="145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0,4709</w:t>
            </w:r>
          </w:p>
        </w:tc>
      </w:tr>
      <w:tr w:rsidR="004860CD" w:rsidTr="004860CD">
        <w:trPr>
          <w:trHeight w:val="300"/>
          <w:jc w:val="center"/>
        </w:trPr>
        <w:tc>
          <w:tcPr>
            <w:tcW w:w="6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16</w:t>
            </w:r>
          </w:p>
        </w:tc>
        <w:tc>
          <w:tcPr>
            <w:tcW w:w="17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SKLT</w:t>
            </w:r>
          </w:p>
        </w:tc>
        <w:tc>
          <w:tcPr>
            <w:tcW w:w="242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342.288.021.564</w:t>
            </w:r>
          </w:p>
        </w:tc>
        <w:tc>
          <w:tcPr>
            <w:tcW w:w="223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541.837.229.228</w:t>
            </w:r>
          </w:p>
        </w:tc>
        <w:tc>
          <w:tcPr>
            <w:tcW w:w="145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0,6317</w:t>
            </w:r>
          </w:p>
        </w:tc>
      </w:tr>
      <w:tr w:rsidR="004860CD" w:rsidTr="004860CD">
        <w:trPr>
          <w:trHeight w:val="300"/>
          <w:jc w:val="center"/>
        </w:trPr>
        <w:tc>
          <w:tcPr>
            <w:tcW w:w="6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17</w:t>
            </w:r>
          </w:p>
        </w:tc>
        <w:tc>
          <w:tcPr>
            <w:tcW w:w="17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TBLA</w:t>
            </w:r>
          </w:p>
        </w:tc>
        <w:tc>
          <w:tcPr>
            <w:tcW w:w="242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14.591.663.000.000</w:t>
            </w:r>
          </w:p>
        </w:tc>
        <w:tc>
          <w:tcPr>
            <w:tcW w:w="223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6.492.354.000.000</w:t>
            </w:r>
          </w:p>
        </w:tc>
        <w:tc>
          <w:tcPr>
            <w:tcW w:w="145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2,2475</w:t>
            </w:r>
          </w:p>
        </w:tc>
      </w:tr>
      <w:tr w:rsidR="004860CD" w:rsidTr="004860CD">
        <w:trPr>
          <w:trHeight w:val="300"/>
          <w:jc w:val="center"/>
        </w:trPr>
        <w:tc>
          <w:tcPr>
            <w:tcW w:w="6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18</w:t>
            </w:r>
          </w:p>
        </w:tc>
        <w:tc>
          <w:tcPr>
            <w:tcW w:w="17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TGKA</w:t>
            </w:r>
          </w:p>
        </w:tc>
        <w:tc>
          <w:tcPr>
            <w:tcW w:w="242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1.643.370.252.313</w:t>
            </w:r>
          </w:p>
        </w:tc>
        <w:tc>
          <w:tcPr>
            <w:tcW w:w="223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1.760.590.755.177</w:t>
            </w:r>
          </w:p>
        </w:tc>
        <w:tc>
          <w:tcPr>
            <w:tcW w:w="145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0,9334</w:t>
            </w:r>
          </w:p>
        </w:tc>
      </w:tr>
      <w:tr w:rsidR="004860CD" w:rsidTr="004860CD">
        <w:trPr>
          <w:trHeight w:val="300"/>
          <w:jc w:val="center"/>
        </w:trPr>
        <w:tc>
          <w:tcPr>
            <w:tcW w:w="6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19</w:t>
            </w:r>
          </w:p>
        </w:tc>
        <w:tc>
          <w:tcPr>
            <w:tcW w:w="17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ULTJ</w:t>
            </w:r>
          </w:p>
        </w:tc>
        <w:tc>
          <w:tcPr>
            <w:tcW w:w="242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2.268.730.000.000</w:t>
            </w:r>
          </w:p>
        </w:tc>
        <w:tc>
          <w:tcPr>
            <w:tcW w:w="223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5.138.126.000.000</w:t>
            </w:r>
          </w:p>
        </w:tc>
        <w:tc>
          <w:tcPr>
            <w:tcW w:w="145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0,4415</w:t>
            </w:r>
          </w:p>
        </w:tc>
      </w:tr>
    </w:tbl>
    <w:p w:rsidR="004860CD" w:rsidRDefault="004860CD" w:rsidP="004860CD">
      <w:pPr>
        <w:tabs>
          <w:tab w:val="center" w:pos="4323"/>
          <w:tab w:val="left" w:pos="6923"/>
        </w:tabs>
        <w:rPr>
          <w:rFonts w:ascii="Times New Roman" w:hAnsi="Times New Roman" w:cs="Times New Roman"/>
          <w:b/>
          <w:sz w:val="24"/>
          <w:szCs w:val="24"/>
        </w:rPr>
      </w:pPr>
    </w:p>
    <w:p w:rsidR="004860CD" w:rsidRDefault="004860CD" w:rsidP="004860CD">
      <w:pPr>
        <w:tabs>
          <w:tab w:val="center" w:pos="4323"/>
          <w:tab w:val="left" w:pos="6923"/>
        </w:tabs>
        <w:jc w:val="center"/>
        <w:rPr>
          <w:rFonts w:ascii="Times New Roman" w:hAnsi="Times New Roman" w:cs="Times New Roman"/>
          <w:b/>
          <w:sz w:val="24"/>
          <w:szCs w:val="24"/>
        </w:rPr>
      </w:pPr>
      <w:r>
        <w:rPr>
          <w:rFonts w:ascii="Times New Roman" w:hAnsi="Times New Roman" w:cs="Times New Roman"/>
          <w:b/>
          <w:sz w:val="24"/>
          <w:szCs w:val="24"/>
        </w:rPr>
        <w:t>Perhitungan DER 2022</w:t>
      </w:r>
    </w:p>
    <w:tbl>
      <w:tblPr>
        <w:tblW w:w="8506" w:type="dxa"/>
        <w:jc w:val="center"/>
        <w:tblLook w:val="04A0" w:firstRow="1" w:lastRow="0" w:firstColumn="1" w:lastColumn="0" w:noHBand="0" w:noVBand="1"/>
      </w:tblPr>
      <w:tblGrid>
        <w:gridCol w:w="660"/>
        <w:gridCol w:w="1740"/>
        <w:gridCol w:w="2421"/>
        <w:gridCol w:w="2268"/>
        <w:gridCol w:w="1417"/>
      </w:tblGrid>
      <w:tr w:rsidR="004860CD" w:rsidTr="004860CD">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NO</w:t>
            </w:r>
          </w:p>
        </w:tc>
        <w:tc>
          <w:tcPr>
            <w:tcW w:w="1740"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Kode Perusahaan</w:t>
            </w:r>
          </w:p>
        </w:tc>
        <w:tc>
          <w:tcPr>
            <w:tcW w:w="2421"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Total debt</w:t>
            </w:r>
          </w:p>
        </w:tc>
        <w:tc>
          <w:tcPr>
            <w:tcW w:w="2268"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Total equity</w:t>
            </w:r>
          </w:p>
        </w:tc>
        <w:tc>
          <w:tcPr>
            <w:tcW w:w="1417"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DER</w:t>
            </w:r>
          </w:p>
        </w:tc>
      </w:tr>
      <w:tr w:rsidR="004860CD" w:rsidTr="004860CD">
        <w:trPr>
          <w:trHeight w:val="300"/>
          <w:jc w:val="center"/>
        </w:trPr>
        <w:tc>
          <w:tcPr>
            <w:tcW w:w="6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w:t>
            </w:r>
          </w:p>
        </w:tc>
        <w:tc>
          <w:tcPr>
            <w:tcW w:w="17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AALI</w:t>
            </w:r>
          </w:p>
        </w:tc>
        <w:tc>
          <w:tcPr>
            <w:tcW w:w="242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7.006.119.000.000</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22.243.221.000.000</w:t>
            </w:r>
          </w:p>
        </w:tc>
        <w:tc>
          <w:tcPr>
            <w:tcW w:w="14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0,3150</w:t>
            </w:r>
          </w:p>
        </w:tc>
      </w:tr>
      <w:tr w:rsidR="004860CD" w:rsidTr="004860CD">
        <w:trPr>
          <w:trHeight w:val="300"/>
          <w:jc w:val="center"/>
        </w:trPr>
        <w:tc>
          <w:tcPr>
            <w:tcW w:w="6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w:t>
            </w:r>
          </w:p>
        </w:tc>
        <w:tc>
          <w:tcPr>
            <w:tcW w:w="17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BISI</w:t>
            </w:r>
          </w:p>
        </w:tc>
        <w:tc>
          <w:tcPr>
            <w:tcW w:w="242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360.231.000.000</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3.050.250.000.000</w:t>
            </w:r>
          </w:p>
        </w:tc>
        <w:tc>
          <w:tcPr>
            <w:tcW w:w="14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0,1181</w:t>
            </w:r>
          </w:p>
        </w:tc>
      </w:tr>
      <w:tr w:rsidR="004860CD" w:rsidTr="004860CD">
        <w:trPr>
          <w:trHeight w:val="300"/>
          <w:jc w:val="center"/>
        </w:trPr>
        <w:tc>
          <w:tcPr>
            <w:tcW w:w="6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3</w:t>
            </w:r>
          </w:p>
        </w:tc>
        <w:tc>
          <w:tcPr>
            <w:tcW w:w="17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BUDI</w:t>
            </w:r>
          </w:p>
        </w:tc>
        <w:tc>
          <w:tcPr>
            <w:tcW w:w="242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1.728.614.000.000</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1.445.037.000.000</w:t>
            </w:r>
          </w:p>
        </w:tc>
        <w:tc>
          <w:tcPr>
            <w:tcW w:w="14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1,1962</w:t>
            </w:r>
          </w:p>
        </w:tc>
      </w:tr>
      <w:tr w:rsidR="004860CD" w:rsidTr="004860CD">
        <w:trPr>
          <w:trHeight w:val="300"/>
          <w:jc w:val="center"/>
        </w:trPr>
        <w:tc>
          <w:tcPr>
            <w:tcW w:w="6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4</w:t>
            </w:r>
          </w:p>
        </w:tc>
        <w:tc>
          <w:tcPr>
            <w:tcW w:w="17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CEKA</w:t>
            </w:r>
          </w:p>
        </w:tc>
        <w:tc>
          <w:tcPr>
            <w:tcW w:w="242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168.244.583.827</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1.550.042.869.748</w:t>
            </w:r>
          </w:p>
        </w:tc>
        <w:tc>
          <w:tcPr>
            <w:tcW w:w="14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0,1085</w:t>
            </w:r>
          </w:p>
        </w:tc>
      </w:tr>
      <w:tr w:rsidR="004860CD" w:rsidTr="004860CD">
        <w:trPr>
          <w:trHeight w:val="300"/>
          <w:jc w:val="center"/>
        </w:trPr>
        <w:tc>
          <w:tcPr>
            <w:tcW w:w="6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5</w:t>
            </w:r>
          </w:p>
        </w:tc>
        <w:tc>
          <w:tcPr>
            <w:tcW w:w="17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CPIN</w:t>
            </w:r>
          </w:p>
        </w:tc>
        <w:tc>
          <w:tcPr>
            <w:tcW w:w="242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13.520.331.000.000</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26.327.214.000.000</w:t>
            </w:r>
          </w:p>
        </w:tc>
        <w:tc>
          <w:tcPr>
            <w:tcW w:w="14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0,5135</w:t>
            </w:r>
          </w:p>
        </w:tc>
      </w:tr>
      <w:tr w:rsidR="004860CD" w:rsidTr="004860CD">
        <w:trPr>
          <w:trHeight w:val="300"/>
          <w:jc w:val="center"/>
        </w:trPr>
        <w:tc>
          <w:tcPr>
            <w:tcW w:w="6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6</w:t>
            </w:r>
          </w:p>
        </w:tc>
        <w:tc>
          <w:tcPr>
            <w:tcW w:w="17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DLTA</w:t>
            </w:r>
          </w:p>
        </w:tc>
        <w:tc>
          <w:tcPr>
            <w:tcW w:w="242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306.410.502.000</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1.000.775.865.000</w:t>
            </w:r>
          </w:p>
        </w:tc>
        <w:tc>
          <w:tcPr>
            <w:tcW w:w="14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0,3062</w:t>
            </w:r>
          </w:p>
        </w:tc>
      </w:tr>
      <w:tr w:rsidR="004860CD" w:rsidTr="004860CD">
        <w:trPr>
          <w:trHeight w:val="300"/>
          <w:jc w:val="center"/>
        </w:trPr>
        <w:tc>
          <w:tcPr>
            <w:tcW w:w="6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7</w:t>
            </w:r>
          </w:p>
        </w:tc>
        <w:tc>
          <w:tcPr>
            <w:tcW w:w="17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DSNG</w:t>
            </w:r>
          </w:p>
        </w:tc>
        <w:tc>
          <w:tcPr>
            <w:tcW w:w="242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7.920.634.000.000</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6.230.749.000.000</w:t>
            </w:r>
          </w:p>
        </w:tc>
        <w:tc>
          <w:tcPr>
            <w:tcW w:w="14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1,2712</w:t>
            </w:r>
          </w:p>
        </w:tc>
      </w:tr>
      <w:tr w:rsidR="004860CD" w:rsidTr="004860CD">
        <w:trPr>
          <w:trHeight w:val="300"/>
          <w:jc w:val="center"/>
        </w:trPr>
        <w:tc>
          <w:tcPr>
            <w:tcW w:w="6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8</w:t>
            </w:r>
          </w:p>
        </w:tc>
        <w:tc>
          <w:tcPr>
            <w:tcW w:w="17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FISH</w:t>
            </w:r>
          </w:p>
        </w:tc>
        <w:tc>
          <w:tcPr>
            <w:tcW w:w="242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4.667.773.968.254</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2.657.046.587.302</w:t>
            </w:r>
          </w:p>
        </w:tc>
        <w:tc>
          <w:tcPr>
            <w:tcW w:w="14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1,7568</w:t>
            </w:r>
          </w:p>
        </w:tc>
      </w:tr>
      <w:tr w:rsidR="004860CD" w:rsidTr="004860CD">
        <w:trPr>
          <w:trHeight w:val="300"/>
          <w:jc w:val="center"/>
        </w:trPr>
        <w:tc>
          <w:tcPr>
            <w:tcW w:w="6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9</w:t>
            </w:r>
          </w:p>
        </w:tc>
        <w:tc>
          <w:tcPr>
            <w:tcW w:w="17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GOOD</w:t>
            </w:r>
          </w:p>
        </w:tc>
        <w:tc>
          <w:tcPr>
            <w:tcW w:w="242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3.975.927.432.106</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7.327.371.934.290</w:t>
            </w:r>
          </w:p>
        </w:tc>
        <w:tc>
          <w:tcPr>
            <w:tcW w:w="14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0,5426</w:t>
            </w:r>
          </w:p>
        </w:tc>
      </w:tr>
      <w:tr w:rsidR="004860CD" w:rsidTr="004860CD">
        <w:trPr>
          <w:trHeight w:val="300"/>
          <w:jc w:val="center"/>
        </w:trPr>
        <w:tc>
          <w:tcPr>
            <w:tcW w:w="6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10</w:t>
            </w:r>
          </w:p>
        </w:tc>
        <w:tc>
          <w:tcPr>
            <w:tcW w:w="17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ICBP</w:t>
            </w:r>
          </w:p>
        </w:tc>
        <w:tc>
          <w:tcPr>
            <w:tcW w:w="242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57.832.529.000.000</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57.473.077.000.000</w:t>
            </w:r>
          </w:p>
        </w:tc>
        <w:tc>
          <w:tcPr>
            <w:tcW w:w="14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1,0063</w:t>
            </w:r>
          </w:p>
        </w:tc>
      </w:tr>
      <w:tr w:rsidR="004860CD" w:rsidTr="004860CD">
        <w:trPr>
          <w:trHeight w:val="300"/>
          <w:jc w:val="center"/>
        </w:trPr>
        <w:tc>
          <w:tcPr>
            <w:tcW w:w="6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11</w:t>
            </w:r>
          </w:p>
        </w:tc>
        <w:tc>
          <w:tcPr>
            <w:tcW w:w="17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INDF</w:t>
            </w:r>
          </w:p>
        </w:tc>
        <w:tc>
          <w:tcPr>
            <w:tcW w:w="242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86.810.262.000.000</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93.623.038.000.000</w:t>
            </w:r>
          </w:p>
        </w:tc>
        <w:tc>
          <w:tcPr>
            <w:tcW w:w="14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0,9272</w:t>
            </w:r>
          </w:p>
        </w:tc>
      </w:tr>
      <w:tr w:rsidR="004860CD" w:rsidTr="004860CD">
        <w:trPr>
          <w:trHeight w:val="300"/>
          <w:jc w:val="center"/>
        </w:trPr>
        <w:tc>
          <w:tcPr>
            <w:tcW w:w="6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12</w:t>
            </w:r>
          </w:p>
        </w:tc>
        <w:tc>
          <w:tcPr>
            <w:tcW w:w="17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JPFA</w:t>
            </w:r>
          </w:p>
        </w:tc>
        <w:tc>
          <w:tcPr>
            <w:tcW w:w="242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19.036.110.000.000</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13.654.777.000.000</w:t>
            </w:r>
          </w:p>
        </w:tc>
        <w:tc>
          <w:tcPr>
            <w:tcW w:w="14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1,3941</w:t>
            </w:r>
          </w:p>
        </w:tc>
      </w:tr>
      <w:tr w:rsidR="004860CD" w:rsidTr="004860CD">
        <w:trPr>
          <w:trHeight w:val="300"/>
          <w:jc w:val="center"/>
        </w:trPr>
        <w:tc>
          <w:tcPr>
            <w:tcW w:w="6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13</w:t>
            </w:r>
          </w:p>
        </w:tc>
        <w:tc>
          <w:tcPr>
            <w:tcW w:w="17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LSIP</w:t>
            </w:r>
          </w:p>
        </w:tc>
        <w:tc>
          <w:tcPr>
            <w:tcW w:w="242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1.481.306.000.000</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10.935.562.000.000</w:t>
            </w:r>
          </w:p>
        </w:tc>
        <w:tc>
          <w:tcPr>
            <w:tcW w:w="14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0,1355</w:t>
            </w:r>
          </w:p>
        </w:tc>
      </w:tr>
      <w:tr w:rsidR="004860CD" w:rsidTr="004860CD">
        <w:trPr>
          <w:trHeight w:val="300"/>
          <w:jc w:val="center"/>
        </w:trPr>
        <w:tc>
          <w:tcPr>
            <w:tcW w:w="6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14</w:t>
            </w:r>
          </w:p>
        </w:tc>
        <w:tc>
          <w:tcPr>
            <w:tcW w:w="17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MYOR</w:t>
            </w:r>
          </w:p>
        </w:tc>
        <w:tc>
          <w:tcPr>
            <w:tcW w:w="242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9.441.466.604.896</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12.834.694.090.515</w:t>
            </w:r>
          </w:p>
        </w:tc>
        <w:tc>
          <w:tcPr>
            <w:tcW w:w="14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0,7356</w:t>
            </w:r>
          </w:p>
        </w:tc>
      </w:tr>
      <w:tr w:rsidR="004860CD" w:rsidTr="004860CD">
        <w:trPr>
          <w:trHeight w:val="300"/>
          <w:jc w:val="center"/>
        </w:trPr>
        <w:tc>
          <w:tcPr>
            <w:tcW w:w="6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15</w:t>
            </w:r>
          </w:p>
        </w:tc>
        <w:tc>
          <w:tcPr>
            <w:tcW w:w="17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ROTI</w:t>
            </w:r>
          </w:p>
        </w:tc>
        <w:tc>
          <w:tcPr>
            <w:tcW w:w="242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1.449.163.077.319</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2.681.158.538.764</w:t>
            </w:r>
          </w:p>
        </w:tc>
        <w:tc>
          <w:tcPr>
            <w:tcW w:w="14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0,5405</w:t>
            </w:r>
          </w:p>
        </w:tc>
      </w:tr>
      <w:tr w:rsidR="004860CD" w:rsidTr="004860CD">
        <w:trPr>
          <w:trHeight w:val="300"/>
          <w:jc w:val="center"/>
        </w:trPr>
        <w:tc>
          <w:tcPr>
            <w:tcW w:w="6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16</w:t>
            </w:r>
          </w:p>
        </w:tc>
        <w:tc>
          <w:tcPr>
            <w:tcW w:w="17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SKLT</w:t>
            </w:r>
          </w:p>
        </w:tc>
        <w:tc>
          <w:tcPr>
            <w:tcW w:w="242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442.535.947.408</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590.753.527.421</w:t>
            </w:r>
          </w:p>
        </w:tc>
        <w:tc>
          <w:tcPr>
            <w:tcW w:w="14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0,7491</w:t>
            </w:r>
          </w:p>
        </w:tc>
      </w:tr>
      <w:tr w:rsidR="004860CD" w:rsidTr="004860CD">
        <w:trPr>
          <w:trHeight w:val="300"/>
          <w:jc w:val="center"/>
        </w:trPr>
        <w:tc>
          <w:tcPr>
            <w:tcW w:w="6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17</w:t>
            </w:r>
          </w:p>
        </w:tc>
        <w:tc>
          <w:tcPr>
            <w:tcW w:w="17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TBLA</w:t>
            </w:r>
          </w:p>
        </w:tc>
        <w:tc>
          <w:tcPr>
            <w:tcW w:w="242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16.841.410.000.000</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6.832.234.000.000</w:t>
            </w:r>
          </w:p>
        </w:tc>
        <w:tc>
          <w:tcPr>
            <w:tcW w:w="14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2,4650</w:t>
            </w:r>
          </w:p>
        </w:tc>
      </w:tr>
      <w:tr w:rsidR="004860CD" w:rsidTr="004860CD">
        <w:trPr>
          <w:trHeight w:val="300"/>
          <w:jc w:val="center"/>
        </w:trPr>
        <w:tc>
          <w:tcPr>
            <w:tcW w:w="6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18</w:t>
            </w:r>
          </w:p>
        </w:tc>
        <w:tc>
          <w:tcPr>
            <w:tcW w:w="17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TGKA</w:t>
            </w:r>
          </w:p>
        </w:tc>
        <w:tc>
          <w:tcPr>
            <w:tcW w:w="242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2.136.471.733.079</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2.045.289.129.558</w:t>
            </w:r>
          </w:p>
        </w:tc>
        <w:tc>
          <w:tcPr>
            <w:tcW w:w="14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1,0446</w:t>
            </w:r>
          </w:p>
        </w:tc>
      </w:tr>
      <w:tr w:rsidR="004860CD" w:rsidTr="004860CD">
        <w:trPr>
          <w:trHeight w:val="300"/>
          <w:jc w:val="center"/>
        </w:trPr>
        <w:tc>
          <w:tcPr>
            <w:tcW w:w="6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19</w:t>
            </w:r>
          </w:p>
        </w:tc>
        <w:tc>
          <w:tcPr>
            <w:tcW w:w="17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ULTJ</w:t>
            </w:r>
          </w:p>
        </w:tc>
        <w:tc>
          <w:tcPr>
            <w:tcW w:w="242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1.553.696.000.000</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5.822.679.000.000</w:t>
            </w:r>
          </w:p>
        </w:tc>
        <w:tc>
          <w:tcPr>
            <w:tcW w:w="14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0,2668</w:t>
            </w:r>
          </w:p>
        </w:tc>
      </w:tr>
    </w:tbl>
    <w:p w:rsidR="004860CD" w:rsidRDefault="004860CD" w:rsidP="004860CD">
      <w:pPr>
        <w:tabs>
          <w:tab w:val="center" w:pos="4323"/>
          <w:tab w:val="left" w:pos="6923"/>
        </w:tabs>
        <w:rPr>
          <w:rFonts w:ascii="Times New Roman" w:hAnsi="Times New Roman" w:cs="Times New Roman"/>
          <w:b/>
          <w:sz w:val="24"/>
          <w:szCs w:val="24"/>
        </w:rPr>
      </w:pPr>
    </w:p>
    <w:p w:rsidR="004860CD" w:rsidRDefault="004860CD" w:rsidP="004860CD">
      <w:pPr>
        <w:tabs>
          <w:tab w:val="center" w:pos="4323"/>
          <w:tab w:val="left" w:pos="6923"/>
        </w:tabs>
        <w:rPr>
          <w:rFonts w:ascii="Times New Roman" w:hAnsi="Times New Roman" w:cs="Times New Roman"/>
          <w:b/>
          <w:sz w:val="24"/>
          <w:szCs w:val="24"/>
        </w:rPr>
      </w:pPr>
    </w:p>
    <w:p w:rsidR="004860CD" w:rsidRDefault="004860CD" w:rsidP="004860CD">
      <w:pPr>
        <w:tabs>
          <w:tab w:val="center" w:pos="4323"/>
          <w:tab w:val="left" w:pos="6923"/>
        </w:tabs>
        <w:rPr>
          <w:rFonts w:ascii="Times New Roman" w:hAnsi="Times New Roman" w:cs="Times New Roman"/>
          <w:b/>
          <w:sz w:val="24"/>
          <w:szCs w:val="24"/>
        </w:rPr>
      </w:pPr>
    </w:p>
    <w:p w:rsidR="004860CD" w:rsidRDefault="004860CD" w:rsidP="004860CD">
      <w:pPr>
        <w:tabs>
          <w:tab w:val="center" w:pos="4323"/>
          <w:tab w:val="left" w:pos="6923"/>
        </w:tabs>
        <w:rPr>
          <w:rFonts w:ascii="Times New Roman" w:hAnsi="Times New Roman" w:cs="Times New Roman"/>
          <w:b/>
          <w:sz w:val="24"/>
          <w:szCs w:val="24"/>
        </w:rPr>
      </w:pPr>
    </w:p>
    <w:p w:rsidR="004860CD" w:rsidRDefault="004860CD" w:rsidP="004860CD">
      <w:pPr>
        <w:spacing w:after="0"/>
        <w:jc w:val="center"/>
        <w:rPr>
          <w:rFonts w:ascii="Times New Roman" w:hAnsi="Times New Roman" w:cs="Times New Roman"/>
          <w:b/>
          <w:sz w:val="24"/>
          <w:szCs w:val="24"/>
        </w:rPr>
      </w:pPr>
      <w:r>
        <w:rPr>
          <w:rFonts w:ascii="Times New Roman" w:hAnsi="Times New Roman" w:cs="Times New Roman"/>
          <w:b/>
          <w:sz w:val="24"/>
          <w:szCs w:val="24"/>
        </w:rPr>
        <w:t>LAMPIRAN 3</w:t>
      </w:r>
    </w:p>
    <w:p w:rsidR="004860CD" w:rsidRDefault="004860CD" w:rsidP="004860CD">
      <w:pPr>
        <w:spacing w:after="0"/>
        <w:jc w:val="center"/>
        <w:rPr>
          <w:rFonts w:ascii="Times New Roman" w:hAnsi="Times New Roman" w:cs="Times New Roman"/>
          <w:b/>
          <w:sz w:val="24"/>
          <w:szCs w:val="24"/>
        </w:rPr>
      </w:pPr>
      <w:r>
        <w:rPr>
          <w:rFonts w:ascii="Times New Roman" w:hAnsi="Times New Roman" w:cs="Times New Roman"/>
          <w:b/>
          <w:sz w:val="24"/>
          <w:szCs w:val="24"/>
        </w:rPr>
        <w:t>PERHITUNGAN UKURAN PERUSAHAAN (SIZE)</w:t>
      </w:r>
    </w:p>
    <w:p w:rsidR="004860CD" w:rsidRDefault="004860CD" w:rsidP="004860CD">
      <w:pPr>
        <w:tabs>
          <w:tab w:val="center" w:pos="4323"/>
          <w:tab w:val="left" w:pos="6923"/>
        </w:tabs>
        <w:rPr>
          <w:rFonts w:ascii="Times New Roman" w:hAnsi="Times New Roman" w:cs="Times New Roman"/>
          <w:b/>
          <w:sz w:val="24"/>
          <w:szCs w:val="24"/>
        </w:rPr>
      </w:pPr>
      <w:r>
        <w:rPr>
          <w:noProof/>
        </w:rPr>
        <mc:AlternateContent>
          <mc:Choice Requires="wps">
            <w:drawing>
              <wp:anchor distT="0" distB="0" distL="114300" distR="114300" simplePos="0" relativeHeight="251656192" behindDoc="0" locked="0" layoutInCell="1" allowOverlap="1">
                <wp:simplePos x="0" y="0"/>
                <wp:positionH relativeFrom="margin">
                  <wp:posOffset>1566545</wp:posOffset>
                </wp:positionH>
                <wp:positionV relativeFrom="paragraph">
                  <wp:posOffset>17780</wp:posOffset>
                </wp:positionV>
                <wp:extent cx="2470785" cy="377825"/>
                <wp:effectExtent l="0" t="0" r="24765" b="22225"/>
                <wp:wrapNone/>
                <wp:docPr id="10" name="Rectangle 10"/>
                <wp:cNvGraphicFramePr/>
                <a:graphic xmlns:a="http://schemas.openxmlformats.org/drawingml/2006/main">
                  <a:graphicData uri="http://schemas.microsoft.com/office/word/2010/wordprocessingShape">
                    <wps:wsp>
                      <wps:cNvSpPr/>
                      <wps:spPr>
                        <a:xfrm>
                          <a:off x="0" y="0"/>
                          <a:ext cx="2470150" cy="377825"/>
                        </a:xfrm>
                        <a:prstGeom prst="rect">
                          <a:avLst/>
                        </a:prstGeom>
                      </wps:spPr>
                      <wps:style>
                        <a:lnRef idx="2">
                          <a:schemeClr val="dk1"/>
                        </a:lnRef>
                        <a:fillRef idx="1">
                          <a:schemeClr val="lt1"/>
                        </a:fillRef>
                        <a:effectRef idx="0">
                          <a:schemeClr val="dk1"/>
                        </a:effectRef>
                        <a:fontRef idx="minor">
                          <a:schemeClr val="dk1"/>
                        </a:fontRef>
                      </wps:style>
                      <wps:txbx>
                        <w:txbxContent>
                          <w:p w:rsidR="004860CD" w:rsidRDefault="004860CD" w:rsidP="004860CD">
                            <w:pPr>
                              <w:ind w:left="284"/>
                              <w:jc w:val="center"/>
                              <w:rPr>
                                <w:rFonts w:ascii="Times New Roman" w:eastAsiaTheme="minorEastAsia" w:hAnsi="Times New Roman" w:cs="Times New Roman"/>
                              </w:rPr>
                            </w:pPr>
                            <w:r>
                              <w:rPr>
                                <w:rFonts w:ascii="Times New Roman" w:hAnsi="Times New Roman" w:cs="Times New Roman"/>
                              </w:rPr>
                              <w:t>Ln ×Total Aset</w:t>
                            </w:r>
                          </w:p>
                          <w:p w:rsidR="004860CD" w:rsidRDefault="004860CD" w:rsidP="004860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7" style="position:absolute;margin-left:123.35pt;margin-top:1.4pt;width:194.55pt;height:29.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" fillcolor="white [3201]" strokecolor="black [3200]" strokeweight="1pt">
                <v:textbox>
                  <w:txbxContent>
                    <w:p w:rsidR="004860CD" w:rsidRDefault="004860CD" w:rsidP="004860CD">
                      <w:pPr>
                        <w:ind w:left="284"/>
                        <w:jc w:val="center"/>
                        <w:rPr>
                          <w:rFonts w:ascii="Times New Roman" w:eastAsiaTheme="minorEastAsia" w:hAnsi="Times New Roman" w:cs="Times New Roman"/>
                        </w:rPr>
                      </w:pPr>
                      <w:r>
                        <w:rPr>
                          <w:rFonts w:ascii="Times New Roman" w:hAnsi="Times New Roman" w:cs="Times New Roman"/>
                        </w:rPr>
                        <w:t xml:space="preserve">Ln ×Total </w:t>
                      </w:r>
                      <w:proofErr w:type="spellStart"/>
                      <w:r>
                        <w:rPr>
                          <w:rFonts w:ascii="Times New Roman" w:hAnsi="Times New Roman" w:cs="Times New Roman"/>
                        </w:rPr>
                        <w:t>Aset</w:t>
                      </w:r>
                      <w:proofErr w:type="spellEnd"/>
                    </w:p>
                    <w:p w:rsidR="004860CD" w:rsidRDefault="004860CD" w:rsidP="004860CD">
                      <w:pPr>
                        <w:jc w:val="center"/>
                      </w:pPr>
                    </w:p>
                  </w:txbxContent>
                </v:textbox>
                <w10:wrap anchorx="margin"/>
              </v:rect>
            </w:pict>
          </mc:Fallback>
        </mc:AlternateContent>
      </w:r>
      <w:r>
        <w:rPr>
          <w:rFonts w:ascii="Times New Roman" w:hAnsi="Times New Roman" w:cs="Times New Roman"/>
          <w:b/>
          <w:sz w:val="24"/>
          <w:szCs w:val="24"/>
        </w:rPr>
        <w:tab/>
      </w:r>
      <w:r>
        <w:rPr>
          <w:rFonts w:ascii="Times New Roman" w:hAnsi="Times New Roman" w:cs="Times New Roman"/>
          <w:b/>
          <w:sz w:val="24"/>
          <w:szCs w:val="24"/>
        </w:rPr>
        <w:tab/>
      </w:r>
    </w:p>
    <w:p w:rsidR="004860CD" w:rsidRDefault="004860CD" w:rsidP="004860CD">
      <w:pPr>
        <w:tabs>
          <w:tab w:val="center" w:pos="4323"/>
          <w:tab w:val="left" w:pos="6923"/>
        </w:tabs>
        <w:rPr>
          <w:rFonts w:ascii="Times New Roman" w:hAnsi="Times New Roman" w:cs="Times New Roman"/>
          <w:b/>
          <w:sz w:val="24"/>
          <w:szCs w:val="24"/>
        </w:rPr>
      </w:pPr>
    </w:p>
    <w:p w:rsidR="004860CD" w:rsidRDefault="004860CD" w:rsidP="004860CD">
      <w:pPr>
        <w:tabs>
          <w:tab w:val="center" w:pos="4323"/>
          <w:tab w:val="left" w:pos="6923"/>
        </w:tabs>
        <w:jc w:val="center"/>
        <w:rPr>
          <w:rFonts w:ascii="Times New Roman" w:hAnsi="Times New Roman" w:cs="Times New Roman"/>
          <w:b/>
          <w:sz w:val="24"/>
          <w:szCs w:val="24"/>
        </w:rPr>
      </w:pPr>
      <w:r>
        <w:rPr>
          <w:rFonts w:ascii="Times New Roman" w:hAnsi="Times New Roman" w:cs="Times New Roman"/>
          <w:b/>
          <w:sz w:val="24"/>
          <w:szCs w:val="24"/>
        </w:rPr>
        <w:t>Perhitungan SIZE 2019</w:t>
      </w:r>
    </w:p>
    <w:tbl>
      <w:tblPr>
        <w:tblW w:w="7980" w:type="dxa"/>
        <w:jc w:val="center"/>
        <w:tblLook w:val="04A0" w:firstRow="1" w:lastRow="0" w:firstColumn="1" w:lastColumn="0" w:noHBand="0" w:noVBand="1"/>
      </w:tblPr>
      <w:tblGrid>
        <w:gridCol w:w="960"/>
        <w:gridCol w:w="1860"/>
        <w:gridCol w:w="3520"/>
        <w:gridCol w:w="1640"/>
      </w:tblGrid>
      <w:tr w:rsidR="004860CD" w:rsidTr="004860CD">
        <w:trPr>
          <w:trHeight w:val="315"/>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No</w:t>
            </w:r>
          </w:p>
        </w:tc>
        <w:tc>
          <w:tcPr>
            <w:tcW w:w="1860"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Kode Perusahaan</w:t>
            </w:r>
          </w:p>
        </w:tc>
        <w:tc>
          <w:tcPr>
            <w:tcW w:w="3520"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Total Aset</w:t>
            </w:r>
          </w:p>
        </w:tc>
        <w:tc>
          <w:tcPr>
            <w:tcW w:w="1640"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size</w:t>
            </w:r>
          </w:p>
        </w:tc>
      </w:tr>
      <w:tr w:rsidR="004860CD" w:rsidTr="004860CD">
        <w:trPr>
          <w:trHeight w:val="300"/>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AALI</w:t>
            </w:r>
          </w:p>
        </w:tc>
        <w:tc>
          <w:tcPr>
            <w:tcW w:w="3520" w:type="dxa"/>
            <w:tcBorders>
              <w:top w:val="nil"/>
              <w:left w:val="nil"/>
              <w:bottom w:val="single" w:sz="4" w:space="0" w:color="auto"/>
              <w:right w:val="single" w:sz="4" w:space="0" w:color="auto"/>
            </w:tcBorders>
            <w:noWrap/>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26.947.124.000.000</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30,9249</w:t>
            </w:r>
          </w:p>
        </w:tc>
      </w:tr>
      <w:tr w:rsidR="004860CD" w:rsidTr="004860CD">
        <w:trPr>
          <w:trHeight w:val="300"/>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BISI</w:t>
            </w:r>
          </w:p>
        </w:tc>
        <w:tc>
          <w:tcPr>
            <w:tcW w:w="3520" w:type="dxa"/>
            <w:tcBorders>
              <w:top w:val="nil"/>
              <w:left w:val="nil"/>
              <w:bottom w:val="single" w:sz="4" w:space="0" w:color="auto"/>
              <w:right w:val="single" w:sz="4" w:space="0" w:color="auto"/>
            </w:tcBorders>
            <w:noWrap/>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2.941.056.000.000</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28,7098</w:t>
            </w:r>
          </w:p>
        </w:tc>
      </w:tr>
      <w:tr w:rsidR="004860CD" w:rsidTr="004860CD">
        <w:trPr>
          <w:trHeight w:val="300"/>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3</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BUDI</w:t>
            </w:r>
          </w:p>
        </w:tc>
        <w:tc>
          <w:tcPr>
            <w:tcW w:w="3520" w:type="dxa"/>
            <w:tcBorders>
              <w:top w:val="nil"/>
              <w:left w:val="nil"/>
              <w:bottom w:val="single" w:sz="4" w:space="0" w:color="auto"/>
              <w:right w:val="single" w:sz="4" w:space="0" w:color="auto"/>
            </w:tcBorders>
            <w:noWrap/>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2.999.767.000.000</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28,7296</w:t>
            </w:r>
          </w:p>
        </w:tc>
      </w:tr>
      <w:tr w:rsidR="004860CD" w:rsidTr="004860CD">
        <w:trPr>
          <w:trHeight w:val="300"/>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4</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 xml:space="preserve">CEKA </w:t>
            </w:r>
          </w:p>
        </w:tc>
        <w:tc>
          <w:tcPr>
            <w:tcW w:w="3520" w:type="dxa"/>
            <w:tcBorders>
              <w:top w:val="nil"/>
              <w:left w:val="nil"/>
              <w:bottom w:val="single" w:sz="4" w:space="0" w:color="auto"/>
              <w:right w:val="single" w:sz="4" w:space="0" w:color="auto"/>
            </w:tcBorders>
            <w:noWrap/>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1.393.079.542.074</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27,9625</w:t>
            </w:r>
          </w:p>
        </w:tc>
      </w:tr>
      <w:tr w:rsidR="004860CD" w:rsidTr="004860CD">
        <w:trPr>
          <w:trHeight w:val="300"/>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5</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CPIN</w:t>
            </w:r>
          </w:p>
        </w:tc>
        <w:tc>
          <w:tcPr>
            <w:tcW w:w="3520" w:type="dxa"/>
            <w:tcBorders>
              <w:top w:val="nil"/>
              <w:left w:val="nil"/>
              <w:bottom w:val="single" w:sz="4" w:space="0" w:color="auto"/>
              <w:right w:val="single" w:sz="4" w:space="0" w:color="auto"/>
            </w:tcBorders>
            <w:noWrap/>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29.353.041.000.000</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31,0104</w:t>
            </w:r>
          </w:p>
        </w:tc>
      </w:tr>
      <w:tr w:rsidR="004860CD" w:rsidTr="004860CD">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6</w:t>
            </w:r>
          </w:p>
        </w:tc>
        <w:tc>
          <w:tcPr>
            <w:tcW w:w="186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DLTA</w:t>
            </w:r>
          </w:p>
        </w:tc>
        <w:tc>
          <w:tcPr>
            <w:tcW w:w="352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1.425.983.722.000</w:t>
            </w:r>
          </w:p>
        </w:tc>
        <w:tc>
          <w:tcPr>
            <w:tcW w:w="164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27,9859</w:t>
            </w:r>
          </w:p>
        </w:tc>
      </w:tr>
      <w:tr w:rsidR="004860CD" w:rsidTr="004860CD">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7</w:t>
            </w:r>
          </w:p>
        </w:tc>
        <w:tc>
          <w:tcPr>
            <w:tcW w:w="186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DSNG</w:t>
            </w:r>
          </w:p>
        </w:tc>
        <w:tc>
          <w:tcPr>
            <w:tcW w:w="3520" w:type="dxa"/>
            <w:tcBorders>
              <w:top w:val="single" w:sz="4" w:space="0" w:color="auto"/>
              <w:left w:val="single" w:sz="4" w:space="0" w:color="auto"/>
              <w:bottom w:val="single" w:sz="4" w:space="0" w:color="auto"/>
              <w:right w:val="single" w:sz="4" w:space="0" w:color="auto"/>
            </w:tcBorders>
            <w:noWrap/>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11.620.821.000.000</w:t>
            </w:r>
          </w:p>
        </w:tc>
        <w:tc>
          <w:tcPr>
            <w:tcW w:w="164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30,0838</w:t>
            </w:r>
          </w:p>
        </w:tc>
      </w:tr>
      <w:tr w:rsidR="004860CD" w:rsidTr="004860CD">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8</w:t>
            </w:r>
          </w:p>
        </w:tc>
        <w:tc>
          <w:tcPr>
            <w:tcW w:w="1860"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FISH</w:t>
            </w:r>
          </w:p>
        </w:tc>
        <w:tc>
          <w:tcPr>
            <w:tcW w:w="3520"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5.920.403.319.444</w:t>
            </w:r>
          </w:p>
        </w:tc>
        <w:tc>
          <w:tcPr>
            <w:tcW w:w="1640"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29,4094</w:t>
            </w:r>
          </w:p>
        </w:tc>
      </w:tr>
      <w:tr w:rsidR="004860CD" w:rsidTr="004860CD">
        <w:trPr>
          <w:trHeight w:val="300"/>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9</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GOOD</w:t>
            </w:r>
          </w:p>
        </w:tc>
        <w:tc>
          <w:tcPr>
            <w:tcW w:w="3520" w:type="dxa"/>
            <w:tcBorders>
              <w:top w:val="nil"/>
              <w:left w:val="nil"/>
              <w:bottom w:val="single" w:sz="4" w:space="0" w:color="auto"/>
              <w:right w:val="single" w:sz="4" w:space="0" w:color="auto"/>
            </w:tcBorders>
            <w:noWrap/>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5.063.067.672.414</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29,2530</w:t>
            </w:r>
          </w:p>
        </w:tc>
      </w:tr>
      <w:tr w:rsidR="004860CD" w:rsidTr="004860CD">
        <w:trPr>
          <w:trHeight w:val="300"/>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10</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ICBP</w:t>
            </w:r>
          </w:p>
        </w:tc>
        <w:tc>
          <w:tcPr>
            <w:tcW w:w="3520" w:type="dxa"/>
            <w:tcBorders>
              <w:top w:val="nil"/>
              <w:left w:val="nil"/>
              <w:bottom w:val="single" w:sz="4" w:space="0" w:color="auto"/>
              <w:right w:val="single" w:sz="4" w:space="0" w:color="auto"/>
            </w:tcBorders>
            <w:noWrap/>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38.709.314.000.000</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31,2871</w:t>
            </w:r>
          </w:p>
        </w:tc>
      </w:tr>
      <w:tr w:rsidR="004860CD" w:rsidTr="004860CD">
        <w:trPr>
          <w:trHeight w:val="300"/>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11</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INDF</w:t>
            </w:r>
          </w:p>
        </w:tc>
        <w:tc>
          <w:tcPr>
            <w:tcW w:w="3520" w:type="dxa"/>
            <w:tcBorders>
              <w:top w:val="nil"/>
              <w:left w:val="nil"/>
              <w:bottom w:val="single" w:sz="4" w:space="0" w:color="auto"/>
              <w:right w:val="single" w:sz="4" w:space="0" w:color="auto"/>
            </w:tcBorders>
            <w:noWrap/>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96.198.559.000.000</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32,1974</w:t>
            </w:r>
          </w:p>
        </w:tc>
      </w:tr>
      <w:tr w:rsidR="004860CD" w:rsidTr="004860CD">
        <w:trPr>
          <w:trHeight w:val="300"/>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12</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JPFA</w:t>
            </w:r>
          </w:p>
        </w:tc>
        <w:tc>
          <w:tcPr>
            <w:tcW w:w="3520" w:type="dxa"/>
            <w:tcBorders>
              <w:top w:val="nil"/>
              <w:left w:val="nil"/>
              <w:bottom w:val="single" w:sz="4" w:space="0" w:color="auto"/>
              <w:right w:val="single" w:sz="4" w:space="0" w:color="auto"/>
            </w:tcBorders>
            <w:noWrap/>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26.650.895.000.000</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30,9138</w:t>
            </w:r>
          </w:p>
        </w:tc>
      </w:tr>
      <w:tr w:rsidR="004860CD" w:rsidTr="004860CD">
        <w:trPr>
          <w:trHeight w:val="300"/>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13</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LSIP</w:t>
            </w:r>
          </w:p>
        </w:tc>
        <w:tc>
          <w:tcPr>
            <w:tcW w:w="3520" w:type="dxa"/>
            <w:tcBorders>
              <w:top w:val="nil"/>
              <w:left w:val="nil"/>
              <w:bottom w:val="single" w:sz="4" w:space="0" w:color="auto"/>
              <w:right w:val="single" w:sz="4" w:space="0" w:color="auto"/>
            </w:tcBorders>
            <w:noWrap/>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10.225.322.000.000</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29,9559</w:t>
            </w:r>
          </w:p>
        </w:tc>
      </w:tr>
      <w:tr w:rsidR="004860CD" w:rsidTr="004860CD">
        <w:trPr>
          <w:trHeight w:val="300"/>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14</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MYOR</w:t>
            </w:r>
          </w:p>
        </w:tc>
        <w:tc>
          <w:tcPr>
            <w:tcW w:w="3520" w:type="dxa"/>
            <w:tcBorders>
              <w:top w:val="nil"/>
              <w:left w:val="nil"/>
              <w:bottom w:val="single" w:sz="4" w:space="0" w:color="auto"/>
              <w:right w:val="single" w:sz="4" w:space="0" w:color="auto"/>
            </w:tcBorders>
            <w:noWrap/>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19.037.918.806.473</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30,5775</w:t>
            </w:r>
          </w:p>
        </w:tc>
      </w:tr>
      <w:tr w:rsidR="004860CD" w:rsidTr="004860CD">
        <w:trPr>
          <w:trHeight w:val="300"/>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15</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ROTI</w:t>
            </w:r>
          </w:p>
        </w:tc>
        <w:tc>
          <w:tcPr>
            <w:tcW w:w="3520" w:type="dxa"/>
            <w:tcBorders>
              <w:top w:val="nil"/>
              <w:left w:val="nil"/>
              <w:bottom w:val="single" w:sz="4" w:space="0" w:color="auto"/>
              <w:right w:val="single" w:sz="4" w:space="0" w:color="auto"/>
            </w:tcBorders>
            <w:noWrap/>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4.682.084.000.000</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29,1748</w:t>
            </w:r>
          </w:p>
        </w:tc>
      </w:tr>
      <w:tr w:rsidR="004860CD" w:rsidTr="004860CD">
        <w:trPr>
          <w:trHeight w:val="300"/>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16</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SKLT</w:t>
            </w:r>
          </w:p>
        </w:tc>
        <w:tc>
          <w:tcPr>
            <w:tcW w:w="3520" w:type="dxa"/>
            <w:tcBorders>
              <w:top w:val="nil"/>
              <w:left w:val="nil"/>
              <w:bottom w:val="single" w:sz="4" w:space="0" w:color="auto"/>
              <w:right w:val="single" w:sz="4" w:space="0" w:color="auto"/>
            </w:tcBorders>
            <w:noWrap/>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790.845.543.826</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27,3964</w:t>
            </w:r>
          </w:p>
        </w:tc>
      </w:tr>
      <w:tr w:rsidR="004860CD" w:rsidTr="004860CD">
        <w:trPr>
          <w:trHeight w:val="300"/>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17</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TBLA</w:t>
            </w:r>
          </w:p>
        </w:tc>
        <w:tc>
          <w:tcPr>
            <w:tcW w:w="3520" w:type="dxa"/>
            <w:tcBorders>
              <w:top w:val="nil"/>
              <w:left w:val="nil"/>
              <w:bottom w:val="single" w:sz="4" w:space="0" w:color="auto"/>
              <w:right w:val="single" w:sz="4" w:space="0" w:color="auto"/>
            </w:tcBorders>
            <w:noWrap/>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17.363.003.000.000</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30,4854</w:t>
            </w:r>
          </w:p>
        </w:tc>
      </w:tr>
      <w:tr w:rsidR="004860CD" w:rsidTr="004860CD">
        <w:trPr>
          <w:trHeight w:val="300"/>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18</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TGKA</w:t>
            </w:r>
          </w:p>
        </w:tc>
        <w:tc>
          <w:tcPr>
            <w:tcW w:w="3520" w:type="dxa"/>
            <w:tcBorders>
              <w:top w:val="nil"/>
              <w:left w:val="nil"/>
              <w:bottom w:val="single" w:sz="4" w:space="0" w:color="auto"/>
              <w:right w:val="single" w:sz="4" w:space="0" w:color="auto"/>
            </w:tcBorders>
            <w:noWrap/>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2.995.872.438.975</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28,7283</w:t>
            </w:r>
          </w:p>
        </w:tc>
      </w:tr>
      <w:tr w:rsidR="004860CD" w:rsidTr="004860CD">
        <w:trPr>
          <w:trHeight w:val="300"/>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19</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ULTJ</w:t>
            </w:r>
          </w:p>
        </w:tc>
        <w:tc>
          <w:tcPr>
            <w:tcW w:w="3520" w:type="dxa"/>
            <w:tcBorders>
              <w:top w:val="nil"/>
              <w:left w:val="nil"/>
              <w:bottom w:val="single" w:sz="4" w:space="0" w:color="auto"/>
              <w:right w:val="single" w:sz="4" w:space="0" w:color="auto"/>
            </w:tcBorders>
            <w:noWrap/>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6.608.422.000.000</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29,5194</w:t>
            </w:r>
          </w:p>
        </w:tc>
      </w:tr>
    </w:tbl>
    <w:p w:rsidR="004860CD" w:rsidRDefault="004860CD" w:rsidP="004860CD">
      <w:pPr>
        <w:tabs>
          <w:tab w:val="center" w:pos="4323"/>
          <w:tab w:val="left" w:pos="6923"/>
        </w:tabs>
        <w:rPr>
          <w:rFonts w:ascii="Times New Roman" w:hAnsi="Times New Roman" w:cs="Times New Roman"/>
          <w:b/>
          <w:sz w:val="24"/>
          <w:szCs w:val="24"/>
        </w:rPr>
      </w:pPr>
    </w:p>
    <w:p w:rsidR="004860CD" w:rsidRDefault="004860CD" w:rsidP="004860CD">
      <w:pPr>
        <w:tabs>
          <w:tab w:val="center" w:pos="4323"/>
          <w:tab w:val="left" w:pos="6923"/>
        </w:tabs>
        <w:spacing w:after="0"/>
        <w:jc w:val="center"/>
        <w:rPr>
          <w:rFonts w:ascii="Times New Roman" w:hAnsi="Times New Roman" w:cs="Times New Roman"/>
          <w:b/>
          <w:sz w:val="24"/>
          <w:szCs w:val="24"/>
        </w:rPr>
      </w:pPr>
      <w:r>
        <w:rPr>
          <w:rFonts w:ascii="Times New Roman" w:hAnsi="Times New Roman" w:cs="Times New Roman"/>
          <w:b/>
          <w:sz w:val="24"/>
          <w:szCs w:val="24"/>
        </w:rPr>
        <w:t>Perhitungan Size 2020</w:t>
      </w:r>
    </w:p>
    <w:tbl>
      <w:tblPr>
        <w:tblW w:w="7980" w:type="dxa"/>
        <w:jc w:val="center"/>
        <w:tblLook w:val="04A0" w:firstRow="1" w:lastRow="0" w:firstColumn="1" w:lastColumn="0" w:noHBand="0" w:noVBand="1"/>
      </w:tblPr>
      <w:tblGrid>
        <w:gridCol w:w="960"/>
        <w:gridCol w:w="1860"/>
        <w:gridCol w:w="3520"/>
        <w:gridCol w:w="1640"/>
      </w:tblGrid>
      <w:tr w:rsidR="004860CD" w:rsidTr="004860CD">
        <w:trPr>
          <w:trHeight w:val="315"/>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No</w:t>
            </w:r>
          </w:p>
        </w:tc>
        <w:tc>
          <w:tcPr>
            <w:tcW w:w="1860"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Kode Perusahaan</w:t>
            </w:r>
          </w:p>
        </w:tc>
        <w:tc>
          <w:tcPr>
            <w:tcW w:w="3520"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Total Aset</w:t>
            </w:r>
          </w:p>
        </w:tc>
        <w:tc>
          <w:tcPr>
            <w:tcW w:w="1640"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Size</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AALI</w:t>
            </w:r>
          </w:p>
        </w:tc>
        <w:tc>
          <w:tcPr>
            <w:tcW w:w="352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27.781.231.000.000</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30,9554</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BISI</w:t>
            </w:r>
          </w:p>
        </w:tc>
        <w:tc>
          <w:tcPr>
            <w:tcW w:w="352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2.914.979.000.000</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28,7009</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BUDI</w:t>
            </w:r>
          </w:p>
        </w:tc>
        <w:tc>
          <w:tcPr>
            <w:tcW w:w="352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2.963.007.000.000</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28,7172</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CEKA</w:t>
            </w:r>
          </w:p>
        </w:tc>
        <w:tc>
          <w:tcPr>
            <w:tcW w:w="352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1.566.673.828.068</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28,0800</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CPIN</w:t>
            </w:r>
          </w:p>
        </w:tc>
        <w:tc>
          <w:tcPr>
            <w:tcW w:w="352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31.159.291.000.000</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31,0701</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DLTA</w:t>
            </w:r>
          </w:p>
        </w:tc>
        <w:tc>
          <w:tcPr>
            <w:tcW w:w="352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1.225.580.913.000</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27,8344</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7</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DSNG</w:t>
            </w:r>
          </w:p>
        </w:tc>
        <w:tc>
          <w:tcPr>
            <w:tcW w:w="352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14.151.383.000.000</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30,2808</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FISH</w:t>
            </w:r>
          </w:p>
        </w:tc>
        <w:tc>
          <w:tcPr>
            <w:tcW w:w="352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6.210.110.126.761</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29,4572</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9</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GOOD</w:t>
            </w:r>
          </w:p>
        </w:tc>
        <w:tc>
          <w:tcPr>
            <w:tcW w:w="352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6.670.943.518.686</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29,5288</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10</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ICBP</w:t>
            </w:r>
          </w:p>
        </w:tc>
        <w:tc>
          <w:tcPr>
            <w:tcW w:w="352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103.588.325.000.000</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32,2714</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11</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INDF</w:t>
            </w:r>
          </w:p>
        </w:tc>
        <w:tc>
          <w:tcPr>
            <w:tcW w:w="352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163.136.516.000.000</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32,7256</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12</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JPFA</w:t>
            </w:r>
          </w:p>
        </w:tc>
        <w:tc>
          <w:tcPr>
            <w:tcW w:w="352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25.951.760.000.000</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30,8873</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13</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LSIP</w:t>
            </w:r>
          </w:p>
        </w:tc>
        <w:tc>
          <w:tcPr>
            <w:tcW w:w="352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10.922.788.000.000</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30,0219</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14</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MYOR</w:t>
            </w:r>
          </w:p>
        </w:tc>
        <w:tc>
          <w:tcPr>
            <w:tcW w:w="352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19.777.500.514.550</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30,6156</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15</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ROTI</w:t>
            </w:r>
          </w:p>
        </w:tc>
        <w:tc>
          <w:tcPr>
            <w:tcW w:w="352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4.452.166.671.985</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29,1244</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16</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SKLT</w:t>
            </w:r>
          </w:p>
        </w:tc>
        <w:tc>
          <w:tcPr>
            <w:tcW w:w="352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773.863.042.440</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27,3747</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17</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TBLA</w:t>
            </w:r>
          </w:p>
        </w:tc>
        <w:tc>
          <w:tcPr>
            <w:tcW w:w="352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19.431.293.000.000</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30,5979</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18</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TGKA</w:t>
            </w:r>
          </w:p>
        </w:tc>
        <w:tc>
          <w:tcPr>
            <w:tcW w:w="352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3.361.956.197.960</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28,8435</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19</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ULTJ</w:t>
            </w:r>
          </w:p>
        </w:tc>
        <w:tc>
          <w:tcPr>
            <w:tcW w:w="352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8.754.116.000.000</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29,8005</w:t>
            </w:r>
          </w:p>
        </w:tc>
      </w:tr>
    </w:tbl>
    <w:p w:rsidR="004860CD" w:rsidRDefault="004860CD" w:rsidP="004860CD">
      <w:pPr>
        <w:tabs>
          <w:tab w:val="center" w:pos="4323"/>
          <w:tab w:val="left" w:pos="6923"/>
        </w:tabs>
        <w:spacing w:after="120"/>
        <w:jc w:val="center"/>
        <w:rPr>
          <w:rFonts w:ascii="Times New Roman" w:hAnsi="Times New Roman" w:cs="Times New Roman"/>
          <w:b/>
          <w:sz w:val="24"/>
          <w:szCs w:val="24"/>
        </w:rPr>
      </w:pPr>
    </w:p>
    <w:p w:rsidR="004860CD" w:rsidRDefault="004860CD" w:rsidP="004860CD">
      <w:pPr>
        <w:tabs>
          <w:tab w:val="center" w:pos="4323"/>
          <w:tab w:val="left" w:pos="6923"/>
        </w:tabs>
        <w:spacing w:after="120"/>
        <w:jc w:val="center"/>
        <w:rPr>
          <w:rFonts w:ascii="Times New Roman" w:hAnsi="Times New Roman" w:cs="Times New Roman"/>
          <w:b/>
          <w:sz w:val="24"/>
          <w:szCs w:val="24"/>
        </w:rPr>
      </w:pPr>
      <w:r>
        <w:rPr>
          <w:rFonts w:ascii="Times New Roman" w:hAnsi="Times New Roman" w:cs="Times New Roman"/>
          <w:b/>
          <w:sz w:val="24"/>
          <w:szCs w:val="24"/>
        </w:rPr>
        <w:t>Perhitungan SIZE 2021</w:t>
      </w:r>
    </w:p>
    <w:tbl>
      <w:tblPr>
        <w:tblW w:w="7980" w:type="dxa"/>
        <w:jc w:val="center"/>
        <w:tblLook w:val="04A0" w:firstRow="1" w:lastRow="0" w:firstColumn="1" w:lastColumn="0" w:noHBand="0" w:noVBand="1"/>
      </w:tblPr>
      <w:tblGrid>
        <w:gridCol w:w="960"/>
        <w:gridCol w:w="1860"/>
        <w:gridCol w:w="3520"/>
        <w:gridCol w:w="1640"/>
      </w:tblGrid>
      <w:tr w:rsidR="004860CD" w:rsidTr="004860CD">
        <w:trPr>
          <w:trHeight w:val="315"/>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No</w:t>
            </w:r>
          </w:p>
        </w:tc>
        <w:tc>
          <w:tcPr>
            <w:tcW w:w="1860"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Kode Perusahaan</w:t>
            </w:r>
          </w:p>
        </w:tc>
        <w:tc>
          <w:tcPr>
            <w:tcW w:w="3520"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Total Aset</w:t>
            </w:r>
          </w:p>
        </w:tc>
        <w:tc>
          <w:tcPr>
            <w:tcW w:w="1640"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Size</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AALI</w:t>
            </w:r>
          </w:p>
        </w:tc>
        <w:tc>
          <w:tcPr>
            <w:tcW w:w="352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30.399.906.000.000</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31,0455</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BISI</w:t>
            </w:r>
          </w:p>
        </w:tc>
        <w:tc>
          <w:tcPr>
            <w:tcW w:w="352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3.132.202.000.000</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28,7728</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BUDI</w:t>
            </w:r>
          </w:p>
        </w:tc>
        <w:tc>
          <w:tcPr>
            <w:tcW w:w="352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2.993.218.000.000</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28,7274</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CEKA</w:t>
            </w:r>
          </w:p>
        </w:tc>
        <w:tc>
          <w:tcPr>
            <w:tcW w:w="352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1.697.387.196.209</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28,1601</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CPIN</w:t>
            </w:r>
          </w:p>
        </w:tc>
        <w:tc>
          <w:tcPr>
            <w:tcW w:w="352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35.446.051.000.000</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31,1990</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DLTA</w:t>
            </w:r>
          </w:p>
        </w:tc>
        <w:tc>
          <w:tcPr>
            <w:tcW w:w="352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1.308.722.065.000</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27,9001</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7</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DSNG</w:t>
            </w:r>
          </w:p>
        </w:tc>
        <w:tc>
          <w:tcPr>
            <w:tcW w:w="352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13.712.160.000.000</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30,2493</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FISH</w:t>
            </w:r>
          </w:p>
        </w:tc>
        <w:tc>
          <w:tcPr>
            <w:tcW w:w="352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7.680.579.914.286</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29,6697</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9</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GOOD</w:t>
            </w:r>
          </w:p>
        </w:tc>
        <w:tc>
          <w:tcPr>
            <w:tcW w:w="352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6.766.602.280.143</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29,5430</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10</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ICBP</w:t>
            </w:r>
          </w:p>
        </w:tc>
        <w:tc>
          <w:tcPr>
            <w:tcW w:w="352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118.015.311.000.000</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32,4018</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11</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INDF</w:t>
            </w:r>
          </w:p>
        </w:tc>
        <w:tc>
          <w:tcPr>
            <w:tcW w:w="352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179.271.840.000.000</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32,8199</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12</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JPFA</w:t>
            </w:r>
          </w:p>
        </w:tc>
        <w:tc>
          <w:tcPr>
            <w:tcW w:w="352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28.589.656.000.000</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30,9841</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13</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LSIP</w:t>
            </w:r>
          </w:p>
        </w:tc>
        <w:tc>
          <w:tcPr>
            <w:tcW w:w="352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11.851.269.000.000</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30,1035</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14</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MYOR</w:t>
            </w:r>
          </w:p>
        </w:tc>
        <w:tc>
          <w:tcPr>
            <w:tcW w:w="352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19.917.653.265.528</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30,6226</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15</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ROTI</w:t>
            </w:r>
          </w:p>
        </w:tc>
        <w:tc>
          <w:tcPr>
            <w:tcW w:w="352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4.191.284.422.677</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29,0640</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16</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SKLT</w:t>
            </w:r>
          </w:p>
        </w:tc>
        <w:tc>
          <w:tcPr>
            <w:tcW w:w="352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889.125.250.792</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27,5135</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17</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TBLA</w:t>
            </w:r>
          </w:p>
        </w:tc>
        <w:tc>
          <w:tcPr>
            <w:tcW w:w="352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21.084.017.000.000</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30,6795</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18</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TGKA</w:t>
            </w:r>
          </w:p>
        </w:tc>
        <w:tc>
          <w:tcPr>
            <w:tcW w:w="352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3.404.961.007.490</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28,8563</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19</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ULTJ</w:t>
            </w:r>
          </w:p>
        </w:tc>
        <w:tc>
          <w:tcPr>
            <w:tcW w:w="352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7.406.856.000.000</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29,6334</w:t>
            </w:r>
          </w:p>
        </w:tc>
      </w:tr>
    </w:tbl>
    <w:p w:rsidR="004860CD" w:rsidRDefault="004860CD" w:rsidP="004860CD">
      <w:pPr>
        <w:tabs>
          <w:tab w:val="center" w:pos="4323"/>
          <w:tab w:val="left" w:pos="6923"/>
        </w:tabs>
        <w:rPr>
          <w:rFonts w:ascii="Times New Roman" w:hAnsi="Times New Roman" w:cs="Times New Roman"/>
          <w:b/>
          <w:sz w:val="24"/>
          <w:szCs w:val="24"/>
        </w:rPr>
      </w:pPr>
    </w:p>
    <w:p w:rsidR="004860CD" w:rsidRDefault="004860CD" w:rsidP="004860CD">
      <w:pPr>
        <w:tabs>
          <w:tab w:val="center" w:pos="4323"/>
          <w:tab w:val="left" w:pos="6923"/>
        </w:tabs>
        <w:spacing w:after="0"/>
        <w:jc w:val="center"/>
        <w:rPr>
          <w:rFonts w:ascii="Times New Roman" w:hAnsi="Times New Roman" w:cs="Times New Roman"/>
          <w:b/>
          <w:sz w:val="24"/>
          <w:szCs w:val="24"/>
        </w:rPr>
      </w:pPr>
      <w:r>
        <w:rPr>
          <w:rFonts w:ascii="Times New Roman" w:hAnsi="Times New Roman" w:cs="Times New Roman"/>
          <w:b/>
          <w:sz w:val="24"/>
          <w:szCs w:val="24"/>
        </w:rPr>
        <w:t>Perhitungan SIZE 2022</w:t>
      </w:r>
    </w:p>
    <w:tbl>
      <w:tblPr>
        <w:tblW w:w="7980" w:type="dxa"/>
        <w:jc w:val="center"/>
        <w:tblLook w:val="04A0" w:firstRow="1" w:lastRow="0" w:firstColumn="1" w:lastColumn="0" w:noHBand="0" w:noVBand="1"/>
      </w:tblPr>
      <w:tblGrid>
        <w:gridCol w:w="960"/>
        <w:gridCol w:w="1860"/>
        <w:gridCol w:w="3520"/>
        <w:gridCol w:w="1640"/>
      </w:tblGrid>
      <w:tr w:rsidR="004860CD" w:rsidTr="004860CD">
        <w:trPr>
          <w:trHeight w:val="315"/>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No</w:t>
            </w:r>
          </w:p>
        </w:tc>
        <w:tc>
          <w:tcPr>
            <w:tcW w:w="1860"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Kode Perusahaan</w:t>
            </w:r>
          </w:p>
        </w:tc>
        <w:tc>
          <w:tcPr>
            <w:tcW w:w="3520"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Total Aset</w:t>
            </w:r>
          </w:p>
        </w:tc>
        <w:tc>
          <w:tcPr>
            <w:tcW w:w="1640"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Size</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AALI</w:t>
            </w:r>
          </w:p>
        </w:tc>
        <w:tc>
          <w:tcPr>
            <w:tcW w:w="352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29.249.340.000.000</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31,0069</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BISI</w:t>
            </w:r>
          </w:p>
        </w:tc>
        <w:tc>
          <w:tcPr>
            <w:tcW w:w="352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3.410.481.000.000</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28,8579</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BUDI</w:t>
            </w:r>
          </w:p>
        </w:tc>
        <w:tc>
          <w:tcPr>
            <w:tcW w:w="352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3.173.651.000.000</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28,7859</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CEKA</w:t>
            </w:r>
          </w:p>
        </w:tc>
        <w:tc>
          <w:tcPr>
            <w:tcW w:w="352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1.718.287.453.575</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28,1723</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CPIN</w:t>
            </w:r>
          </w:p>
        </w:tc>
        <w:tc>
          <w:tcPr>
            <w:tcW w:w="352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39.847.545.000.000</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31,3161</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DLTA</w:t>
            </w:r>
          </w:p>
        </w:tc>
        <w:tc>
          <w:tcPr>
            <w:tcW w:w="352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1.307.186.367.000</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27,8989</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7</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DSNG</w:t>
            </w:r>
          </w:p>
        </w:tc>
        <w:tc>
          <w:tcPr>
            <w:tcW w:w="352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15.357.229.000.000</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30,3626</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FISH</w:t>
            </w:r>
          </w:p>
        </w:tc>
        <w:tc>
          <w:tcPr>
            <w:tcW w:w="352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7.324.820.555.556</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29,6223</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9</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GOOD</w:t>
            </w:r>
          </w:p>
        </w:tc>
        <w:tc>
          <w:tcPr>
            <w:tcW w:w="352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7.327.371.934.290</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29,6226</w:t>
            </w:r>
          </w:p>
        </w:tc>
      </w:tr>
      <w:tr w:rsidR="004860CD" w:rsidTr="004860CD">
        <w:trPr>
          <w:trHeight w:val="315"/>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10</w:t>
            </w:r>
          </w:p>
        </w:tc>
        <w:tc>
          <w:tcPr>
            <w:tcW w:w="186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ICBP</w:t>
            </w:r>
          </w:p>
        </w:tc>
        <w:tc>
          <w:tcPr>
            <w:tcW w:w="352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115.305.536.000.000</w:t>
            </w:r>
          </w:p>
        </w:tc>
        <w:tc>
          <w:tcPr>
            <w:tcW w:w="164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32,3786</w:t>
            </w:r>
          </w:p>
        </w:tc>
      </w:tr>
      <w:tr w:rsidR="004860CD" w:rsidTr="004860CD">
        <w:trPr>
          <w:trHeight w:val="315"/>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11</w:t>
            </w:r>
          </w:p>
        </w:tc>
        <w:tc>
          <w:tcPr>
            <w:tcW w:w="1860"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INDF</w:t>
            </w:r>
          </w:p>
        </w:tc>
        <w:tc>
          <w:tcPr>
            <w:tcW w:w="3520"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180.433.300.000.000</w:t>
            </w:r>
          </w:p>
        </w:tc>
        <w:tc>
          <w:tcPr>
            <w:tcW w:w="1640"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32,8264</w:t>
            </w:r>
          </w:p>
        </w:tc>
      </w:tr>
      <w:tr w:rsidR="004860CD" w:rsidTr="004860CD">
        <w:trPr>
          <w:trHeight w:val="315"/>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12</w:t>
            </w:r>
          </w:p>
        </w:tc>
        <w:tc>
          <w:tcPr>
            <w:tcW w:w="186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JPFA</w:t>
            </w:r>
          </w:p>
        </w:tc>
        <w:tc>
          <w:tcPr>
            <w:tcW w:w="352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32.690.887.000.000</w:t>
            </w:r>
          </w:p>
        </w:tc>
        <w:tc>
          <w:tcPr>
            <w:tcW w:w="164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31,1181</w:t>
            </w:r>
          </w:p>
        </w:tc>
      </w:tr>
      <w:tr w:rsidR="004860CD" w:rsidTr="004860CD">
        <w:trPr>
          <w:trHeight w:val="315"/>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13</w:t>
            </w:r>
          </w:p>
        </w:tc>
        <w:tc>
          <w:tcPr>
            <w:tcW w:w="1860"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LSIP</w:t>
            </w:r>
          </w:p>
        </w:tc>
        <w:tc>
          <w:tcPr>
            <w:tcW w:w="3520"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12.417.013.000.000</w:t>
            </w:r>
          </w:p>
        </w:tc>
        <w:tc>
          <w:tcPr>
            <w:tcW w:w="1640"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30,1501</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14</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MYOR</w:t>
            </w:r>
          </w:p>
        </w:tc>
        <w:tc>
          <w:tcPr>
            <w:tcW w:w="352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22.276.160.695.411</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30,7345</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15</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ROTI</w:t>
            </w:r>
          </w:p>
        </w:tc>
        <w:tc>
          <w:tcPr>
            <w:tcW w:w="352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4.130.321.616.083</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29,0494</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16</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SKLT</w:t>
            </w:r>
          </w:p>
        </w:tc>
        <w:tc>
          <w:tcPr>
            <w:tcW w:w="352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1.033.289.424.829</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27,6638</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17</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TBLA</w:t>
            </w:r>
          </w:p>
        </w:tc>
        <w:tc>
          <w:tcPr>
            <w:tcW w:w="352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23.673.644.000.000</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30,7954</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18</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TGKA</w:t>
            </w:r>
          </w:p>
        </w:tc>
        <w:tc>
          <w:tcPr>
            <w:tcW w:w="352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4.181.760.862.637</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29,0618</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19</w:t>
            </w:r>
          </w:p>
        </w:tc>
        <w:tc>
          <w:tcPr>
            <w:tcW w:w="186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ULTJ</w:t>
            </w:r>
          </w:p>
        </w:tc>
        <w:tc>
          <w:tcPr>
            <w:tcW w:w="352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7.376.375.000.000</w:t>
            </w:r>
          </w:p>
        </w:tc>
        <w:tc>
          <w:tcPr>
            <w:tcW w:w="164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29,6293</w:t>
            </w:r>
          </w:p>
        </w:tc>
      </w:tr>
    </w:tbl>
    <w:p w:rsidR="004860CD" w:rsidRDefault="004860CD" w:rsidP="004860CD">
      <w:pPr>
        <w:tabs>
          <w:tab w:val="center" w:pos="4323"/>
          <w:tab w:val="left" w:pos="6923"/>
        </w:tabs>
        <w:spacing w:after="0"/>
        <w:rPr>
          <w:rFonts w:ascii="Times New Roman" w:hAnsi="Times New Roman" w:cs="Times New Roman"/>
          <w:b/>
          <w:sz w:val="24"/>
          <w:szCs w:val="24"/>
        </w:rPr>
      </w:pPr>
    </w:p>
    <w:p w:rsidR="004860CD" w:rsidRDefault="004860CD" w:rsidP="004860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LAMPIRAN 4</w:t>
      </w:r>
    </w:p>
    <w:p w:rsidR="004860CD" w:rsidRDefault="004860CD" w:rsidP="004860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PERHITUNGAN RETURN ON ASSETS (ROA)</w:t>
      </w:r>
    </w:p>
    <w:p w:rsidR="004860CD" w:rsidRDefault="004860CD" w:rsidP="004860CD">
      <w:pPr>
        <w:tabs>
          <w:tab w:val="center" w:pos="4323"/>
          <w:tab w:val="left" w:pos="6923"/>
        </w:tabs>
        <w:spacing w:after="0" w:line="240" w:lineRule="auto"/>
        <w:rPr>
          <w:rFonts w:ascii="Times New Roman" w:hAnsi="Times New Roman" w:cs="Times New Roman"/>
          <w:b/>
          <w:sz w:val="24"/>
          <w:szCs w:val="24"/>
        </w:rPr>
      </w:pPr>
      <w:r>
        <w:rPr>
          <w:noProof/>
        </w:rPr>
        <mc:AlternateContent>
          <mc:Choice Requires="wps">
            <w:drawing>
              <wp:anchor distT="0" distB="0" distL="114300" distR="114300" simplePos="0" relativeHeight="251657216" behindDoc="0" locked="0" layoutInCell="1" allowOverlap="1">
                <wp:simplePos x="0" y="0"/>
                <wp:positionH relativeFrom="margin">
                  <wp:posOffset>1566545</wp:posOffset>
                </wp:positionH>
                <wp:positionV relativeFrom="paragraph">
                  <wp:posOffset>17780</wp:posOffset>
                </wp:positionV>
                <wp:extent cx="2470785" cy="377825"/>
                <wp:effectExtent l="0" t="0" r="24765" b="22225"/>
                <wp:wrapNone/>
                <wp:docPr id="21" name="Rectangle 21"/>
                <wp:cNvGraphicFramePr/>
                <a:graphic xmlns:a="http://schemas.openxmlformats.org/drawingml/2006/main">
                  <a:graphicData uri="http://schemas.microsoft.com/office/word/2010/wordprocessingShape">
                    <wps:wsp>
                      <wps:cNvSpPr/>
                      <wps:spPr>
                        <a:xfrm>
                          <a:off x="0" y="0"/>
                          <a:ext cx="2470150" cy="377825"/>
                        </a:xfrm>
                        <a:prstGeom prst="rect">
                          <a:avLst/>
                        </a:prstGeom>
                      </wps:spPr>
                      <wps:style>
                        <a:lnRef idx="2">
                          <a:schemeClr val="dk1"/>
                        </a:lnRef>
                        <a:fillRef idx="1">
                          <a:schemeClr val="lt1"/>
                        </a:fillRef>
                        <a:effectRef idx="0">
                          <a:schemeClr val="dk1"/>
                        </a:effectRef>
                        <a:fontRef idx="minor">
                          <a:schemeClr val="dk1"/>
                        </a:fontRef>
                      </wps:style>
                      <wps:txbx>
                        <w:txbxContent>
                          <w:p w:rsidR="004860CD" w:rsidRDefault="004860CD" w:rsidP="004860CD">
                            <w:pPr>
                              <w:jc w:val="center"/>
                              <w:rPr>
                                <w:rFonts w:ascii="Times New Roman" w:eastAsiaTheme="minorEastAsia" w:hAnsi="Times New Roman" w:cs="Times New Roman"/>
                              </w:rPr>
                            </w:pPr>
                            <w:r>
                              <w:rPr>
                                <w:rFonts w:ascii="Times New Roman" w:hAnsi="Times New Roman" w:cs="Times New Roman"/>
                              </w:rPr>
                              <w:t xml:space="preserve">ROA= </w:t>
                            </w:r>
                            <m:oMath>
                              <m:f>
                                <m:fPr>
                                  <m:ctrlPr>
                                    <w:rPr>
                                      <w:rFonts w:ascii="Cambria Math" w:hAnsi="Cambria Math" w:cs="Times New Roman"/>
                                    </w:rPr>
                                  </m:ctrlPr>
                                </m:fPr>
                                <m:num>
                                  <m:r>
                                    <m:rPr>
                                      <m:sty m:val="p"/>
                                    </m:rPr>
                                    <w:rPr>
                                      <w:rFonts w:ascii="Cambria Math" w:hAnsi="Cambria Math" w:cs="Times New Roman"/>
                                    </w:rPr>
                                    <m:t>Laba Bersih</m:t>
                                  </m:r>
                                </m:num>
                                <m:den>
                                  <m:r>
                                    <m:rPr>
                                      <m:sty m:val="p"/>
                                    </m:rPr>
                                    <w:rPr>
                                      <w:rFonts w:ascii="Cambria Math" w:hAnsi="Cambria Math" w:cs="Times New Roman"/>
                                    </w:rPr>
                                    <m:t xml:space="preserve"> Total  Aset</m:t>
                                  </m:r>
                                </m:den>
                              </m:f>
                              <m:r>
                                <w:rPr>
                                  <w:rFonts w:ascii="Cambria Math" w:hAnsi="Cambria Math" w:cs="Times New Roman"/>
                                </w:rPr>
                                <m:t>×100%</m:t>
                              </m:r>
                            </m:oMath>
                          </w:p>
                          <w:p w:rsidR="004860CD" w:rsidRDefault="004860CD" w:rsidP="004860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8" style="position:absolute;margin-left:123.35pt;margin-top:1.4pt;width:194.55pt;height:29.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" fillcolor="white [3201]" strokecolor="black [3200]" strokeweight="1pt">
                <v:textbox>
                  <w:txbxContent>
                    <w:p w:rsidR="004860CD" w:rsidRDefault="004860CD" w:rsidP="004860CD">
                      <w:pPr>
                        <w:jc w:val="center"/>
                        <w:rPr>
                          <w:rFonts w:ascii="Times New Roman" w:eastAsiaTheme="minorEastAsia" w:hAnsi="Times New Roman" w:cs="Times New Roman"/>
                        </w:rPr>
                      </w:pPr>
                      <w:r>
                        <w:rPr>
                          <w:rFonts w:ascii="Times New Roman" w:hAnsi="Times New Roman" w:cs="Times New Roman"/>
                        </w:rPr>
                        <w:t xml:space="preserve">ROA= </w:t>
                      </w:r>
                      <m:oMath>
                        <m:f>
                          <m:fPr>
                            <m:ctrlPr>
                              <w:rPr>
                                <w:rFonts w:ascii="Cambria Math" w:hAnsi="Cambria Math" w:cs="Times New Roman"/>
                              </w:rPr>
                            </m:ctrlPr>
                          </m:fPr>
                          <m:num>
                            <m:r>
                              <m:rPr>
                                <m:sty m:val="p"/>
                              </m:rPr>
                              <w:rPr>
                                <w:rFonts w:ascii="Cambria Math" w:hAnsi="Cambria Math" w:cs="Times New Roman"/>
                              </w:rPr>
                              <m:t>Laba Bersih</m:t>
                            </m:r>
                          </m:num>
                          <m:den>
                            <m:r>
                              <m:rPr>
                                <m:sty m:val="p"/>
                              </m:rPr>
                              <w:rPr>
                                <w:rFonts w:ascii="Cambria Math" w:hAnsi="Cambria Math" w:cs="Times New Roman"/>
                              </w:rPr>
                              <m:t xml:space="preserve"> Total  Aset</m:t>
                            </m:r>
                          </m:den>
                        </m:f>
                        <m:r>
                          <w:rPr>
                            <w:rFonts w:ascii="Cambria Math" w:hAnsi="Cambria Math" w:cs="Times New Roman"/>
                          </w:rPr>
                          <m:t>×100%</m:t>
                        </m:r>
                      </m:oMath>
                    </w:p>
                    <w:p w:rsidR="004860CD" w:rsidRDefault="004860CD" w:rsidP="004860CD">
                      <w:pPr>
                        <w:jc w:val="center"/>
                      </w:pPr>
                    </w:p>
                  </w:txbxContent>
                </v:textbox>
                <w10:wrap anchorx="margin"/>
              </v:rect>
            </w:pict>
          </mc:Fallback>
        </mc:AlternateContent>
      </w:r>
      <w:r>
        <w:rPr>
          <w:rFonts w:ascii="Times New Roman" w:hAnsi="Times New Roman" w:cs="Times New Roman"/>
          <w:b/>
          <w:sz w:val="24"/>
          <w:szCs w:val="24"/>
        </w:rPr>
        <w:tab/>
      </w:r>
    </w:p>
    <w:p w:rsidR="004860CD" w:rsidRDefault="004860CD" w:rsidP="004860CD">
      <w:pPr>
        <w:tabs>
          <w:tab w:val="center" w:pos="4323"/>
          <w:tab w:val="left" w:pos="6923"/>
        </w:tabs>
        <w:spacing w:after="0" w:line="240" w:lineRule="auto"/>
        <w:rPr>
          <w:rFonts w:ascii="Times New Roman" w:hAnsi="Times New Roman" w:cs="Times New Roman"/>
          <w:b/>
          <w:sz w:val="24"/>
          <w:szCs w:val="24"/>
        </w:rPr>
      </w:pPr>
    </w:p>
    <w:p w:rsidR="004860CD" w:rsidRDefault="004860CD" w:rsidP="004860CD">
      <w:pPr>
        <w:tabs>
          <w:tab w:val="center" w:pos="4323"/>
          <w:tab w:val="left" w:pos="6923"/>
        </w:tabs>
        <w:spacing w:after="0" w:line="240" w:lineRule="auto"/>
        <w:rPr>
          <w:rFonts w:ascii="Times New Roman" w:hAnsi="Times New Roman" w:cs="Times New Roman"/>
          <w:b/>
          <w:sz w:val="24"/>
          <w:szCs w:val="24"/>
        </w:rPr>
      </w:pPr>
    </w:p>
    <w:p w:rsidR="004860CD" w:rsidRDefault="004860CD" w:rsidP="004860CD">
      <w:pPr>
        <w:tabs>
          <w:tab w:val="center" w:pos="4323"/>
          <w:tab w:val="left" w:pos="692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Perhitungan Profitabilitas 2019</w:t>
      </w:r>
    </w:p>
    <w:tbl>
      <w:tblPr>
        <w:tblW w:w="7655" w:type="dxa"/>
        <w:jc w:val="center"/>
        <w:tblLook w:val="04A0" w:firstRow="1" w:lastRow="0" w:firstColumn="1" w:lastColumn="0" w:noHBand="0" w:noVBand="1"/>
      </w:tblPr>
      <w:tblGrid>
        <w:gridCol w:w="721"/>
        <w:gridCol w:w="1405"/>
        <w:gridCol w:w="2237"/>
        <w:gridCol w:w="2417"/>
        <w:gridCol w:w="875"/>
      </w:tblGrid>
      <w:tr w:rsidR="004860CD" w:rsidTr="004860CD">
        <w:trPr>
          <w:trHeight w:val="320"/>
          <w:jc w:val="center"/>
        </w:trPr>
        <w:tc>
          <w:tcPr>
            <w:tcW w:w="721"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No</w:t>
            </w:r>
          </w:p>
        </w:tc>
        <w:tc>
          <w:tcPr>
            <w:tcW w:w="1405"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Kode Perusahaan</w:t>
            </w:r>
          </w:p>
        </w:tc>
        <w:tc>
          <w:tcPr>
            <w:tcW w:w="2237"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Laba Bersih</w:t>
            </w:r>
          </w:p>
        </w:tc>
        <w:tc>
          <w:tcPr>
            <w:tcW w:w="2417"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Total Aset</w:t>
            </w:r>
          </w:p>
        </w:tc>
        <w:tc>
          <w:tcPr>
            <w:tcW w:w="875"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Persen</w:t>
            </w:r>
          </w:p>
        </w:tc>
      </w:tr>
      <w:tr w:rsidR="004860CD" w:rsidTr="004860CD">
        <w:trPr>
          <w:trHeight w:val="320"/>
          <w:jc w:val="center"/>
        </w:trPr>
        <w:tc>
          <w:tcPr>
            <w:tcW w:w="721"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w:t>
            </w:r>
          </w:p>
        </w:tc>
        <w:tc>
          <w:tcPr>
            <w:tcW w:w="140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AALI</w:t>
            </w:r>
          </w:p>
        </w:tc>
        <w:tc>
          <w:tcPr>
            <w:tcW w:w="223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 xml:space="preserve"> 243.629.000.000 </w:t>
            </w:r>
          </w:p>
        </w:tc>
        <w:tc>
          <w:tcPr>
            <w:tcW w:w="24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26.947.124.000.000</w:t>
            </w:r>
          </w:p>
        </w:tc>
        <w:tc>
          <w:tcPr>
            <w:tcW w:w="87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0,90%</w:t>
            </w:r>
          </w:p>
        </w:tc>
      </w:tr>
      <w:tr w:rsidR="004860CD" w:rsidTr="004860CD">
        <w:trPr>
          <w:trHeight w:val="320"/>
          <w:jc w:val="center"/>
        </w:trPr>
        <w:tc>
          <w:tcPr>
            <w:tcW w:w="721"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w:t>
            </w:r>
          </w:p>
        </w:tc>
        <w:tc>
          <w:tcPr>
            <w:tcW w:w="140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BISI</w:t>
            </w:r>
          </w:p>
        </w:tc>
        <w:tc>
          <w:tcPr>
            <w:tcW w:w="223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 xml:space="preserve"> 306.952.000.000 </w:t>
            </w:r>
          </w:p>
        </w:tc>
        <w:tc>
          <w:tcPr>
            <w:tcW w:w="24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2.941.056.000.000</w:t>
            </w:r>
          </w:p>
        </w:tc>
        <w:tc>
          <w:tcPr>
            <w:tcW w:w="87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10,44%</w:t>
            </w:r>
          </w:p>
        </w:tc>
      </w:tr>
      <w:tr w:rsidR="004860CD" w:rsidTr="004860CD">
        <w:trPr>
          <w:trHeight w:val="320"/>
          <w:jc w:val="center"/>
        </w:trPr>
        <w:tc>
          <w:tcPr>
            <w:tcW w:w="721"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w:t>
            </w:r>
          </w:p>
        </w:tc>
        <w:tc>
          <w:tcPr>
            <w:tcW w:w="140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BUDI</w:t>
            </w:r>
          </w:p>
        </w:tc>
        <w:tc>
          <w:tcPr>
            <w:tcW w:w="223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 xml:space="preserve"> 64.021.000.000 </w:t>
            </w:r>
          </w:p>
        </w:tc>
        <w:tc>
          <w:tcPr>
            <w:tcW w:w="24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2.999.767.000.000</w:t>
            </w:r>
          </w:p>
        </w:tc>
        <w:tc>
          <w:tcPr>
            <w:tcW w:w="87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2,13%</w:t>
            </w:r>
          </w:p>
        </w:tc>
      </w:tr>
      <w:tr w:rsidR="004860CD" w:rsidTr="004860CD">
        <w:trPr>
          <w:trHeight w:val="320"/>
          <w:jc w:val="center"/>
        </w:trPr>
        <w:tc>
          <w:tcPr>
            <w:tcW w:w="721"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w:t>
            </w:r>
          </w:p>
        </w:tc>
        <w:tc>
          <w:tcPr>
            <w:tcW w:w="140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CEKA</w:t>
            </w:r>
          </w:p>
        </w:tc>
        <w:tc>
          <w:tcPr>
            <w:tcW w:w="223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 xml:space="preserve"> 215.459.200.242 </w:t>
            </w:r>
          </w:p>
        </w:tc>
        <w:tc>
          <w:tcPr>
            <w:tcW w:w="24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1.393.079.542.074</w:t>
            </w:r>
          </w:p>
        </w:tc>
        <w:tc>
          <w:tcPr>
            <w:tcW w:w="87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15,47%</w:t>
            </w:r>
          </w:p>
        </w:tc>
      </w:tr>
      <w:tr w:rsidR="004860CD" w:rsidTr="004860CD">
        <w:trPr>
          <w:trHeight w:val="320"/>
          <w:jc w:val="center"/>
        </w:trPr>
        <w:tc>
          <w:tcPr>
            <w:tcW w:w="721"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w:t>
            </w:r>
          </w:p>
        </w:tc>
        <w:tc>
          <w:tcPr>
            <w:tcW w:w="140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CPIN</w:t>
            </w:r>
          </w:p>
        </w:tc>
        <w:tc>
          <w:tcPr>
            <w:tcW w:w="223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 xml:space="preserve"> 3.632.174.000.000 </w:t>
            </w:r>
          </w:p>
        </w:tc>
        <w:tc>
          <w:tcPr>
            <w:tcW w:w="24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29.353.041.000.000</w:t>
            </w:r>
          </w:p>
        </w:tc>
        <w:tc>
          <w:tcPr>
            <w:tcW w:w="87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12,37%</w:t>
            </w:r>
          </w:p>
        </w:tc>
      </w:tr>
      <w:tr w:rsidR="004860CD" w:rsidTr="004860CD">
        <w:trPr>
          <w:trHeight w:val="320"/>
          <w:jc w:val="center"/>
        </w:trPr>
        <w:tc>
          <w:tcPr>
            <w:tcW w:w="721"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w:t>
            </w:r>
          </w:p>
        </w:tc>
        <w:tc>
          <w:tcPr>
            <w:tcW w:w="140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DLTA</w:t>
            </w:r>
          </w:p>
        </w:tc>
        <w:tc>
          <w:tcPr>
            <w:tcW w:w="223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 xml:space="preserve"> 317.815.177.000 </w:t>
            </w:r>
          </w:p>
        </w:tc>
        <w:tc>
          <w:tcPr>
            <w:tcW w:w="24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1.425.983.722.000</w:t>
            </w:r>
          </w:p>
        </w:tc>
        <w:tc>
          <w:tcPr>
            <w:tcW w:w="87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22,29%</w:t>
            </w:r>
          </w:p>
        </w:tc>
      </w:tr>
      <w:tr w:rsidR="004860CD" w:rsidTr="004860CD">
        <w:trPr>
          <w:trHeight w:val="320"/>
          <w:jc w:val="center"/>
        </w:trPr>
        <w:tc>
          <w:tcPr>
            <w:tcW w:w="721"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7</w:t>
            </w:r>
          </w:p>
        </w:tc>
        <w:tc>
          <w:tcPr>
            <w:tcW w:w="140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DSNG</w:t>
            </w:r>
          </w:p>
        </w:tc>
        <w:tc>
          <w:tcPr>
            <w:tcW w:w="223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 xml:space="preserve"> 178.164.000.000 </w:t>
            </w:r>
          </w:p>
        </w:tc>
        <w:tc>
          <w:tcPr>
            <w:tcW w:w="24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11.620.821.000.000</w:t>
            </w:r>
          </w:p>
        </w:tc>
        <w:tc>
          <w:tcPr>
            <w:tcW w:w="87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1,53%</w:t>
            </w:r>
          </w:p>
        </w:tc>
      </w:tr>
      <w:tr w:rsidR="004860CD" w:rsidTr="004860CD">
        <w:trPr>
          <w:trHeight w:val="320"/>
          <w:jc w:val="center"/>
        </w:trPr>
        <w:tc>
          <w:tcPr>
            <w:tcW w:w="721"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w:t>
            </w:r>
          </w:p>
        </w:tc>
        <w:tc>
          <w:tcPr>
            <w:tcW w:w="140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FISH</w:t>
            </w:r>
          </w:p>
        </w:tc>
        <w:tc>
          <w:tcPr>
            <w:tcW w:w="223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 xml:space="preserve"> 157.549.361.111 </w:t>
            </w:r>
          </w:p>
        </w:tc>
        <w:tc>
          <w:tcPr>
            <w:tcW w:w="24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5.920.403.319.444</w:t>
            </w:r>
          </w:p>
        </w:tc>
        <w:tc>
          <w:tcPr>
            <w:tcW w:w="87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2,66%</w:t>
            </w:r>
          </w:p>
        </w:tc>
      </w:tr>
      <w:tr w:rsidR="004860CD" w:rsidTr="004860CD">
        <w:trPr>
          <w:trHeight w:val="320"/>
          <w:jc w:val="center"/>
        </w:trPr>
        <w:tc>
          <w:tcPr>
            <w:tcW w:w="721"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9</w:t>
            </w:r>
          </w:p>
        </w:tc>
        <w:tc>
          <w:tcPr>
            <w:tcW w:w="140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GOOD</w:t>
            </w:r>
          </w:p>
        </w:tc>
        <w:tc>
          <w:tcPr>
            <w:tcW w:w="223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 xml:space="preserve"> 435.766.359.480 </w:t>
            </w:r>
          </w:p>
        </w:tc>
        <w:tc>
          <w:tcPr>
            <w:tcW w:w="24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50.632.067.672.414</w:t>
            </w:r>
          </w:p>
        </w:tc>
        <w:tc>
          <w:tcPr>
            <w:tcW w:w="87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0,86%</w:t>
            </w:r>
          </w:p>
        </w:tc>
      </w:tr>
      <w:tr w:rsidR="004860CD" w:rsidTr="004860CD">
        <w:trPr>
          <w:trHeight w:val="320"/>
          <w:jc w:val="center"/>
        </w:trPr>
        <w:tc>
          <w:tcPr>
            <w:tcW w:w="721"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10</w:t>
            </w:r>
          </w:p>
        </w:tc>
        <w:tc>
          <w:tcPr>
            <w:tcW w:w="140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ICBP</w:t>
            </w:r>
          </w:p>
        </w:tc>
        <w:tc>
          <w:tcPr>
            <w:tcW w:w="223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 xml:space="preserve"> 5.360.029.000.000 </w:t>
            </w:r>
          </w:p>
        </w:tc>
        <w:tc>
          <w:tcPr>
            <w:tcW w:w="24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38.709.314.000.000</w:t>
            </w:r>
          </w:p>
        </w:tc>
        <w:tc>
          <w:tcPr>
            <w:tcW w:w="87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13,85%</w:t>
            </w:r>
          </w:p>
        </w:tc>
      </w:tr>
      <w:tr w:rsidR="004860CD" w:rsidTr="004860CD">
        <w:trPr>
          <w:trHeight w:val="320"/>
          <w:jc w:val="center"/>
        </w:trPr>
        <w:tc>
          <w:tcPr>
            <w:tcW w:w="721"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11</w:t>
            </w:r>
          </w:p>
        </w:tc>
        <w:tc>
          <w:tcPr>
            <w:tcW w:w="140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INDF</w:t>
            </w:r>
          </w:p>
        </w:tc>
        <w:tc>
          <w:tcPr>
            <w:tcW w:w="223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 xml:space="preserve"> 5.902.729.000.000 </w:t>
            </w:r>
          </w:p>
        </w:tc>
        <w:tc>
          <w:tcPr>
            <w:tcW w:w="24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96.198.559.000.000</w:t>
            </w:r>
          </w:p>
        </w:tc>
        <w:tc>
          <w:tcPr>
            <w:tcW w:w="87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6,14%</w:t>
            </w:r>
          </w:p>
        </w:tc>
      </w:tr>
      <w:tr w:rsidR="004860CD" w:rsidTr="004860CD">
        <w:trPr>
          <w:trHeight w:val="320"/>
          <w:jc w:val="center"/>
        </w:trPr>
        <w:tc>
          <w:tcPr>
            <w:tcW w:w="721"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12</w:t>
            </w:r>
          </w:p>
        </w:tc>
        <w:tc>
          <w:tcPr>
            <w:tcW w:w="140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JPFA</w:t>
            </w:r>
          </w:p>
        </w:tc>
        <w:tc>
          <w:tcPr>
            <w:tcW w:w="223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 xml:space="preserve">1.883.857.000.000 </w:t>
            </w:r>
          </w:p>
        </w:tc>
        <w:tc>
          <w:tcPr>
            <w:tcW w:w="24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26.650.895.000.000</w:t>
            </w:r>
          </w:p>
        </w:tc>
        <w:tc>
          <w:tcPr>
            <w:tcW w:w="87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7,07%</w:t>
            </w:r>
          </w:p>
        </w:tc>
      </w:tr>
      <w:tr w:rsidR="004860CD" w:rsidTr="004860CD">
        <w:trPr>
          <w:trHeight w:val="320"/>
          <w:jc w:val="center"/>
        </w:trPr>
        <w:tc>
          <w:tcPr>
            <w:tcW w:w="721"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13</w:t>
            </w:r>
          </w:p>
        </w:tc>
        <w:tc>
          <w:tcPr>
            <w:tcW w:w="140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LSIP</w:t>
            </w:r>
          </w:p>
        </w:tc>
        <w:tc>
          <w:tcPr>
            <w:tcW w:w="223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 xml:space="preserve"> 252.030.000.000 </w:t>
            </w:r>
          </w:p>
        </w:tc>
        <w:tc>
          <w:tcPr>
            <w:tcW w:w="24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10.225.322.000.000</w:t>
            </w:r>
          </w:p>
        </w:tc>
        <w:tc>
          <w:tcPr>
            <w:tcW w:w="87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2,46%</w:t>
            </w:r>
          </w:p>
        </w:tc>
      </w:tr>
      <w:tr w:rsidR="004860CD" w:rsidTr="004860CD">
        <w:trPr>
          <w:trHeight w:val="320"/>
          <w:jc w:val="center"/>
        </w:trPr>
        <w:tc>
          <w:tcPr>
            <w:tcW w:w="721"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14</w:t>
            </w:r>
          </w:p>
        </w:tc>
        <w:tc>
          <w:tcPr>
            <w:tcW w:w="140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MYOR</w:t>
            </w:r>
          </w:p>
        </w:tc>
        <w:tc>
          <w:tcPr>
            <w:tcW w:w="223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 xml:space="preserve"> 2.051.404.206.764 </w:t>
            </w:r>
          </w:p>
        </w:tc>
        <w:tc>
          <w:tcPr>
            <w:tcW w:w="24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19.037.918.806.473</w:t>
            </w:r>
          </w:p>
        </w:tc>
        <w:tc>
          <w:tcPr>
            <w:tcW w:w="87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10,78%</w:t>
            </w:r>
          </w:p>
        </w:tc>
      </w:tr>
      <w:tr w:rsidR="004860CD" w:rsidTr="004860CD">
        <w:trPr>
          <w:trHeight w:val="320"/>
          <w:jc w:val="center"/>
        </w:trPr>
        <w:tc>
          <w:tcPr>
            <w:tcW w:w="721"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15</w:t>
            </w:r>
          </w:p>
        </w:tc>
        <w:tc>
          <w:tcPr>
            <w:tcW w:w="140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ROTI</w:t>
            </w:r>
          </w:p>
        </w:tc>
        <w:tc>
          <w:tcPr>
            <w:tcW w:w="223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 xml:space="preserve"> 236.518.557.420 </w:t>
            </w:r>
          </w:p>
        </w:tc>
        <w:tc>
          <w:tcPr>
            <w:tcW w:w="24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4.682.083.844.951</w:t>
            </w:r>
          </w:p>
        </w:tc>
        <w:tc>
          <w:tcPr>
            <w:tcW w:w="87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5,05%</w:t>
            </w:r>
          </w:p>
        </w:tc>
      </w:tr>
      <w:tr w:rsidR="004860CD" w:rsidTr="004860CD">
        <w:trPr>
          <w:trHeight w:val="320"/>
          <w:jc w:val="center"/>
        </w:trPr>
        <w:tc>
          <w:tcPr>
            <w:tcW w:w="721"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16</w:t>
            </w:r>
          </w:p>
        </w:tc>
        <w:tc>
          <w:tcPr>
            <w:tcW w:w="140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SKLT</w:t>
            </w:r>
          </w:p>
        </w:tc>
        <w:tc>
          <w:tcPr>
            <w:tcW w:w="223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 xml:space="preserve"> 44.943.627.900 </w:t>
            </w:r>
          </w:p>
        </w:tc>
        <w:tc>
          <w:tcPr>
            <w:tcW w:w="24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790.845.543.826</w:t>
            </w:r>
          </w:p>
        </w:tc>
        <w:tc>
          <w:tcPr>
            <w:tcW w:w="87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5,68%</w:t>
            </w:r>
          </w:p>
        </w:tc>
      </w:tr>
      <w:tr w:rsidR="004860CD" w:rsidTr="004860CD">
        <w:trPr>
          <w:trHeight w:val="320"/>
          <w:jc w:val="center"/>
        </w:trPr>
        <w:tc>
          <w:tcPr>
            <w:tcW w:w="721"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17</w:t>
            </w:r>
          </w:p>
        </w:tc>
        <w:tc>
          <w:tcPr>
            <w:tcW w:w="140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TBLA</w:t>
            </w:r>
          </w:p>
        </w:tc>
        <w:tc>
          <w:tcPr>
            <w:tcW w:w="223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 xml:space="preserve"> 661.034.000.000 </w:t>
            </w:r>
          </w:p>
        </w:tc>
        <w:tc>
          <w:tcPr>
            <w:tcW w:w="24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17.363.003.000.000</w:t>
            </w:r>
          </w:p>
        </w:tc>
        <w:tc>
          <w:tcPr>
            <w:tcW w:w="87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3,81%</w:t>
            </w:r>
          </w:p>
        </w:tc>
      </w:tr>
      <w:tr w:rsidR="004860CD" w:rsidTr="004860CD">
        <w:trPr>
          <w:trHeight w:val="320"/>
          <w:jc w:val="center"/>
        </w:trPr>
        <w:tc>
          <w:tcPr>
            <w:tcW w:w="721"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18</w:t>
            </w:r>
          </w:p>
        </w:tc>
        <w:tc>
          <w:tcPr>
            <w:tcW w:w="140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TGKA</w:t>
            </w:r>
          </w:p>
        </w:tc>
        <w:tc>
          <w:tcPr>
            <w:tcW w:w="223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 xml:space="preserve"> 428.418.484.105 </w:t>
            </w:r>
          </w:p>
        </w:tc>
        <w:tc>
          <w:tcPr>
            <w:tcW w:w="24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2.995.872.438.975</w:t>
            </w:r>
          </w:p>
        </w:tc>
        <w:tc>
          <w:tcPr>
            <w:tcW w:w="87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14,30%</w:t>
            </w:r>
          </w:p>
        </w:tc>
      </w:tr>
      <w:tr w:rsidR="004860CD" w:rsidTr="004860CD">
        <w:trPr>
          <w:trHeight w:val="320"/>
          <w:jc w:val="center"/>
        </w:trPr>
        <w:tc>
          <w:tcPr>
            <w:tcW w:w="721"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19</w:t>
            </w:r>
          </w:p>
        </w:tc>
        <w:tc>
          <w:tcPr>
            <w:tcW w:w="1405"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ULTJ</w:t>
            </w:r>
          </w:p>
        </w:tc>
        <w:tc>
          <w:tcPr>
            <w:tcW w:w="2237"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 xml:space="preserve">1.035.865.000.000 </w:t>
            </w:r>
          </w:p>
        </w:tc>
        <w:tc>
          <w:tcPr>
            <w:tcW w:w="2417"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6.608.422.000.000</w:t>
            </w:r>
          </w:p>
        </w:tc>
        <w:tc>
          <w:tcPr>
            <w:tcW w:w="875"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Calibri" w:eastAsia="Times New Roman" w:hAnsi="Calibri" w:cs="Calibri"/>
                <w:color w:val="000000"/>
                <w:lang w:val="en-ID" w:eastAsia="en-ID"/>
              </w:rPr>
            </w:pPr>
            <w:r>
              <w:rPr>
                <w:rFonts w:ascii="Calibri" w:eastAsia="Times New Roman" w:hAnsi="Calibri" w:cs="Calibri"/>
                <w:color w:val="000000"/>
                <w:lang w:val="en-ID" w:eastAsia="en-ID"/>
              </w:rPr>
              <w:t>15,67%</w:t>
            </w:r>
          </w:p>
        </w:tc>
      </w:tr>
    </w:tbl>
    <w:p w:rsidR="004860CD" w:rsidRDefault="004860CD" w:rsidP="004860CD">
      <w:pPr>
        <w:tabs>
          <w:tab w:val="center" w:pos="4323"/>
          <w:tab w:val="left" w:pos="692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Perhitungan Profitabilitas 2020</w:t>
      </w:r>
    </w:p>
    <w:p w:rsidR="004860CD" w:rsidRDefault="004860CD" w:rsidP="004860CD">
      <w:pPr>
        <w:tabs>
          <w:tab w:val="center" w:pos="4323"/>
          <w:tab w:val="left" w:pos="6923"/>
        </w:tabs>
        <w:spacing w:after="0" w:line="240" w:lineRule="auto"/>
        <w:jc w:val="center"/>
        <w:rPr>
          <w:rFonts w:ascii="Times New Roman" w:hAnsi="Times New Roman" w:cs="Times New Roman"/>
          <w:b/>
          <w:sz w:val="24"/>
          <w:szCs w:val="24"/>
        </w:rPr>
      </w:pPr>
    </w:p>
    <w:tbl>
      <w:tblPr>
        <w:tblW w:w="8276" w:type="dxa"/>
        <w:jc w:val="center"/>
        <w:tblLook w:val="04A0" w:firstRow="1" w:lastRow="0" w:firstColumn="1" w:lastColumn="0" w:noHBand="0" w:noVBand="1"/>
      </w:tblPr>
      <w:tblGrid>
        <w:gridCol w:w="960"/>
        <w:gridCol w:w="1587"/>
        <w:gridCol w:w="2297"/>
        <w:gridCol w:w="2537"/>
        <w:gridCol w:w="895"/>
      </w:tblGrid>
      <w:tr w:rsidR="004860CD" w:rsidTr="004860CD">
        <w:trPr>
          <w:trHeight w:val="315"/>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No</w:t>
            </w:r>
          </w:p>
        </w:tc>
        <w:tc>
          <w:tcPr>
            <w:tcW w:w="1587"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Kode Perusahaan</w:t>
            </w:r>
          </w:p>
        </w:tc>
        <w:tc>
          <w:tcPr>
            <w:tcW w:w="2297"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Laba Bersih</w:t>
            </w:r>
          </w:p>
        </w:tc>
        <w:tc>
          <w:tcPr>
            <w:tcW w:w="2537"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Total Aset</w:t>
            </w:r>
          </w:p>
        </w:tc>
        <w:tc>
          <w:tcPr>
            <w:tcW w:w="895"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Persen</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AALI</w:t>
            </w:r>
          </w:p>
        </w:tc>
        <w:tc>
          <w:tcPr>
            <w:tcW w:w="2297" w:type="dxa"/>
            <w:tcBorders>
              <w:top w:val="nil"/>
              <w:left w:val="nil"/>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893,799,000,000</w:t>
            </w:r>
          </w:p>
        </w:tc>
        <w:tc>
          <w:tcPr>
            <w:tcW w:w="2537" w:type="dxa"/>
            <w:tcBorders>
              <w:top w:val="nil"/>
              <w:left w:val="nil"/>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27,781,231,000,000</w:t>
            </w:r>
          </w:p>
        </w:tc>
        <w:tc>
          <w:tcPr>
            <w:tcW w:w="89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3.22%</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BISI</w:t>
            </w:r>
          </w:p>
        </w:tc>
        <w:tc>
          <w:tcPr>
            <w:tcW w:w="2297" w:type="dxa"/>
            <w:tcBorders>
              <w:top w:val="nil"/>
              <w:left w:val="nil"/>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275,667,000,000</w:t>
            </w:r>
          </w:p>
        </w:tc>
        <w:tc>
          <w:tcPr>
            <w:tcW w:w="2537" w:type="dxa"/>
            <w:tcBorders>
              <w:top w:val="nil"/>
              <w:left w:val="nil"/>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2,914,979,000,000</w:t>
            </w:r>
          </w:p>
        </w:tc>
        <w:tc>
          <w:tcPr>
            <w:tcW w:w="89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9.46%</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BUDI</w:t>
            </w:r>
          </w:p>
        </w:tc>
        <w:tc>
          <w:tcPr>
            <w:tcW w:w="2297" w:type="dxa"/>
            <w:tcBorders>
              <w:top w:val="nil"/>
              <w:left w:val="nil"/>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67,093,000,000</w:t>
            </w:r>
          </w:p>
        </w:tc>
        <w:tc>
          <w:tcPr>
            <w:tcW w:w="2537" w:type="dxa"/>
            <w:tcBorders>
              <w:top w:val="nil"/>
              <w:left w:val="nil"/>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29,639,007,000,000</w:t>
            </w:r>
          </w:p>
        </w:tc>
        <w:tc>
          <w:tcPr>
            <w:tcW w:w="89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0.20%</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CEKA</w:t>
            </w:r>
          </w:p>
        </w:tc>
        <w:tc>
          <w:tcPr>
            <w:tcW w:w="2297" w:type="dxa"/>
            <w:tcBorders>
              <w:top w:val="nil"/>
              <w:left w:val="nil"/>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181,812,593,992</w:t>
            </w:r>
          </w:p>
        </w:tc>
        <w:tc>
          <w:tcPr>
            <w:tcW w:w="2537" w:type="dxa"/>
            <w:tcBorders>
              <w:top w:val="nil"/>
              <w:left w:val="nil"/>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1,556,673,828,068</w:t>
            </w:r>
          </w:p>
        </w:tc>
        <w:tc>
          <w:tcPr>
            <w:tcW w:w="89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11.68%</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CPIN</w:t>
            </w:r>
          </w:p>
        </w:tc>
        <w:tc>
          <w:tcPr>
            <w:tcW w:w="2297" w:type="dxa"/>
            <w:tcBorders>
              <w:top w:val="nil"/>
              <w:left w:val="nil"/>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3,845,833,000,000</w:t>
            </w:r>
          </w:p>
        </w:tc>
        <w:tc>
          <w:tcPr>
            <w:tcW w:w="2537" w:type="dxa"/>
            <w:tcBorders>
              <w:top w:val="nil"/>
              <w:left w:val="nil"/>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31,159,291,000,000</w:t>
            </w:r>
          </w:p>
        </w:tc>
        <w:tc>
          <w:tcPr>
            <w:tcW w:w="89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12.34%</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DLTA</w:t>
            </w:r>
          </w:p>
        </w:tc>
        <w:tc>
          <w:tcPr>
            <w:tcW w:w="2297" w:type="dxa"/>
            <w:tcBorders>
              <w:top w:val="nil"/>
              <w:left w:val="nil"/>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123,465,762,000</w:t>
            </w:r>
          </w:p>
        </w:tc>
        <w:tc>
          <w:tcPr>
            <w:tcW w:w="2537" w:type="dxa"/>
            <w:tcBorders>
              <w:top w:val="nil"/>
              <w:left w:val="nil"/>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1,225,580,913,000</w:t>
            </w:r>
          </w:p>
        </w:tc>
        <w:tc>
          <w:tcPr>
            <w:tcW w:w="89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10.07%</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7</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DSNG</w:t>
            </w:r>
          </w:p>
        </w:tc>
        <w:tc>
          <w:tcPr>
            <w:tcW w:w="2297" w:type="dxa"/>
            <w:tcBorders>
              <w:top w:val="nil"/>
              <w:left w:val="nil"/>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478,171,000,000</w:t>
            </w:r>
          </w:p>
        </w:tc>
        <w:tc>
          <w:tcPr>
            <w:tcW w:w="2537" w:type="dxa"/>
            <w:tcBorders>
              <w:top w:val="nil"/>
              <w:left w:val="nil"/>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14,151,383,000,000</w:t>
            </w:r>
          </w:p>
        </w:tc>
        <w:tc>
          <w:tcPr>
            <w:tcW w:w="89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3.38%</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FISH</w:t>
            </w:r>
          </w:p>
        </w:tc>
        <w:tc>
          <w:tcPr>
            <w:tcW w:w="2297" w:type="dxa"/>
            <w:tcBorders>
              <w:top w:val="nil"/>
              <w:left w:val="nil"/>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274,313,169,014</w:t>
            </w:r>
          </w:p>
        </w:tc>
        <w:tc>
          <w:tcPr>
            <w:tcW w:w="2537" w:type="dxa"/>
            <w:tcBorders>
              <w:top w:val="nil"/>
              <w:left w:val="nil"/>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6,210,110,126,761</w:t>
            </w:r>
          </w:p>
        </w:tc>
        <w:tc>
          <w:tcPr>
            <w:tcW w:w="89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4.42%</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9</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GOOD</w:t>
            </w:r>
          </w:p>
        </w:tc>
        <w:tc>
          <w:tcPr>
            <w:tcW w:w="2297" w:type="dxa"/>
            <w:tcBorders>
              <w:top w:val="nil"/>
              <w:left w:val="nil"/>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245,103,761,907</w:t>
            </w:r>
          </w:p>
        </w:tc>
        <w:tc>
          <w:tcPr>
            <w:tcW w:w="2537" w:type="dxa"/>
            <w:tcBorders>
              <w:top w:val="nil"/>
              <w:left w:val="nil"/>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6,670,943,518,686</w:t>
            </w:r>
          </w:p>
        </w:tc>
        <w:tc>
          <w:tcPr>
            <w:tcW w:w="89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3.67%</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10</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ICBP</w:t>
            </w:r>
          </w:p>
        </w:tc>
        <w:tc>
          <w:tcPr>
            <w:tcW w:w="2297" w:type="dxa"/>
            <w:tcBorders>
              <w:top w:val="nil"/>
              <w:left w:val="nil"/>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7,148,574,000,000</w:t>
            </w:r>
          </w:p>
        </w:tc>
        <w:tc>
          <w:tcPr>
            <w:tcW w:w="2537" w:type="dxa"/>
            <w:tcBorders>
              <w:top w:val="nil"/>
              <w:left w:val="nil"/>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103,588,325,000,000</w:t>
            </w:r>
          </w:p>
        </w:tc>
        <w:tc>
          <w:tcPr>
            <w:tcW w:w="89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6.90%</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11</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INDF</w:t>
            </w:r>
          </w:p>
        </w:tc>
        <w:tc>
          <w:tcPr>
            <w:tcW w:w="2297" w:type="dxa"/>
            <w:tcBorders>
              <w:top w:val="nil"/>
              <w:left w:val="nil"/>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8,752,066,000,000</w:t>
            </w:r>
          </w:p>
        </w:tc>
        <w:tc>
          <w:tcPr>
            <w:tcW w:w="2537" w:type="dxa"/>
            <w:tcBorders>
              <w:top w:val="nil"/>
              <w:left w:val="nil"/>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163,136,516,000,000</w:t>
            </w:r>
          </w:p>
        </w:tc>
        <w:tc>
          <w:tcPr>
            <w:tcW w:w="89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5.36%</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12</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JPFA</w:t>
            </w:r>
          </w:p>
        </w:tc>
        <w:tc>
          <w:tcPr>
            <w:tcW w:w="2297" w:type="dxa"/>
            <w:tcBorders>
              <w:top w:val="nil"/>
              <w:left w:val="nil"/>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1,002,376,000,000</w:t>
            </w:r>
          </w:p>
        </w:tc>
        <w:tc>
          <w:tcPr>
            <w:tcW w:w="2537" w:type="dxa"/>
            <w:tcBorders>
              <w:top w:val="nil"/>
              <w:left w:val="nil"/>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25,951,760,000,000</w:t>
            </w:r>
          </w:p>
        </w:tc>
        <w:tc>
          <w:tcPr>
            <w:tcW w:w="89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3.86%</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13</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LSIP</w:t>
            </w:r>
          </w:p>
        </w:tc>
        <w:tc>
          <w:tcPr>
            <w:tcW w:w="2297" w:type="dxa"/>
            <w:tcBorders>
              <w:top w:val="nil"/>
              <w:left w:val="nil"/>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695,590,000,000</w:t>
            </w:r>
          </w:p>
        </w:tc>
        <w:tc>
          <w:tcPr>
            <w:tcW w:w="2537" w:type="dxa"/>
            <w:tcBorders>
              <w:top w:val="nil"/>
              <w:left w:val="nil"/>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10,922,788,000,000</w:t>
            </w:r>
          </w:p>
        </w:tc>
        <w:tc>
          <w:tcPr>
            <w:tcW w:w="89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6.37%</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14</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MYOR</w:t>
            </w:r>
          </w:p>
        </w:tc>
        <w:tc>
          <w:tcPr>
            <w:tcW w:w="2297" w:type="dxa"/>
            <w:tcBorders>
              <w:top w:val="nil"/>
              <w:left w:val="nil"/>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2,098,168,514,645</w:t>
            </w:r>
          </w:p>
        </w:tc>
        <w:tc>
          <w:tcPr>
            <w:tcW w:w="2537" w:type="dxa"/>
            <w:tcBorders>
              <w:top w:val="nil"/>
              <w:left w:val="nil"/>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18,777,500,514,550</w:t>
            </w:r>
          </w:p>
        </w:tc>
        <w:tc>
          <w:tcPr>
            <w:tcW w:w="89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11.17%</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15</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ROTI</w:t>
            </w:r>
          </w:p>
        </w:tc>
        <w:tc>
          <w:tcPr>
            <w:tcW w:w="2297" w:type="dxa"/>
            <w:tcBorders>
              <w:top w:val="nil"/>
              <w:left w:val="nil"/>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168,610,282,478</w:t>
            </w:r>
          </w:p>
        </w:tc>
        <w:tc>
          <w:tcPr>
            <w:tcW w:w="2537" w:type="dxa"/>
            <w:tcBorders>
              <w:top w:val="nil"/>
              <w:left w:val="nil"/>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4,452,166,671,985</w:t>
            </w:r>
          </w:p>
        </w:tc>
        <w:tc>
          <w:tcPr>
            <w:tcW w:w="89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3.79%</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16</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SKLT</w:t>
            </w:r>
          </w:p>
        </w:tc>
        <w:tc>
          <w:tcPr>
            <w:tcW w:w="2297" w:type="dxa"/>
            <w:tcBorders>
              <w:top w:val="nil"/>
              <w:left w:val="nil"/>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42,520,246,722</w:t>
            </w:r>
          </w:p>
        </w:tc>
        <w:tc>
          <w:tcPr>
            <w:tcW w:w="2537" w:type="dxa"/>
            <w:tcBorders>
              <w:top w:val="nil"/>
              <w:left w:val="nil"/>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773,863,042,440</w:t>
            </w:r>
          </w:p>
        </w:tc>
        <w:tc>
          <w:tcPr>
            <w:tcW w:w="89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5.49%</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17</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TBLA</w:t>
            </w:r>
          </w:p>
        </w:tc>
        <w:tc>
          <w:tcPr>
            <w:tcW w:w="2297" w:type="dxa"/>
            <w:tcBorders>
              <w:top w:val="nil"/>
              <w:left w:val="nil"/>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680,730,000,000</w:t>
            </w:r>
          </w:p>
        </w:tc>
        <w:tc>
          <w:tcPr>
            <w:tcW w:w="2537" w:type="dxa"/>
            <w:tcBorders>
              <w:top w:val="nil"/>
              <w:left w:val="nil"/>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19,431,293,000,000</w:t>
            </w:r>
          </w:p>
        </w:tc>
        <w:tc>
          <w:tcPr>
            <w:tcW w:w="89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3.50%</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18</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TGKA</w:t>
            </w:r>
          </w:p>
        </w:tc>
        <w:tc>
          <w:tcPr>
            <w:tcW w:w="2297" w:type="dxa"/>
            <w:tcBorders>
              <w:top w:val="nil"/>
              <w:left w:val="nil"/>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478,561,152,411</w:t>
            </w:r>
          </w:p>
        </w:tc>
        <w:tc>
          <w:tcPr>
            <w:tcW w:w="2537" w:type="dxa"/>
            <w:tcBorders>
              <w:top w:val="nil"/>
              <w:left w:val="nil"/>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3,361,956,197,960</w:t>
            </w:r>
          </w:p>
        </w:tc>
        <w:tc>
          <w:tcPr>
            <w:tcW w:w="89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14.23%</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19</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ULTJ</w:t>
            </w:r>
          </w:p>
        </w:tc>
        <w:tc>
          <w:tcPr>
            <w:tcW w:w="229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1,109,666,000,000</w:t>
            </w:r>
          </w:p>
        </w:tc>
        <w:tc>
          <w:tcPr>
            <w:tcW w:w="2537" w:type="dxa"/>
            <w:tcBorders>
              <w:top w:val="nil"/>
              <w:left w:val="nil"/>
              <w:bottom w:val="single" w:sz="4" w:space="0" w:color="auto"/>
              <w:right w:val="single" w:sz="4" w:space="0" w:color="auto"/>
            </w:tcBorders>
            <w:noWrap/>
            <w:vAlign w:val="bottom"/>
            <w:hideMark/>
          </w:tcPr>
          <w:p w:rsidR="004860CD" w:rsidRDefault="004860CD">
            <w:pPr>
              <w:spacing w:after="0" w:line="240" w:lineRule="auto"/>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8,754,116,000,000</w:t>
            </w:r>
          </w:p>
        </w:tc>
        <w:tc>
          <w:tcPr>
            <w:tcW w:w="89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lang w:val="en-ID" w:eastAsia="en-ID"/>
              </w:rPr>
            </w:pPr>
            <w:r>
              <w:rPr>
                <w:rFonts w:ascii="Times New Roman" w:eastAsia="Times New Roman" w:hAnsi="Times New Roman" w:cs="Times New Roman"/>
                <w:color w:val="000000"/>
                <w:lang w:val="en-ID" w:eastAsia="en-ID"/>
              </w:rPr>
              <w:t>12.68%</w:t>
            </w:r>
          </w:p>
        </w:tc>
      </w:tr>
    </w:tbl>
    <w:p w:rsidR="004860CD" w:rsidRDefault="004860CD" w:rsidP="004860CD">
      <w:pPr>
        <w:tabs>
          <w:tab w:val="center" w:pos="4323"/>
          <w:tab w:val="left" w:pos="6923"/>
        </w:tabs>
        <w:rPr>
          <w:rFonts w:ascii="Times New Roman" w:hAnsi="Times New Roman" w:cs="Times New Roman"/>
          <w:b/>
          <w:sz w:val="24"/>
          <w:szCs w:val="24"/>
        </w:rPr>
      </w:pPr>
    </w:p>
    <w:p w:rsidR="004860CD" w:rsidRDefault="004860CD" w:rsidP="004860CD">
      <w:pPr>
        <w:tabs>
          <w:tab w:val="center" w:pos="4323"/>
          <w:tab w:val="left" w:pos="692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Perhitungan Profitabilitas 2021</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587"/>
        <w:gridCol w:w="2417"/>
        <w:gridCol w:w="2537"/>
        <w:gridCol w:w="956"/>
      </w:tblGrid>
      <w:tr w:rsidR="004860CD" w:rsidTr="004860CD">
        <w:trPr>
          <w:trHeight w:val="315"/>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No</w:t>
            </w:r>
          </w:p>
        </w:tc>
        <w:tc>
          <w:tcPr>
            <w:tcW w:w="158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Kode Perusahaan</w:t>
            </w:r>
          </w:p>
        </w:tc>
        <w:tc>
          <w:tcPr>
            <w:tcW w:w="241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Laba Bersih</w:t>
            </w:r>
          </w:p>
        </w:tc>
        <w:tc>
          <w:tcPr>
            <w:tcW w:w="253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Total Aset</w:t>
            </w:r>
          </w:p>
        </w:tc>
        <w:tc>
          <w:tcPr>
            <w:tcW w:w="858"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Persen</w:t>
            </w:r>
          </w:p>
        </w:tc>
      </w:tr>
      <w:tr w:rsidR="004860CD" w:rsidTr="004860CD">
        <w:trPr>
          <w:trHeight w:val="315"/>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AALI</w:t>
            </w:r>
          </w:p>
        </w:tc>
        <w:tc>
          <w:tcPr>
            <w:tcW w:w="241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2.067.362.000.000</w:t>
            </w:r>
          </w:p>
        </w:tc>
        <w:tc>
          <w:tcPr>
            <w:tcW w:w="253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30.399.906.000.000</w:t>
            </w:r>
          </w:p>
        </w:tc>
        <w:tc>
          <w:tcPr>
            <w:tcW w:w="858"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6.80%</w:t>
            </w:r>
          </w:p>
        </w:tc>
      </w:tr>
      <w:tr w:rsidR="004860CD" w:rsidTr="004860CD">
        <w:trPr>
          <w:trHeight w:val="315"/>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BISI</w:t>
            </w:r>
          </w:p>
        </w:tc>
        <w:tc>
          <w:tcPr>
            <w:tcW w:w="241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380.992.000.000</w:t>
            </w:r>
          </w:p>
        </w:tc>
        <w:tc>
          <w:tcPr>
            <w:tcW w:w="253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3.132.202.000.000</w:t>
            </w:r>
          </w:p>
        </w:tc>
        <w:tc>
          <w:tcPr>
            <w:tcW w:w="858"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12.16%</w:t>
            </w:r>
          </w:p>
        </w:tc>
      </w:tr>
      <w:tr w:rsidR="004860CD" w:rsidTr="004860CD">
        <w:trPr>
          <w:trHeight w:val="315"/>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BUDI</w:t>
            </w:r>
          </w:p>
        </w:tc>
        <w:tc>
          <w:tcPr>
            <w:tcW w:w="241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91.723.000.000</w:t>
            </w:r>
          </w:p>
        </w:tc>
        <w:tc>
          <w:tcPr>
            <w:tcW w:w="253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2.993.218.000.000</w:t>
            </w:r>
          </w:p>
        </w:tc>
        <w:tc>
          <w:tcPr>
            <w:tcW w:w="858"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3.06%</w:t>
            </w:r>
          </w:p>
        </w:tc>
      </w:tr>
      <w:tr w:rsidR="004860CD" w:rsidTr="004860CD">
        <w:trPr>
          <w:trHeight w:val="315"/>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CEKA</w:t>
            </w:r>
          </w:p>
        </w:tc>
        <w:tc>
          <w:tcPr>
            <w:tcW w:w="241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187.066.990.085</w:t>
            </w:r>
          </w:p>
        </w:tc>
        <w:tc>
          <w:tcPr>
            <w:tcW w:w="253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1.697.382.196.209</w:t>
            </w:r>
          </w:p>
        </w:tc>
        <w:tc>
          <w:tcPr>
            <w:tcW w:w="858"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11.02%</w:t>
            </w:r>
          </w:p>
        </w:tc>
      </w:tr>
      <w:tr w:rsidR="004860CD" w:rsidTr="004860CD">
        <w:trPr>
          <w:trHeight w:val="315"/>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w:t>
            </w:r>
          </w:p>
        </w:tc>
        <w:tc>
          <w:tcPr>
            <w:tcW w:w="158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CPIN</w:t>
            </w:r>
          </w:p>
        </w:tc>
        <w:tc>
          <w:tcPr>
            <w:tcW w:w="241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3.691.010.000.000</w:t>
            </w:r>
          </w:p>
        </w:tc>
        <w:tc>
          <w:tcPr>
            <w:tcW w:w="253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35.446.051.000.000</w:t>
            </w:r>
          </w:p>
        </w:tc>
        <w:tc>
          <w:tcPr>
            <w:tcW w:w="858"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10.41%</w:t>
            </w:r>
          </w:p>
        </w:tc>
      </w:tr>
      <w:tr w:rsidR="004860CD" w:rsidTr="004860CD">
        <w:trPr>
          <w:trHeight w:val="315"/>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w:t>
            </w:r>
          </w:p>
        </w:tc>
        <w:tc>
          <w:tcPr>
            <w:tcW w:w="158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DLTA</w:t>
            </w:r>
          </w:p>
        </w:tc>
        <w:tc>
          <w:tcPr>
            <w:tcW w:w="241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187.992.998.000</w:t>
            </w:r>
          </w:p>
        </w:tc>
        <w:tc>
          <w:tcPr>
            <w:tcW w:w="253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1.308.722.065.000</w:t>
            </w:r>
          </w:p>
        </w:tc>
        <w:tc>
          <w:tcPr>
            <w:tcW w:w="858"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14.36%</w:t>
            </w:r>
          </w:p>
        </w:tc>
      </w:tr>
      <w:tr w:rsidR="004860CD" w:rsidTr="004860CD">
        <w:trPr>
          <w:trHeight w:val="315"/>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7</w:t>
            </w:r>
          </w:p>
        </w:tc>
        <w:tc>
          <w:tcPr>
            <w:tcW w:w="158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DSNG</w:t>
            </w:r>
          </w:p>
        </w:tc>
        <w:tc>
          <w:tcPr>
            <w:tcW w:w="241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739.649.000.000</w:t>
            </w:r>
          </w:p>
        </w:tc>
        <w:tc>
          <w:tcPr>
            <w:tcW w:w="253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13.712.160.000.000</w:t>
            </w:r>
          </w:p>
        </w:tc>
        <w:tc>
          <w:tcPr>
            <w:tcW w:w="858"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5.39%</w:t>
            </w:r>
          </w:p>
        </w:tc>
      </w:tr>
      <w:tr w:rsidR="004860CD" w:rsidTr="004860CD">
        <w:trPr>
          <w:trHeight w:val="315"/>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w:t>
            </w:r>
          </w:p>
        </w:tc>
        <w:tc>
          <w:tcPr>
            <w:tcW w:w="158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FISH</w:t>
            </w:r>
          </w:p>
        </w:tc>
        <w:tc>
          <w:tcPr>
            <w:tcW w:w="241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417.672.857.143</w:t>
            </w:r>
          </w:p>
        </w:tc>
        <w:tc>
          <w:tcPr>
            <w:tcW w:w="253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7.680.579.914.286</w:t>
            </w:r>
          </w:p>
        </w:tc>
        <w:tc>
          <w:tcPr>
            <w:tcW w:w="858"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5.44%</w:t>
            </w:r>
          </w:p>
        </w:tc>
      </w:tr>
      <w:tr w:rsidR="004860CD" w:rsidTr="004860CD">
        <w:trPr>
          <w:trHeight w:val="315"/>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9</w:t>
            </w:r>
          </w:p>
        </w:tc>
        <w:tc>
          <w:tcPr>
            <w:tcW w:w="158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GOOD</w:t>
            </w:r>
          </w:p>
        </w:tc>
        <w:tc>
          <w:tcPr>
            <w:tcW w:w="241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492.637.672.186</w:t>
            </w:r>
          </w:p>
        </w:tc>
        <w:tc>
          <w:tcPr>
            <w:tcW w:w="253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6.766.602.280.143</w:t>
            </w:r>
          </w:p>
        </w:tc>
        <w:tc>
          <w:tcPr>
            <w:tcW w:w="858"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7.28%</w:t>
            </w:r>
          </w:p>
        </w:tc>
      </w:tr>
      <w:tr w:rsidR="004860CD" w:rsidTr="004860CD">
        <w:trPr>
          <w:trHeight w:val="315"/>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10</w:t>
            </w:r>
          </w:p>
        </w:tc>
        <w:tc>
          <w:tcPr>
            <w:tcW w:w="158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ICBP</w:t>
            </w:r>
          </w:p>
        </w:tc>
        <w:tc>
          <w:tcPr>
            <w:tcW w:w="241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7.991.943.000.000</w:t>
            </w:r>
          </w:p>
        </w:tc>
        <w:tc>
          <w:tcPr>
            <w:tcW w:w="253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118.015.311.000.000</w:t>
            </w:r>
          </w:p>
        </w:tc>
        <w:tc>
          <w:tcPr>
            <w:tcW w:w="858"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6.77%</w:t>
            </w:r>
          </w:p>
        </w:tc>
      </w:tr>
      <w:tr w:rsidR="004860CD" w:rsidTr="004860CD">
        <w:trPr>
          <w:trHeight w:val="315"/>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11</w:t>
            </w:r>
          </w:p>
        </w:tc>
        <w:tc>
          <w:tcPr>
            <w:tcW w:w="158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INDF</w:t>
            </w:r>
          </w:p>
        </w:tc>
        <w:tc>
          <w:tcPr>
            <w:tcW w:w="241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11.229.695.000.000</w:t>
            </w:r>
          </w:p>
        </w:tc>
        <w:tc>
          <w:tcPr>
            <w:tcW w:w="253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179.271.840.000.000</w:t>
            </w:r>
          </w:p>
        </w:tc>
        <w:tc>
          <w:tcPr>
            <w:tcW w:w="858"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6.26%</w:t>
            </w:r>
          </w:p>
        </w:tc>
      </w:tr>
      <w:tr w:rsidR="004860CD" w:rsidTr="004860CD">
        <w:trPr>
          <w:trHeight w:val="315"/>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12</w:t>
            </w:r>
          </w:p>
        </w:tc>
        <w:tc>
          <w:tcPr>
            <w:tcW w:w="158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JPFA</w:t>
            </w:r>
          </w:p>
        </w:tc>
        <w:tc>
          <w:tcPr>
            <w:tcW w:w="241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2.130.896.000.000</w:t>
            </w:r>
          </w:p>
        </w:tc>
        <w:tc>
          <w:tcPr>
            <w:tcW w:w="253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285,895,656,000,000</w:t>
            </w:r>
          </w:p>
        </w:tc>
        <w:tc>
          <w:tcPr>
            <w:tcW w:w="858"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0.75%</w:t>
            </w:r>
          </w:p>
        </w:tc>
      </w:tr>
      <w:tr w:rsidR="004860CD" w:rsidTr="004860CD">
        <w:trPr>
          <w:trHeight w:val="315"/>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13</w:t>
            </w:r>
          </w:p>
        </w:tc>
        <w:tc>
          <w:tcPr>
            <w:tcW w:w="158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LSIP</w:t>
            </w:r>
          </w:p>
        </w:tc>
        <w:tc>
          <w:tcPr>
            <w:tcW w:w="241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991.630.000.000</w:t>
            </w:r>
          </w:p>
        </w:tc>
        <w:tc>
          <w:tcPr>
            <w:tcW w:w="253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11,851,269,000,000</w:t>
            </w:r>
          </w:p>
        </w:tc>
        <w:tc>
          <w:tcPr>
            <w:tcW w:w="858"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8.37%</w:t>
            </w:r>
          </w:p>
        </w:tc>
      </w:tr>
      <w:tr w:rsidR="004860CD" w:rsidTr="004860CD">
        <w:trPr>
          <w:trHeight w:val="315"/>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14</w:t>
            </w:r>
          </w:p>
        </w:tc>
        <w:tc>
          <w:tcPr>
            <w:tcW w:w="158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MYOR</w:t>
            </w:r>
          </w:p>
        </w:tc>
        <w:tc>
          <w:tcPr>
            <w:tcW w:w="241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1.211.052.647.953</w:t>
            </w:r>
          </w:p>
        </w:tc>
        <w:tc>
          <w:tcPr>
            <w:tcW w:w="253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19,917,653,265,528</w:t>
            </w:r>
          </w:p>
        </w:tc>
        <w:tc>
          <w:tcPr>
            <w:tcW w:w="858"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6.08%</w:t>
            </w:r>
          </w:p>
        </w:tc>
      </w:tr>
      <w:tr w:rsidR="004860CD" w:rsidTr="004860CD">
        <w:trPr>
          <w:trHeight w:val="315"/>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15</w:t>
            </w:r>
          </w:p>
        </w:tc>
        <w:tc>
          <w:tcPr>
            <w:tcW w:w="158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ROTI</w:t>
            </w:r>
          </w:p>
        </w:tc>
        <w:tc>
          <w:tcPr>
            <w:tcW w:w="241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283.602.993.676</w:t>
            </w:r>
          </w:p>
        </w:tc>
        <w:tc>
          <w:tcPr>
            <w:tcW w:w="253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4,191,284,422,677</w:t>
            </w:r>
          </w:p>
        </w:tc>
        <w:tc>
          <w:tcPr>
            <w:tcW w:w="858"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6.77%</w:t>
            </w:r>
          </w:p>
        </w:tc>
      </w:tr>
      <w:tr w:rsidR="004860CD" w:rsidTr="004860CD">
        <w:trPr>
          <w:trHeight w:val="315"/>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16</w:t>
            </w:r>
          </w:p>
        </w:tc>
        <w:tc>
          <w:tcPr>
            <w:tcW w:w="158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SKLT</w:t>
            </w:r>
          </w:p>
        </w:tc>
        <w:tc>
          <w:tcPr>
            <w:tcW w:w="241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84.524.160.228</w:t>
            </w:r>
          </w:p>
        </w:tc>
        <w:tc>
          <w:tcPr>
            <w:tcW w:w="253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889,125,250,792</w:t>
            </w:r>
          </w:p>
        </w:tc>
        <w:tc>
          <w:tcPr>
            <w:tcW w:w="858"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9.51%</w:t>
            </w:r>
          </w:p>
        </w:tc>
      </w:tr>
      <w:tr w:rsidR="004860CD" w:rsidTr="004860CD">
        <w:trPr>
          <w:trHeight w:val="315"/>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17</w:t>
            </w:r>
          </w:p>
        </w:tc>
        <w:tc>
          <w:tcPr>
            <w:tcW w:w="158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TBLA</w:t>
            </w:r>
          </w:p>
        </w:tc>
        <w:tc>
          <w:tcPr>
            <w:tcW w:w="241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791.916.000.000</w:t>
            </w:r>
          </w:p>
        </w:tc>
        <w:tc>
          <w:tcPr>
            <w:tcW w:w="253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21,084,017,000,000</w:t>
            </w:r>
          </w:p>
        </w:tc>
        <w:tc>
          <w:tcPr>
            <w:tcW w:w="858"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3.76%</w:t>
            </w:r>
          </w:p>
        </w:tc>
      </w:tr>
      <w:tr w:rsidR="004860CD" w:rsidTr="004860CD">
        <w:trPr>
          <w:trHeight w:val="315"/>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18</w:t>
            </w:r>
          </w:p>
        </w:tc>
        <w:tc>
          <w:tcPr>
            <w:tcW w:w="158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TGKA</w:t>
            </w:r>
          </w:p>
        </w:tc>
        <w:tc>
          <w:tcPr>
            <w:tcW w:w="241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481.109.483.989</w:t>
            </w:r>
          </w:p>
        </w:tc>
        <w:tc>
          <w:tcPr>
            <w:tcW w:w="253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3,403,961,007,490</w:t>
            </w:r>
          </w:p>
        </w:tc>
        <w:tc>
          <w:tcPr>
            <w:tcW w:w="858"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14.13%</w:t>
            </w:r>
          </w:p>
        </w:tc>
      </w:tr>
      <w:tr w:rsidR="004860CD" w:rsidTr="004860CD">
        <w:trPr>
          <w:trHeight w:val="315"/>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19</w:t>
            </w:r>
          </w:p>
        </w:tc>
        <w:tc>
          <w:tcPr>
            <w:tcW w:w="158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ULTJ</w:t>
            </w:r>
          </w:p>
        </w:tc>
        <w:tc>
          <w:tcPr>
            <w:tcW w:w="241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1.276.793.000.000</w:t>
            </w:r>
          </w:p>
        </w:tc>
        <w:tc>
          <w:tcPr>
            <w:tcW w:w="253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7,406,856,000,000</w:t>
            </w:r>
          </w:p>
        </w:tc>
        <w:tc>
          <w:tcPr>
            <w:tcW w:w="858"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17.24%</w:t>
            </w:r>
          </w:p>
        </w:tc>
      </w:tr>
    </w:tbl>
    <w:p w:rsidR="004860CD" w:rsidRDefault="004860CD" w:rsidP="004860CD">
      <w:pPr>
        <w:tabs>
          <w:tab w:val="center" w:pos="4323"/>
          <w:tab w:val="left" w:pos="6923"/>
        </w:tabs>
        <w:rPr>
          <w:rFonts w:ascii="Times New Roman" w:hAnsi="Times New Roman" w:cs="Times New Roman"/>
          <w:b/>
          <w:sz w:val="24"/>
          <w:szCs w:val="24"/>
        </w:rPr>
      </w:pPr>
    </w:p>
    <w:p w:rsidR="004860CD" w:rsidRDefault="004860CD" w:rsidP="004860CD">
      <w:pPr>
        <w:tabs>
          <w:tab w:val="center" w:pos="4323"/>
          <w:tab w:val="left" w:pos="692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Perhitungan Profitabilitas 2022</w:t>
      </w:r>
    </w:p>
    <w:tbl>
      <w:tblPr>
        <w:tblW w:w="8500" w:type="dxa"/>
        <w:jc w:val="center"/>
        <w:tblLook w:val="04A0" w:firstRow="1" w:lastRow="0" w:firstColumn="1" w:lastColumn="0" w:noHBand="0" w:noVBand="1"/>
      </w:tblPr>
      <w:tblGrid>
        <w:gridCol w:w="960"/>
        <w:gridCol w:w="1587"/>
        <w:gridCol w:w="2417"/>
        <w:gridCol w:w="2717"/>
        <w:gridCol w:w="956"/>
      </w:tblGrid>
      <w:tr w:rsidR="004860CD" w:rsidTr="004860CD">
        <w:trPr>
          <w:trHeight w:val="315"/>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No</w:t>
            </w:r>
          </w:p>
        </w:tc>
        <w:tc>
          <w:tcPr>
            <w:tcW w:w="1587"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Kode Perusahaan</w:t>
            </w:r>
          </w:p>
        </w:tc>
        <w:tc>
          <w:tcPr>
            <w:tcW w:w="2417"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Laba Bersih</w:t>
            </w:r>
          </w:p>
        </w:tc>
        <w:tc>
          <w:tcPr>
            <w:tcW w:w="2717"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Total Aset</w:t>
            </w:r>
          </w:p>
        </w:tc>
        <w:tc>
          <w:tcPr>
            <w:tcW w:w="819"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Persen</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AALI</w:t>
            </w:r>
          </w:p>
        </w:tc>
        <w:tc>
          <w:tcPr>
            <w:tcW w:w="24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1.792.050.000.000</w:t>
            </w:r>
          </w:p>
        </w:tc>
        <w:tc>
          <w:tcPr>
            <w:tcW w:w="27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29.249.340.000.000</w:t>
            </w:r>
          </w:p>
        </w:tc>
        <w:tc>
          <w:tcPr>
            <w:tcW w:w="81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6,13%</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BISI</w:t>
            </w:r>
          </w:p>
        </w:tc>
        <w:tc>
          <w:tcPr>
            <w:tcW w:w="24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5.232.420.000.000</w:t>
            </w:r>
          </w:p>
        </w:tc>
        <w:tc>
          <w:tcPr>
            <w:tcW w:w="27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34.104.810.000.000</w:t>
            </w:r>
          </w:p>
        </w:tc>
        <w:tc>
          <w:tcPr>
            <w:tcW w:w="81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15,34%</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BUDI</w:t>
            </w:r>
          </w:p>
        </w:tc>
        <w:tc>
          <w:tcPr>
            <w:tcW w:w="24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930.650.000.000</w:t>
            </w:r>
          </w:p>
        </w:tc>
        <w:tc>
          <w:tcPr>
            <w:tcW w:w="27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31.736.510.000.000</w:t>
            </w:r>
          </w:p>
        </w:tc>
        <w:tc>
          <w:tcPr>
            <w:tcW w:w="81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2,93%</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CEKA</w:t>
            </w:r>
          </w:p>
        </w:tc>
        <w:tc>
          <w:tcPr>
            <w:tcW w:w="24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220.704.543.072</w:t>
            </w:r>
          </w:p>
        </w:tc>
        <w:tc>
          <w:tcPr>
            <w:tcW w:w="27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1.718.287.453.575</w:t>
            </w:r>
          </w:p>
        </w:tc>
        <w:tc>
          <w:tcPr>
            <w:tcW w:w="81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12,84%</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CPIN</w:t>
            </w:r>
          </w:p>
        </w:tc>
        <w:tc>
          <w:tcPr>
            <w:tcW w:w="24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29.303.570.000.000</w:t>
            </w:r>
          </w:p>
        </w:tc>
        <w:tc>
          <w:tcPr>
            <w:tcW w:w="27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398.475.450.000.000</w:t>
            </w:r>
          </w:p>
        </w:tc>
        <w:tc>
          <w:tcPr>
            <w:tcW w:w="81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7,35%</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DLTA</w:t>
            </w:r>
          </w:p>
        </w:tc>
        <w:tc>
          <w:tcPr>
            <w:tcW w:w="24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230.065.807.000</w:t>
            </w:r>
          </w:p>
        </w:tc>
        <w:tc>
          <w:tcPr>
            <w:tcW w:w="27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1.307.186.367.000</w:t>
            </w:r>
          </w:p>
        </w:tc>
        <w:tc>
          <w:tcPr>
            <w:tcW w:w="81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17,60%</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7</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DSNG</w:t>
            </w:r>
          </w:p>
        </w:tc>
        <w:tc>
          <w:tcPr>
            <w:tcW w:w="24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12.065.870.000.000</w:t>
            </w:r>
          </w:p>
        </w:tc>
        <w:tc>
          <w:tcPr>
            <w:tcW w:w="27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153.572.290.000.000</w:t>
            </w:r>
          </w:p>
        </w:tc>
        <w:tc>
          <w:tcPr>
            <w:tcW w:w="81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7,86%</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FISH</w:t>
            </w:r>
          </w:p>
        </w:tc>
        <w:tc>
          <w:tcPr>
            <w:tcW w:w="24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519.944.349.206</w:t>
            </w:r>
          </w:p>
        </w:tc>
        <w:tc>
          <w:tcPr>
            <w:tcW w:w="27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7.324.820.555.556</w:t>
            </w:r>
          </w:p>
        </w:tc>
        <w:tc>
          <w:tcPr>
            <w:tcW w:w="81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7,10%</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9</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GOOD</w:t>
            </w:r>
          </w:p>
        </w:tc>
        <w:tc>
          <w:tcPr>
            <w:tcW w:w="24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521.714.035.585</w:t>
            </w:r>
          </w:p>
        </w:tc>
        <w:tc>
          <w:tcPr>
            <w:tcW w:w="27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7.327.371.934.290</w:t>
            </w:r>
          </w:p>
        </w:tc>
        <w:tc>
          <w:tcPr>
            <w:tcW w:w="81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7,12%</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10</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ICBP</w:t>
            </w:r>
          </w:p>
        </w:tc>
        <w:tc>
          <w:tcPr>
            <w:tcW w:w="24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57.721.940.000.000</w:t>
            </w:r>
          </w:p>
        </w:tc>
        <w:tc>
          <w:tcPr>
            <w:tcW w:w="27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1.153.055.360.000.000</w:t>
            </w:r>
          </w:p>
        </w:tc>
        <w:tc>
          <w:tcPr>
            <w:tcW w:w="81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5,01%</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11</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INDF</w:t>
            </w:r>
          </w:p>
        </w:tc>
        <w:tc>
          <w:tcPr>
            <w:tcW w:w="24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91.925.690.000.000</w:t>
            </w:r>
          </w:p>
        </w:tc>
        <w:tc>
          <w:tcPr>
            <w:tcW w:w="27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1.804.333.000.000.000</w:t>
            </w:r>
          </w:p>
        </w:tc>
        <w:tc>
          <w:tcPr>
            <w:tcW w:w="81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5,09%</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12</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JPFA</w:t>
            </w:r>
          </w:p>
        </w:tc>
        <w:tc>
          <w:tcPr>
            <w:tcW w:w="24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14.909.310.000.000</w:t>
            </w:r>
          </w:p>
        </w:tc>
        <w:tc>
          <w:tcPr>
            <w:tcW w:w="27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326.908.870.000.000</w:t>
            </w:r>
          </w:p>
        </w:tc>
        <w:tc>
          <w:tcPr>
            <w:tcW w:w="81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4,56%</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13</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LSIP</w:t>
            </w:r>
          </w:p>
        </w:tc>
        <w:tc>
          <w:tcPr>
            <w:tcW w:w="24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10.352.850.000.000</w:t>
            </w:r>
          </w:p>
        </w:tc>
        <w:tc>
          <w:tcPr>
            <w:tcW w:w="27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124.170.130.000.000</w:t>
            </w:r>
          </w:p>
        </w:tc>
        <w:tc>
          <w:tcPr>
            <w:tcW w:w="81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8,34%</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14</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MYOR</w:t>
            </w:r>
          </w:p>
        </w:tc>
        <w:tc>
          <w:tcPr>
            <w:tcW w:w="24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1.970.064.538.149</w:t>
            </w:r>
          </w:p>
        </w:tc>
        <w:tc>
          <w:tcPr>
            <w:tcW w:w="27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22.276.160.695.411</w:t>
            </w:r>
          </w:p>
        </w:tc>
        <w:tc>
          <w:tcPr>
            <w:tcW w:w="81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8,84%</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15</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ROTI</w:t>
            </w:r>
          </w:p>
        </w:tc>
        <w:tc>
          <w:tcPr>
            <w:tcW w:w="24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432.247.722.754</w:t>
            </w:r>
          </w:p>
        </w:tc>
        <w:tc>
          <w:tcPr>
            <w:tcW w:w="27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4.130.321.616.085</w:t>
            </w:r>
          </w:p>
        </w:tc>
        <w:tc>
          <w:tcPr>
            <w:tcW w:w="81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10,47%</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16</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SKLT</w:t>
            </w:r>
          </w:p>
        </w:tc>
        <w:tc>
          <w:tcPr>
            <w:tcW w:w="24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74.865.302.076</w:t>
            </w:r>
          </w:p>
        </w:tc>
        <w:tc>
          <w:tcPr>
            <w:tcW w:w="27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1.033.289.474.829</w:t>
            </w:r>
          </w:p>
        </w:tc>
        <w:tc>
          <w:tcPr>
            <w:tcW w:w="81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7,25%</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17</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TBLA</w:t>
            </w:r>
          </w:p>
        </w:tc>
        <w:tc>
          <w:tcPr>
            <w:tcW w:w="24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8.014.400.000.000</w:t>
            </w:r>
          </w:p>
        </w:tc>
        <w:tc>
          <w:tcPr>
            <w:tcW w:w="27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236.736.440.000.000</w:t>
            </w:r>
          </w:p>
        </w:tc>
        <w:tc>
          <w:tcPr>
            <w:tcW w:w="81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3,39%</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18</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TGKA</w:t>
            </w:r>
          </w:p>
        </w:tc>
        <w:tc>
          <w:tcPr>
            <w:tcW w:w="24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478.266.312.889</w:t>
            </w:r>
          </w:p>
        </w:tc>
        <w:tc>
          <w:tcPr>
            <w:tcW w:w="27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4.181.760.862.637</w:t>
            </w:r>
          </w:p>
        </w:tc>
        <w:tc>
          <w:tcPr>
            <w:tcW w:w="81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11,44%</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19</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ULTJ</w:t>
            </w:r>
          </w:p>
        </w:tc>
        <w:tc>
          <w:tcPr>
            <w:tcW w:w="24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9.654.860.000.000</w:t>
            </w:r>
          </w:p>
        </w:tc>
        <w:tc>
          <w:tcPr>
            <w:tcW w:w="271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73.763.750.000.000</w:t>
            </w:r>
          </w:p>
        </w:tc>
        <w:tc>
          <w:tcPr>
            <w:tcW w:w="81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13,09%</w:t>
            </w:r>
          </w:p>
        </w:tc>
      </w:tr>
    </w:tbl>
    <w:p w:rsidR="004860CD" w:rsidRDefault="004860CD" w:rsidP="004860CD">
      <w:pPr>
        <w:tabs>
          <w:tab w:val="center" w:pos="4323"/>
          <w:tab w:val="left" w:pos="6923"/>
        </w:tabs>
        <w:spacing w:after="0" w:line="240" w:lineRule="auto"/>
        <w:rPr>
          <w:rFonts w:ascii="Times New Roman" w:hAnsi="Times New Roman" w:cs="Times New Roman"/>
          <w:b/>
          <w:sz w:val="24"/>
          <w:szCs w:val="24"/>
        </w:rPr>
      </w:pPr>
    </w:p>
    <w:p w:rsidR="004860CD" w:rsidRDefault="004860CD" w:rsidP="004860CD">
      <w:pPr>
        <w:tabs>
          <w:tab w:val="center" w:pos="4323"/>
          <w:tab w:val="left" w:pos="6923"/>
        </w:tabs>
        <w:spacing w:after="0" w:line="240" w:lineRule="auto"/>
        <w:rPr>
          <w:rFonts w:ascii="Times New Roman" w:hAnsi="Times New Roman" w:cs="Times New Roman"/>
          <w:b/>
          <w:sz w:val="24"/>
          <w:szCs w:val="24"/>
        </w:rPr>
      </w:pPr>
    </w:p>
    <w:p w:rsidR="004860CD" w:rsidRDefault="004860CD" w:rsidP="004860CD">
      <w:pPr>
        <w:tabs>
          <w:tab w:val="center" w:pos="4323"/>
          <w:tab w:val="left" w:pos="6923"/>
        </w:tabs>
        <w:rPr>
          <w:rFonts w:ascii="Times New Roman" w:hAnsi="Times New Roman" w:cs="Times New Roman"/>
          <w:b/>
          <w:sz w:val="24"/>
          <w:szCs w:val="24"/>
        </w:rPr>
      </w:pPr>
    </w:p>
    <w:p w:rsidR="004860CD" w:rsidRDefault="004860CD" w:rsidP="004860CD">
      <w:pPr>
        <w:tabs>
          <w:tab w:val="center" w:pos="4323"/>
          <w:tab w:val="left" w:pos="6923"/>
        </w:tabs>
        <w:rPr>
          <w:rFonts w:ascii="Times New Roman" w:hAnsi="Times New Roman" w:cs="Times New Roman"/>
          <w:b/>
          <w:sz w:val="24"/>
          <w:szCs w:val="24"/>
        </w:rPr>
      </w:pPr>
    </w:p>
    <w:p w:rsidR="004860CD" w:rsidRDefault="004860CD" w:rsidP="004860CD">
      <w:pPr>
        <w:spacing w:after="0"/>
        <w:jc w:val="center"/>
        <w:rPr>
          <w:rFonts w:ascii="Times New Roman" w:hAnsi="Times New Roman" w:cs="Times New Roman"/>
          <w:b/>
          <w:sz w:val="24"/>
          <w:szCs w:val="24"/>
        </w:rPr>
      </w:pPr>
      <w:r>
        <w:rPr>
          <w:rFonts w:ascii="Times New Roman" w:hAnsi="Times New Roman" w:cs="Times New Roman"/>
          <w:b/>
          <w:sz w:val="24"/>
          <w:szCs w:val="24"/>
        </w:rPr>
        <w:t>LAMPIRAN 5</w:t>
      </w:r>
    </w:p>
    <w:p w:rsidR="004860CD" w:rsidRDefault="004860CD" w:rsidP="004860CD">
      <w:pPr>
        <w:spacing w:after="0"/>
        <w:jc w:val="center"/>
        <w:rPr>
          <w:rFonts w:ascii="Times New Roman" w:hAnsi="Times New Roman" w:cs="Times New Roman"/>
          <w:b/>
          <w:sz w:val="24"/>
          <w:szCs w:val="24"/>
        </w:rPr>
      </w:pPr>
      <w:r>
        <w:rPr>
          <w:rFonts w:ascii="Times New Roman" w:hAnsi="Times New Roman" w:cs="Times New Roman"/>
          <w:b/>
          <w:sz w:val="24"/>
          <w:szCs w:val="24"/>
        </w:rPr>
        <w:t>PERHITUNGAN KEPEMILIKAN INSTITUSIONAL (INSTi)</w:t>
      </w:r>
    </w:p>
    <w:p w:rsidR="004860CD" w:rsidRDefault="004860CD" w:rsidP="004860CD">
      <w:pPr>
        <w:tabs>
          <w:tab w:val="center" w:pos="4323"/>
          <w:tab w:val="left" w:pos="6923"/>
        </w:tabs>
        <w:jc w:val="center"/>
        <w:rPr>
          <w:rFonts w:ascii="Times New Roman" w:hAnsi="Times New Roman" w:cs="Times New Roman"/>
          <w:b/>
          <w:sz w:val="24"/>
          <w:szCs w:val="24"/>
        </w:rPr>
      </w:pPr>
      <w:r>
        <w:rPr>
          <w:noProof/>
        </w:rPr>
        <mc:AlternateContent>
          <mc:Choice Requires="wps">
            <w:drawing>
              <wp:anchor distT="0" distB="0" distL="114300" distR="114300" simplePos="0" relativeHeight="251658240" behindDoc="0" locked="0" layoutInCell="1" allowOverlap="1">
                <wp:simplePos x="0" y="0"/>
                <wp:positionH relativeFrom="margin">
                  <wp:posOffset>1391920</wp:posOffset>
                </wp:positionH>
                <wp:positionV relativeFrom="paragraph">
                  <wp:posOffset>59690</wp:posOffset>
                </wp:positionV>
                <wp:extent cx="2693670" cy="377825"/>
                <wp:effectExtent l="0" t="0" r="11430" b="22225"/>
                <wp:wrapNone/>
                <wp:docPr id="9" name="Rectangle 9"/>
                <wp:cNvGraphicFramePr/>
                <a:graphic xmlns:a="http://schemas.openxmlformats.org/drawingml/2006/main">
                  <a:graphicData uri="http://schemas.microsoft.com/office/word/2010/wordprocessingShape">
                    <wps:wsp>
                      <wps:cNvSpPr/>
                      <wps:spPr>
                        <a:xfrm>
                          <a:off x="0" y="0"/>
                          <a:ext cx="2693035" cy="377825"/>
                        </a:xfrm>
                        <a:prstGeom prst="rect">
                          <a:avLst/>
                        </a:prstGeom>
                      </wps:spPr>
                      <wps:style>
                        <a:lnRef idx="2">
                          <a:schemeClr val="dk1"/>
                        </a:lnRef>
                        <a:fillRef idx="1">
                          <a:schemeClr val="lt1"/>
                        </a:fillRef>
                        <a:effectRef idx="0">
                          <a:schemeClr val="dk1"/>
                        </a:effectRef>
                        <a:fontRef idx="minor">
                          <a:schemeClr val="dk1"/>
                        </a:fontRef>
                      </wps:style>
                      <wps:txbx>
                        <w:txbxContent>
                          <w:p w:rsidR="004860CD" w:rsidRDefault="004860CD" w:rsidP="004860CD">
                            <w:pPr>
                              <w:jc w:val="center"/>
                            </w:pPr>
                            <w:r>
                              <w:rPr>
                                <w:rFonts w:ascii="Times New Roman" w:hAnsi="Times New Roman" w:cs="Times New Roman"/>
                              </w:rPr>
                              <w:t>INSTi =</w:t>
                            </w:r>
                            <m:oMath>
                              <m:f>
                                <m:fPr>
                                  <m:ctrlPr>
                                    <w:rPr>
                                      <w:rFonts w:ascii="Cambria Math" w:hAnsi="Cambria Math" w:cs="Times New Roman"/>
                                    </w:rPr>
                                  </m:ctrlPr>
                                </m:fPr>
                                <m:num>
                                  <m:r>
                                    <m:rPr>
                                      <m:sty m:val="p"/>
                                    </m:rPr>
                                    <w:rPr>
                                      <w:rFonts w:ascii="Cambria Math" w:hAnsi="Cambria Math" w:cs="Times New Roman"/>
                                    </w:rPr>
                                    <m:t xml:space="preserve">Jml kepemilikan Institusional </m:t>
                                  </m:r>
                                </m:num>
                                <m:den>
                                  <m:r>
                                    <m:rPr>
                                      <m:sty m:val="p"/>
                                    </m:rPr>
                                    <w:rPr>
                                      <w:rFonts w:ascii="Cambria Math" w:hAnsi="Cambria Math" w:cs="Times New Roman"/>
                                    </w:rPr>
                                    <m:t>Total Keseluruhan Saham</m:t>
                                  </m:r>
                                </m:den>
                              </m:f>
                            </m:oMath>
                            <w:r>
                              <w:rPr>
                                <w:rFonts w:ascii="Times New Roman" w:eastAsiaTheme="minorEastAsia" w:hAnsi="Times New Roman" w:cs="Times New Roman"/>
                              </w:rPr>
                              <w:t xml:space="preserve"> × 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9" style="position:absolute;left:0;text-align:left;margin-left:109.6pt;margin-top:4.7pt;width:212.1pt;height:29.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" fillcolor="white [3201]" strokecolor="black [3200]" strokeweight="1pt">
                <v:textbox>
                  <w:txbxContent>
                    <w:p w:rsidR="004860CD" w:rsidRDefault="004860CD" w:rsidP="004860CD">
                      <w:pPr>
                        <w:jc w:val="center"/>
                      </w:pPr>
                      <w:proofErr w:type="spellStart"/>
                      <w:r>
                        <w:rPr>
                          <w:rFonts w:ascii="Times New Roman" w:hAnsi="Times New Roman" w:cs="Times New Roman"/>
                        </w:rPr>
                        <w:t>INSTi</w:t>
                      </w:r>
                      <w:proofErr w:type="spellEnd"/>
                      <w:r>
                        <w:rPr>
                          <w:rFonts w:ascii="Times New Roman" w:hAnsi="Times New Roman" w:cs="Times New Roman"/>
                        </w:rPr>
                        <w:t xml:space="preserve"> =</w:t>
                      </w:r>
                      <m:oMath>
                        <m:f>
                          <m:fPr>
                            <m:ctrlPr>
                              <w:rPr>
                                <w:rFonts w:ascii="Cambria Math" w:hAnsi="Cambria Math" w:cs="Times New Roman"/>
                              </w:rPr>
                            </m:ctrlPr>
                          </m:fPr>
                          <m:num>
                            <m:r>
                              <m:rPr>
                                <m:sty m:val="p"/>
                              </m:rPr>
                              <w:rPr>
                                <w:rFonts w:ascii="Cambria Math" w:hAnsi="Cambria Math" w:cs="Times New Roman"/>
                              </w:rPr>
                              <m:t xml:space="preserve">Jml kepemilikan Institusional </m:t>
                            </m:r>
                          </m:num>
                          <m:den>
                            <m:r>
                              <m:rPr>
                                <m:sty m:val="p"/>
                              </m:rPr>
                              <w:rPr>
                                <w:rFonts w:ascii="Cambria Math" w:hAnsi="Cambria Math" w:cs="Times New Roman"/>
                              </w:rPr>
                              <m:t>Total Keseluruhan Saham</m:t>
                            </m:r>
                          </m:den>
                        </m:f>
                      </m:oMath>
                      <w:r>
                        <w:rPr>
                          <w:rFonts w:ascii="Times New Roman" w:eastAsiaTheme="minorEastAsia" w:hAnsi="Times New Roman" w:cs="Times New Roman"/>
                        </w:rPr>
                        <w:t xml:space="preserve"> × 100%</w:t>
                      </w:r>
                    </w:p>
                  </w:txbxContent>
                </v:textbox>
                <w10:wrap anchorx="margin"/>
              </v:rect>
            </w:pict>
          </mc:Fallback>
        </mc:AlternateContent>
      </w:r>
    </w:p>
    <w:p w:rsidR="004860CD" w:rsidRDefault="004860CD" w:rsidP="004860CD">
      <w:pPr>
        <w:tabs>
          <w:tab w:val="center" w:pos="4323"/>
          <w:tab w:val="left" w:pos="6923"/>
        </w:tabs>
        <w:rPr>
          <w:rFonts w:ascii="Times New Roman" w:hAnsi="Times New Roman" w:cs="Times New Roman"/>
          <w:b/>
          <w:sz w:val="24"/>
          <w:szCs w:val="24"/>
        </w:rPr>
      </w:pPr>
    </w:p>
    <w:p w:rsidR="004860CD" w:rsidRDefault="004860CD" w:rsidP="004860CD">
      <w:pPr>
        <w:tabs>
          <w:tab w:val="center" w:pos="4323"/>
          <w:tab w:val="left" w:pos="692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Perhitungan Kepemilikan Institusional 2019</w:t>
      </w:r>
    </w:p>
    <w:tbl>
      <w:tblPr>
        <w:tblW w:w="8784" w:type="dxa"/>
        <w:jc w:val="center"/>
        <w:tblLook w:val="04A0" w:firstRow="1" w:lastRow="0" w:firstColumn="1" w:lastColumn="0" w:noHBand="0" w:noVBand="1"/>
      </w:tblPr>
      <w:tblGrid>
        <w:gridCol w:w="960"/>
        <w:gridCol w:w="1587"/>
        <w:gridCol w:w="2693"/>
        <w:gridCol w:w="2297"/>
        <w:gridCol w:w="1247"/>
      </w:tblGrid>
      <w:tr w:rsidR="004860CD" w:rsidTr="004860CD">
        <w:trPr>
          <w:trHeight w:val="315"/>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No</w:t>
            </w:r>
          </w:p>
        </w:tc>
        <w:tc>
          <w:tcPr>
            <w:tcW w:w="1587"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Kode Perusauhaan</w:t>
            </w:r>
          </w:p>
        </w:tc>
        <w:tc>
          <w:tcPr>
            <w:tcW w:w="2693"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jml kepemilikan institusional</w:t>
            </w:r>
          </w:p>
        </w:tc>
        <w:tc>
          <w:tcPr>
            <w:tcW w:w="2297"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Jml saham Institusional</w:t>
            </w:r>
          </w:p>
        </w:tc>
        <w:tc>
          <w:tcPr>
            <w:tcW w:w="1247"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 xml:space="preserve">persen </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AALI</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1.533.682.440</w:t>
            </w:r>
          </w:p>
        </w:tc>
        <w:tc>
          <w:tcPr>
            <w:tcW w:w="229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1.924.688.333</w:t>
            </w:r>
          </w:p>
        </w:tc>
        <w:tc>
          <w:tcPr>
            <w:tcW w:w="124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79,68%</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BISI</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1.502.062.500</w:t>
            </w:r>
          </w:p>
        </w:tc>
        <w:tc>
          <w:tcPr>
            <w:tcW w:w="229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3.000.000.000</w:t>
            </w:r>
          </w:p>
        </w:tc>
        <w:tc>
          <w:tcPr>
            <w:tcW w:w="124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50,07%</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BUDI</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2.688.568.831</w:t>
            </w:r>
          </w:p>
        </w:tc>
        <w:tc>
          <w:tcPr>
            <w:tcW w:w="229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4.498.997.362</w:t>
            </w:r>
          </w:p>
        </w:tc>
        <w:tc>
          <w:tcPr>
            <w:tcW w:w="124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59,76%</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 xml:space="preserve">CEKA </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517.771.000</w:t>
            </w:r>
          </w:p>
        </w:tc>
        <w:tc>
          <w:tcPr>
            <w:tcW w:w="229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595.000.000</w:t>
            </w:r>
          </w:p>
        </w:tc>
        <w:tc>
          <w:tcPr>
            <w:tcW w:w="124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87,02%</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CPIN</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9.106.385.410</w:t>
            </w:r>
          </w:p>
        </w:tc>
        <w:tc>
          <w:tcPr>
            <w:tcW w:w="229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16.398.000.000</w:t>
            </w:r>
          </w:p>
        </w:tc>
        <w:tc>
          <w:tcPr>
            <w:tcW w:w="124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55,53%</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DLTA</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677.261.850</w:t>
            </w:r>
          </w:p>
        </w:tc>
        <w:tc>
          <w:tcPr>
            <w:tcW w:w="229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800.659.050</w:t>
            </w:r>
          </w:p>
        </w:tc>
        <w:tc>
          <w:tcPr>
            <w:tcW w:w="124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84,59%</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7</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DSNG</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7.082.111.208</w:t>
            </w:r>
          </w:p>
        </w:tc>
        <w:tc>
          <w:tcPr>
            <w:tcW w:w="229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10.599.842.400</w:t>
            </w:r>
          </w:p>
        </w:tc>
        <w:tc>
          <w:tcPr>
            <w:tcW w:w="124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66,81%</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FISH</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5.965.084.722.222</w:t>
            </w:r>
          </w:p>
        </w:tc>
        <w:tc>
          <w:tcPr>
            <w:tcW w:w="229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6.666.666.666.667</w:t>
            </w:r>
          </w:p>
        </w:tc>
        <w:tc>
          <w:tcPr>
            <w:tcW w:w="124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89,48%</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9</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GOOD</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28.220.317.455</w:t>
            </w:r>
          </w:p>
        </w:tc>
        <w:tc>
          <w:tcPr>
            <w:tcW w:w="229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36.528.254.855</w:t>
            </w:r>
          </w:p>
        </w:tc>
        <w:tc>
          <w:tcPr>
            <w:tcW w:w="124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77,26%</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10</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ICBP</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9.391.678.0000</w:t>
            </w:r>
          </w:p>
        </w:tc>
        <w:tc>
          <w:tcPr>
            <w:tcW w:w="229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11.661.908.000</w:t>
            </w:r>
          </w:p>
        </w:tc>
        <w:tc>
          <w:tcPr>
            <w:tcW w:w="124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80,53%</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11</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INDF</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4.396.103.450</w:t>
            </w:r>
          </w:p>
        </w:tc>
        <w:tc>
          <w:tcPr>
            <w:tcW w:w="229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8.780.426.500</w:t>
            </w:r>
          </w:p>
        </w:tc>
        <w:tc>
          <w:tcPr>
            <w:tcW w:w="124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50,07%</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12</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JPFA</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6.500.176.516</w:t>
            </w:r>
          </w:p>
        </w:tc>
        <w:tc>
          <w:tcPr>
            <w:tcW w:w="229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11.726.575.201</w:t>
            </w:r>
          </w:p>
        </w:tc>
        <w:tc>
          <w:tcPr>
            <w:tcW w:w="124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55,43%</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13</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LSIP</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4.058.425.010</w:t>
            </w:r>
          </w:p>
        </w:tc>
        <w:tc>
          <w:tcPr>
            <w:tcW w:w="229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6.822.863.965</w:t>
            </w:r>
          </w:p>
        </w:tc>
        <w:tc>
          <w:tcPr>
            <w:tcW w:w="124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59,48%</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14</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MYOR</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18.846.305.825</w:t>
            </w:r>
          </w:p>
        </w:tc>
        <w:tc>
          <w:tcPr>
            <w:tcW w:w="229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22.358.699.725</w:t>
            </w:r>
          </w:p>
        </w:tc>
        <w:tc>
          <w:tcPr>
            <w:tcW w:w="124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84,29%</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15</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ROTI</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5.152.148.992</w:t>
            </w:r>
          </w:p>
        </w:tc>
        <w:tc>
          <w:tcPr>
            <w:tcW w:w="229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6.186.488.888</w:t>
            </w:r>
          </w:p>
        </w:tc>
        <w:tc>
          <w:tcPr>
            <w:tcW w:w="124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83,28%</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16</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SKLT</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473.162.064</w:t>
            </w:r>
          </w:p>
        </w:tc>
        <w:tc>
          <w:tcPr>
            <w:tcW w:w="229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690.740.500</w:t>
            </w:r>
          </w:p>
        </w:tc>
        <w:tc>
          <w:tcPr>
            <w:tcW w:w="124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68,50%</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17</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TBLA</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2.952.176.492</w:t>
            </w:r>
          </w:p>
        </w:tc>
        <w:tc>
          <w:tcPr>
            <w:tcW w:w="229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5.342.098.939</w:t>
            </w:r>
          </w:p>
        </w:tc>
        <w:tc>
          <w:tcPr>
            <w:tcW w:w="124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55,26%</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18</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TGKA</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849.222.100</w:t>
            </w:r>
          </w:p>
        </w:tc>
        <w:tc>
          <w:tcPr>
            <w:tcW w:w="229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918.492.750</w:t>
            </w:r>
          </w:p>
        </w:tc>
        <w:tc>
          <w:tcPr>
            <w:tcW w:w="124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92,46%</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19</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ULTJ</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9.260.184.420</w:t>
            </w:r>
          </w:p>
        </w:tc>
        <w:tc>
          <w:tcPr>
            <w:tcW w:w="229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11.533.528.000</w:t>
            </w:r>
          </w:p>
        </w:tc>
        <w:tc>
          <w:tcPr>
            <w:tcW w:w="124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80,29%</w:t>
            </w:r>
          </w:p>
        </w:tc>
      </w:tr>
    </w:tbl>
    <w:p w:rsidR="004860CD" w:rsidRDefault="004860CD" w:rsidP="004860CD">
      <w:pPr>
        <w:tabs>
          <w:tab w:val="center" w:pos="4323"/>
          <w:tab w:val="left" w:pos="6923"/>
        </w:tabs>
        <w:rPr>
          <w:rFonts w:ascii="Times New Roman" w:hAnsi="Times New Roman" w:cs="Times New Roman"/>
          <w:b/>
          <w:sz w:val="24"/>
          <w:szCs w:val="24"/>
        </w:rPr>
      </w:pPr>
    </w:p>
    <w:p w:rsidR="004860CD" w:rsidRDefault="004860CD" w:rsidP="004860CD">
      <w:pPr>
        <w:tabs>
          <w:tab w:val="center" w:pos="4323"/>
          <w:tab w:val="left" w:pos="692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Perhitungan Kepemilikan Institusional 2020</w:t>
      </w:r>
    </w:p>
    <w:tbl>
      <w:tblPr>
        <w:tblW w:w="8784" w:type="dxa"/>
        <w:jc w:val="center"/>
        <w:tblLook w:val="04A0" w:firstRow="1" w:lastRow="0" w:firstColumn="1" w:lastColumn="0" w:noHBand="0" w:noVBand="1"/>
      </w:tblPr>
      <w:tblGrid>
        <w:gridCol w:w="960"/>
        <w:gridCol w:w="1587"/>
        <w:gridCol w:w="2693"/>
        <w:gridCol w:w="2268"/>
        <w:gridCol w:w="1276"/>
      </w:tblGrid>
      <w:tr w:rsidR="004860CD" w:rsidTr="004860CD">
        <w:trPr>
          <w:trHeight w:val="315"/>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No</w:t>
            </w:r>
          </w:p>
        </w:tc>
        <w:tc>
          <w:tcPr>
            <w:tcW w:w="1587"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Kode Perusahaan</w:t>
            </w:r>
          </w:p>
        </w:tc>
        <w:tc>
          <w:tcPr>
            <w:tcW w:w="2693"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Jumlah Kepemilikan Saham</w:t>
            </w:r>
          </w:p>
        </w:tc>
        <w:tc>
          <w:tcPr>
            <w:tcW w:w="2268"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Jml Saham Institusional</w:t>
            </w:r>
          </w:p>
        </w:tc>
        <w:tc>
          <w:tcPr>
            <w:tcW w:w="1276"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Persen</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AALI</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1.533.682.440</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1.924.688.333</w:t>
            </w:r>
          </w:p>
        </w:tc>
        <w:tc>
          <w:tcPr>
            <w:tcW w:w="127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79,68%</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BISI</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1.502.062.500</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3.000.000.000</w:t>
            </w:r>
          </w:p>
        </w:tc>
        <w:tc>
          <w:tcPr>
            <w:tcW w:w="127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50,07%</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BUDI</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2.688.568.831</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4.498.997.362</w:t>
            </w:r>
          </w:p>
        </w:tc>
        <w:tc>
          <w:tcPr>
            <w:tcW w:w="127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59,76%</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CEKA</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547.261.000</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595.000.000</w:t>
            </w:r>
          </w:p>
        </w:tc>
        <w:tc>
          <w:tcPr>
            <w:tcW w:w="127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91,98%</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CPIN</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9.106.385.410</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16.398.000.000</w:t>
            </w:r>
          </w:p>
        </w:tc>
        <w:tc>
          <w:tcPr>
            <w:tcW w:w="127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55,53%</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DLTA</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677.261.850</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800.659.050</w:t>
            </w:r>
          </w:p>
        </w:tc>
        <w:tc>
          <w:tcPr>
            <w:tcW w:w="127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84,59%</w:t>
            </w:r>
          </w:p>
        </w:tc>
      </w:tr>
      <w:tr w:rsidR="004860CD" w:rsidTr="004860CD">
        <w:trPr>
          <w:trHeight w:val="315"/>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7</w:t>
            </w:r>
          </w:p>
        </w:tc>
        <w:tc>
          <w:tcPr>
            <w:tcW w:w="158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DSNG</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7.082.111.208</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10.599.842.400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66,81%</w:t>
            </w:r>
          </w:p>
        </w:tc>
      </w:tr>
      <w:tr w:rsidR="004860CD" w:rsidTr="004860CD">
        <w:trPr>
          <w:trHeight w:val="315"/>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w:t>
            </w:r>
          </w:p>
        </w:tc>
        <w:tc>
          <w:tcPr>
            <w:tcW w:w="1587"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FISH</w:t>
            </w:r>
          </w:p>
        </w:tc>
        <w:tc>
          <w:tcPr>
            <w:tcW w:w="2693" w:type="dxa"/>
            <w:tcBorders>
              <w:top w:val="single" w:sz="4" w:space="0" w:color="auto"/>
              <w:left w:val="nil"/>
              <w:bottom w:val="single" w:sz="4" w:space="0" w:color="auto"/>
              <w:right w:val="single" w:sz="4" w:space="0" w:color="auto"/>
            </w:tcBorders>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6.049.100.000.000 </w:t>
            </w:r>
          </w:p>
        </w:tc>
        <w:tc>
          <w:tcPr>
            <w:tcW w:w="2268" w:type="dxa"/>
            <w:tcBorders>
              <w:top w:val="single" w:sz="4" w:space="0" w:color="auto"/>
              <w:left w:val="nil"/>
              <w:bottom w:val="single" w:sz="4" w:space="0" w:color="auto"/>
              <w:right w:val="single" w:sz="4" w:space="0" w:color="auto"/>
            </w:tcBorders>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6.760.563.380.282</w:t>
            </w:r>
          </w:p>
        </w:tc>
        <w:tc>
          <w:tcPr>
            <w:tcW w:w="1276"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89,48%</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9</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GOOD</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4.940.290.591</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7.379.580.291</w:t>
            </w:r>
          </w:p>
        </w:tc>
        <w:tc>
          <w:tcPr>
            <w:tcW w:w="127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66,95%</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10</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ICBP</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9.391.678.000</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11.661.908.000</w:t>
            </w:r>
          </w:p>
        </w:tc>
        <w:tc>
          <w:tcPr>
            <w:tcW w:w="127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80,53%</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11</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INDF</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4.396.103.450</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8.780.426.500</w:t>
            </w:r>
          </w:p>
        </w:tc>
        <w:tc>
          <w:tcPr>
            <w:tcW w:w="127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50,07%</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12</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JPFA</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6.387.169.116</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11.726.575.201</w:t>
            </w:r>
          </w:p>
        </w:tc>
        <w:tc>
          <w:tcPr>
            <w:tcW w:w="127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54,47%</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13</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LSIP</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4.058.425.010</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6.822.863.965</w:t>
            </w:r>
          </w:p>
        </w:tc>
        <w:tc>
          <w:tcPr>
            <w:tcW w:w="127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59,48%</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14</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MYOR</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18.846.305.825</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22.358.699.725</w:t>
            </w:r>
          </w:p>
        </w:tc>
        <w:tc>
          <w:tcPr>
            <w:tcW w:w="127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84,29%</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15</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ROTI</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5.122.874.992</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6.186.488.888</w:t>
            </w:r>
          </w:p>
        </w:tc>
        <w:tc>
          <w:tcPr>
            <w:tcW w:w="127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82,81%</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16</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SKLT</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473.162.064</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690.740.500</w:t>
            </w:r>
          </w:p>
        </w:tc>
        <w:tc>
          <w:tcPr>
            <w:tcW w:w="127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68,50%</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17</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TBLA</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2.952.176.492</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5.342.098.939</w:t>
            </w:r>
          </w:p>
        </w:tc>
        <w:tc>
          <w:tcPr>
            <w:tcW w:w="127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55,26%</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18</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TGKA</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849.222.100</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918.492.750</w:t>
            </w:r>
          </w:p>
        </w:tc>
        <w:tc>
          <w:tcPr>
            <w:tcW w:w="127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92,46%</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19</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ULTJ</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9.193.291.420</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11.533.528.000</w:t>
            </w:r>
          </w:p>
        </w:tc>
        <w:tc>
          <w:tcPr>
            <w:tcW w:w="127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79,71%</w:t>
            </w:r>
          </w:p>
        </w:tc>
      </w:tr>
    </w:tbl>
    <w:p w:rsidR="004860CD" w:rsidRDefault="004860CD" w:rsidP="004860CD">
      <w:pPr>
        <w:tabs>
          <w:tab w:val="center" w:pos="4323"/>
          <w:tab w:val="left" w:pos="6923"/>
        </w:tabs>
        <w:rPr>
          <w:rFonts w:ascii="Times New Roman" w:hAnsi="Times New Roman" w:cs="Times New Roman"/>
          <w:b/>
          <w:sz w:val="24"/>
          <w:szCs w:val="24"/>
        </w:rPr>
      </w:pPr>
    </w:p>
    <w:p w:rsidR="004860CD" w:rsidRDefault="004860CD" w:rsidP="004860CD">
      <w:pPr>
        <w:tabs>
          <w:tab w:val="center" w:pos="4323"/>
          <w:tab w:val="left" w:pos="692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Perhitungan Kepemilikan Institusional 2021</w:t>
      </w:r>
    </w:p>
    <w:tbl>
      <w:tblPr>
        <w:tblW w:w="8784" w:type="dxa"/>
        <w:jc w:val="center"/>
        <w:tblLook w:val="04A0" w:firstRow="1" w:lastRow="0" w:firstColumn="1" w:lastColumn="0" w:noHBand="0" w:noVBand="1"/>
      </w:tblPr>
      <w:tblGrid>
        <w:gridCol w:w="960"/>
        <w:gridCol w:w="1587"/>
        <w:gridCol w:w="2693"/>
        <w:gridCol w:w="2268"/>
        <w:gridCol w:w="1276"/>
      </w:tblGrid>
      <w:tr w:rsidR="004860CD" w:rsidTr="004860CD">
        <w:trPr>
          <w:trHeight w:val="315"/>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No</w:t>
            </w:r>
          </w:p>
        </w:tc>
        <w:tc>
          <w:tcPr>
            <w:tcW w:w="1587"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Kode Perusahaan</w:t>
            </w:r>
          </w:p>
        </w:tc>
        <w:tc>
          <w:tcPr>
            <w:tcW w:w="2693"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Jumlah Kepemilikan Saham</w:t>
            </w:r>
          </w:p>
        </w:tc>
        <w:tc>
          <w:tcPr>
            <w:tcW w:w="2268"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Jml Saham Institusional</w:t>
            </w:r>
          </w:p>
        </w:tc>
        <w:tc>
          <w:tcPr>
            <w:tcW w:w="1276"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Persen</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AALI</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1.533.682.440</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1.924.688.333</w:t>
            </w:r>
          </w:p>
        </w:tc>
        <w:tc>
          <w:tcPr>
            <w:tcW w:w="127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79,68%</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BISI</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1.502.062.500</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3.000.000.000</w:t>
            </w:r>
          </w:p>
        </w:tc>
        <w:tc>
          <w:tcPr>
            <w:tcW w:w="127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50,07%</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BUDI</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2.688.568.831</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4.498.997.362</w:t>
            </w:r>
          </w:p>
        </w:tc>
        <w:tc>
          <w:tcPr>
            <w:tcW w:w="127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59,76%</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CEKA</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547.261.000</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595.000.000</w:t>
            </w:r>
          </w:p>
        </w:tc>
        <w:tc>
          <w:tcPr>
            <w:tcW w:w="127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91,98%</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CPIN</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9.106.385.410</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16.398.000.000</w:t>
            </w:r>
          </w:p>
        </w:tc>
        <w:tc>
          <w:tcPr>
            <w:tcW w:w="127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55,53%</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DLTA</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677.261.850</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800.659.050</w:t>
            </w:r>
          </w:p>
        </w:tc>
        <w:tc>
          <w:tcPr>
            <w:tcW w:w="127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84,59%</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7</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DSNG</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7.089.236.208</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10.599.842.400</w:t>
            </w:r>
          </w:p>
        </w:tc>
        <w:tc>
          <w:tcPr>
            <w:tcW w:w="127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66,88%</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FISH</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6.135.515.714.286</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6.857.142.857.143</w:t>
            </w:r>
          </w:p>
        </w:tc>
        <w:tc>
          <w:tcPr>
            <w:tcW w:w="127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89,48%</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9</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GOOD</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27.255.732.655</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36.897.901.455</w:t>
            </w:r>
          </w:p>
        </w:tc>
        <w:tc>
          <w:tcPr>
            <w:tcW w:w="127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73,87%</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10</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ICBP</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9.391.678.000</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11.661.908.000</w:t>
            </w:r>
          </w:p>
        </w:tc>
        <w:tc>
          <w:tcPr>
            <w:tcW w:w="127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80,53%</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11</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INDF</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4.396.103.450</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8.780.426.500</w:t>
            </w:r>
          </w:p>
        </w:tc>
        <w:tc>
          <w:tcPr>
            <w:tcW w:w="127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50,07%</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12</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JPFA</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6.449.760.916</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11.726.575.201</w:t>
            </w:r>
          </w:p>
        </w:tc>
        <w:tc>
          <w:tcPr>
            <w:tcW w:w="127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55,00%</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13</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LSIP</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4.058.425.010</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6.822.863.965</w:t>
            </w:r>
          </w:p>
        </w:tc>
        <w:tc>
          <w:tcPr>
            <w:tcW w:w="127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59,48%</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14</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MYOR</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18.851.249.125</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22.358.699.725</w:t>
            </w:r>
          </w:p>
        </w:tc>
        <w:tc>
          <w:tcPr>
            <w:tcW w:w="127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84,31%</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15</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ROTI</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5.125.148.922</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6.186.488.888</w:t>
            </w:r>
          </w:p>
        </w:tc>
        <w:tc>
          <w:tcPr>
            <w:tcW w:w="127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82,84%</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16</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SKLT</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473.162.064</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690.740.500</w:t>
            </w:r>
          </w:p>
        </w:tc>
        <w:tc>
          <w:tcPr>
            <w:tcW w:w="127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68,50%</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17</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TBLA</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2.952.176.492</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5.342.098.939</w:t>
            </w:r>
          </w:p>
        </w:tc>
        <w:tc>
          <w:tcPr>
            <w:tcW w:w="127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55,26%</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18</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TGKA</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849.222.100</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918.492.750</w:t>
            </w:r>
          </w:p>
        </w:tc>
        <w:tc>
          <w:tcPr>
            <w:tcW w:w="127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92,46%</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19</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ULTJ</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9.226.622.020</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11.533.528.000</w:t>
            </w:r>
          </w:p>
        </w:tc>
        <w:tc>
          <w:tcPr>
            <w:tcW w:w="127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80,00%</w:t>
            </w:r>
          </w:p>
        </w:tc>
      </w:tr>
    </w:tbl>
    <w:p w:rsidR="004860CD" w:rsidRDefault="004860CD" w:rsidP="004860CD">
      <w:pPr>
        <w:tabs>
          <w:tab w:val="center" w:pos="4323"/>
          <w:tab w:val="left" w:pos="6923"/>
        </w:tabs>
        <w:spacing w:after="0" w:line="240" w:lineRule="auto"/>
        <w:jc w:val="center"/>
        <w:rPr>
          <w:rFonts w:ascii="Times New Roman" w:hAnsi="Times New Roman" w:cs="Times New Roman"/>
          <w:b/>
          <w:sz w:val="24"/>
          <w:szCs w:val="24"/>
        </w:rPr>
      </w:pPr>
    </w:p>
    <w:p w:rsidR="004860CD" w:rsidRDefault="004860CD" w:rsidP="004860CD">
      <w:pPr>
        <w:tabs>
          <w:tab w:val="center" w:pos="4323"/>
          <w:tab w:val="left" w:pos="692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Perhitungan Kepemilikan Institusional 2022</w:t>
      </w:r>
    </w:p>
    <w:tbl>
      <w:tblPr>
        <w:tblW w:w="8988" w:type="dxa"/>
        <w:tblLook w:val="04A0" w:firstRow="1" w:lastRow="0" w:firstColumn="1" w:lastColumn="0" w:noHBand="0" w:noVBand="1"/>
      </w:tblPr>
      <w:tblGrid>
        <w:gridCol w:w="960"/>
        <w:gridCol w:w="1587"/>
        <w:gridCol w:w="2693"/>
        <w:gridCol w:w="2268"/>
        <w:gridCol w:w="1480"/>
      </w:tblGrid>
      <w:tr w:rsidR="004860CD" w:rsidTr="004860CD">
        <w:trPr>
          <w:trHeight w:val="375"/>
        </w:trPr>
        <w:tc>
          <w:tcPr>
            <w:tcW w:w="96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No</w:t>
            </w:r>
          </w:p>
        </w:tc>
        <w:tc>
          <w:tcPr>
            <w:tcW w:w="1587"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Kode Perusahaan</w:t>
            </w:r>
          </w:p>
        </w:tc>
        <w:tc>
          <w:tcPr>
            <w:tcW w:w="2693"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Jumlah Kepemilikan Saham</w:t>
            </w:r>
          </w:p>
        </w:tc>
        <w:tc>
          <w:tcPr>
            <w:tcW w:w="2268"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Jml Saham Institusional</w:t>
            </w:r>
          </w:p>
        </w:tc>
        <w:tc>
          <w:tcPr>
            <w:tcW w:w="1480"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Persen</w:t>
            </w:r>
          </w:p>
        </w:tc>
      </w:tr>
      <w:tr w:rsidR="004860CD" w:rsidTr="004860CD">
        <w:trPr>
          <w:trHeight w:val="375"/>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AALI</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1.533.682.440</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1924688333</w:t>
            </w:r>
          </w:p>
        </w:tc>
        <w:tc>
          <w:tcPr>
            <w:tcW w:w="14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79,68%</w:t>
            </w:r>
          </w:p>
        </w:tc>
      </w:tr>
      <w:tr w:rsidR="004860CD" w:rsidTr="004860CD">
        <w:trPr>
          <w:trHeight w:val="375"/>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BISI</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1.502.062.500</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3000000000</w:t>
            </w:r>
          </w:p>
        </w:tc>
        <w:tc>
          <w:tcPr>
            <w:tcW w:w="14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50,07%</w:t>
            </w:r>
          </w:p>
        </w:tc>
      </w:tr>
      <w:tr w:rsidR="004860CD" w:rsidTr="004860CD">
        <w:trPr>
          <w:trHeight w:val="375"/>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BUDI</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2.688.568.831</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4498997362</w:t>
            </w:r>
          </w:p>
        </w:tc>
        <w:tc>
          <w:tcPr>
            <w:tcW w:w="14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59,76%</w:t>
            </w:r>
          </w:p>
        </w:tc>
      </w:tr>
      <w:tr w:rsidR="004860CD" w:rsidTr="004860CD">
        <w:trPr>
          <w:trHeight w:val="375"/>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CEKA</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517.771.000</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595000000</w:t>
            </w:r>
          </w:p>
        </w:tc>
        <w:tc>
          <w:tcPr>
            <w:tcW w:w="14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87,02%</w:t>
            </w:r>
          </w:p>
        </w:tc>
      </w:tr>
      <w:tr w:rsidR="004860CD" w:rsidTr="004860CD">
        <w:trPr>
          <w:trHeight w:val="375"/>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CPIN</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910.6385.410</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16398000000</w:t>
            </w:r>
          </w:p>
        </w:tc>
        <w:tc>
          <w:tcPr>
            <w:tcW w:w="14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55,53%</w:t>
            </w:r>
          </w:p>
        </w:tc>
      </w:tr>
      <w:tr w:rsidR="004860CD" w:rsidTr="004860CD">
        <w:trPr>
          <w:trHeight w:val="375"/>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DLTA</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677.261.850</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800659050</w:t>
            </w:r>
          </w:p>
        </w:tc>
        <w:tc>
          <w:tcPr>
            <w:tcW w:w="14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84,59%</w:t>
            </w:r>
          </w:p>
        </w:tc>
      </w:tr>
      <w:tr w:rsidR="004860CD" w:rsidTr="004860CD">
        <w:trPr>
          <w:trHeight w:val="375"/>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7</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DSNG</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7.082.111.208</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10599842400</w:t>
            </w:r>
          </w:p>
        </w:tc>
        <w:tc>
          <w:tcPr>
            <w:tcW w:w="14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66,81%</w:t>
            </w:r>
          </w:p>
        </w:tc>
      </w:tr>
      <w:tr w:rsidR="004860CD" w:rsidTr="004860CD">
        <w:trPr>
          <w:trHeight w:val="375"/>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FISH</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6.817.239.682.540</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7.619.047.619.048</w:t>
            </w:r>
          </w:p>
        </w:tc>
        <w:tc>
          <w:tcPr>
            <w:tcW w:w="14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89,48%</w:t>
            </w:r>
          </w:p>
        </w:tc>
      </w:tr>
      <w:tr w:rsidR="004860CD" w:rsidTr="004860CD">
        <w:trPr>
          <w:trHeight w:val="375"/>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9</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GOOD</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28.220.317.455</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36528254855</w:t>
            </w:r>
          </w:p>
        </w:tc>
        <w:tc>
          <w:tcPr>
            <w:tcW w:w="14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77,26%</w:t>
            </w:r>
          </w:p>
        </w:tc>
      </w:tr>
      <w:tr w:rsidR="004860CD" w:rsidTr="004860CD">
        <w:trPr>
          <w:trHeight w:val="375"/>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10</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ICBP</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9.391.678.000</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11661908000</w:t>
            </w:r>
          </w:p>
        </w:tc>
        <w:tc>
          <w:tcPr>
            <w:tcW w:w="14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80,53%</w:t>
            </w:r>
          </w:p>
        </w:tc>
      </w:tr>
      <w:tr w:rsidR="004860CD" w:rsidTr="004860CD">
        <w:trPr>
          <w:trHeight w:val="375"/>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11</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INDF</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4396103450</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8780426500</w:t>
            </w:r>
          </w:p>
        </w:tc>
        <w:tc>
          <w:tcPr>
            <w:tcW w:w="14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50,07%</w:t>
            </w:r>
          </w:p>
        </w:tc>
      </w:tr>
      <w:tr w:rsidR="004860CD" w:rsidTr="004860CD">
        <w:trPr>
          <w:trHeight w:val="375"/>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12</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JPFA</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6500176516</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11726575201</w:t>
            </w:r>
          </w:p>
        </w:tc>
        <w:tc>
          <w:tcPr>
            <w:tcW w:w="14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55,43%</w:t>
            </w:r>
          </w:p>
        </w:tc>
      </w:tr>
      <w:tr w:rsidR="004860CD" w:rsidTr="004860CD">
        <w:trPr>
          <w:trHeight w:val="375"/>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13</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LSIP</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4058425010</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6822863965</w:t>
            </w:r>
          </w:p>
        </w:tc>
        <w:tc>
          <w:tcPr>
            <w:tcW w:w="14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59,48%</w:t>
            </w:r>
          </w:p>
        </w:tc>
      </w:tr>
      <w:tr w:rsidR="004860CD" w:rsidTr="004860CD">
        <w:trPr>
          <w:trHeight w:val="375"/>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14</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MYOR</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18851249125</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22358699725</w:t>
            </w:r>
          </w:p>
        </w:tc>
        <w:tc>
          <w:tcPr>
            <w:tcW w:w="14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84,31%</w:t>
            </w:r>
          </w:p>
        </w:tc>
      </w:tr>
      <w:tr w:rsidR="004860CD" w:rsidTr="004860CD">
        <w:trPr>
          <w:trHeight w:val="375"/>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15</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ROTI</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5152148992</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6186488888</w:t>
            </w:r>
          </w:p>
        </w:tc>
        <w:tc>
          <w:tcPr>
            <w:tcW w:w="14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83,28%</w:t>
            </w:r>
          </w:p>
        </w:tc>
      </w:tr>
      <w:tr w:rsidR="004860CD" w:rsidTr="004860CD">
        <w:trPr>
          <w:trHeight w:val="375"/>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16</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SKLT</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473162064</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690740500</w:t>
            </w:r>
          </w:p>
        </w:tc>
        <w:tc>
          <w:tcPr>
            <w:tcW w:w="14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68,50%</w:t>
            </w:r>
          </w:p>
        </w:tc>
      </w:tr>
      <w:tr w:rsidR="004860CD" w:rsidTr="004860CD">
        <w:trPr>
          <w:trHeight w:val="375"/>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17</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TBLA</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2952176492</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5342098939</w:t>
            </w:r>
          </w:p>
        </w:tc>
        <w:tc>
          <w:tcPr>
            <w:tcW w:w="14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55,26%</w:t>
            </w:r>
          </w:p>
        </w:tc>
      </w:tr>
      <w:tr w:rsidR="004860CD" w:rsidTr="004860CD">
        <w:trPr>
          <w:trHeight w:val="375"/>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18</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TGKA</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849222100</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918492750</w:t>
            </w:r>
          </w:p>
        </w:tc>
        <w:tc>
          <w:tcPr>
            <w:tcW w:w="14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92%</w:t>
            </w:r>
          </w:p>
        </w:tc>
      </w:tr>
      <w:tr w:rsidR="004860CD" w:rsidTr="004860CD">
        <w:trPr>
          <w:trHeight w:val="375"/>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19</w:t>
            </w:r>
          </w:p>
        </w:tc>
        <w:tc>
          <w:tcPr>
            <w:tcW w:w="158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ULTJ</w:t>
            </w:r>
          </w:p>
        </w:tc>
        <w:tc>
          <w:tcPr>
            <w:tcW w:w="269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9260184420</w:t>
            </w:r>
          </w:p>
        </w:tc>
        <w:tc>
          <w:tcPr>
            <w:tcW w:w="2268"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11533528000</w:t>
            </w:r>
          </w:p>
        </w:tc>
        <w:tc>
          <w:tcPr>
            <w:tcW w:w="14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80%</w:t>
            </w:r>
          </w:p>
        </w:tc>
      </w:tr>
    </w:tbl>
    <w:p w:rsidR="004860CD" w:rsidRDefault="004860CD" w:rsidP="004860CD">
      <w:pPr>
        <w:tabs>
          <w:tab w:val="center" w:pos="4323"/>
          <w:tab w:val="left" w:pos="6923"/>
        </w:tabs>
        <w:spacing w:after="0" w:line="240" w:lineRule="auto"/>
        <w:rPr>
          <w:rFonts w:ascii="Times New Roman" w:hAnsi="Times New Roman" w:cs="Times New Roman"/>
          <w:b/>
          <w:sz w:val="24"/>
          <w:szCs w:val="24"/>
        </w:rPr>
      </w:pPr>
    </w:p>
    <w:p w:rsidR="004860CD" w:rsidRDefault="004860CD" w:rsidP="004860CD">
      <w:pPr>
        <w:tabs>
          <w:tab w:val="center" w:pos="4323"/>
          <w:tab w:val="left" w:pos="6923"/>
        </w:tabs>
        <w:rPr>
          <w:rFonts w:ascii="Times New Roman" w:hAnsi="Times New Roman" w:cs="Times New Roman"/>
          <w:b/>
          <w:sz w:val="24"/>
          <w:szCs w:val="24"/>
        </w:rPr>
      </w:pPr>
    </w:p>
    <w:p w:rsidR="004860CD" w:rsidRDefault="004860CD" w:rsidP="004860CD">
      <w:pPr>
        <w:spacing w:after="0"/>
        <w:jc w:val="center"/>
        <w:rPr>
          <w:rFonts w:ascii="Times New Roman" w:hAnsi="Times New Roman" w:cs="Times New Roman"/>
          <w:b/>
          <w:sz w:val="24"/>
          <w:szCs w:val="24"/>
        </w:rPr>
      </w:pPr>
    </w:p>
    <w:p w:rsidR="004860CD" w:rsidRDefault="004860CD" w:rsidP="004860CD">
      <w:pPr>
        <w:spacing w:after="0"/>
        <w:jc w:val="center"/>
        <w:rPr>
          <w:rFonts w:ascii="Times New Roman" w:hAnsi="Times New Roman" w:cs="Times New Roman"/>
          <w:b/>
          <w:sz w:val="24"/>
          <w:szCs w:val="24"/>
        </w:rPr>
      </w:pPr>
    </w:p>
    <w:p w:rsidR="004860CD" w:rsidRDefault="004860CD" w:rsidP="004860CD">
      <w:pPr>
        <w:spacing w:after="0"/>
        <w:jc w:val="center"/>
        <w:rPr>
          <w:rFonts w:ascii="Times New Roman" w:hAnsi="Times New Roman" w:cs="Times New Roman"/>
          <w:b/>
          <w:sz w:val="24"/>
          <w:szCs w:val="24"/>
        </w:rPr>
      </w:pPr>
    </w:p>
    <w:p w:rsidR="004860CD" w:rsidRDefault="004860CD" w:rsidP="004860CD">
      <w:pPr>
        <w:spacing w:after="0"/>
        <w:jc w:val="center"/>
        <w:rPr>
          <w:rFonts w:ascii="Times New Roman" w:hAnsi="Times New Roman" w:cs="Times New Roman"/>
          <w:b/>
          <w:sz w:val="24"/>
          <w:szCs w:val="24"/>
        </w:rPr>
      </w:pPr>
    </w:p>
    <w:p w:rsidR="004860CD" w:rsidRDefault="004860CD" w:rsidP="004860CD">
      <w:pPr>
        <w:spacing w:after="0"/>
        <w:jc w:val="center"/>
        <w:rPr>
          <w:rFonts w:ascii="Times New Roman" w:hAnsi="Times New Roman" w:cs="Times New Roman"/>
          <w:b/>
          <w:sz w:val="24"/>
          <w:szCs w:val="24"/>
        </w:rPr>
      </w:pPr>
    </w:p>
    <w:p w:rsidR="004860CD" w:rsidRDefault="004860CD" w:rsidP="004860CD">
      <w:pPr>
        <w:spacing w:after="0"/>
        <w:jc w:val="center"/>
        <w:rPr>
          <w:rFonts w:ascii="Times New Roman" w:hAnsi="Times New Roman" w:cs="Times New Roman"/>
          <w:b/>
          <w:sz w:val="24"/>
          <w:szCs w:val="24"/>
        </w:rPr>
      </w:pPr>
    </w:p>
    <w:p w:rsidR="004860CD" w:rsidRDefault="004860CD" w:rsidP="004860CD">
      <w:pPr>
        <w:spacing w:after="0"/>
        <w:jc w:val="center"/>
        <w:rPr>
          <w:rFonts w:ascii="Times New Roman" w:hAnsi="Times New Roman" w:cs="Times New Roman"/>
          <w:b/>
          <w:sz w:val="24"/>
          <w:szCs w:val="24"/>
        </w:rPr>
      </w:pPr>
    </w:p>
    <w:p w:rsidR="004860CD" w:rsidRDefault="004860CD" w:rsidP="004860CD">
      <w:pPr>
        <w:spacing w:after="0"/>
        <w:jc w:val="center"/>
        <w:rPr>
          <w:rFonts w:ascii="Times New Roman" w:hAnsi="Times New Roman" w:cs="Times New Roman"/>
          <w:b/>
          <w:sz w:val="24"/>
          <w:szCs w:val="24"/>
        </w:rPr>
      </w:pPr>
    </w:p>
    <w:p w:rsidR="004860CD" w:rsidRDefault="004860CD" w:rsidP="004860CD">
      <w:pPr>
        <w:spacing w:after="0"/>
        <w:jc w:val="center"/>
        <w:rPr>
          <w:rFonts w:ascii="Times New Roman" w:hAnsi="Times New Roman" w:cs="Times New Roman"/>
          <w:b/>
          <w:sz w:val="24"/>
          <w:szCs w:val="24"/>
        </w:rPr>
      </w:pPr>
    </w:p>
    <w:p w:rsidR="004860CD" w:rsidRDefault="004860CD" w:rsidP="004860CD">
      <w:pPr>
        <w:spacing w:after="0"/>
        <w:jc w:val="center"/>
        <w:rPr>
          <w:rFonts w:ascii="Times New Roman" w:hAnsi="Times New Roman" w:cs="Times New Roman"/>
          <w:b/>
          <w:sz w:val="24"/>
          <w:szCs w:val="24"/>
        </w:rPr>
      </w:pPr>
    </w:p>
    <w:p w:rsidR="004860CD" w:rsidRDefault="004860CD" w:rsidP="004860CD">
      <w:pPr>
        <w:spacing w:after="0"/>
        <w:jc w:val="center"/>
        <w:rPr>
          <w:rFonts w:ascii="Times New Roman" w:hAnsi="Times New Roman" w:cs="Times New Roman"/>
          <w:b/>
          <w:sz w:val="24"/>
          <w:szCs w:val="24"/>
        </w:rPr>
      </w:pPr>
      <w:r>
        <w:rPr>
          <w:rFonts w:ascii="Times New Roman" w:hAnsi="Times New Roman" w:cs="Times New Roman"/>
          <w:b/>
          <w:sz w:val="24"/>
          <w:szCs w:val="24"/>
        </w:rPr>
        <w:t>LAMPIRAN 6</w:t>
      </w:r>
    </w:p>
    <w:p w:rsidR="004860CD" w:rsidRDefault="004860CD" w:rsidP="004860CD">
      <w:pPr>
        <w:spacing w:after="0"/>
        <w:jc w:val="center"/>
        <w:rPr>
          <w:rFonts w:ascii="Times New Roman" w:hAnsi="Times New Roman" w:cs="Times New Roman"/>
          <w:b/>
          <w:sz w:val="24"/>
          <w:szCs w:val="24"/>
        </w:rPr>
      </w:pPr>
      <w:r>
        <w:rPr>
          <w:rFonts w:ascii="Times New Roman" w:hAnsi="Times New Roman" w:cs="Times New Roman"/>
          <w:b/>
          <w:sz w:val="24"/>
          <w:szCs w:val="24"/>
        </w:rPr>
        <w:t>PERHITUNGAN KEBIJAKAN DIVIDEN (DER)</w:t>
      </w:r>
    </w:p>
    <w:p w:rsidR="004860CD" w:rsidRDefault="004860CD" w:rsidP="004860CD">
      <w:pPr>
        <w:tabs>
          <w:tab w:val="center" w:pos="4323"/>
          <w:tab w:val="left" w:pos="6923"/>
        </w:tabs>
        <w:jc w:val="center"/>
        <w:rPr>
          <w:rFonts w:ascii="Times New Roman" w:hAnsi="Times New Roman" w:cs="Times New Roman"/>
          <w:b/>
          <w:sz w:val="24"/>
          <w:szCs w:val="24"/>
        </w:rPr>
      </w:pPr>
      <w:r>
        <w:rPr>
          <w:noProof/>
        </w:rPr>
        <mc:AlternateContent>
          <mc:Choice Requires="wps">
            <w:drawing>
              <wp:anchor distT="0" distB="0" distL="114300" distR="114300" simplePos="0" relativeHeight="251659264" behindDoc="0" locked="0" layoutInCell="1" allowOverlap="1">
                <wp:simplePos x="0" y="0"/>
                <wp:positionH relativeFrom="margin">
                  <wp:posOffset>1391285</wp:posOffset>
                </wp:positionH>
                <wp:positionV relativeFrom="paragraph">
                  <wp:posOffset>64770</wp:posOffset>
                </wp:positionV>
                <wp:extent cx="2500630" cy="377825"/>
                <wp:effectExtent l="0" t="0" r="13970" b="22225"/>
                <wp:wrapNone/>
                <wp:docPr id="11" name="Rectangle 11"/>
                <wp:cNvGraphicFramePr/>
                <a:graphic xmlns:a="http://schemas.openxmlformats.org/drawingml/2006/main">
                  <a:graphicData uri="http://schemas.microsoft.com/office/word/2010/wordprocessingShape">
                    <wps:wsp>
                      <wps:cNvSpPr/>
                      <wps:spPr>
                        <a:xfrm>
                          <a:off x="0" y="0"/>
                          <a:ext cx="2500630" cy="377825"/>
                        </a:xfrm>
                        <a:prstGeom prst="rect">
                          <a:avLst/>
                        </a:prstGeom>
                      </wps:spPr>
                      <wps:style>
                        <a:lnRef idx="2">
                          <a:schemeClr val="dk1"/>
                        </a:lnRef>
                        <a:fillRef idx="1">
                          <a:schemeClr val="lt1"/>
                        </a:fillRef>
                        <a:effectRef idx="0">
                          <a:schemeClr val="dk1"/>
                        </a:effectRef>
                        <a:fontRef idx="minor">
                          <a:schemeClr val="dk1"/>
                        </a:fontRef>
                      </wps:style>
                      <wps:txbx>
                        <w:txbxContent>
                          <w:p w:rsidR="004860CD" w:rsidRDefault="004860CD" w:rsidP="004860CD">
                            <w:pPr>
                              <w:jc w:val="center"/>
                              <w:rPr>
                                <w:rFonts w:ascii="Times New Roman" w:eastAsiaTheme="minorEastAsia" w:hAnsi="Times New Roman" w:cs="Times New Roman"/>
                                <w:sz w:val="24"/>
                                <w:szCs w:val="24"/>
                              </w:rPr>
                            </w:pPr>
                            <w:r>
                              <w:rPr>
                                <w:rFonts w:ascii="Times New Roman" w:hAnsi="Times New Roman" w:cs="Times New Roman"/>
                                <w:sz w:val="24"/>
                                <w:szCs w:val="24"/>
                              </w:rPr>
                              <w:t xml:space="preserve">DPR= </w:t>
                            </w:r>
                            <m:oMath>
                              <m:f>
                                <m:fPr>
                                  <m:ctrlPr>
                                    <w:rPr>
                                      <w:rFonts w:ascii="Cambria Math" w:hAnsi="Cambria Math" w:cs="Times New Roman"/>
                                      <w:sz w:val="24"/>
                                      <w:szCs w:val="24"/>
                                    </w:rPr>
                                  </m:ctrlPr>
                                </m:fPr>
                                <m:num>
                                  <m:r>
                                    <m:rPr>
                                      <m:sty m:val="p"/>
                                    </m:rPr>
                                    <w:rPr>
                                      <w:rFonts w:ascii="Cambria Math" w:hAnsi="Cambria Math" w:cs="Times New Roman"/>
                                      <w:sz w:val="24"/>
                                      <w:szCs w:val="24"/>
                                    </w:rPr>
                                    <m:t>Deviden</m:t>
                                  </m:r>
                                </m:num>
                                <m:den>
                                  <m:r>
                                    <m:rPr>
                                      <m:sty m:val="p"/>
                                    </m:rPr>
                                    <w:rPr>
                                      <w:rFonts w:ascii="Cambria Math" w:hAnsi="Cambria Math" w:cs="Times New Roman"/>
                                      <w:sz w:val="24"/>
                                      <w:szCs w:val="24"/>
                                    </w:rPr>
                                    <m:t xml:space="preserve">Earning after tax </m:t>
                                  </m:r>
                                </m:den>
                              </m:f>
                            </m:oMath>
                          </w:p>
                          <w:p w:rsidR="004860CD" w:rsidRDefault="004860CD" w:rsidP="004860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0" style="position:absolute;left:0;text-align:left;margin-left:109.55pt;margin-top:5.1pt;width:196.9pt;height:29.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" fillcolor="white [3201]" strokecolor="black [3200]" strokeweight="1pt">
                <v:textbox>
                  <w:txbxContent>
                    <w:p w:rsidR="004860CD" w:rsidRDefault="004860CD" w:rsidP="004860CD">
                      <w:pPr>
                        <w:jc w:val="center"/>
                        <w:rPr>
                          <w:rFonts w:ascii="Times New Roman" w:eastAsiaTheme="minorEastAsia" w:hAnsi="Times New Roman" w:cs="Times New Roman"/>
                          <w:sz w:val="24"/>
                          <w:szCs w:val="24"/>
                        </w:rPr>
                      </w:pPr>
                      <w:r>
                        <w:rPr>
                          <w:rFonts w:ascii="Times New Roman" w:hAnsi="Times New Roman" w:cs="Times New Roman"/>
                          <w:sz w:val="24"/>
                          <w:szCs w:val="24"/>
                        </w:rPr>
                        <w:t xml:space="preserve">DPR= </w:t>
                      </w:r>
                      <m:oMath>
                        <m:f>
                          <m:fPr>
                            <m:ctrlPr>
                              <w:rPr>
                                <w:rFonts w:ascii="Cambria Math" w:hAnsi="Cambria Math" w:cs="Times New Roman"/>
                                <w:sz w:val="24"/>
                                <w:szCs w:val="24"/>
                              </w:rPr>
                            </m:ctrlPr>
                          </m:fPr>
                          <m:num>
                            <m:r>
                              <m:rPr>
                                <m:sty m:val="p"/>
                              </m:rPr>
                              <w:rPr>
                                <w:rFonts w:ascii="Cambria Math" w:hAnsi="Cambria Math" w:cs="Times New Roman"/>
                                <w:sz w:val="24"/>
                                <w:szCs w:val="24"/>
                              </w:rPr>
                              <m:t>Deviden</m:t>
                            </m:r>
                          </m:num>
                          <m:den>
                            <m:r>
                              <m:rPr>
                                <m:sty m:val="p"/>
                              </m:rPr>
                              <w:rPr>
                                <w:rFonts w:ascii="Cambria Math" w:hAnsi="Cambria Math" w:cs="Times New Roman"/>
                                <w:sz w:val="24"/>
                                <w:szCs w:val="24"/>
                              </w:rPr>
                              <m:t xml:space="preserve">Earning after tax </m:t>
                            </m:r>
                          </m:den>
                        </m:f>
                      </m:oMath>
                    </w:p>
                    <w:p w:rsidR="004860CD" w:rsidRDefault="004860CD" w:rsidP="004860CD">
                      <w:pPr>
                        <w:jc w:val="center"/>
                      </w:pPr>
                    </w:p>
                  </w:txbxContent>
                </v:textbox>
                <w10:wrap anchorx="margin"/>
              </v:rect>
            </w:pict>
          </mc:Fallback>
        </mc:AlternateContent>
      </w:r>
    </w:p>
    <w:p w:rsidR="004860CD" w:rsidRDefault="004860CD" w:rsidP="004860CD">
      <w:pPr>
        <w:tabs>
          <w:tab w:val="center" w:pos="4323"/>
          <w:tab w:val="left" w:pos="6923"/>
        </w:tabs>
        <w:spacing w:after="120" w:line="240" w:lineRule="auto"/>
        <w:rPr>
          <w:rFonts w:ascii="Times New Roman" w:hAnsi="Times New Roman" w:cs="Times New Roman"/>
          <w:b/>
          <w:sz w:val="24"/>
          <w:szCs w:val="24"/>
        </w:rPr>
      </w:pPr>
    </w:p>
    <w:p w:rsidR="004860CD" w:rsidRDefault="004860CD" w:rsidP="004860CD">
      <w:pPr>
        <w:tabs>
          <w:tab w:val="center" w:pos="4323"/>
          <w:tab w:val="left" w:pos="6923"/>
        </w:tabs>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Perhitungan Kebijakan Dividen 2019</w:t>
      </w:r>
    </w:p>
    <w:tbl>
      <w:tblPr>
        <w:tblW w:w="8598" w:type="dxa"/>
        <w:jc w:val="center"/>
        <w:tblLook w:val="04A0" w:firstRow="1" w:lastRow="0" w:firstColumn="1" w:lastColumn="0" w:noHBand="0" w:noVBand="1"/>
      </w:tblPr>
      <w:tblGrid>
        <w:gridCol w:w="960"/>
        <w:gridCol w:w="1729"/>
        <w:gridCol w:w="2126"/>
        <w:gridCol w:w="2580"/>
        <w:gridCol w:w="1203"/>
      </w:tblGrid>
      <w:tr w:rsidR="004860CD" w:rsidTr="004860CD">
        <w:trPr>
          <w:trHeight w:val="315"/>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No</w:t>
            </w:r>
          </w:p>
        </w:tc>
        <w:tc>
          <w:tcPr>
            <w:tcW w:w="1729"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Kode Perusahaan</w:t>
            </w:r>
          </w:p>
        </w:tc>
        <w:tc>
          <w:tcPr>
            <w:tcW w:w="2126"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 xml:space="preserve">Dividen </w:t>
            </w:r>
          </w:p>
        </w:tc>
        <w:tc>
          <w:tcPr>
            <w:tcW w:w="2580"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Earning After Tax</w:t>
            </w:r>
          </w:p>
        </w:tc>
        <w:tc>
          <w:tcPr>
            <w:tcW w:w="1203"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Kebijakan Dividen</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AALI</w:t>
            </w:r>
          </w:p>
        </w:tc>
        <w:tc>
          <w:tcPr>
            <w:tcW w:w="212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490.772.000.000</w:t>
            </w:r>
          </w:p>
        </w:tc>
        <w:tc>
          <w:tcPr>
            <w:tcW w:w="25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243.690.000.000</w:t>
            </w:r>
          </w:p>
        </w:tc>
        <w:tc>
          <w:tcPr>
            <w:tcW w:w="120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2,01</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BISI</w:t>
            </w:r>
          </w:p>
        </w:tc>
        <w:tc>
          <w:tcPr>
            <w:tcW w:w="212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300.000.000.000</w:t>
            </w:r>
          </w:p>
        </w:tc>
        <w:tc>
          <w:tcPr>
            <w:tcW w:w="25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306.952.000.000</w:t>
            </w:r>
          </w:p>
        </w:tc>
        <w:tc>
          <w:tcPr>
            <w:tcW w:w="120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0,98</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BUDI</w:t>
            </w:r>
          </w:p>
        </w:tc>
        <w:tc>
          <w:tcPr>
            <w:tcW w:w="212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22.495.000.000</w:t>
            </w:r>
          </w:p>
        </w:tc>
        <w:tc>
          <w:tcPr>
            <w:tcW w:w="25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64.021.000.000</w:t>
            </w:r>
          </w:p>
        </w:tc>
        <w:tc>
          <w:tcPr>
            <w:tcW w:w="120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0,35</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 xml:space="preserve">CEKA </w:t>
            </w:r>
          </w:p>
        </w:tc>
        <w:tc>
          <w:tcPr>
            <w:tcW w:w="212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59.500.000.000</w:t>
            </w:r>
          </w:p>
        </w:tc>
        <w:tc>
          <w:tcPr>
            <w:tcW w:w="25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215.459.200.242</w:t>
            </w:r>
          </w:p>
        </w:tc>
        <w:tc>
          <w:tcPr>
            <w:tcW w:w="120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0,28</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CPIN</w:t>
            </w:r>
          </w:p>
        </w:tc>
        <w:tc>
          <w:tcPr>
            <w:tcW w:w="212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1.934.964.000.000</w:t>
            </w:r>
          </w:p>
        </w:tc>
        <w:tc>
          <w:tcPr>
            <w:tcW w:w="25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3.642.226.000.000</w:t>
            </w:r>
          </w:p>
        </w:tc>
        <w:tc>
          <w:tcPr>
            <w:tcW w:w="120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0,53</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DLTA</w:t>
            </w:r>
          </w:p>
        </w:tc>
        <w:tc>
          <w:tcPr>
            <w:tcW w:w="212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382.715.026.000</w:t>
            </w:r>
          </w:p>
        </w:tc>
        <w:tc>
          <w:tcPr>
            <w:tcW w:w="25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317.815.177.000</w:t>
            </w:r>
          </w:p>
        </w:tc>
        <w:tc>
          <w:tcPr>
            <w:tcW w:w="120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1,20</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7</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DSNG</w:t>
            </w:r>
          </w:p>
        </w:tc>
        <w:tc>
          <w:tcPr>
            <w:tcW w:w="212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104.583.000.000</w:t>
            </w:r>
          </w:p>
        </w:tc>
        <w:tc>
          <w:tcPr>
            <w:tcW w:w="25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178.164.000.000</w:t>
            </w:r>
          </w:p>
        </w:tc>
        <w:tc>
          <w:tcPr>
            <w:tcW w:w="120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0,59</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FISH</w:t>
            </w:r>
          </w:p>
        </w:tc>
        <w:tc>
          <w:tcPr>
            <w:tcW w:w="212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69.988.750.000</w:t>
            </w:r>
          </w:p>
        </w:tc>
        <w:tc>
          <w:tcPr>
            <w:tcW w:w="25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157.549.361.111</w:t>
            </w:r>
          </w:p>
        </w:tc>
        <w:tc>
          <w:tcPr>
            <w:tcW w:w="120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0,44</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9</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GOOD</w:t>
            </w:r>
          </w:p>
        </w:tc>
        <w:tc>
          <w:tcPr>
            <w:tcW w:w="212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132.379.748.022</w:t>
            </w:r>
          </w:p>
        </w:tc>
        <w:tc>
          <w:tcPr>
            <w:tcW w:w="25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435.766.359.480</w:t>
            </w:r>
          </w:p>
        </w:tc>
        <w:tc>
          <w:tcPr>
            <w:tcW w:w="120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0,30</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10</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ICBP</w:t>
            </w:r>
          </w:p>
        </w:tc>
        <w:tc>
          <w:tcPr>
            <w:tcW w:w="212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1.682.890.000.000</w:t>
            </w:r>
          </w:p>
        </w:tc>
        <w:tc>
          <w:tcPr>
            <w:tcW w:w="25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5.360.029.000.000</w:t>
            </w:r>
          </w:p>
        </w:tc>
        <w:tc>
          <w:tcPr>
            <w:tcW w:w="120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0,31</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11</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INDF</w:t>
            </w:r>
          </w:p>
        </w:tc>
        <w:tc>
          <w:tcPr>
            <w:tcW w:w="212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1.974.386.000.000</w:t>
            </w:r>
          </w:p>
        </w:tc>
        <w:tc>
          <w:tcPr>
            <w:tcW w:w="25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5.902.729.000.000</w:t>
            </w:r>
          </w:p>
        </w:tc>
        <w:tc>
          <w:tcPr>
            <w:tcW w:w="120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0,33</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12</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JPFA</w:t>
            </w:r>
          </w:p>
        </w:tc>
        <w:tc>
          <w:tcPr>
            <w:tcW w:w="212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638.281.000.000</w:t>
            </w:r>
          </w:p>
        </w:tc>
        <w:tc>
          <w:tcPr>
            <w:tcW w:w="25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1.883.857.000.000</w:t>
            </w:r>
          </w:p>
        </w:tc>
        <w:tc>
          <w:tcPr>
            <w:tcW w:w="120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0,34</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13</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LSIP</w:t>
            </w:r>
          </w:p>
        </w:tc>
        <w:tc>
          <w:tcPr>
            <w:tcW w:w="212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129.579.000.000</w:t>
            </w:r>
          </w:p>
        </w:tc>
        <w:tc>
          <w:tcPr>
            <w:tcW w:w="25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252.630.000.000</w:t>
            </w:r>
          </w:p>
        </w:tc>
        <w:tc>
          <w:tcPr>
            <w:tcW w:w="120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0,51</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14</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MYOR</w:t>
            </w:r>
          </w:p>
        </w:tc>
        <w:tc>
          <w:tcPr>
            <w:tcW w:w="212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662.654.792.025</w:t>
            </w:r>
          </w:p>
        </w:tc>
        <w:tc>
          <w:tcPr>
            <w:tcW w:w="25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2.051.404.206.764</w:t>
            </w:r>
          </w:p>
        </w:tc>
        <w:tc>
          <w:tcPr>
            <w:tcW w:w="120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0,32</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15</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ROTI</w:t>
            </w:r>
          </w:p>
        </w:tc>
        <w:tc>
          <w:tcPr>
            <w:tcW w:w="212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59.724.779.679</w:t>
            </w:r>
          </w:p>
        </w:tc>
        <w:tc>
          <w:tcPr>
            <w:tcW w:w="25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236.518.557.420</w:t>
            </w:r>
          </w:p>
        </w:tc>
        <w:tc>
          <w:tcPr>
            <w:tcW w:w="120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0,25</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16</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SKLT</w:t>
            </w:r>
          </w:p>
        </w:tc>
        <w:tc>
          <w:tcPr>
            <w:tcW w:w="212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5.594.998.050</w:t>
            </w:r>
          </w:p>
        </w:tc>
        <w:tc>
          <w:tcPr>
            <w:tcW w:w="25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44.947.627.900</w:t>
            </w:r>
          </w:p>
        </w:tc>
        <w:tc>
          <w:tcPr>
            <w:tcW w:w="120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0,12</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17</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TBLA</w:t>
            </w:r>
          </w:p>
        </w:tc>
        <w:tc>
          <w:tcPr>
            <w:tcW w:w="212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133.552.000.000</w:t>
            </w:r>
          </w:p>
        </w:tc>
        <w:tc>
          <w:tcPr>
            <w:tcW w:w="25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661.034.000.000</w:t>
            </w:r>
          </w:p>
        </w:tc>
        <w:tc>
          <w:tcPr>
            <w:tcW w:w="120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0,20</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18</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TGKA</w:t>
            </w:r>
          </w:p>
        </w:tc>
        <w:tc>
          <w:tcPr>
            <w:tcW w:w="212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221.792.692.050</w:t>
            </w:r>
          </w:p>
        </w:tc>
        <w:tc>
          <w:tcPr>
            <w:tcW w:w="25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428.418.484.105</w:t>
            </w:r>
          </w:p>
        </w:tc>
        <w:tc>
          <w:tcPr>
            <w:tcW w:w="120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0,52</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19</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ULTJ</w:t>
            </w:r>
          </w:p>
        </w:tc>
        <w:tc>
          <w:tcPr>
            <w:tcW w:w="2126"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150.042.000.000</w:t>
            </w:r>
          </w:p>
        </w:tc>
        <w:tc>
          <w:tcPr>
            <w:tcW w:w="25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1.035.865.000.000</w:t>
            </w:r>
          </w:p>
        </w:tc>
        <w:tc>
          <w:tcPr>
            <w:tcW w:w="1203"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0,14</w:t>
            </w:r>
          </w:p>
        </w:tc>
      </w:tr>
    </w:tbl>
    <w:p w:rsidR="004860CD" w:rsidRDefault="004860CD" w:rsidP="004860CD">
      <w:pPr>
        <w:tabs>
          <w:tab w:val="center" w:pos="4323"/>
          <w:tab w:val="left" w:pos="6923"/>
        </w:tabs>
        <w:rPr>
          <w:rFonts w:ascii="Times New Roman" w:hAnsi="Times New Roman" w:cs="Times New Roman"/>
          <w:b/>
          <w:sz w:val="24"/>
          <w:szCs w:val="24"/>
        </w:rPr>
      </w:pPr>
    </w:p>
    <w:p w:rsidR="004860CD" w:rsidRDefault="004860CD" w:rsidP="004860CD">
      <w:pPr>
        <w:tabs>
          <w:tab w:val="center" w:pos="4323"/>
          <w:tab w:val="left" w:pos="692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Perhitungan Kebijakan Dividen 2020</w:t>
      </w:r>
    </w:p>
    <w:tbl>
      <w:tblPr>
        <w:tblW w:w="8500" w:type="dxa"/>
        <w:jc w:val="center"/>
        <w:tblLook w:val="04A0" w:firstRow="1" w:lastRow="0" w:firstColumn="1" w:lastColumn="0" w:noHBand="0" w:noVBand="1"/>
      </w:tblPr>
      <w:tblGrid>
        <w:gridCol w:w="960"/>
        <w:gridCol w:w="1729"/>
        <w:gridCol w:w="2409"/>
        <w:gridCol w:w="2297"/>
        <w:gridCol w:w="1203"/>
      </w:tblGrid>
      <w:tr w:rsidR="004860CD" w:rsidTr="004860CD">
        <w:trPr>
          <w:trHeight w:val="315"/>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NO</w:t>
            </w:r>
          </w:p>
        </w:tc>
        <w:tc>
          <w:tcPr>
            <w:tcW w:w="1729"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Kode Perusahaan</w:t>
            </w:r>
          </w:p>
        </w:tc>
        <w:tc>
          <w:tcPr>
            <w:tcW w:w="2409"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Dividen</w:t>
            </w:r>
          </w:p>
        </w:tc>
        <w:tc>
          <w:tcPr>
            <w:tcW w:w="2297"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Earning After Tax</w:t>
            </w:r>
          </w:p>
        </w:tc>
        <w:tc>
          <w:tcPr>
            <w:tcW w:w="1105"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Kebijakan Dividen</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AALI</w:t>
            </w:r>
          </w:p>
        </w:tc>
        <w:tc>
          <w:tcPr>
            <w:tcW w:w="240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197.986.000.000</w:t>
            </w:r>
          </w:p>
        </w:tc>
        <w:tc>
          <w:tcPr>
            <w:tcW w:w="229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893.779.000.000</w:t>
            </w:r>
          </w:p>
        </w:tc>
        <w:tc>
          <w:tcPr>
            <w:tcW w:w="110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0,22</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BISI</w:t>
            </w:r>
          </w:p>
        </w:tc>
        <w:tc>
          <w:tcPr>
            <w:tcW w:w="240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114.000.000.000</w:t>
            </w:r>
          </w:p>
        </w:tc>
        <w:tc>
          <w:tcPr>
            <w:tcW w:w="229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275.667.000.000</w:t>
            </w:r>
          </w:p>
        </w:tc>
        <w:tc>
          <w:tcPr>
            <w:tcW w:w="110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0,41</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BUDI</w:t>
            </w:r>
          </w:p>
        </w:tc>
        <w:tc>
          <w:tcPr>
            <w:tcW w:w="240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26.994.000.000</w:t>
            </w:r>
          </w:p>
        </w:tc>
        <w:tc>
          <w:tcPr>
            <w:tcW w:w="229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67.093.000.000</w:t>
            </w:r>
          </w:p>
        </w:tc>
        <w:tc>
          <w:tcPr>
            <w:tcW w:w="110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0,40</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 xml:space="preserve">CEKA </w:t>
            </w:r>
          </w:p>
        </w:tc>
        <w:tc>
          <w:tcPr>
            <w:tcW w:w="240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59.500.000.000</w:t>
            </w:r>
          </w:p>
        </w:tc>
        <w:tc>
          <w:tcPr>
            <w:tcW w:w="229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181.812.593.992</w:t>
            </w:r>
          </w:p>
        </w:tc>
        <w:tc>
          <w:tcPr>
            <w:tcW w:w="110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0,33</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CPIN</w:t>
            </w:r>
          </w:p>
        </w:tc>
        <w:tc>
          <w:tcPr>
            <w:tcW w:w="240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1.328.238.000.000</w:t>
            </w:r>
          </w:p>
        </w:tc>
        <w:tc>
          <w:tcPr>
            <w:tcW w:w="229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3.845.833.000.000</w:t>
            </w:r>
          </w:p>
        </w:tc>
        <w:tc>
          <w:tcPr>
            <w:tcW w:w="110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0,35</w:t>
            </w:r>
          </w:p>
        </w:tc>
      </w:tr>
      <w:tr w:rsidR="004860CD" w:rsidTr="004860CD">
        <w:trPr>
          <w:trHeight w:val="315"/>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w:t>
            </w:r>
          </w:p>
        </w:tc>
        <w:tc>
          <w:tcPr>
            <w:tcW w:w="1729"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DLTA</w:t>
            </w:r>
          </w:p>
        </w:tc>
        <w:tc>
          <w:tcPr>
            <w:tcW w:w="2409"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312.257.030.000</w:t>
            </w:r>
          </w:p>
        </w:tc>
        <w:tc>
          <w:tcPr>
            <w:tcW w:w="2297"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123.465.762.000</w:t>
            </w:r>
          </w:p>
        </w:tc>
        <w:tc>
          <w:tcPr>
            <w:tcW w:w="1105"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2,53</w:t>
            </w:r>
          </w:p>
        </w:tc>
      </w:tr>
      <w:tr w:rsidR="004860CD" w:rsidTr="004860CD">
        <w:trPr>
          <w:trHeight w:val="315"/>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7</w:t>
            </w:r>
          </w:p>
        </w:tc>
        <w:tc>
          <w:tcPr>
            <w:tcW w:w="1729"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DSNG</w:t>
            </w:r>
          </w:p>
        </w:tc>
        <w:tc>
          <w:tcPr>
            <w:tcW w:w="2409"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52.292.000.000</w:t>
            </w:r>
          </w:p>
        </w:tc>
        <w:tc>
          <w:tcPr>
            <w:tcW w:w="2297"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478.171.000.000</w:t>
            </w:r>
          </w:p>
        </w:tc>
        <w:tc>
          <w:tcPr>
            <w:tcW w:w="1105"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0,11</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FISH</w:t>
            </w:r>
          </w:p>
        </w:tc>
        <w:tc>
          <w:tcPr>
            <w:tcW w:w="240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35.563.521.127</w:t>
            </w:r>
          </w:p>
        </w:tc>
        <w:tc>
          <w:tcPr>
            <w:tcW w:w="229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274.313.169.014</w:t>
            </w:r>
          </w:p>
        </w:tc>
        <w:tc>
          <w:tcPr>
            <w:tcW w:w="110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0,13</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9</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GOOD</w:t>
            </w:r>
          </w:p>
        </w:tc>
        <w:tc>
          <w:tcPr>
            <w:tcW w:w="240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213.786.027.907</w:t>
            </w:r>
          </w:p>
        </w:tc>
        <w:tc>
          <w:tcPr>
            <w:tcW w:w="229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245.103.761.907</w:t>
            </w:r>
          </w:p>
        </w:tc>
        <w:tc>
          <w:tcPr>
            <w:tcW w:w="110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0,87</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10</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ICBP</w:t>
            </w:r>
          </w:p>
        </w:tc>
        <w:tc>
          <w:tcPr>
            <w:tcW w:w="240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2.915.985.000.000</w:t>
            </w:r>
          </w:p>
        </w:tc>
        <w:tc>
          <w:tcPr>
            <w:tcW w:w="229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7.418.574.000.000</w:t>
            </w:r>
          </w:p>
        </w:tc>
        <w:tc>
          <w:tcPr>
            <w:tcW w:w="110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0,39</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11</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INDF</w:t>
            </w:r>
          </w:p>
        </w:tc>
        <w:tc>
          <w:tcPr>
            <w:tcW w:w="240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3.371.943.000.000</w:t>
            </w:r>
          </w:p>
        </w:tc>
        <w:tc>
          <w:tcPr>
            <w:tcW w:w="229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8.752.066.000.000</w:t>
            </w:r>
          </w:p>
        </w:tc>
        <w:tc>
          <w:tcPr>
            <w:tcW w:w="110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0,39</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12</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JPFA</w:t>
            </w:r>
          </w:p>
        </w:tc>
        <w:tc>
          <w:tcPr>
            <w:tcW w:w="240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258.375.000.000</w:t>
            </w:r>
          </w:p>
        </w:tc>
        <w:tc>
          <w:tcPr>
            <w:tcW w:w="229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1.002.376.000.000</w:t>
            </w:r>
          </w:p>
        </w:tc>
        <w:tc>
          <w:tcPr>
            <w:tcW w:w="110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0,26</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13</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LSIP</w:t>
            </w:r>
          </w:p>
        </w:tc>
        <w:tc>
          <w:tcPr>
            <w:tcW w:w="240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102.299.000.000</w:t>
            </w:r>
          </w:p>
        </w:tc>
        <w:tc>
          <w:tcPr>
            <w:tcW w:w="229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695.490.000.000</w:t>
            </w:r>
          </w:p>
        </w:tc>
        <w:tc>
          <w:tcPr>
            <w:tcW w:w="110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0,15</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14</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MYOR</w:t>
            </w:r>
          </w:p>
        </w:tc>
        <w:tc>
          <w:tcPr>
            <w:tcW w:w="240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685.031.491.750</w:t>
            </w:r>
          </w:p>
        </w:tc>
        <w:tc>
          <w:tcPr>
            <w:tcW w:w="229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2.098.168.514.645</w:t>
            </w:r>
          </w:p>
        </w:tc>
        <w:tc>
          <w:tcPr>
            <w:tcW w:w="110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0,33</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15</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ROTI</w:t>
            </w:r>
          </w:p>
        </w:tc>
        <w:tc>
          <w:tcPr>
            <w:tcW w:w="240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149.528.741.987</w:t>
            </w:r>
          </w:p>
        </w:tc>
        <w:tc>
          <w:tcPr>
            <w:tcW w:w="229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168.610.282.478</w:t>
            </w:r>
          </w:p>
        </w:tc>
        <w:tc>
          <w:tcPr>
            <w:tcW w:w="110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0,89</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16</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SKLT</w:t>
            </w:r>
          </w:p>
        </w:tc>
        <w:tc>
          <w:tcPr>
            <w:tcW w:w="240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9.324.996.750</w:t>
            </w:r>
          </w:p>
        </w:tc>
        <w:tc>
          <w:tcPr>
            <w:tcW w:w="229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42.520.246.722</w:t>
            </w:r>
          </w:p>
        </w:tc>
        <w:tc>
          <w:tcPr>
            <w:tcW w:w="110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0,22</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17</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TBLA</w:t>
            </w:r>
          </w:p>
        </w:tc>
        <w:tc>
          <w:tcPr>
            <w:tcW w:w="240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132.631.000.000</w:t>
            </w:r>
          </w:p>
        </w:tc>
        <w:tc>
          <w:tcPr>
            <w:tcW w:w="229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680.730.000.000</w:t>
            </w:r>
          </w:p>
        </w:tc>
        <w:tc>
          <w:tcPr>
            <w:tcW w:w="110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0,19</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18</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TGKA</w:t>
            </w:r>
          </w:p>
        </w:tc>
        <w:tc>
          <w:tcPr>
            <w:tcW w:w="240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261.771.403.705</w:t>
            </w:r>
          </w:p>
        </w:tc>
        <w:tc>
          <w:tcPr>
            <w:tcW w:w="229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478.561.152.411</w:t>
            </w:r>
          </w:p>
        </w:tc>
        <w:tc>
          <w:tcPr>
            <w:tcW w:w="110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0,55</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19</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ULTJ</w:t>
            </w:r>
          </w:p>
        </w:tc>
        <w:tc>
          <w:tcPr>
            <w:tcW w:w="240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136.678.000.000</w:t>
            </w:r>
          </w:p>
        </w:tc>
        <w:tc>
          <w:tcPr>
            <w:tcW w:w="2297"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1.109.666.000.000</w:t>
            </w:r>
          </w:p>
        </w:tc>
        <w:tc>
          <w:tcPr>
            <w:tcW w:w="1105"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0,12</w:t>
            </w:r>
          </w:p>
        </w:tc>
      </w:tr>
    </w:tbl>
    <w:p w:rsidR="004860CD" w:rsidRDefault="004860CD" w:rsidP="004860CD">
      <w:pPr>
        <w:tabs>
          <w:tab w:val="center" w:pos="4323"/>
          <w:tab w:val="left" w:pos="6923"/>
        </w:tabs>
        <w:rPr>
          <w:rFonts w:ascii="Times New Roman" w:hAnsi="Times New Roman" w:cs="Times New Roman"/>
          <w:b/>
          <w:sz w:val="24"/>
          <w:szCs w:val="24"/>
        </w:rPr>
      </w:pPr>
    </w:p>
    <w:p w:rsidR="004860CD" w:rsidRDefault="004860CD" w:rsidP="004860CD">
      <w:pPr>
        <w:tabs>
          <w:tab w:val="center" w:pos="4323"/>
          <w:tab w:val="left" w:pos="692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Perhitungan Kebijakan Dividen 2021</w:t>
      </w:r>
    </w:p>
    <w:tbl>
      <w:tblPr>
        <w:tblW w:w="8642" w:type="dxa"/>
        <w:jc w:val="center"/>
        <w:tblLook w:val="04A0" w:firstRow="1" w:lastRow="0" w:firstColumn="1" w:lastColumn="0" w:noHBand="0" w:noVBand="1"/>
      </w:tblPr>
      <w:tblGrid>
        <w:gridCol w:w="960"/>
        <w:gridCol w:w="1729"/>
        <w:gridCol w:w="2409"/>
        <w:gridCol w:w="2410"/>
        <w:gridCol w:w="1203"/>
      </w:tblGrid>
      <w:tr w:rsidR="004860CD" w:rsidTr="004860CD">
        <w:trPr>
          <w:trHeight w:val="315"/>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NO</w:t>
            </w:r>
          </w:p>
        </w:tc>
        <w:tc>
          <w:tcPr>
            <w:tcW w:w="1729"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Kode Perusahaan</w:t>
            </w:r>
          </w:p>
        </w:tc>
        <w:tc>
          <w:tcPr>
            <w:tcW w:w="2409"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Dividen</w:t>
            </w:r>
          </w:p>
        </w:tc>
        <w:tc>
          <w:tcPr>
            <w:tcW w:w="2410"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Earning After Tax</w:t>
            </w:r>
          </w:p>
        </w:tc>
        <w:tc>
          <w:tcPr>
            <w:tcW w:w="1134"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Kebijakan Dividen</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AALI</w:t>
            </w:r>
          </w:p>
        </w:tc>
        <w:tc>
          <w:tcPr>
            <w:tcW w:w="240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539.695.000.000</w:t>
            </w:r>
          </w:p>
        </w:tc>
        <w:tc>
          <w:tcPr>
            <w:tcW w:w="241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2.067.362.000.000</w:t>
            </w:r>
          </w:p>
        </w:tc>
        <w:tc>
          <w:tcPr>
            <w:tcW w:w="113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0,26</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BISI</w:t>
            </w:r>
          </w:p>
        </w:tc>
        <w:tc>
          <w:tcPr>
            <w:tcW w:w="240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114.000.000.000</w:t>
            </w:r>
          </w:p>
        </w:tc>
        <w:tc>
          <w:tcPr>
            <w:tcW w:w="241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380.992.000.000</w:t>
            </w:r>
          </w:p>
        </w:tc>
        <w:tc>
          <w:tcPr>
            <w:tcW w:w="113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0,30</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BUDI</w:t>
            </w:r>
          </w:p>
        </w:tc>
        <w:tc>
          <w:tcPr>
            <w:tcW w:w="240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26.994.000.000</w:t>
            </w:r>
          </w:p>
        </w:tc>
        <w:tc>
          <w:tcPr>
            <w:tcW w:w="241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91.723.000.000</w:t>
            </w:r>
          </w:p>
        </w:tc>
        <w:tc>
          <w:tcPr>
            <w:tcW w:w="113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0,29</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 xml:space="preserve">CEKA </w:t>
            </w:r>
          </w:p>
        </w:tc>
        <w:tc>
          <w:tcPr>
            <w:tcW w:w="240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59.500.000.000</w:t>
            </w:r>
          </w:p>
        </w:tc>
        <w:tc>
          <w:tcPr>
            <w:tcW w:w="241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187.066.990.085</w:t>
            </w:r>
          </w:p>
        </w:tc>
        <w:tc>
          <w:tcPr>
            <w:tcW w:w="113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0,32</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CPIN</w:t>
            </w:r>
          </w:p>
        </w:tc>
        <w:tc>
          <w:tcPr>
            <w:tcW w:w="240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1.836.576.000.000</w:t>
            </w:r>
          </w:p>
        </w:tc>
        <w:tc>
          <w:tcPr>
            <w:tcW w:w="241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3.619.010.000.000</w:t>
            </w:r>
          </w:p>
        </w:tc>
        <w:tc>
          <w:tcPr>
            <w:tcW w:w="113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0,51</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DLTA</w:t>
            </w:r>
          </w:p>
        </w:tc>
        <w:tc>
          <w:tcPr>
            <w:tcW w:w="240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200.164.763.000</w:t>
            </w:r>
          </w:p>
        </w:tc>
        <w:tc>
          <w:tcPr>
            <w:tcW w:w="241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187.992.998.000</w:t>
            </w:r>
          </w:p>
        </w:tc>
        <w:tc>
          <w:tcPr>
            <w:tcW w:w="113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1,06</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7</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DSNG</w:t>
            </w:r>
          </w:p>
        </w:tc>
        <w:tc>
          <w:tcPr>
            <w:tcW w:w="240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130.730.000.000</w:t>
            </w:r>
          </w:p>
        </w:tc>
        <w:tc>
          <w:tcPr>
            <w:tcW w:w="241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739.649.000.000</w:t>
            </w:r>
          </w:p>
        </w:tc>
        <w:tc>
          <w:tcPr>
            <w:tcW w:w="113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0,18</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FISH</w:t>
            </w:r>
          </w:p>
        </w:tc>
        <w:tc>
          <w:tcPr>
            <w:tcW w:w="240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119.079.228.571</w:t>
            </w:r>
          </w:p>
        </w:tc>
        <w:tc>
          <w:tcPr>
            <w:tcW w:w="241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417.672.857.143</w:t>
            </w:r>
          </w:p>
        </w:tc>
        <w:tc>
          <w:tcPr>
            <w:tcW w:w="113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0,29</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9</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GOOD</w:t>
            </w:r>
          </w:p>
        </w:tc>
        <w:tc>
          <w:tcPr>
            <w:tcW w:w="240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131.923.972.638</w:t>
            </w:r>
          </w:p>
        </w:tc>
        <w:tc>
          <w:tcPr>
            <w:tcW w:w="241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429.637.672.186</w:t>
            </w:r>
          </w:p>
        </w:tc>
        <w:tc>
          <w:tcPr>
            <w:tcW w:w="113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0,31</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10</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ICBP</w:t>
            </w:r>
          </w:p>
        </w:tc>
        <w:tc>
          <w:tcPr>
            <w:tcW w:w="240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3.629.968.000.000</w:t>
            </w:r>
          </w:p>
        </w:tc>
        <w:tc>
          <w:tcPr>
            <w:tcW w:w="241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7.911.943.000.000</w:t>
            </w:r>
          </w:p>
        </w:tc>
        <w:tc>
          <w:tcPr>
            <w:tcW w:w="113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0,46</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11</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INDF</w:t>
            </w:r>
          </w:p>
        </w:tc>
        <w:tc>
          <w:tcPr>
            <w:tcW w:w="240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4.126.638.000.000</w:t>
            </w:r>
          </w:p>
        </w:tc>
        <w:tc>
          <w:tcPr>
            <w:tcW w:w="241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11.229.695.000.000</w:t>
            </w:r>
          </w:p>
        </w:tc>
        <w:tc>
          <w:tcPr>
            <w:tcW w:w="113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0,37</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12</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JPFA</w:t>
            </w:r>
          </w:p>
        </w:tc>
        <w:tc>
          <w:tcPr>
            <w:tcW w:w="240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488.899.000.000</w:t>
            </w:r>
          </w:p>
        </w:tc>
        <w:tc>
          <w:tcPr>
            <w:tcW w:w="241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2.130.896.000.000</w:t>
            </w:r>
          </w:p>
        </w:tc>
        <w:tc>
          <w:tcPr>
            <w:tcW w:w="113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0,23</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13</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LSIP</w:t>
            </w:r>
          </w:p>
        </w:tc>
        <w:tc>
          <w:tcPr>
            <w:tcW w:w="240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136.399.000.000</w:t>
            </w:r>
          </w:p>
        </w:tc>
        <w:tc>
          <w:tcPr>
            <w:tcW w:w="241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991.630.000.000</w:t>
            </w:r>
          </w:p>
        </w:tc>
        <w:tc>
          <w:tcPr>
            <w:tcW w:w="113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0,14</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14</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MYOR</w:t>
            </w:r>
          </w:p>
        </w:tc>
        <w:tc>
          <w:tcPr>
            <w:tcW w:w="240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1.206.761.385.700</w:t>
            </w:r>
          </w:p>
        </w:tc>
        <w:tc>
          <w:tcPr>
            <w:tcW w:w="241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1.211.052.647.953</w:t>
            </w:r>
          </w:p>
        </w:tc>
        <w:tc>
          <w:tcPr>
            <w:tcW w:w="113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1,00</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15</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ROTI</w:t>
            </w:r>
          </w:p>
        </w:tc>
        <w:tc>
          <w:tcPr>
            <w:tcW w:w="240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283.602.993.676</w:t>
            </w:r>
          </w:p>
        </w:tc>
        <w:tc>
          <w:tcPr>
            <w:tcW w:w="241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297.289.648.543</w:t>
            </w:r>
          </w:p>
        </w:tc>
        <w:tc>
          <w:tcPr>
            <w:tcW w:w="113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0,95</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16</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SKLT</w:t>
            </w:r>
          </w:p>
        </w:tc>
        <w:tc>
          <w:tcPr>
            <w:tcW w:w="240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9.324.996.750</w:t>
            </w:r>
          </w:p>
        </w:tc>
        <w:tc>
          <w:tcPr>
            <w:tcW w:w="241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84.524.160.228</w:t>
            </w:r>
          </w:p>
        </w:tc>
        <w:tc>
          <w:tcPr>
            <w:tcW w:w="113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0,11</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17</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TBLA</w:t>
            </w:r>
          </w:p>
        </w:tc>
        <w:tc>
          <w:tcPr>
            <w:tcW w:w="240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131.921.000.000</w:t>
            </w:r>
          </w:p>
        </w:tc>
        <w:tc>
          <w:tcPr>
            <w:tcW w:w="241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791.916.000.000</w:t>
            </w:r>
          </w:p>
        </w:tc>
        <w:tc>
          <w:tcPr>
            <w:tcW w:w="113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0,17</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18</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TGKA</w:t>
            </w:r>
          </w:p>
        </w:tc>
        <w:tc>
          <w:tcPr>
            <w:tcW w:w="240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330.658.180.000</w:t>
            </w:r>
          </w:p>
        </w:tc>
        <w:tc>
          <w:tcPr>
            <w:tcW w:w="241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481.109.483.989</w:t>
            </w:r>
          </w:p>
        </w:tc>
        <w:tc>
          <w:tcPr>
            <w:tcW w:w="113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0,69</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19</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ULTJ</w:t>
            </w:r>
          </w:p>
        </w:tc>
        <w:tc>
          <w:tcPr>
            <w:tcW w:w="240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894.810.000.000</w:t>
            </w:r>
          </w:p>
        </w:tc>
        <w:tc>
          <w:tcPr>
            <w:tcW w:w="241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1.276.793.000.000</w:t>
            </w:r>
          </w:p>
        </w:tc>
        <w:tc>
          <w:tcPr>
            <w:tcW w:w="113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0,70</w:t>
            </w:r>
          </w:p>
        </w:tc>
      </w:tr>
    </w:tbl>
    <w:p w:rsidR="004860CD" w:rsidRDefault="004860CD" w:rsidP="004860CD">
      <w:pPr>
        <w:tabs>
          <w:tab w:val="center" w:pos="4323"/>
          <w:tab w:val="left" w:pos="6923"/>
        </w:tabs>
        <w:rPr>
          <w:rFonts w:ascii="Times New Roman" w:hAnsi="Times New Roman" w:cs="Times New Roman"/>
          <w:b/>
          <w:sz w:val="24"/>
          <w:szCs w:val="24"/>
        </w:rPr>
      </w:pPr>
    </w:p>
    <w:p w:rsidR="004860CD" w:rsidRDefault="004860CD" w:rsidP="004860CD">
      <w:pPr>
        <w:tabs>
          <w:tab w:val="center" w:pos="4323"/>
          <w:tab w:val="left" w:pos="6923"/>
        </w:tabs>
        <w:rPr>
          <w:rFonts w:ascii="Times New Roman" w:hAnsi="Times New Roman" w:cs="Times New Roman"/>
          <w:b/>
          <w:sz w:val="24"/>
          <w:szCs w:val="24"/>
        </w:rPr>
      </w:pPr>
    </w:p>
    <w:p w:rsidR="004860CD" w:rsidRDefault="004860CD" w:rsidP="004860CD">
      <w:pPr>
        <w:tabs>
          <w:tab w:val="center" w:pos="4323"/>
          <w:tab w:val="left" w:pos="6923"/>
        </w:tabs>
        <w:rPr>
          <w:rFonts w:ascii="Times New Roman" w:hAnsi="Times New Roman" w:cs="Times New Roman"/>
          <w:b/>
          <w:sz w:val="24"/>
          <w:szCs w:val="24"/>
        </w:rPr>
      </w:pPr>
    </w:p>
    <w:p w:rsidR="004860CD" w:rsidRDefault="004860CD" w:rsidP="004860CD">
      <w:pPr>
        <w:tabs>
          <w:tab w:val="center" w:pos="4323"/>
          <w:tab w:val="left" w:pos="692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Perhitungan Kebijakan Dividen 2022</w:t>
      </w:r>
    </w:p>
    <w:tbl>
      <w:tblPr>
        <w:tblW w:w="8642" w:type="dxa"/>
        <w:jc w:val="center"/>
        <w:tblLook w:val="04A0" w:firstRow="1" w:lastRow="0" w:firstColumn="1" w:lastColumn="0" w:noHBand="0" w:noVBand="1"/>
      </w:tblPr>
      <w:tblGrid>
        <w:gridCol w:w="960"/>
        <w:gridCol w:w="1729"/>
        <w:gridCol w:w="2409"/>
        <w:gridCol w:w="2410"/>
        <w:gridCol w:w="1203"/>
      </w:tblGrid>
      <w:tr w:rsidR="004860CD" w:rsidTr="004860CD">
        <w:trPr>
          <w:trHeight w:val="315"/>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NO</w:t>
            </w:r>
          </w:p>
        </w:tc>
        <w:tc>
          <w:tcPr>
            <w:tcW w:w="1729"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Kode Perusahaan</w:t>
            </w:r>
          </w:p>
        </w:tc>
        <w:tc>
          <w:tcPr>
            <w:tcW w:w="2409"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Dividen</w:t>
            </w:r>
          </w:p>
        </w:tc>
        <w:tc>
          <w:tcPr>
            <w:tcW w:w="2410"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Earning After Tax</w:t>
            </w:r>
          </w:p>
        </w:tc>
        <w:tc>
          <w:tcPr>
            <w:tcW w:w="1134"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 xml:space="preserve">Kebijakan Dividen </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AALI</w:t>
            </w:r>
          </w:p>
        </w:tc>
        <w:tc>
          <w:tcPr>
            <w:tcW w:w="240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913.872.000.000</w:t>
            </w:r>
          </w:p>
        </w:tc>
        <w:tc>
          <w:tcPr>
            <w:tcW w:w="241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1.792.050.000.000</w:t>
            </w:r>
          </w:p>
        </w:tc>
        <w:tc>
          <w:tcPr>
            <w:tcW w:w="113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0,51</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BISI</w:t>
            </w:r>
          </w:p>
        </w:tc>
        <w:tc>
          <w:tcPr>
            <w:tcW w:w="240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204.000.000.000</w:t>
            </w:r>
          </w:p>
        </w:tc>
        <w:tc>
          <w:tcPr>
            <w:tcW w:w="241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523.242.000.000</w:t>
            </w:r>
          </w:p>
        </w:tc>
        <w:tc>
          <w:tcPr>
            <w:tcW w:w="113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0,39</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BUDI</w:t>
            </w:r>
          </w:p>
        </w:tc>
        <w:tc>
          <w:tcPr>
            <w:tcW w:w="240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35.992.000.000</w:t>
            </w:r>
          </w:p>
        </w:tc>
        <w:tc>
          <w:tcPr>
            <w:tcW w:w="241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93.065.000.000</w:t>
            </w:r>
          </w:p>
        </w:tc>
        <w:tc>
          <w:tcPr>
            <w:tcW w:w="113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0,39</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 xml:space="preserve">CEKA </w:t>
            </w:r>
          </w:p>
        </w:tc>
        <w:tc>
          <w:tcPr>
            <w:tcW w:w="240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59.500.000.000</w:t>
            </w:r>
          </w:p>
        </w:tc>
        <w:tc>
          <w:tcPr>
            <w:tcW w:w="241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220.704.543.072</w:t>
            </w:r>
          </w:p>
        </w:tc>
        <w:tc>
          <w:tcPr>
            <w:tcW w:w="113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0,27</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CPIN</w:t>
            </w:r>
          </w:p>
        </w:tc>
        <w:tc>
          <w:tcPr>
            <w:tcW w:w="240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1.770.984.000.000</w:t>
            </w:r>
          </w:p>
        </w:tc>
        <w:tc>
          <w:tcPr>
            <w:tcW w:w="241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2.930.357.000.000</w:t>
            </w:r>
          </w:p>
        </w:tc>
        <w:tc>
          <w:tcPr>
            <w:tcW w:w="113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0,60</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DLTA</w:t>
            </w:r>
          </w:p>
        </w:tc>
        <w:tc>
          <w:tcPr>
            <w:tcW w:w="240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240.197.715.000</w:t>
            </w:r>
          </w:p>
        </w:tc>
        <w:tc>
          <w:tcPr>
            <w:tcW w:w="241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230.065.807.000</w:t>
            </w:r>
          </w:p>
        </w:tc>
        <w:tc>
          <w:tcPr>
            <w:tcW w:w="113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1,04</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7</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DSNG</w:t>
            </w:r>
          </w:p>
        </w:tc>
        <w:tc>
          <w:tcPr>
            <w:tcW w:w="240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211.997.000.000</w:t>
            </w:r>
          </w:p>
        </w:tc>
        <w:tc>
          <w:tcPr>
            <w:tcW w:w="241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1.206.587.000.000</w:t>
            </w:r>
          </w:p>
        </w:tc>
        <w:tc>
          <w:tcPr>
            <w:tcW w:w="113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0,18</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FISH</w:t>
            </w:r>
          </w:p>
        </w:tc>
        <w:tc>
          <w:tcPr>
            <w:tcW w:w="240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147.093.111.111</w:t>
            </w:r>
          </w:p>
        </w:tc>
        <w:tc>
          <w:tcPr>
            <w:tcW w:w="241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519.944.349.206</w:t>
            </w:r>
          </w:p>
        </w:tc>
        <w:tc>
          <w:tcPr>
            <w:tcW w:w="113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0,28</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9</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GOOD</w:t>
            </w:r>
          </w:p>
        </w:tc>
        <w:tc>
          <w:tcPr>
            <w:tcW w:w="240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221.508.548.952</w:t>
            </w:r>
          </w:p>
        </w:tc>
        <w:tc>
          <w:tcPr>
            <w:tcW w:w="241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521.714.035.585</w:t>
            </w:r>
          </w:p>
        </w:tc>
        <w:tc>
          <w:tcPr>
            <w:tcW w:w="113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0,42</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10</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ICBP</w:t>
            </w:r>
          </w:p>
        </w:tc>
        <w:tc>
          <w:tcPr>
            <w:tcW w:w="240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3.532.886.000.000</w:t>
            </w:r>
          </w:p>
        </w:tc>
        <w:tc>
          <w:tcPr>
            <w:tcW w:w="241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5.722.194.000.000</w:t>
            </w:r>
          </w:p>
        </w:tc>
        <w:tc>
          <w:tcPr>
            <w:tcW w:w="113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0,62</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11</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INDF</w:t>
            </w:r>
          </w:p>
        </w:tc>
        <w:tc>
          <w:tcPr>
            <w:tcW w:w="240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4.201.345.000.000</w:t>
            </w:r>
          </w:p>
        </w:tc>
        <w:tc>
          <w:tcPr>
            <w:tcW w:w="241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9.192.569.000.000</w:t>
            </w:r>
          </w:p>
        </w:tc>
        <w:tc>
          <w:tcPr>
            <w:tcW w:w="113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0,46</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12</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JPFA</w:t>
            </w:r>
          </w:p>
        </w:tc>
        <w:tc>
          <w:tcPr>
            <w:tcW w:w="240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724.969.000.000</w:t>
            </w:r>
          </w:p>
        </w:tc>
        <w:tc>
          <w:tcPr>
            <w:tcW w:w="241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1.490.931.000.000</w:t>
            </w:r>
          </w:p>
        </w:tc>
        <w:tc>
          <w:tcPr>
            <w:tcW w:w="113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0,49</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13</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LSIP</w:t>
            </w:r>
          </w:p>
        </w:tc>
        <w:tc>
          <w:tcPr>
            <w:tcW w:w="240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347.818.000.000</w:t>
            </w:r>
          </w:p>
        </w:tc>
        <w:tc>
          <w:tcPr>
            <w:tcW w:w="241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1.035.285.000.000</w:t>
            </w:r>
          </w:p>
        </w:tc>
        <w:tc>
          <w:tcPr>
            <w:tcW w:w="113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0,34</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14</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MYOR</w:t>
            </w:r>
          </w:p>
        </w:tc>
        <w:tc>
          <w:tcPr>
            <w:tcW w:w="240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533.101.506.725</w:t>
            </w:r>
          </w:p>
        </w:tc>
        <w:tc>
          <w:tcPr>
            <w:tcW w:w="241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1.970.064.538.149</w:t>
            </w:r>
          </w:p>
        </w:tc>
        <w:tc>
          <w:tcPr>
            <w:tcW w:w="113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0,27</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15</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ROTI</w:t>
            </w:r>
          </w:p>
        </w:tc>
        <w:tc>
          <w:tcPr>
            <w:tcW w:w="240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346.139.578.657</w:t>
            </w:r>
          </w:p>
        </w:tc>
        <w:tc>
          <w:tcPr>
            <w:tcW w:w="241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432.247.722.254</w:t>
            </w:r>
          </w:p>
        </w:tc>
        <w:tc>
          <w:tcPr>
            <w:tcW w:w="113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0,80</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16</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SKLT</w:t>
            </w:r>
          </w:p>
        </w:tc>
        <w:tc>
          <w:tcPr>
            <w:tcW w:w="240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29.841.405.600</w:t>
            </w:r>
          </w:p>
        </w:tc>
        <w:tc>
          <w:tcPr>
            <w:tcW w:w="241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74.865.302.076</w:t>
            </w:r>
          </w:p>
        </w:tc>
        <w:tc>
          <w:tcPr>
            <w:tcW w:w="113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0,40</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17</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TBLA</w:t>
            </w:r>
          </w:p>
        </w:tc>
        <w:tc>
          <w:tcPr>
            <w:tcW w:w="240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474.913.000.000</w:t>
            </w:r>
          </w:p>
        </w:tc>
        <w:tc>
          <w:tcPr>
            <w:tcW w:w="241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801.440.000.000</w:t>
            </w:r>
          </w:p>
        </w:tc>
        <w:tc>
          <w:tcPr>
            <w:tcW w:w="113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0,59</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18</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TGKA</w:t>
            </w:r>
          </w:p>
        </w:tc>
        <w:tc>
          <w:tcPr>
            <w:tcW w:w="240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270.965.791.250</w:t>
            </w:r>
          </w:p>
        </w:tc>
        <w:tc>
          <w:tcPr>
            <w:tcW w:w="241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478.266.312.889</w:t>
            </w:r>
          </w:p>
        </w:tc>
        <w:tc>
          <w:tcPr>
            <w:tcW w:w="113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0,57</w:t>
            </w:r>
          </w:p>
        </w:tc>
      </w:tr>
      <w:tr w:rsidR="004860CD" w:rsidTr="004860CD">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19</w:t>
            </w:r>
          </w:p>
        </w:tc>
        <w:tc>
          <w:tcPr>
            <w:tcW w:w="172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ULTJ</w:t>
            </w:r>
          </w:p>
        </w:tc>
        <w:tc>
          <w:tcPr>
            <w:tcW w:w="2409"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271.804.000.000</w:t>
            </w:r>
          </w:p>
        </w:tc>
        <w:tc>
          <w:tcPr>
            <w:tcW w:w="241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965.486.000.000</w:t>
            </w:r>
          </w:p>
        </w:tc>
        <w:tc>
          <w:tcPr>
            <w:tcW w:w="1134"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0,28</w:t>
            </w:r>
          </w:p>
        </w:tc>
      </w:tr>
    </w:tbl>
    <w:p w:rsidR="004860CD" w:rsidRDefault="004860CD" w:rsidP="004860CD">
      <w:pPr>
        <w:tabs>
          <w:tab w:val="center" w:pos="4323"/>
          <w:tab w:val="left" w:pos="6923"/>
        </w:tabs>
        <w:spacing w:after="0" w:line="240" w:lineRule="auto"/>
        <w:rPr>
          <w:rFonts w:ascii="Times New Roman" w:hAnsi="Times New Roman" w:cs="Times New Roman"/>
          <w:b/>
          <w:sz w:val="24"/>
          <w:szCs w:val="24"/>
        </w:rPr>
      </w:pPr>
    </w:p>
    <w:p w:rsidR="004860CD" w:rsidRDefault="004860CD" w:rsidP="004860CD">
      <w:pPr>
        <w:tabs>
          <w:tab w:val="center" w:pos="4323"/>
          <w:tab w:val="left" w:pos="6923"/>
        </w:tabs>
        <w:rPr>
          <w:rFonts w:ascii="Times New Roman" w:hAnsi="Times New Roman" w:cs="Times New Roman"/>
          <w:b/>
          <w:sz w:val="24"/>
          <w:szCs w:val="24"/>
        </w:rPr>
      </w:pPr>
    </w:p>
    <w:p w:rsidR="004860CD" w:rsidRDefault="004860CD" w:rsidP="004860CD">
      <w:pPr>
        <w:spacing w:after="0"/>
        <w:jc w:val="center"/>
        <w:rPr>
          <w:rFonts w:ascii="Times New Roman" w:hAnsi="Times New Roman" w:cs="Times New Roman"/>
          <w:b/>
          <w:sz w:val="24"/>
          <w:szCs w:val="24"/>
        </w:rPr>
      </w:pPr>
      <w:r>
        <w:rPr>
          <w:rFonts w:ascii="Times New Roman" w:hAnsi="Times New Roman" w:cs="Times New Roman"/>
          <w:b/>
          <w:sz w:val="24"/>
          <w:szCs w:val="24"/>
        </w:rPr>
        <w:t>LAMPIRAN 7</w:t>
      </w:r>
    </w:p>
    <w:p w:rsidR="004860CD" w:rsidRDefault="004860CD" w:rsidP="004860C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DATA SPSS </w:t>
      </w:r>
    </w:p>
    <w:tbl>
      <w:tblPr>
        <w:tblW w:w="8784" w:type="dxa"/>
        <w:tblLook w:val="04A0" w:firstRow="1" w:lastRow="0" w:firstColumn="1" w:lastColumn="0" w:noHBand="0" w:noVBand="1"/>
      </w:tblPr>
      <w:tblGrid>
        <w:gridCol w:w="1920"/>
        <w:gridCol w:w="1200"/>
        <w:gridCol w:w="1180"/>
        <w:gridCol w:w="1300"/>
        <w:gridCol w:w="1341"/>
        <w:gridCol w:w="992"/>
        <w:gridCol w:w="851"/>
      </w:tblGrid>
      <w:tr w:rsidR="004860CD" w:rsidTr="004860CD">
        <w:trPr>
          <w:trHeight w:val="315"/>
        </w:trPr>
        <w:tc>
          <w:tcPr>
            <w:tcW w:w="192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Kode Perusahaan</w:t>
            </w:r>
          </w:p>
        </w:tc>
        <w:tc>
          <w:tcPr>
            <w:tcW w:w="1200"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Tahun</w:t>
            </w:r>
          </w:p>
        </w:tc>
        <w:tc>
          <w:tcPr>
            <w:tcW w:w="1180"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Size</w:t>
            </w:r>
          </w:p>
        </w:tc>
        <w:tc>
          <w:tcPr>
            <w:tcW w:w="1300"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ROA (%)</w:t>
            </w:r>
          </w:p>
        </w:tc>
        <w:tc>
          <w:tcPr>
            <w:tcW w:w="1341"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INSTi (%)</w:t>
            </w:r>
          </w:p>
        </w:tc>
        <w:tc>
          <w:tcPr>
            <w:tcW w:w="992"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DER</w:t>
            </w:r>
          </w:p>
        </w:tc>
        <w:tc>
          <w:tcPr>
            <w:tcW w:w="851"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DPR</w:t>
            </w:r>
          </w:p>
        </w:tc>
      </w:tr>
      <w:tr w:rsidR="004860CD" w:rsidTr="004860CD">
        <w:trPr>
          <w:trHeight w:val="315"/>
        </w:trPr>
        <w:tc>
          <w:tcPr>
            <w:tcW w:w="192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AALI</w:t>
            </w:r>
          </w:p>
        </w:tc>
        <w:tc>
          <w:tcPr>
            <w:tcW w:w="120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2019</w:t>
            </w:r>
          </w:p>
        </w:tc>
        <w:tc>
          <w:tcPr>
            <w:tcW w:w="11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30,92</w:t>
            </w:r>
          </w:p>
        </w:tc>
        <w:tc>
          <w:tcPr>
            <w:tcW w:w="1300"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0,90</w:t>
            </w:r>
          </w:p>
        </w:tc>
        <w:tc>
          <w:tcPr>
            <w:tcW w:w="1341"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79,68</w:t>
            </w:r>
          </w:p>
        </w:tc>
        <w:tc>
          <w:tcPr>
            <w:tcW w:w="992"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0,42</w:t>
            </w:r>
          </w:p>
        </w:tc>
        <w:tc>
          <w:tcPr>
            <w:tcW w:w="85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2,01</w:t>
            </w:r>
          </w:p>
        </w:tc>
      </w:tr>
      <w:tr w:rsidR="004860CD" w:rsidTr="004860CD">
        <w:trPr>
          <w:trHeight w:val="315"/>
        </w:trPr>
        <w:tc>
          <w:tcPr>
            <w:tcW w:w="1920" w:type="dxa"/>
            <w:tcBorders>
              <w:top w:val="nil"/>
              <w:left w:val="single" w:sz="4" w:space="0" w:color="auto"/>
              <w:bottom w:val="single" w:sz="4" w:space="0" w:color="auto"/>
              <w:right w:val="single" w:sz="4" w:space="0" w:color="auto"/>
            </w:tcBorders>
            <w:shd w:val="clear" w:color="auto" w:fill="FFFF00"/>
            <w:noWrap/>
            <w:vAlign w:val="bottom"/>
            <w:hideMark/>
          </w:tcPr>
          <w:p w:rsidR="004860CD" w:rsidRDefault="004860CD">
            <w:pPr>
              <w:rPr>
                <w:rFonts w:ascii="Times New Roman" w:eastAsia="Times New Roman" w:hAnsi="Times New Roman" w:cs="Times New Roman"/>
                <w:color w:val="000000"/>
                <w:sz w:val="24"/>
                <w:szCs w:val="24"/>
                <w:lang w:val="en-ID" w:eastAsia="en-ID"/>
              </w:rPr>
            </w:pPr>
          </w:p>
        </w:tc>
        <w:tc>
          <w:tcPr>
            <w:tcW w:w="1200"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highlight w:val="yellow"/>
                <w:lang w:val="en-ID" w:eastAsia="en-ID"/>
              </w:rPr>
            </w:pPr>
            <w:r>
              <w:rPr>
                <w:rFonts w:ascii="Times New Roman" w:eastAsia="Times New Roman" w:hAnsi="Times New Roman" w:cs="Times New Roman"/>
                <w:color w:val="000000"/>
                <w:sz w:val="24"/>
                <w:szCs w:val="24"/>
                <w:highlight w:val="yellow"/>
                <w:lang w:val="en-ID" w:eastAsia="en-ID"/>
              </w:rPr>
              <w:t>2020</w:t>
            </w:r>
          </w:p>
        </w:tc>
        <w:tc>
          <w:tcPr>
            <w:tcW w:w="1180"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highlight w:val="yellow"/>
                <w:lang w:val="en-ID" w:eastAsia="en-ID"/>
              </w:rPr>
            </w:pPr>
            <w:r>
              <w:rPr>
                <w:rFonts w:ascii="Times New Roman" w:eastAsia="Times New Roman" w:hAnsi="Times New Roman" w:cs="Times New Roman"/>
                <w:color w:val="000000"/>
                <w:sz w:val="24"/>
                <w:szCs w:val="24"/>
                <w:highlight w:val="yellow"/>
                <w:lang w:val="en-ID" w:eastAsia="en-ID"/>
              </w:rPr>
              <w:t>30,96</w:t>
            </w:r>
          </w:p>
        </w:tc>
        <w:tc>
          <w:tcPr>
            <w:tcW w:w="1300"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jc w:val="center"/>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3,22</w:t>
            </w:r>
          </w:p>
        </w:tc>
        <w:tc>
          <w:tcPr>
            <w:tcW w:w="1341"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jc w:val="center"/>
              <w:rPr>
                <w:rFonts w:ascii="Times New Roman" w:hAnsi="Times New Roman" w:cs="Times New Roman"/>
                <w:color w:val="000000"/>
                <w:sz w:val="24"/>
                <w:szCs w:val="24"/>
                <w:highlight w:val="yellow"/>
              </w:rPr>
            </w:pPr>
            <w:r>
              <w:rPr>
                <w:rFonts w:ascii="Times New Roman" w:hAnsi="Times New Roman" w:cs="Times New Roman"/>
                <w:color w:val="000000"/>
                <w:sz w:val="24"/>
                <w:szCs w:val="24"/>
                <w:highlight w:val="yellow"/>
              </w:rPr>
              <w:t>79,68</w:t>
            </w:r>
          </w:p>
        </w:tc>
        <w:tc>
          <w:tcPr>
            <w:tcW w:w="992"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highlight w:val="yellow"/>
                <w:lang w:val="en-ID" w:eastAsia="en-ID"/>
              </w:rPr>
            </w:pPr>
            <w:r>
              <w:rPr>
                <w:rFonts w:ascii="Times New Roman" w:eastAsia="Times New Roman" w:hAnsi="Times New Roman" w:cs="Times New Roman"/>
                <w:color w:val="000000"/>
                <w:sz w:val="24"/>
                <w:szCs w:val="24"/>
                <w:highlight w:val="yellow"/>
                <w:lang w:val="en-ID" w:eastAsia="en-ID"/>
              </w:rPr>
              <w:t>0,44</w:t>
            </w:r>
          </w:p>
        </w:tc>
        <w:tc>
          <w:tcPr>
            <w:tcW w:w="851"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highlight w:val="yellow"/>
                <w:lang w:val="en-ID" w:eastAsia="en-ID"/>
              </w:rPr>
            </w:pPr>
            <w:r>
              <w:rPr>
                <w:rFonts w:ascii="Times New Roman" w:eastAsia="Times New Roman" w:hAnsi="Times New Roman" w:cs="Times New Roman"/>
                <w:color w:val="000000"/>
                <w:sz w:val="24"/>
                <w:szCs w:val="24"/>
                <w:highlight w:val="yellow"/>
                <w:lang w:val="en-ID" w:eastAsia="en-ID"/>
              </w:rPr>
              <w:t>0,22</w:t>
            </w:r>
          </w:p>
        </w:tc>
      </w:tr>
      <w:tr w:rsidR="004860CD" w:rsidTr="004860CD">
        <w:trPr>
          <w:trHeight w:val="315"/>
        </w:trPr>
        <w:tc>
          <w:tcPr>
            <w:tcW w:w="1920" w:type="dxa"/>
            <w:tcBorders>
              <w:top w:val="nil"/>
              <w:left w:val="single" w:sz="4" w:space="0" w:color="auto"/>
              <w:bottom w:val="single" w:sz="4" w:space="0" w:color="auto"/>
              <w:right w:val="single" w:sz="4" w:space="0" w:color="auto"/>
            </w:tcBorders>
            <w:noWrap/>
            <w:vAlign w:val="bottom"/>
            <w:hideMark/>
          </w:tcPr>
          <w:p w:rsidR="004860CD" w:rsidRDefault="004860CD">
            <w:pPr>
              <w:rPr>
                <w:rFonts w:ascii="Times New Roman" w:eastAsia="Times New Roman" w:hAnsi="Times New Roman" w:cs="Times New Roman"/>
                <w:color w:val="000000"/>
                <w:sz w:val="24"/>
                <w:szCs w:val="24"/>
                <w:highlight w:val="yellow"/>
                <w:lang w:val="en-ID" w:eastAsia="en-ID"/>
              </w:rPr>
            </w:pPr>
          </w:p>
        </w:tc>
        <w:tc>
          <w:tcPr>
            <w:tcW w:w="120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2021</w:t>
            </w:r>
          </w:p>
        </w:tc>
        <w:tc>
          <w:tcPr>
            <w:tcW w:w="11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31,05</w:t>
            </w:r>
          </w:p>
        </w:tc>
        <w:tc>
          <w:tcPr>
            <w:tcW w:w="1300"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6,80</w:t>
            </w:r>
          </w:p>
        </w:tc>
        <w:tc>
          <w:tcPr>
            <w:tcW w:w="1341"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79,68</w:t>
            </w:r>
          </w:p>
        </w:tc>
        <w:tc>
          <w:tcPr>
            <w:tcW w:w="992"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0,44</w:t>
            </w:r>
          </w:p>
        </w:tc>
        <w:tc>
          <w:tcPr>
            <w:tcW w:w="85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0,26</w:t>
            </w:r>
          </w:p>
        </w:tc>
      </w:tr>
      <w:tr w:rsidR="004860CD" w:rsidTr="004860CD">
        <w:trPr>
          <w:trHeight w:val="315"/>
        </w:trPr>
        <w:tc>
          <w:tcPr>
            <w:tcW w:w="1920" w:type="dxa"/>
            <w:tcBorders>
              <w:top w:val="nil"/>
              <w:left w:val="single" w:sz="4" w:space="0" w:color="auto"/>
              <w:bottom w:val="single" w:sz="4" w:space="0" w:color="auto"/>
              <w:right w:val="single" w:sz="4" w:space="0" w:color="auto"/>
            </w:tcBorders>
            <w:noWrap/>
            <w:vAlign w:val="bottom"/>
            <w:hideMark/>
          </w:tcPr>
          <w:p w:rsidR="004860CD" w:rsidRDefault="004860CD">
            <w:pPr>
              <w:rPr>
                <w:rFonts w:ascii="Times New Roman" w:eastAsia="Times New Roman" w:hAnsi="Times New Roman" w:cs="Times New Roman"/>
                <w:color w:val="000000"/>
                <w:sz w:val="24"/>
                <w:szCs w:val="24"/>
                <w:lang w:val="en-ID" w:eastAsia="en-ID"/>
              </w:rPr>
            </w:pPr>
          </w:p>
        </w:tc>
        <w:tc>
          <w:tcPr>
            <w:tcW w:w="120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2022</w:t>
            </w:r>
          </w:p>
        </w:tc>
        <w:tc>
          <w:tcPr>
            <w:tcW w:w="11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31,01</w:t>
            </w:r>
          </w:p>
        </w:tc>
        <w:tc>
          <w:tcPr>
            <w:tcW w:w="1300"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6,13</w:t>
            </w:r>
          </w:p>
        </w:tc>
        <w:tc>
          <w:tcPr>
            <w:tcW w:w="1341"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79,68</w:t>
            </w:r>
          </w:p>
        </w:tc>
        <w:tc>
          <w:tcPr>
            <w:tcW w:w="992"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0,31</w:t>
            </w:r>
          </w:p>
        </w:tc>
        <w:tc>
          <w:tcPr>
            <w:tcW w:w="85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0,51</w:t>
            </w:r>
          </w:p>
        </w:tc>
      </w:tr>
      <w:tr w:rsidR="004860CD" w:rsidTr="004860CD">
        <w:trPr>
          <w:trHeight w:val="315"/>
        </w:trPr>
        <w:tc>
          <w:tcPr>
            <w:tcW w:w="192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BISI</w:t>
            </w:r>
          </w:p>
        </w:tc>
        <w:tc>
          <w:tcPr>
            <w:tcW w:w="120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2019</w:t>
            </w:r>
          </w:p>
        </w:tc>
        <w:tc>
          <w:tcPr>
            <w:tcW w:w="11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28,71</w:t>
            </w:r>
          </w:p>
        </w:tc>
        <w:tc>
          <w:tcPr>
            <w:tcW w:w="1300"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10,44</w:t>
            </w:r>
          </w:p>
        </w:tc>
        <w:tc>
          <w:tcPr>
            <w:tcW w:w="1341"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50,07</w:t>
            </w:r>
          </w:p>
        </w:tc>
        <w:tc>
          <w:tcPr>
            <w:tcW w:w="992"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0,27</w:t>
            </w:r>
          </w:p>
        </w:tc>
        <w:tc>
          <w:tcPr>
            <w:tcW w:w="85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0,98</w:t>
            </w:r>
          </w:p>
        </w:tc>
      </w:tr>
      <w:tr w:rsidR="004860CD" w:rsidTr="004860CD">
        <w:trPr>
          <w:trHeight w:val="315"/>
        </w:trPr>
        <w:tc>
          <w:tcPr>
            <w:tcW w:w="192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rPr>
                <w:rFonts w:ascii="Times New Roman" w:eastAsia="Times New Roman" w:hAnsi="Times New Roman" w:cs="Times New Roman"/>
                <w:color w:val="000000"/>
                <w:sz w:val="24"/>
                <w:szCs w:val="24"/>
                <w:lang w:val="en-ID" w:eastAsia="en-ID"/>
              </w:rPr>
            </w:pP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2020</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28,70</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9,46</w:t>
            </w:r>
          </w:p>
        </w:tc>
        <w:tc>
          <w:tcPr>
            <w:tcW w:w="1341"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50,07</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0,19</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0,41</w:t>
            </w:r>
          </w:p>
        </w:tc>
      </w:tr>
      <w:tr w:rsidR="004860CD" w:rsidTr="004860CD">
        <w:trPr>
          <w:trHeight w:val="315"/>
        </w:trPr>
        <w:tc>
          <w:tcPr>
            <w:tcW w:w="192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rPr>
                <w:rFonts w:ascii="Times New Roman" w:eastAsia="Times New Roman" w:hAnsi="Times New Roman" w:cs="Times New Roman"/>
                <w:color w:val="000000"/>
                <w:sz w:val="24"/>
                <w:szCs w:val="24"/>
                <w:lang w:val="en-ID" w:eastAsia="en-ID"/>
              </w:rPr>
            </w:pPr>
          </w:p>
        </w:tc>
        <w:tc>
          <w:tcPr>
            <w:tcW w:w="1200"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2021</w:t>
            </w:r>
          </w:p>
        </w:tc>
        <w:tc>
          <w:tcPr>
            <w:tcW w:w="1180"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28,77</w:t>
            </w:r>
          </w:p>
        </w:tc>
        <w:tc>
          <w:tcPr>
            <w:tcW w:w="1300" w:type="dxa"/>
            <w:tcBorders>
              <w:top w:val="single" w:sz="4" w:space="0" w:color="auto"/>
              <w:left w:val="nil"/>
              <w:bottom w:val="single" w:sz="4" w:space="0" w:color="auto"/>
              <w:right w:val="single" w:sz="4" w:space="0" w:color="auto"/>
            </w:tcBorders>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12,16</w:t>
            </w:r>
          </w:p>
        </w:tc>
        <w:tc>
          <w:tcPr>
            <w:tcW w:w="1341" w:type="dxa"/>
            <w:tcBorders>
              <w:top w:val="single" w:sz="4" w:space="0" w:color="auto"/>
              <w:left w:val="nil"/>
              <w:bottom w:val="single" w:sz="4" w:space="0" w:color="auto"/>
              <w:right w:val="single" w:sz="4" w:space="0" w:color="auto"/>
            </w:tcBorders>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50,07</w:t>
            </w:r>
          </w:p>
        </w:tc>
        <w:tc>
          <w:tcPr>
            <w:tcW w:w="992"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0,15</w:t>
            </w:r>
          </w:p>
        </w:tc>
        <w:tc>
          <w:tcPr>
            <w:tcW w:w="851"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0,30</w:t>
            </w:r>
          </w:p>
        </w:tc>
      </w:tr>
      <w:tr w:rsidR="004860CD" w:rsidTr="004860CD">
        <w:trPr>
          <w:trHeight w:val="315"/>
        </w:trPr>
        <w:tc>
          <w:tcPr>
            <w:tcW w:w="1920" w:type="dxa"/>
            <w:tcBorders>
              <w:top w:val="nil"/>
              <w:left w:val="single" w:sz="4" w:space="0" w:color="auto"/>
              <w:bottom w:val="single" w:sz="4" w:space="0" w:color="auto"/>
              <w:right w:val="single" w:sz="4" w:space="0" w:color="auto"/>
            </w:tcBorders>
            <w:shd w:val="clear" w:color="auto" w:fill="FFFF00"/>
            <w:noWrap/>
            <w:vAlign w:val="bottom"/>
            <w:hideMark/>
          </w:tcPr>
          <w:p w:rsidR="004860CD" w:rsidRDefault="004860CD">
            <w:pPr>
              <w:rPr>
                <w:rFonts w:ascii="Times New Roman" w:eastAsia="Times New Roman" w:hAnsi="Times New Roman" w:cs="Times New Roman"/>
                <w:color w:val="000000"/>
                <w:sz w:val="24"/>
                <w:szCs w:val="24"/>
                <w:lang w:val="en-ID" w:eastAsia="en-ID"/>
              </w:rPr>
            </w:pPr>
          </w:p>
        </w:tc>
        <w:tc>
          <w:tcPr>
            <w:tcW w:w="1200"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2022</w:t>
            </w:r>
          </w:p>
        </w:tc>
        <w:tc>
          <w:tcPr>
            <w:tcW w:w="1180"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28,86</w:t>
            </w:r>
          </w:p>
        </w:tc>
        <w:tc>
          <w:tcPr>
            <w:tcW w:w="1300"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15,34</w:t>
            </w:r>
          </w:p>
        </w:tc>
        <w:tc>
          <w:tcPr>
            <w:tcW w:w="1341"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50,07</w:t>
            </w:r>
          </w:p>
        </w:tc>
        <w:tc>
          <w:tcPr>
            <w:tcW w:w="992"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0,12</w:t>
            </w:r>
          </w:p>
        </w:tc>
        <w:tc>
          <w:tcPr>
            <w:tcW w:w="851"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0,39</w:t>
            </w:r>
          </w:p>
        </w:tc>
      </w:tr>
      <w:tr w:rsidR="004860CD" w:rsidTr="004860CD">
        <w:trPr>
          <w:trHeight w:val="315"/>
        </w:trPr>
        <w:tc>
          <w:tcPr>
            <w:tcW w:w="192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BUDI</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2019</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28,73</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2,13</w:t>
            </w:r>
          </w:p>
        </w:tc>
        <w:tc>
          <w:tcPr>
            <w:tcW w:w="1341"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59,76</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1,33</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0,35</w:t>
            </w:r>
          </w:p>
        </w:tc>
      </w:tr>
      <w:tr w:rsidR="004860CD" w:rsidTr="004860CD">
        <w:trPr>
          <w:trHeight w:val="315"/>
        </w:trPr>
        <w:tc>
          <w:tcPr>
            <w:tcW w:w="192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rPr>
                <w:rFonts w:ascii="Times New Roman" w:eastAsia="Times New Roman" w:hAnsi="Times New Roman" w:cs="Times New Roman"/>
                <w:color w:val="000000"/>
                <w:sz w:val="24"/>
                <w:szCs w:val="24"/>
                <w:lang w:val="en-ID" w:eastAsia="en-ID"/>
              </w:rPr>
            </w:pPr>
          </w:p>
        </w:tc>
        <w:tc>
          <w:tcPr>
            <w:tcW w:w="1200"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2020</w:t>
            </w:r>
          </w:p>
        </w:tc>
        <w:tc>
          <w:tcPr>
            <w:tcW w:w="1180"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28,72</w:t>
            </w:r>
          </w:p>
        </w:tc>
        <w:tc>
          <w:tcPr>
            <w:tcW w:w="1300" w:type="dxa"/>
            <w:tcBorders>
              <w:top w:val="single" w:sz="4" w:space="0" w:color="auto"/>
              <w:left w:val="nil"/>
              <w:bottom w:val="single" w:sz="4" w:space="0" w:color="auto"/>
              <w:right w:val="single" w:sz="4" w:space="0" w:color="auto"/>
            </w:tcBorders>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0,20</w:t>
            </w:r>
          </w:p>
        </w:tc>
        <w:tc>
          <w:tcPr>
            <w:tcW w:w="1341" w:type="dxa"/>
            <w:tcBorders>
              <w:top w:val="single" w:sz="4" w:space="0" w:color="auto"/>
              <w:left w:val="nil"/>
              <w:bottom w:val="single" w:sz="4" w:space="0" w:color="auto"/>
              <w:right w:val="single" w:sz="4" w:space="0" w:color="auto"/>
            </w:tcBorders>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59,76</w:t>
            </w:r>
          </w:p>
        </w:tc>
        <w:tc>
          <w:tcPr>
            <w:tcW w:w="992"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1,23</w:t>
            </w:r>
          </w:p>
        </w:tc>
        <w:tc>
          <w:tcPr>
            <w:tcW w:w="851"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0,40</w:t>
            </w:r>
          </w:p>
        </w:tc>
      </w:tr>
      <w:tr w:rsidR="004860CD" w:rsidTr="004860CD">
        <w:trPr>
          <w:trHeight w:val="315"/>
        </w:trPr>
        <w:tc>
          <w:tcPr>
            <w:tcW w:w="1920" w:type="dxa"/>
            <w:tcBorders>
              <w:top w:val="nil"/>
              <w:left w:val="single" w:sz="4" w:space="0" w:color="auto"/>
              <w:bottom w:val="single" w:sz="4" w:space="0" w:color="auto"/>
              <w:right w:val="single" w:sz="4" w:space="0" w:color="auto"/>
            </w:tcBorders>
            <w:noWrap/>
            <w:vAlign w:val="bottom"/>
            <w:hideMark/>
          </w:tcPr>
          <w:p w:rsidR="004860CD" w:rsidRDefault="004860CD">
            <w:pPr>
              <w:rPr>
                <w:rFonts w:ascii="Times New Roman" w:eastAsia="Times New Roman" w:hAnsi="Times New Roman" w:cs="Times New Roman"/>
                <w:color w:val="000000"/>
                <w:sz w:val="24"/>
                <w:szCs w:val="24"/>
                <w:lang w:val="en-ID" w:eastAsia="en-ID"/>
              </w:rPr>
            </w:pPr>
          </w:p>
        </w:tc>
        <w:tc>
          <w:tcPr>
            <w:tcW w:w="120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2021</w:t>
            </w:r>
          </w:p>
        </w:tc>
        <w:tc>
          <w:tcPr>
            <w:tcW w:w="11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28,73</w:t>
            </w:r>
          </w:p>
        </w:tc>
        <w:tc>
          <w:tcPr>
            <w:tcW w:w="1300"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3,06</w:t>
            </w:r>
          </w:p>
        </w:tc>
        <w:tc>
          <w:tcPr>
            <w:tcW w:w="1341"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59,76</w:t>
            </w:r>
          </w:p>
        </w:tc>
        <w:tc>
          <w:tcPr>
            <w:tcW w:w="992"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1,16</w:t>
            </w:r>
          </w:p>
        </w:tc>
        <w:tc>
          <w:tcPr>
            <w:tcW w:w="85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0,29</w:t>
            </w:r>
          </w:p>
        </w:tc>
      </w:tr>
      <w:tr w:rsidR="004860CD" w:rsidTr="004860CD">
        <w:trPr>
          <w:trHeight w:val="315"/>
        </w:trPr>
        <w:tc>
          <w:tcPr>
            <w:tcW w:w="1920" w:type="dxa"/>
            <w:tcBorders>
              <w:top w:val="nil"/>
              <w:left w:val="single" w:sz="4" w:space="0" w:color="auto"/>
              <w:bottom w:val="single" w:sz="4" w:space="0" w:color="auto"/>
              <w:right w:val="single" w:sz="4" w:space="0" w:color="auto"/>
            </w:tcBorders>
            <w:noWrap/>
            <w:vAlign w:val="bottom"/>
            <w:hideMark/>
          </w:tcPr>
          <w:p w:rsidR="004860CD" w:rsidRDefault="004860CD">
            <w:pPr>
              <w:rPr>
                <w:rFonts w:ascii="Times New Roman" w:eastAsia="Times New Roman" w:hAnsi="Times New Roman" w:cs="Times New Roman"/>
                <w:color w:val="000000"/>
                <w:sz w:val="24"/>
                <w:szCs w:val="24"/>
                <w:lang w:val="en-ID" w:eastAsia="en-ID"/>
              </w:rPr>
            </w:pPr>
          </w:p>
        </w:tc>
        <w:tc>
          <w:tcPr>
            <w:tcW w:w="120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2022</w:t>
            </w:r>
          </w:p>
        </w:tc>
        <w:tc>
          <w:tcPr>
            <w:tcW w:w="11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28,79</w:t>
            </w:r>
          </w:p>
        </w:tc>
        <w:tc>
          <w:tcPr>
            <w:tcW w:w="1300"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2,93</w:t>
            </w:r>
          </w:p>
        </w:tc>
        <w:tc>
          <w:tcPr>
            <w:tcW w:w="1341"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59,76</w:t>
            </w:r>
          </w:p>
        </w:tc>
        <w:tc>
          <w:tcPr>
            <w:tcW w:w="992"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1,20</w:t>
            </w:r>
          </w:p>
        </w:tc>
        <w:tc>
          <w:tcPr>
            <w:tcW w:w="85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0,39</w:t>
            </w:r>
          </w:p>
        </w:tc>
      </w:tr>
      <w:tr w:rsidR="004860CD" w:rsidTr="004860CD">
        <w:trPr>
          <w:trHeight w:val="315"/>
        </w:trPr>
        <w:tc>
          <w:tcPr>
            <w:tcW w:w="192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CEKA</w:t>
            </w:r>
          </w:p>
        </w:tc>
        <w:tc>
          <w:tcPr>
            <w:tcW w:w="120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2019</w:t>
            </w:r>
          </w:p>
        </w:tc>
        <w:tc>
          <w:tcPr>
            <w:tcW w:w="11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27,96</w:t>
            </w:r>
          </w:p>
        </w:tc>
        <w:tc>
          <w:tcPr>
            <w:tcW w:w="1300"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15,47</w:t>
            </w:r>
          </w:p>
        </w:tc>
        <w:tc>
          <w:tcPr>
            <w:tcW w:w="1341"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87,02</w:t>
            </w:r>
          </w:p>
        </w:tc>
        <w:tc>
          <w:tcPr>
            <w:tcW w:w="992"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0,23</w:t>
            </w:r>
          </w:p>
        </w:tc>
        <w:tc>
          <w:tcPr>
            <w:tcW w:w="85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0,28</w:t>
            </w:r>
          </w:p>
        </w:tc>
      </w:tr>
      <w:tr w:rsidR="004860CD" w:rsidTr="004860CD">
        <w:trPr>
          <w:trHeight w:val="315"/>
        </w:trPr>
        <w:tc>
          <w:tcPr>
            <w:tcW w:w="1920" w:type="dxa"/>
            <w:tcBorders>
              <w:top w:val="nil"/>
              <w:left w:val="single" w:sz="4" w:space="0" w:color="auto"/>
              <w:bottom w:val="single" w:sz="4" w:space="0" w:color="auto"/>
              <w:right w:val="single" w:sz="4" w:space="0" w:color="auto"/>
            </w:tcBorders>
            <w:noWrap/>
            <w:vAlign w:val="bottom"/>
            <w:hideMark/>
          </w:tcPr>
          <w:p w:rsidR="004860CD" w:rsidRDefault="004860CD">
            <w:pPr>
              <w:rPr>
                <w:rFonts w:ascii="Times New Roman" w:eastAsia="Times New Roman" w:hAnsi="Times New Roman" w:cs="Times New Roman"/>
                <w:color w:val="000000"/>
                <w:sz w:val="24"/>
                <w:szCs w:val="24"/>
                <w:lang w:val="en-ID" w:eastAsia="en-ID"/>
              </w:rPr>
            </w:pPr>
          </w:p>
        </w:tc>
        <w:tc>
          <w:tcPr>
            <w:tcW w:w="120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2020</w:t>
            </w:r>
          </w:p>
        </w:tc>
        <w:tc>
          <w:tcPr>
            <w:tcW w:w="11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28,08</w:t>
            </w:r>
          </w:p>
        </w:tc>
        <w:tc>
          <w:tcPr>
            <w:tcW w:w="1300"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11,68</w:t>
            </w:r>
          </w:p>
        </w:tc>
        <w:tc>
          <w:tcPr>
            <w:tcW w:w="1341"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91,98</w:t>
            </w:r>
          </w:p>
        </w:tc>
        <w:tc>
          <w:tcPr>
            <w:tcW w:w="992"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0,24</w:t>
            </w:r>
          </w:p>
        </w:tc>
        <w:tc>
          <w:tcPr>
            <w:tcW w:w="85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0,33</w:t>
            </w:r>
          </w:p>
        </w:tc>
      </w:tr>
      <w:tr w:rsidR="004860CD" w:rsidTr="004860CD">
        <w:trPr>
          <w:trHeight w:val="315"/>
        </w:trPr>
        <w:tc>
          <w:tcPr>
            <w:tcW w:w="1920" w:type="dxa"/>
            <w:tcBorders>
              <w:top w:val="nil"/>
              <w:left w:val="single" w:sz="4" w:space="0" w:color="auto"/>
              <w:bottom w:val="single" w:sz="4" w:space="0" w:color="auto"/>
              <w:right w:val="single" w:sz="4" w:space="0" w:color="auto"/>
            </w:tcBorders>
            <w:noWrap/>
            <w:vAlign w:val="bottom"/>
            <w:hideMark/>
          </w:tcPr>
          <w:p w:rsidR="004860CD" w:rsidRDefault="004860CD">
            <w:pPr>
              <w:rPr>
                <w:rFonts w:ascii="Times New Roman" w:eastAsia="Times New Roman" w:hAnsi="Times New Roman" w:cs="Times New Roman"/>
                <w:color w:val="000000"/>
                <w:sz w:val="24"/>
                <w:szCs w:val="24"/>
                <w:lang w:val="en-ID" w:eastAsia="en-ID"/>
              </w:rPr>
            </w:pPr>
          </w:p>
        </w:tc>
        <w:tc>
          <w:tcPr>
            <w:tcW w:w="120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2021</w:t>
            </w:r>
          </w:p>
        </w:tc>
        <w:tc>
          <w:tcPr>
            <w:tcW w:w="11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28,16</w:t>
            </w:r>
          </w:p>
        </w:tc>
        <w:tc>
          <w:tcPr>
            <w:tcW w:w="1300"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11,02</w:t>
            </w:r>
          </w:p>
        </w:tc>
        <w:tc>
          <w:tcPr>
            <w:tcW w:w="1341"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91,98</w:t>
            </w:r>
          </w:p>
        </w:tc>
        <w:tc>
          <w:tcPr>
            <w:tcW w:w="992"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0,22</w:t>
            </w:r>
          </w:p>
        </w:tc>
        <w:tc>
          <w:tcPr>
            <w:tcW w:w="85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0,32</w:t>
            </w:r>
          </w:p>
        </w:tc>
      </w:tr>
      <w:tr w:rsidR="004860CD" w:rsidTr="004860CD">
        <w:trPr>
          <w:trHeight w:val="315"/>
        </w:trPr>
        <w:tc>
          <w:tcPr>
            <w:tcW w:w="1920" w:type="dxa"/>
            <w:tcBorders>
              <w:top w:val="nil"/>
              <w:left w:val="single" w:sz="4" w:space="0" w:color="auto"/>
              <w:bottom w:val="single" w:sz="4" w:space="0" w:color="auto"/>
              <w:right w:val="single" w:sz="4" w:space="0" w:color="auto"/>
            </w:tcBorders>
            <w:shd w:val="clear" w:color="auto" w:fill="FFFF00"/>
            <w:noWrap/>
            <w:vAlign w:val="bottom"/>
            <w:hideMark/>
          </w:tcPr>
          <w:p w:rsidR="004860CD" w:rsidRDefault="004860CD">
            <w:pPr>
              <w:rPr>
                <w:rFonts w:ascii="Times New Roman" w:eastAsia="Times New Roman" w:hAnsi="Times New Roman" w:cs="Times New Roman"/>
                <w:color w:val="000000"/>
                <w:sz w:val="24"/>
                <w:szCs w:val="24"/>
                <w:lang w:val="en-ID" w:eastAsia="en-ID"/>
              </w:rPr>
            </w:pPr>
          </w:p>
        </w:tc>
        <w:tc>
          <w:tcPr>
            <w:tcW w:w="1200"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2022</w:t>
            </w:r>
          </w:p>
        </w:tc>
        <w:tc>
          <w:tcPr>
            <w:tcW w:w="1180"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28,17</w:t>
            </w:r>
          </w:p>
        </w:tc>
        <w:tc>
          <w:tcPr>
            <w:tcW w:w="1300"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12,84</w:t>
            </w:r>
          </w:p>
        </w:tc>
        <w:tc>
          <w:tcPr>
            <w:tcW w:w="1341"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87,02</w:t>
            </w:r>
          </w:p>
        </w:tc>
        <w:tc>
          <w:tcPr>
            <w:tcW w:w="992"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0,11</w:t>
            </w:r>
          </w:p>
        </w:tc>
        <w:tc>
          <w:tcPr>
            <w:tcW w:w="851"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0,27</w:t>
            </w:r>
          </w:p>
        </w:tc>
      </w:tr>
      <w:tr w:rsidR="004860CD" w:rsidTr="004860CD">
        <w:trPr>
          <w:trHeight w:val="315"/>
        </w:trPr>
        <w:tc>
          <w:tcPr>
            <w:tcW w:w="192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CPIN</w:t>
            </w:r>
          </w:p>
        </w:tc>
        <w:tc>
          <w:tcPr>
            <w:tcW w:w="120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2019</w:t>
            </w:r>
          </w:p>
        </w:tc>
        <w:tc>
          <w:tcPr>
            <w:tcW w:w="11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31,01</w:t>
            </w:r>
          </w:p>
        </w:tc>
        <w:tc>
          <w:tcPr>
            <w:tcW w:w="1300"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12,37</w:t>
            </w:r>
          </w:p>
        </w:tc>
        <w:tc>
          <w:tcPr>
            <w:tcW w:w="1341"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55,53</w:t>
            </w:r>
          </w:p>
        </w:tc>
        <w:tc>
          <w:tcPr>
            <w:tcW w:w="992"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0,39</w:t>
            </w:r>
          </w:p>
        </w:tc>
        <w:tc>
          <w:tcPr>
            <w:tcW w:w="85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0,53</w:t>
            </w:r>
          </w:p>
        </w:tc>
      </w:tr>
      <w:tr w:rsidR="004860CD" w:rsidTr="004860CD">
        <w:trPr>
          <w:trHeight w:val="315"/>
        </w:trPr>
        <w:tc>
          <w:tcPr>
            <w:tcW w:w="1920" w:type="dxa"/>
            <w:tcBorders>
              <w:top w:val="nil"/>
              <w:left w:val="single" w:sz="4" w:space="0" w:color="auto"/>
              <w:bottom w:val="single" w:sz="4" w:space="0" w:color="auto"/>
              <w:right w:val="single" w:sz="4" w:space="0" w:color="auto"/>
            </w:tcBorders>
            <w:noWrap/>
            <w:vAlign w:val="bottom"/>
            <w:hideMark/>
          </w:tcPr>
          <w:p w:rsidR="004860CD" w:rsidRDefault="004860CD">
            <w:pPr>
              <w:rPr>
                <w:rFonts w:ascii="Times New Roman" w:eastAsia="Times New Roman" w:hAnsi="Times New Roman" w:cs="Times New Roman"/>
                <w:color w:val="000000"/>
                <w:sz w:val="24"/>
                <w:szCs w:val="24"/>
                <w:lang w:val="en-ID" w:eastAsia="en-ID"/>
              </w:rPr>
            </w:pPr>
          </w:p>
        </w:tc>
        <w:tc>
          <w:tcPr>
            <w:tcW w:w="120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2020</w:t>
            </w:r>
          </w:p>
        </w:tc>
        <w:tc>
          <w:tcPr>
            <w:tcW w:w="11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31,07</w:t>
            </w:r>
          </w:p>
        </w:tc>
        <w:tc>
          <w:tcPr>
            <w:tcW w:w="1300"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12,34</w:t>
            </w:r>
          </w:p>
        </w:tc>
        <w:tc>
          <w:tcPr>
            <w:tcW w:w="1341"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55,53</w:t>
            </w:r>
          </w:p>
        </w:tc>
        <w:tc>
          <w:tcPr>
            <w:tcW w:w="992"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0,33</w:t>
            </w:r>
          </w:p>
        </w:tc>
        <w:tc>
          <w:tcPr>
            <w:tcW w:w="85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0,35</w:t>
            </w:r>
          </w:p>
        </w:tc>
      </w:tr>
      <w:tr w:rsidR="004860CD" w:rsidTr="004860CD">
        <w:trPr>
          <w:trHeight w:val="315"/>
        </w:trPr>
        <w:tc>
          <w:tcPr>
            <w:tcW w:w="1920" w:type="dxa"/>
            <w:tcBorders>
              <w:top w:val="nil"/>
              <w:left w:val="single" w:sz="4" w:space="0" w:color="auto"/>
              <w:bottom w:val="single" w:sz="4" w:space="0" w:color="auto"/>
              <w:right w:val="single" w:sz="4" w:space="0" w:color="auto"/>
            </w:tcBorders>
            <w:noWrap/>
            <w:vAlign w:val="bottom"/>
            <w:hideMark/>
          </w:tcPr>
          <w:p w:rsidR="004860CD" w:rsidRDefault="004860CD">
            <w:pPr>
              <w:rPr>
                <w:rFonts w:ascii="Times New Roman" w:eastAsia="Times New Roman" w:hAnsi="Times New Roman" w:cs="Times New Roman"/>
                <w:color w:val="000000"/>
                <w:sz w:val="24"/>
                <w:szCs w:val="24"/>
                <w:lang w:val="en-ID" w:eastAsia="en-ID"/>
              </w:rPr>
            </w:pPr>
          </w:p>
        </w:tc>
        <w:tc>
          <w:tcPr>
            <w:tcW w:w="120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2021</w:t>
            </w:r>
          </w:p>
        </w:tc>
        <w:tc>
          <w:tcPr>
            <w:tcW w:w="11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31,20</w:t>
            </w:r>
          </w:p>
        </w:tc>
        <w:tc>
          <w:tcPr>
            <w:tcW w:w="1300"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10,41</w:t>
            </w:r>
          </w:p>
        </w:tc>
        <w:tc>
          <w:tcPr>
            <w:tcW w:w="1341"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55,53</w:t>
            </w:r>
          </w:p>
        </w:tc>
        <w:tc>
          <w:tcPr>
            <w:tcW w:w="992"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0,41</w:t>
            </w:r>
          </w:p>
        </w:tc>
        <w:tc>
          <w:tcPr>
            <w:tcW w:w="85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0,51</w:t>
            </w:r>
          </w:p>
        </w:tc>
      </w:tr>
      <w:tr w:rsidR="004860CD" w:rsidTr="004860CD">
        <w:trPr>
          <w:trHeight w:val="315"/>
        </w:trPr>
        <w:tc>
          <w:tcPr>
            <w:tcW w:w="1920" w:type="dxa"/>
            <w:tcBorders>
              <w:top w:val="nil"/>
              <w:left w:val="single" w:sz="4" w:space="0" w:color="auto"/>
              <w:bottom w:val="single" w:sz="4" w:space="0" w:color="auto"/>
              <w:right w:val="single" w:sz="4" w:space="0" w:color="auto"/>
            </w:tcBorders>
            <w:noWrap/>
            <w:vAlign w:val="bottom"/>
            <w:hideMark/>
          </w:tcPr>
          <w:p w:rsidR="004860CD" w:rsidRDefault="004860CD">
            <w:pPr>
              <w:rPr>
                <w:rFonts w:ascii="Times New Roman" w:eastAsia="Times New Roman" w:hAnsi="Times New Roman" w:cs="Times New Roman"/>
                <w:color w:val="000000"/>
                <w:sz w:val="24"/>
                <w:szCs w:val="24"/>
                <w:lang w:val="en-ID" w:eastAsia="en-ID"/>
              </w:rPr>
            </w:pPr>
          </w:p>
        </w:tc>
        <w:tc>
          <w:tcPr>
            <w:tcW w:w="120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2022</w:t>
            </w:r>
          </w:p>
        </w:tc>
        <w:tc>
          <w:tcPr>
            <w:tcW w:w="11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31,32</w:t>
            </w:r>
          </w:p>
        </w:tc>
        <w:tc>
          <w:tcPr>
            <w:tcW w:w="1300"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7,35</w:t>
            </w:r>
          </w:p>
        </w:tc>
        <w:tc>
          <w:tcPr>
            <w:tcW w:w="1341"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55,53</w:t>
            </w:r>
          </w:p>
        </w:tc>
        <w:tc>
          <w:tcPr>
            <w:tcW w:w="992"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0,51</w:t>
            </w:r>
          </w:p>
        </w:tc>
        <w:tc>
          <w:tcPr>
            <w:tcW w:w="85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0,60</w:t>
            </w:r>
          </w:p>
        </w:tc>
      </w:tr>
      <w:tr w:rsidR="004860CD" w:rsidTr="004860CD">
        <w:trPr>
          <w:trHeight w:val="315"/>
        </w:trPr>
        <w:tc>
          <w:tcPr>
            <w:tcW w:w="1920" w:type="dxa"/>
            <w:tcBorders>
              <w:top w:val="nil"/>
              <w:left w:val="single" w:sz="4" w:space="0" w:color="auto"/>
              <w:bottom w:val="single" w:sz="4" w:space="0" w:color="auto"/>
              <w:right w:val="single" w:sz="4" w:space="0" w:color="auto"/>
            </w:tcBorders>
            <w:shd w:val="clear" w:color="auto" w:fill="FFFF00"/>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DLTA</w:t>
            </w:r>
          </w:p>
        </w:tc>
        <w:tc>
          <w:tcPr>
            <w:tcW w:w="1200"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2019</w:t>
            </w:r>
          </w:p>
        </w:tc>
        <w:tc>
          <w:tcPr>
            <w:tcW w:w="1180"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27,99</w:t>
            </w:r>
          </w:p>
        </w:tc>
        <w:tc>
          <w:tcPr>
            <w:tcW w:w="1300"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22,29</w:t>
            </w:r>
          </w:p>
        </w:tc>
        <w:tc>
          <w:tcPr>
            <w:tcW w:w="1341"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84,59</w:t>
            </w:r>
          </w:p>
        </w:tc>
        <w:tc>
          <w:tcPr>
            <w:tcW w:w="992"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0,18</w:t>
            </w:r>
          </w:p>
        </w:tc>
        <w:tc>
          <w:tcPr>
            <w:tcW w:w="851"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1,20</w:t>
            </w:r>
          </w:p>
        </w:tc>
      </w:tr>
      <w:tr w:rsidR="004860CD" w:rsidTr="004860CD">
        <w:trPr>
          <w:trHeight w:val="315"/>
        </w:trPr>
        <w:tc>
          <w:tcPr>
            <w:tcW w:w="1920" w:type="dxa"/>
            <w:tcBorders>
              <w:top w:val="nil"/>
              <w:left w:val="single" w:sz="4" w:space="0" w:color="auto"/>
              <w:bottom w:val="single" w:sz="4" w:space="0" w:color="auto"/>
              <w:right w:val="single" w:sz="4" w:space="0" w:color="auto"/>
            </w:tcBorders>
            <w:shd w:val="clear" w:color="auto" w:fill="FFFF00"/>
            <w:noWrap/>
            <w:vAlign w:val="bottom"/>
            <w:hideMark/>
          </w:tcPr>
          <w:p w:rsidR="004860CD" w:rsidRDefault="004860CD">
            <w:pPr>
              <w:rPr>
                <w:rFonts w:ascii="Times New Roman" w:eastAsia="Times New Roman" w:hAnsi="Times New Roman" w:cs="Times New Roman"/>
                <w:color w:val="000000"/>
                <w:sz w:val="24"/>
                <w:szCs w:val="24"/>
                <w:lang w:val="en-ID" w:eastAsia="en-ID"/>
              </w:rPr>
            </w:pPr>
          </w:p>
        </w:tc>
        <w:tc>
          <w:tcPr>
            <w:tcW w:w="1200"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2020</w:t>
            </w:r>
          </w:p>
        </w:tc>
        <w:tc>
          <w:tcPr>
            <w:tcW w:w="1180"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27,83</w:t>
            </w:r>
          </w:p>
        </w:tc>
        <w:tc>
          <w:tcPr>
            <w:tcW w:w="1300"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10,07</w:t>
            </w:r>
          </w:p>
        </w:tc>
        <w:tc>
          <w:tcPr>
            <w:tcW w:w="1341"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84,59</w:t>
            </w:r>
          </w:p>
        </w:tc>
        <w:tc>
          <w:tcPr>
            <w:tcW w:w="992"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0,20</w:t>
            </w:r>
          </w:p>
        </w:tc>
        <w:tc>
          <w:tcPr>
            <w:tcW w:w="851"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2,53</w:t>
            </w:r>
          </w:p>
        </w:tc>
      </w:tr>
      <w:tr w:rsidR="004860CD" w:rsidTr="004860CD">
        <w:trPr>
          <w:trHeight w:val="315"/>
        </w:trPr>
        <w:tc>
          <w:tcPr>
            <w:tcW w:w="1920" w:type="dxa"/>
            <w:tcBorders>
              <w:top w:val="nil"/>
              <w:left w:val="single" w:sz="4" w:space="0" w:color="auto"/>
              <w:bottom w:val="single" w:sz="4" w:space="0" w:color="auto"/>
              <w:right w:val="single" w:sz="4" w:space="0" w:color="auto"/>
            </w:tcBorders>
            <w:shd w:val="clear" w:color="auto" w:fill="FFFF00"/>
            <w:noWrap/>
            <w:vAlign w:val="bottom"/>
            <w:hideMark/>
          </w:tcPr>
          <w:p w:rsidR="004860CD" w:rsidRDefault="004860CD">
            <w:pPr>
              <w:rPr>
                <w:rFonts w:ascii="Times New Roman" w:eastAsia="Times New Roman" w:hAnsi="Times New Roman" w:cs="Times New Roman"/>
                <w:color w:val="000000"/>
                <w:sz w:val="24"/>
                <w:szCs w:val="24"/>
                <w:lang w:val="en-ID" w:eastAsia="en-ID"/>
              </w:rPr>
            </w:pPr>
          </w:p>
        </w:tc>
        <w:tc>
          <w:tcPr>
            <w:tcW w:w="1200"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2021</w:t>
            </w:r>
          </w:p>
        </w:tc>
        <w:tc>
          <w:tcPr>
            <w:tcW w:w="1180"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27,90</w:t>
            </w:r>
          </w:p>
        </w:tc>
        <w:tc>
          <w:tcPr>
            <w:tcW w:w="1300"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14,36</w:t>
            </w:r>
          </w:p>
        </w:tc>
        <w:tc>
          <w:tcPr>
            <w:tcW w:w="1341"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84,59</w:t>
            </w:r>
          </w:p>
        </w:tc>
        <w:tc>
          <w:tcPr>
            <w:tcW w:w="992"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0,30</w:t>
            </w:r>
          </w:p>
        </w:tc>
        <w:tc>
          <w:tcPr>
            <w:tcW w:w="851"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1,06</w:t>
            </w:r>
          </w:p>
        </w:tc>
      </w:tr>
      <w:tr w:rsidR="004860CD" w:rsidTr="004860CD">
        <w:trPr>
          <w:trHeight w:val="315"/>
        </w:trPr>
        <w:tc>
          <w:tcPr>
            <w:tcW w:w="1920" w:type="dxa"/>
            <w:tcBorders>
              <w:top w:val="nil"/>
              <w:left w:val="single" w:sz="4" w:space="0" w:color="auto"/>
              <w:bottom w:val="single" w:sz="4" w:space="0" w:color="auto"/>
              <w:right w:val="single" w:sz="4" w:space="0" w:color="auto"/>
            </w:tcBorders>
            <w:shd w:val="clear" w:color="auto" w:fill="FFFF00"/>
            <w:noWrap/>
            <w:vAlign w:val="bottom"/>
            <w:hideMark/>
          </w:tcPr>
          <w:p w:rsidR="004860CD" w:rsidRDefault="004860CD">
            <w:pPr>
              <w:rPr>
                <w:rFonts w:ascii="Times New Roman" w:eastAsia="Times New Roman" w:hAnsi="Times New Roman" w:cs="Times New Roman"/>
                <w:color w:val="000000"/>
                <w:sz w:val="24"/>
                <w:szCs w:val="24"/>
                <w:lang w:val="en-ID" w:eastAsia="en-ID"/>
              </w:rPr>
            </w:pPr>
          </w:p>
        </w:tc>
        <w:tc>
          <w:tcPr>
            <w:tcW w:w="1200"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2022</w:t>
            </w:r>
          </w:p>
        </w:tc>
        <w:tc>
          <w:tcPr>
            <w:tcW w:w="1180"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27,90</w:t>
            </w:r>
          </w:p>
        </w:tc>
        <w:tc>
          <w:tcPr>
            <w:tcW w:w="1300"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17,60</w:t>
            </w:r>
          </w:p>
        </w:tc>
        <w:tc>
          <w:tcPr>
            <w:tcW w:w="1341"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84,59</w:t>
            </w:r>
          </w:p>
        </w:tc>
        <w:tc>
          <w:tcPr>
            <w:tcW w:w="992"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0,31</w:t>
            </w:r>
          </w:p>
        </w:tc>
        <w:tc>
          <w:tcPr>
            <w:tcW w:w="851"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1,04</w:t>
            </w:r>
          </w:p>
        </w:tc>
      </w:tr>
      <w:tr w:rsidR="004860CD" w:rsidTr="004860CD">
        <w:trPr>
          <w:trHeight w:val="315"/>
        </w:trPr>
        <w:tc>
          <w:tcPr>
            <w:tcW w:w="192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DSNG</w:t>
            </w:r>
          </w:p>
        </w:tc>
        <w:tc>
          <w:tcPr>
            <w:tcW w:w="120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2019</w:t>
            </w:r>
          </w:p>
        </w:tc>
        <w:tc>
          <w:tcPr>
            <w:tcW w:w="11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30,08</w:t>
            </w:r>
          </w:p>
        </w:tc>
        <w:tc>
          <w:tcPr>
            <w:tcW w:w="1300"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1,53</w:t>
            </w:r>
          </w:p>
        </w:tc>
        <w:tc>
          <w:tcPr>
            <w:tcW w:w="1341"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66,81</w:t>
            </w:r>
          </w:p>
        </w:tc>
        <w:tc>
          <w:tcPr>
            <w:tcW w:w="992"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2,11</w:t>
            </w:r>
          </w:p>
        </w:tc>
        <w:tc>
          <w:tcPr>
            <w:tcW w:w="85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0,59</w:t>
            </w:r>
          </w:p>
        </w:tc>
      </w:tr>
      <w:tr w:rsidR="004860CD" w:rsidTr="004860CD">
        <w:trPr>
          <w:trHeight w:val="315"/>
        </w:trPr>
        <w:tc>
          <w:tcPr>
            <w:tcW w:w="1920" w:type="dxa"/>
            <w:tcBorders>
              <w:top w:val="nil"/>
              <w:left w:val="single" w:sz="4" w:space="0" w:color="auto"/>
              <w:bottom w:val="single" w:sz="4" w:space="0" w:color="auto"/>
              <w:right w:val="single" w:sz="4" w:space="0" w:color="auto"/>
            </w:tcBorders>
            <w:noWrap/>
            <w:vAlign w:val="bottom"/>
            <w:hideMark/>
          </w:tcPr>
          <w:p w:rsidR="004860CD" w:rsidRDefault="004860CD">
            <w:pPr>
              <w:rPr>
                <w:rFonts w:ascii="Times New Roman" w:eastAsia="Times New Roman" w:hAnsi="Times New Roman" w:cs="Times New Roman"/>
                <w:color w:val="000000"/>
                <w:sz w:val="24"/>
                <w:szCs w:val="24"/>
                <w:lang w:val="en-ID" w:eastAsia="en-ID"/>
              </w:rPr>
            </w:pPr>
          </w:p>
        </w:tc>
        <w:tc>
          <w:tcPr>
            <w:tcW w:w="120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2020</w:t>
            </w:r>
          </w:p>
        </w:tc>
        <w:tc>
          <w:tcPr>
            <w:tcW w:w="11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30,28</w:t>
            </w:r>
          </w:p>
        </w:tc>
        <w:tc>
          <w:tcPr>
            <w:tcW w:w="1300"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3,38</w:t>
            </w:r>
          </w:p>
        </w:tc>
        <w:tc>
          <w:tcPr>
            <w:tcW w:w="1341"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66,81</w:t>
            </w:r>
          </w:p>
        </w:tc>
        <w:tc>
          <w:tcPr>
            <w:tcW w:w="992"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1,27</w:t>
            </w:r>
          </w:p>
        </w:tc>
        <w:tc>
          <w:tcPr>
            <w:tcW w:w="85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0,11</w:t>
            </w:r>
          </w:p>
        </w:tc>
      </w:tr>
      <w:tr w:rsidR="004860CD" w:rsidTr="004860CD">
        <w:trPr>
          <w:trHeight w:val="315"/>
        </w:trPr>
        <w:tc>
          <w:tcPr>
            <w:tcW w:w="1920" w:type="dxa"/>
            <w:tcBorders>
              <w:top w:val="nil"/>
              <w:left w:val="single" w:sz="4" w:space="0" w:color="auto"/>
              <w:bottom w:val="single" w:sz="4" w:space="0" w:color="auto"/>
              <w:right w:val="single" w:sz="4" w:space="0" w:color="auto"/>
            </w:tcBorders>
            <w:noWrap/>
            <w:vAlign w:val="bottom"/>
            <w:hideMark/>
          </w:tcPr>
          <w:p w:rsidR="004860CD" w:rsidRDefault="004860CD">
            <w:pPr>
              <w:rPr>
                <w:rFonts w:ascii="Times New Roman" w:eastAsia="Times New Roman" w:hAnsi="Times New Roman" w:cs="Times New Roman"/>
                <w:color w:val="000000"/>
                <w:sz w:val="24"/>
                <w:szCs w:val="24"/>
                <w:lang w:val="en-ID" w:eastAsia="en-ID"/>
              </w:rPr>
            </w:pPr>
          </w:p>
        </w:tc>
        <w:tc>
          <w:tcPr>
            <w:tcW w:w="120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2021</w:t>
            </w:r>
          </w:p>
        </w:tc>
        <w:tc>
          <w:tcPr>
            <w:tcW w:w="11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30,25</w:t>
            </w:r>
          </w:p>
        </w:tc>
        <w:tc>
          <w:tcPr>
            <w:tcW w:w="1300"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5,39</w:t>
            </w:r>
          </w:p>
        </w:tc>
        <w:tc>
          <w:tcPr>
            <w:tcW w:w="1341"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66,81</w:t>
            </w:r>
          </w:p>
        </w:tc>
        <w:tc>
          <w:tcPr>
            <w:tcW w:w="992"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2,11</w:t>
            </w:r>
          </w:p>
        </w:tc>
        <w:tc>
          <w:tcPr>
            <w:tcW w:w="85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0,18</w:t>
            </w:r>
          </w:p>
        </w:tc>
      </w:tr>
      <w:tr w:rsidR="004860CD" w:rsidTr="004860CD">
        <w:trPr>
          <w:trHeight w:val="315"/>
        </w:trPr>
        <w:tc>
          <w:tcPr>
            <w:tcW w:w="1920" w:type="dxa"/>
            <w:tcBorders>
              <w:top w:val="nil"/>
              <w:left w:val="single" w:sz="4" w:space="0" w:color="auto"/>
              <w:bottom w:val="single" w:sz="4" w:space="0" w:color="auto"/>
              <w:right w:val="single" w:sz="4" w:space="0" w:color="auto"/>
            </w:tcBorders>
            <w:noWrap/>
            <w:vAlign w:val="bottom"/>
            <w:hideMark/>
          </w:tcPr>
          <w:p w:rsidR="004860CD" w:rsidRDefault="004860CD">
            <w:pPr>
              <w:rPr>
                <w:rFonts w:ascii="Times New Roman" w:eastAsia="Times New Roman" w:hAnsi="Times New Roman" w:cs="Times New Roman"/>
                <w:color w:val="000000"/>
                <w:sz w:val="24"/>
                <w:szCs w:val="24"/>
                <w:lang w:val="en-ID" w:eastAsia="en-ID"/>
              </w:rPr>
            </w:pPr>
          </w:p>
        </w:tc>
        <w:tc>
          <w:tcPr>
            <w:tcW w:w="120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2022</w:t>
            </w:r>
          </w:p>
        </w:tc>
        <w:tc>
          <w:tcPr>
            <w:tcW w:w="11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30,36</w:t>
            </w:r>
          </w:p>
        </w:tc>
        <w:tc>
          <w:tcPr>
            <w:tcW w:w="1300"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7,86</w:t>
            </w:r>
          </w:p>
        </w:tc>
        <w:tc>
          <w:tcPr>
            <w:tcW w:w="1341"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66,81</w:t>
            </w:r>
          </w:p>
        </w:tc>
        <w:tc>
          <w:tcPr>
            <w:tcW w:w="992"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1,27</w:t>
            </w:r>
          </w:p>
        </w:tc>
        <w:tc>
          <w:tcPr>
            <w:tcW w:w="85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0,18</w:t>
            </w:r>
          </w:p>
        </w:tc>
      </w:tr>
      <w:tr w:rsidR="004860CD" w:rsidTr="004860CD">
        <w:trPr>
          <w:trHeight w:val="315"/>
        </w:trPr>
        <w:tc>
          <w:tcPr>
            <w:tcW w:w="1920" w:type="dxa"/>
            <w:tcBorders>
              <w:top w:val="nil"/>
              <w:left w:val="single" w:sz="4" w:space="0" w:color="auto"/>
              <w:bottom w:val="single" w:sz="4" w:space="0" w:color="auto"/>
              <w:right w:val="single" w:sz="4" w:space="0" w:color="auto"/>
            </w:tcBorders>
            <w:shd w:val="clear" w:color="auto" w:fill="FFFF00"/>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FISH</w:t>
            </w:r>
          </w:p>
        </w:tc>
        <w:tc>
          <w:tcPr>
            <w:tcW w:w="1200"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2019</w:t>
            </w:r>
          </w:p>
        </w:tc>
        <w:tc>
          <w:tcPr>
            <w:tcW w:w="1180"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29,41</w:t>
            </w:r>
          </w:p>
        </w:tc>
        <w:tc>
          <w:tcPr>
            <w:tcW w:w="1300"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2,66</w:t>
            </w:r>
          </w:p>
        </w:tc>
        <w:tc>
          <w:tcPr>
            <w:tcW w:w="1341"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89,48</w:t>
            </w:r>
          </w:p>
        </w:tc>
        <w:tc>
          <w:tcPr>
            <w:tcW w:w="992"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2,64</w:t>
            </w:r>
          </w:p>
        </w:tc>
        <w:tc>
          <w:tcPr>
            <w:tcW w:w="851"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0,44</w:t>
            </w:r>
          </w:p>
        </w:tc>
      </w:tr>
      <w:tr w:rsidR="004860CD" w:rsidTr="004860CD">
        <w:trPr>
          <w:trHeight w:val="315"/>
        </w:trPr>
        <w:tc>
          <w:tcPr>
            <w:tcW w:w="1920" w:type="dxa"/>
            <w:tcBorders>
              <w:top w:val="nil"/>
              <w:left w:val="single" w:sz="4" w:space="0" w:color="auto"/>
              <w:bottom w:val="single" w:sz="4" w:space="0" w:color="auto"/>
              <w:right w:val="single" w:sz="4" w:space="0" w:color="auto"/>
            </w:tcBorders>
            <w:noWrap/>
            <w:vAlign w:val="bottom"/>
            <w:hideMark/>
          </w:tcPr>
          <w:p w:rsidR="004860CD" w:rsidRDefault="004860CD">
            <w:pPr>
              <w:rPr>
                <w:rFonts w:ascii="Times New Roman" w:eastAsia="Times New Roman" w:hAnsi="Times New Roman" w:cs="Times New Roman"/>
                <w:color w:val="000000"/>
                <w:sz w:val="24"/>
                <w:szCs w:val="24"/>
                <w:lang w:val="en-ID" w:eastAsia="en-ID"/>
              </w:rPr>
            </w:pPr>
          </w:p>
        </w:tc>
        <w:tc>
          <w:tcPr>
            <w:tcW w:w="120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2020</w:t>
            </w:r>
          </w:p>
        </w:tc>
        <w:tc>
          <w:tcPr>
            <w:tcW w:w="11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29,46</w:t>
            </w:r>
          </w:p>
        </w:tc>
        <w:tc>
          <w:tcPr>
            <w:tcW w:w="1300"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4,42</w:t>
            </w:r>
          </w:p>
        </w:tc>
        <w:tc>
          <w:tcPr>
            <w:tcW w:w="1341"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89,48</w:t>
            </w:r>
          </w:p>
        </w:tc>
        <w:tc>
          <w:tcPr>
            <w:tcW w:w="992"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2,32</w:t>
            </w:r>
          </w:p>
        </w:tc>
        <w:tc>
          <w:tcPr>
            <w:tcW w:w="85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0,13</w:t>
            </w:r>
          </w:p>
        </w:tc>
      </w:tr>
      <w:tr w:rsidR="004860CD" w:rsidTr="004860CD">
        <w:trPr>
          <w:trHeight w:val="315"/>
        </w:trPr>
        <w:tc>
          <w:tcPr>
            <w:tcW w:w="1920" w:type="dxa"/>
            <w:tcBorders>
              <w:top w:val="nil"/>
              <w:left w:val="single" w:sz="4" w:space="0" w:color="auto"/>
              <w:bottom w:val="single" w:sz="4" w:space="0" w:color="auto"/>
              <w:right w:val="single" w:sz="4" w:space="0" w:color="auto"/>
            </w:tcBorders>
            <w:shd w:val="clear" w:color="auto" w:fill="FFFF00"/>
            <w:noWrap/>
            <w:vAlign w:val="bottom"/>
            <w:hideMark/>
          </w:tcPr>
          <w:p w:rsidR="004860CD" w:rsidRDefault="004860CD">
            <w:pPr>
              <w:rPr>
                <w:rFonts w:ascii="Times New Roman" w:eastAsia="Times New Roman" w:hAnsi="Times New Roman" w:cs="Times New Roman"/>
                <w:color w:val="000000"/>
                <w:sz w:val="24"/>
                <w:szCs w:val="24"/>
                <w:lang w:val="en-ID" w:eastAsia="en-ID"/>
              </w:rPr>
            </w:pPr>
          </w:p>
        </w:tc>
        <w:tc>
          <w:tcPr>
            <w:tcW w:w="1200"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2021</w:t>
            </w:r>
          </w:p>
        </w:tc>
        <w:tc>
          <w:tcPr>
            <w:tcW w:w="1180"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29,67</w:t>
            </w:r>
          </w:p>
        </w:tc>
        <w:tc>
          <w:tcPr>
            <w:tcW w:w="1300"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5,44</w:t>
            </w:r>
          </w:p>
        </w:tc>
        <w:tc>
          <w:tcPr>
            <w:tcW w:w="1341"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89,48</w:t>
            </w:r>
          </w:p>
        </w:tc>
        <w:tc>
          <w:tcPr>
            <w:tcW w:w="992"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2,48</w:t>
            </w:r>
          </w:p>
        </w:tc>
        <w:tc>
          <w:tcPr>
            <w:tcW w:w="851"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0,29</w:t>
            </w:r>
          </w:p>
        </w:tc>
      </w:tr>
      <w:tr w:rsidR="004860CD" w:rsidTr="004860CD">
        <w:trPr>
          <w:trHeight w:val="315"/>
        </w:trPr>
        <w:tc>
          <w:tcPr>
            <w:tcW w:w="1920" w:type="dxa"/>
            <w:tcBorders>
              <w:top w:val="nil"/>
              <w:left w:val="single" w:sz="4" w:space="0" w:color="auto"/>
              <w:bottom w:val="single" w:sz="4" w:space="0" w:color="auto"/>
              <w:right w:val="single" w:sz="4" w:space="0" w:color="auto"/>
            </w:tcBorders>
            <w:noWrap/>
            <w:vAlign w:val="bottom"/>
            <w:hideMark/>
          </w:tcPr>
          <w:p w:rsidR="004860CD" w:rsidRDefault="004860CD">
            <w:pPr>
              <w:rPr>
                <w:rFonts w:ascii="Times New Roman" w:eastAsia="Times New Roman" w:hAnsi="Times New Roman" w:cs="Times New Roman"/>
                <w:color w:val="000000"/>
                <w:sz w:val="24"/>
                <w:szCs w:val="24"/>
                <w:lang w:val="en-ID" w:eastAsia="en-ID"/>
              </w:rPr>
            </w:pPr>
          </w:p>
        </w:tc>
        <w:tc>
          <w:tcPr>
            <w:tcW w:w="120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2022</w:t>
            </w:r>
          </w:p>
        </w:tc>
        <w:tc>
          <w:tcPr>
            <w:tcW w:w="11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29,62</w:t>
            </w:r>
          </w:p>
        </w:tc>
        <w:tc>
          <w:tcPr>
            <w:tcW w:w="1300"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7,10</w:t>
            </w:r>
          </w:p>
        </w:tc>
        <w:tc>
          <w:tcPr>
            <w:tcW w:w="1341"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89,48</w:t>
            </w:r>
          </w:p>
        </w:tc>
        <w:tc>
          <w:tcPr>
            <w:tcW w:w="992"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1,76</w:t>
            </w:r>
          </w:p>
        </w:tc>
        <w:tc>
          <w:tcPr>
            <w:tcW w:w="85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0,28</w:t>
            </w:r>
          </w:p>
        </w:tc>
      </w:tr>
      <w:tr w:rsidR="004860CD" w:rsidTr="004860CD">
        <w:trPr>
          <w:trHeight w:val="315"/>
        </w:trPr>
        <w:tc>
          <w:tcPr>
            <w:tcW w:w="192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GOOD</w:t>
            </w:r>
          </w:p>
        </w:tc>
        <w:tc>
          <w:tcPr>
            <w:tcW w:w="120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2019</w:t>
            </w:r>
          </w:p>
        </w:tc>
        <w:tc>
          <w:tcPr>
            <w:tcW w:w="11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29,25</w:t>
            </w:r>
          </w:p>
        </w:tc>
        <w:tc>
          <w:tcPr>
            <w:tcW w:w="1300"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0,86</w:t>
            </w:r>
          </w:p>
        </w:tc>
        <w:tc>
          <w:tcPr>
            <w:tcW w:w="1341"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77,26</w:t>
            </w:r>
          </w:p>
        </w:tc>
        <w:tc>
          <w:tcPr>
            <w:tcW w:w="992"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0,83</w:t>
            </w:r>
          </w:p>
        </w:tc>
        <w:tc>
          <w:tcPr>
            <w:tcW w:w="85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0,30</w:t>
            </w:r>
          </w:p>
        </w:tc>
      </w:tr>
      <w:tr w:rsidR="004860CD" w:rsidTr="004860CD">
        <w:trPr>
          <w:trHeight w:val="315"/>
        </w:trPr>
        <w:tc>
          <w:tcPr>
            <w:tcW w:w="1920" w:type="dxa"/>
            <w:tcBorders>
              <w:top w:val="nil"/>
              <w:left w:val="single" w:sz="4" w:space="0" w:color="auto"/>
              <w:bottom w:val="single" w:sz="4" w:space="0" w:color="auto"/>
              <w:right w:val="single" w:sz="4" w:space="0" w:color="auto"/>
            </w:tcBorders>
            <w:noWrap/>
            <w:vAlign w:val="bottom"/>
            <w:hideMark/>
          </w:tcPr>
          <w:p w:rsidR="004860CD" w:rsidRDefault="004860CD">
            <w:pPr>
              <w:rPr>
                <w:rFonts w:ascii="Times New Roman" w:eastAsia="Times New Roman" w:hAnsi="Times New Roman" w:cs="Times New Roman"/>
                <w:color w:val="000000"/>
                <w:sz w:val="24"/>
                <w:szCs w:val="24"/>
                <w:lang w:val="en-ID" w:eastAsia="en-ID"/>
              </w:rPr>
            </w:pPr>
          </w:p>
        </w:tc>
        <w:tc>
          <w:tcPr>
            <w:tcW w:w="120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2020</w:t>
            </w:r>
          </w:p>
        </w:tc>
        <w:tc>
          <w:tcPr>
            <w:tcW w:w="11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29,53</w:t>
            </w:r>
          </w:p>
        </w:tc>
        <w:tc>
          <w:tcPr>
            <w:tcW w:w="1300"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3,67</w:t>
            </w:r>
          </w:p>
        </w:tc>
        <w:tc>
          <w:tcPr>
            <w:tcW w:w="1341"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66,95</w:t>
            </w:r>
          </w:p>
        </w:tc>
        <w:tc>
          <w:tcPr>
            <w:tcW w:w="992"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1,27</w:t>
            </w:r>
          </w:p>
        </w:tc>
        <w:tc>
          <w:tcPr>
            <w:tcW w:w="85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0,87</w:t>
            </w:r>
          </w:p>
        </w:tc>
      </w:tr>
      <w:tr w:rsidR="004860CD" w:rsidTr="004860CD">
        <w:trPr>
          <w:trHeight w:val="315"/>
        </w:trPr>
        <w:tc>
          <w:tcPr>
            <w:tcW w:w="1920" w:type="dxa"/>
            <w:tcBorders>
              <w:top w:val="nil"/>
              <w:left w:val="single" w:sz="4" w:space="0" w:color="auto"/>
              <w:bottom w:val="single" w:sz="4" w:space="0" w:color="auto"/>
              <w:right w:val="single" w:sz="4" w:space="0" w:color="auto"/>
            </w:tcBorders>
            <w:noWrap/>
            <w:vAlign w:val="bottom"/>
            <w:hideMark/>
          </w:tcPr>
          <w:p w:rsidR="004860CD" w:rsidRDefault="004860CD">
            <w:pPr>
              <w:rPr>
                <w:rFonts w:ascii="Times New Roman" w:eastAsia="Times New Roman" w:hAnsi="Times New Roman" w:cs="Times New Roman"/>
                <w:color w:val="000000"/>
                <w:sz w:val="24"/>
                <w:szCs w:val="24"/>
                <w:lang w:val="en-ID" w:eastAsia="en-ID"/>
              </w:rPr>
            </w:pPr>
          </w:p>
        </w:tc>
        <w:tc>
          <w:tcPr>
            <w:tcW w:w="120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2021</w:t>
            </w:r>
          </w:p>
        </w:tc>
        <w:tc>
          <w:tcPr>
            <w:tcW w:w="11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29,54</w:t>
            </w:r>
          </w:p>
        </w:tc>
        <w:tc>
          <w:tcPr>
            <w:tcW w:w="1300"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7,28</w:t>
            </w:r>
          </w:p>
        </w:tc>
        <w:tc>
          <w:tcPr>
            <w:tcW w:w="1341"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73,87</w:t>
            </w:r>
          </w:p>
        </w:tc>
        <w:tc>
          <w:tcPr>
            <w:tcW w:w="992"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1,23</w:t>
            </w:r>
          </w:p>
        </w:tc>
        <w:tc>
          <w:tcPr>
            <w:tcW w:w="85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0,31</w:t>
            </w:r>
          </w:p>
        </w:tc>
      </w:tr>
      <w:tr w:rsidR="004860CD" w:rsidTr="004860CD">
        <w:trPr>
          <w:trHeight w:val="315"/>
        </w:trPr>
        <w:tc>
          <w:tcPr>
            <w:tcW w:w="1920" w:type="dxa"/>
            <w:tcBorders>
              <w:top w:val="nil"/>
              <w:left w:val="single" w:sz="4" w:space="0" w:color="auto"/>
              <w:bottom w:val="single" w:sz="4" w:space="0" w:color="auto"/>
              <w:right w:val="single" w:sz="4" w:space="0" w:color="auto"/>
            </w:tcBorders>
            <w:noWrap/>
            <w:vAlign w:val="bottom"/>
            <w:hideMark/>
          </w:tcPr>
          <w:p w:rsidR="004860CD" w:rsidRDefault="004860CD">
            <w:pPr>
              <w:rPr>
                <w:rFonts w:ascii="Times New Roman" w:eastAsia="Times New Roman" w:hAnsi="Times New Roman" w:cs="Times New Roman"/>
                <w:color w:val="000000"/>
                <w:sz w:val="24"/>
                <w:szCs w:val="24"/>
                <w:lang w:val="en-ID" w:eastAsia="en-ID"/>
              </w:rPr>
            </w:pPr>
          </w:p>
        </w:tc>
        <w:tc>
          <w:tcPr>
            <w:tcW w:w="120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2022</w:t>
            </w:r>
          </w:p>
        </w:tc>
        <w:tc>
          <w:tcPr>
            <w:tcW w:w="11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29,62</w:t>
            </w:r>
          </w:p>
        </w:tc>
        <w:tc>
          <w:tcPr>
            <w:tcW w:w="1300"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7,12</w:t>
            </w:r>
          </w:p>
        </w:tc>
        <w:tc>
          <w:tcPr>
            <w:tcW w:w="1341"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77,26</w:t>
            </w:r>
          </w:p>
        </w:tc>
        <w:tc>
          <w:tcPr>
            <w:tcW w:w="992"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0,54</w:t>
            </w:r>
          </w:p>
        </w:tc>
        <w:tc>
          <w:tcPr>
            <w:tcW w:w="85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0,42</w:t>
            </w:r>
          </w:p>
        </w:tc>
      </w:tr>
      <w:tr w:rsidR="004860CD" w:rsidTr="004860CD">
        <w:trPr>
          <w:trHeight w:val="315"/>
        </w:trPr>
        <w:tc>
          <w:tcPr>
            <w:tcW w:w="192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ICBP</w:t>
            </w:r>
          </w:p>
        </w:tc>
        <w:tc>
          <w:tcPr>
            <w:tcW w:w="120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2019</w:t>
            </w:r>
          </w:p>
        </w:tc>
        <w:tc>
          <w:tcPr>
            <w:tcW w:w="11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31,29</w:t>
            </w:r>
          </w:p>
        </w:tc>
        <w:tc>
          <w:tcPr>
            <w:tcW w:w="1300"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13,85</w:t>
            </w:r>
          </w:p>
        </w:tc>
        <w:tc>
          <w:tcPr>
            <w:tcW w:w="1341"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80,53</w:t>
            </w:r>
          </w:p>
        </w:tc>
        <w:tc>
          <w:tcPr>
            <w:tcW w:w="992"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0,45</w:t>
            </w:r>
          </w:p>
        </w:tc>
        <w:tc>
          <w:tcPr>
            <w:tcW w:w="85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0,31</w:t>
            </w:r>
          </w:p>
        </w:tc>
      </w:tr>
      <w:tr w:rsidR="004860CD" w:rsidTr="004860CD">
        <w:trPr>
          <w:trHeight w:val="315"/>
        </w:trPr>
        <w:tc>
          <w:tcPr>
            <w:tcW w:w="1920" w:type="dxa"/>
            <w:tcBorders>
              <w:top w:val="nil"/>
              <w:left w:val="single" w:sz="4" w:space="0" w:color="auto"/>
              <w:bottom w:val="single" w:sz="4" w:space="0" w:color="auto"/>
              <w:right w:val="single" w:sz="4" w:space="0" w:color="auto"/>
            </w:tcBorders>
            <w:noWrap/>
            <w:vAlign w:val="bottom"/>
            <w:hideMark/>
          </w:tcPr>
          <w:p w:rsidR="004860CD" w:rsidRDefault="004860CD">
            <w:pPr>
              <w:rPr>
                <w:rFonts w:ascii="Times New Roman" w:eastAsia="Times New Roman" w:hAnsi="Times New Roman" w:cs="Times New Roman"/>
                <w:color w:val="000000"/>
                <w:sz w:val="24"/>
                <w:szCs w:val="24"/>
                <w:lang w:val="en-ID" w:eastAsia="en-ID"/>
              </w:rPr>
            </w:pPr>
          </w:p>
        </w:tc>
        <w:tc>
          <w:tcPr>
            <w:tcW w:w="120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2020</w:t>
            </w:r>
          </w:p>
        </w:tc>
        <w:tc>
          <w:tcPr>
            <w:tcW w:w="11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32,27</w:t>
            </w:r>
          </w:p>
        </w:tc>
        <w:tc>
          <w:tcPr>
            <w:tcW w:w="1300"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6,90</w:t>
            </w:r>
          </w:p>
        </w:tc>
        <w:tc>
          <w:tcPr>
            <w:tcW w:w="1341"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80,53</w:t>
            </w:r>
          </w:p>
        </w:tc>
        <w:tc>
          <w:tcPr>
            <w:tcW w:w="992"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1,06</w:t>
            </w:r>
          </w:p>
        </w:tc>
        <w:tc>
          <w:tcPr>
            <w:tcW w:w="85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0,39</w:t>
            </w:r>
          </w:p>
        </w:tc>
      </w:tr>
      <w:tr w:rsidR="004860CD" w:rsidTr="004860CD">
        <w:trPr>
          <w:trHeight w:val="315"/>
        </w:trPr>
        <w:tc>
          <w:tcPr>
            <w:tcW w:w="1920" w:type="dxa"/>
            <w:tcBorders>
              <w:top w:val="nil"/>
              <w:left w:val="single" w:sz="4" w:space="0" w:color="auto"/>
              <w:bottom w:val="single" w:sz="4" w:space="0" w:color="auto"/>
              <w:right w:val="single" w:sz="4" w:space="0" w:color="auto"/>
            </w:tcBorders>
            <w:noWrap/>
            <w:vAlign w:val="bottom"/>
            <w:hideMark/>
          </w:tcPr>
          <w:p w:rsidR="004860CD" w:rsidRDefault="004860CD">
            <w:pPr>
              <w:rPr>
                <w:rFonts w:ascii="Times New Roman" w:eastAsia="Times New Roman" w:hAnsi="Times New Roman" w:cs="Times New Roman"/>
                <w:color w:val="000000"/>
                <w:sz w:val="24"/>
                <w:szCs w:val="24"/>
                <w:lang w:val="en-ID" w:eastAsia="en-ID"/>
              </w:rPr>
            </w:pPr>
          </w:p>
        </w:tc>
        <w:tc>
          <w:tcPr>
            <w:tcW w:w="120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2021</w:t>
            </w:r>
          </w:p>
        </w:tc>
        <w:tc>
          <w:tcPr>
            <w:tcW w:w="11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32,40</w:t>
            </w:r>
          </w:p>
        </w:tc>
        <w:tc>
          <w:tcPr>
            <w:tcW w:w="1300"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6,77</w:t>
            </w:r>
          </w:p>
        </w:tc>
        <w:tc>
          <w:tcPr>
            <w:tcW w:w="1341"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80,53</w:t>
            </w:r>
          </w:p>
        </w:tc>
        <w:tc>
          <w:tcPr>
            <w:tcW w:w="992"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1,16</w:t>
            </w:r>
          </w:p>
        </w:tc>
        <w:tc>
          <w:tcPr>
            <w:tcW w:w="85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0,46</w:t>
            </w:r>
          </w:p>
        </w:tc>
      </w:tr>
      <w:tr w:rsidR="004860CD" w:rsidTr="004860CD">
        <w:trPr>
          <w:trHeight w:val="315"/>
        </w:trPr>
        <w:tc>
          <w:tcPr>
            <w:tcW w:w="1920" w:type="dxa"/>
            <w:tcBorders>
              <w:top w:val="nil"/>
              <w:left w:val="single" w:sz="4" w:space="0" w:color="auto"/>
              <w:bottom w:val="single" w:sz="4" w:space="0" w:color="auto"/>
              <w:right w:val="single" w:sz="4" w:space="0" w:color="auto"/>
            </w:tcBorders>
            <w:noWrap/>
            <w:vAlign w:val="bottom"/>
            <w:hideMark/>
          </w:tcPr>
          <w:p w:rsidR="004860CD" w:rsidRDefault="004860CD">
            <w:pPr>
              <w:rPr>
                <w:rFonts w:ascii="Times New Roman" w:eastAsia="Times New Roman" w:hAnsi="Times New Roman" w:cs="Times New Roman"/>
                <w:color w:val="000000"/>
                <w:sz w:val="24"/>
                <w:szCs w:val="24"/>
                <w:lang w:val="en-ID" w:eastAsia="en-ID"/>
              </w:rPr>
            </w:pPr>
          </w:p>
        </w:tc>
        <w:tc>
          <w:tcPr>
            <w:tcW w:w="120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2022</w:t>
            </w:r>
          </w:p>
        </w:tc>
        <w:tc>
          <w:tcPr>
            <w:tcW w:w="11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32,38</w:t>
            </w:r>
          </w:p>
        </w:tc>
        <w:tc>
          <w:tcPr>
            <w:tcW w:w="1300"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5,01</w:t>
            </w:r>
          </w:p>
        </w:tc>
        <w:tc>
          <w:tcPr>
            <w:tcW w:w="1341"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80,53</w:t>
            </w:r>
          </w:p>
        </w:tc>
        <w:tc>
          <w:tcPr>
            <w:tcW w:w="992"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1,01</w:t>
            </w:r>
          </w:p>
        </w:tc>
        <w:tc>
          <w:tcPr>
            <w:tcW w:w="85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0,62</w:t>
            </w:r>
          </w:p>
        </w:tc>
      </w:tr>
      <w:tr w:rsidR="004860CD" w:rsidTr="004860CD">
        <w:trPr>
          <w:trHeight w:val="315"/>
        </w:trPr>
        <w:tc>
          <w:tcPr>
            <w:tcW w:w="192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INDF</w:t>
            </w:r>
          </w:p>
        </w:tc>
        <w:tc>
          <w:tcPr>
            <w:tcW w:w="120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2019</w:t>
            </w:r>
          </w:p>
        </w:tc>
        <w:tc>
          <w:tcPr>
            <w:tcW w:w="11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32,20</w:t>
            </w:r>
          </w:p>
        </w:tc>
        <w:tc>
          <w:tcPr>
            <w:tcW w:w="1300"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6,14</w:t>
            </w:r>
          </w:p>
        </w:tc>
        <w:tc>
          <w:tcPr>
            <w:tcW w:w="1341"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50,07</w:t>
            </w:r>
          </w:p>
        </w:tc>
        <w:tc>
          <w:tcPr>
            <w:tcW w:w="992"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0,77</w:t>
            </w:r>
          </w:p>
        </w:tc>
        <w:tc>
          <w:tcPr>
            <w:tcW w:w="85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0,33</w:t>
            </w:r>
          </w:p>
        </w:tc>
      </w:tr>
      <w:tr w:rsidR="004860CD" w:rsidTr="004860CD">
        <w:trPr>
          <w:trHeight w:val="315"/>
        </w:trPr>
        <w:tc>
          <w:tcPr>
            <w:tcW w:w="1920" w:type="dxa"/>
            <w:tcBorders>
              <w:top w:val="nil"/>
              <w:left w:val="single" w:sz="4" w:space="0" w:color="auto"/>
              <w:bottom w:val="single" w:sz="4" w:space="0" w:color="auto"/>
              <w:right w:val="single" w:sz="4" w:space="0" w:color="auto"/>
            </w:tcBorders>
            <w:noWrap/>
            <w:vAlign w:val="bottom"/>
            <w:hideMark/>
          </w:tcPr>
          <w:p w:rsidR="004860CD" w:rsidRDefault="004860CD">
            <w:pPr>
              <w:rPr>
                <w:rFonts w:ascii="Times New Roman" w:eastAsia="Times New Roman" w:hAnsi="Times New Roman" w:cs="Times New Roman"/>
                <w:color w:val="000000"/>
                <w:sz w:val="24"/>
                <w:szCs w:val="24"/>
                <w:lang w:val="en-ID" w:eastAsia="en-ID"/>
              </w:rPr>
            </w:pPr>
          </w:p>
        </w:tc>
        <w:tc>
          <w:tcPr>
            <w:tcW w:w="120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2020</w:t>
            </w:r>
          </w:p>
        </w:tc>
        <w:tc>
          <w:tcPr>
            <w:tcW w:w="11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32,73</w:t>
            </w:r>
          </w:p>
        </w:tc>
        <w:tc>
          <w:tcPr>
            <w:tcW w:w="1300"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5,36</w:t>
            </w:r>
          </w:p>
        </w:tc>
        <w:tc>
          <w:tcPr>
            <w:tcW w:w="1341"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50,07</w:t>
            </w:r>
          </w:p>
        </w:tc>
        <w:tc>
          <w:tcPr>
            <w:tcW w:w="992"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1,06</w:t>
            </w:r>
          </w:p>
        </w:tc>
        <w:tc>
          <w:tcPr>
            <w:tcW w:w="85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0,39</w:t>
            </w:r>
          </w:p>
        </w:tc>
      </w:tr>
      <w:tr w:rsidR="004860CD" w:rsidTr="004860CD">
        <w:trPr>
          <w:trHeight w:val="315"/>
        </w:trPr>
        <w:tc>
          <w:tcPr>
            <w:tcW w:w="1920" w:type="dxa"/>
            <w:tcBorders>
              <w:top w:val="nil"/>
              <w:left w:val="single" w:sz="4" w:space="0" w:color="auto"/>
              <w:bottom w:val="single" w:sz="4" w:space="0" w:color="auto"/>
              <w:right w:val="single" w:sz="4" w:space="0" w:color="auto"/>
            </w:tcBorders>
            <w:noWrap/>
            <w:vAlign w:val="bottom"/>
            <w:hideMark/>
          </w:tcPr>
          <w:p w:rsidR="004860CD" w:rsidRDefault="004860CD">
            <w:pPr>
              <w:rPr>
                <w:rFonts w:ascii="Times New Roman" w:eastAsia="Times New Roman" w:hAnsi="Times New Roman" w:cs="Times New Roman"/>
                <w:color w:val="000000"/>
                <w:sz w:val="24"/>
                <w:szCs w:val="24"/>
                <w:lang w:val="en-ID" w:eastAsia="en-ID"/>
              </w:rPr>
            </w:pPr>
          </w:p>
        </w:tc>
        <w:tc>
          <w:tcPr>
            <w:tcW w:w="120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2021</w:t>
            </w:r>
          </w:p>
        </w:tc>
        <w:tc>
          <w:tcPr>
            <w:tcW w:w="11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32,82</w:t>
            </w:r>
          </w:p>
        </w:tc>
        <w:tc>
          <w:tcPr>
            <w:tcW w:w="1300"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6,26</w:t>
            </w:r>
          </w:p>
        </w:tc>
        <w:tc>
          <w:tcPr>
            <w:tcW w:w="1341"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50,07</w:t>
            </w:r>
          </w:p>
        </w:tc>
        <w:tc>
          <w:tcPr>
            <w:tcW w:w="992"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1,07</w:t>
            </w:r>
          </w:p>
        </w:tc>
        <w:tc>
          <w:tcPr>
            <w:tcW w:w="85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0,37</w:t>
            </w:r>
          </w:p>
        </w:tc>
      </w:tr>
      <w:tr w:rsidR="004860CD" w:rsidTr="004860CD">
        <w:trPr>
          <w:trHeight w:val="315"/>
        </w:trPr>
        <w:tc>
          <w:tcPr>
            <w:tcW w:w="1920" w:type="dxa"/>
            <w:tcBorders>
              <w:top w:val="nil"/>
              <w:left w:val="single" w:sz="4" w:space="0" w:color="auto"/>
              <w:bottom w:val="single" w:sz="4" w:space="0" w:color="auto"/>
              <w:right w:val="single" w:sz="4" w:space="0" w:color="auto"/>
            </w:tcBorders>
            <w:noWrap/>
            <w:vAlign w:val="bottom"/>
            <w:hideMark/>
          </w:tcPr>
          <w:p w:rsidR="004860CD" w:rsidRDefault="004860CD">
            <w:pPr>
              <w:rPr>
                <w:rFonts w:ascii="Times New Roman" w:eastAsia="Times New Roman" w:hAnsi="Times New Roman" w:cs="Times New Roman"/>
                <w:color w:val="000000"/>
                <w:sz w:val="24"/>
                <w:szCs w:val="24"/>
                <w:lang w:val="en-ID" w:eastAsia="en-ID"/>
              </w:rPr>
            </w:pPr>
          </w:p>
        </w:tc>
        <w:tc>
          <w:tcPr>
            <w:tcW w:w="120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2022</w:t>
            </w:r>
          </w:p>
        </w:tc>
        <w:tc>
          <w:tcPr>
            <w:tcW w:w="11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32,83</w:t>
            </w:r>
          </w:p>
        </w:tc>
        <w:tc>
          <w:tcPr>
            <w:tcW w:w="1300"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5,09</w:t>
            </w:r>
          </w:p>
        </w:tc>
        <w:tc>
          <w:tcPr>
            <w:tcW w:w="1341"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50,07</w:t>
            </w:r>
          </w:p>
        </w:tc>
        <w:tc>
          <w:tcPr>
            <w:tcW w:w="992"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0,93</w:t>
            </w:r>
          </w:p>
        </w:tc>
        <w:tc>
          <w:tcPr>
            <w:tcW w:w="85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0,46</w:t>
            </w:r>
          </w:p>
        </w:tc>
      </w:tr>
      <w:tr w:rsidR="004860CD" w:rsidTr="004860CD">
        <w:trPr>
          <w:trHeight w:val="315"/>
        </w:trPr>
        <w:tc>
          <w:tcPr>
            <w:tcW w:w="192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JPFA</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2019</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30,91</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7,07</w:t>
            </w:r>
          </w:p>
        </w:tc>
        <w:tc>
          <w:tcPr>
            <w:tcW w:w="1341"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55,43</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1,24</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0,34</w:t>
            </w:r>
          </w:p>
        </w:tc>
      </w:tr>
      <w:tr w:rsidR="004860CD" w:rsidTr="004860CD">
        <w:trPr>
          <w:trHeight w:val="315"/>
        </w:trPr>
        <w:tc>
          <w:tcPr>
            <w:tcW w:w="1920" w:type="dxa"/>
            <w:tcBorders>
              <w:top w:val="single" w:sz="4" w:space="0" w:color="auto"/>
              <w:left w:val="single" w:sz="4" w:space="0" w:color="auto"/>
              <w:bottom w:val="single" w:sz="4" w:space="0" w:color="auto"/>
              <w:right w:val="single" w:sz="4" w:space="0" w:color="auto"/>
            </w:tcBorders>
            <w:noWrap/>
            <w:vAlign w:val="bottom"/>
            <w:hideMark/>
          </w:tcPr>
          <w:p w:rsidR="004860CD" w:rsidRDefault="004860CD">
            <w:pPr>
              <w:rPr>
                <w:rFonts w:ascii="Times New Roman" w:eastAsia="Times New Roman" w:hAnsi="Times New Roman" w:cs="Times New Roman"/>
                <w:color w:val="000000"/>
                <w:sz w:val="24"/>
                <w:szCs w:val="24"/>
                <w:lang w:val="en-ID" w:eastAsia="en-ID"/>
              </w:rPr>
            </w:pPr>
          </w:p>
        </w:tc>
        <w:tc>
          <w:tcPr>
            <w:tcW w:w="1200"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2020</w:t>
            </w:r>
          </w:p>
        </w:tc>
        <w:tc>
          <w:tcPr>
            <w:tcW w:w="1180"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30,89</w:t>
            </w:r>
          </w:p>
        </w:tc>
        <w:tc>
          <w:tcPr>
            <w:tcW w:w="1300" w:type="dxa"/>
            <w:tcBorders>
              <w:top w:val="single" w:sz="4" w:space="0" w:color="auto"/>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3,86</w:t>
            </w:r>
          </w:p>
        </w:tc>
        <w:tc>
          <w:tcPr>
            <w:tcW w:w="1341" w:type="dxa"/>
            <w:tcBorders>
              <w:top w:val="single" w:sz="4" w:space="0" w:color="auto"/>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54,47</w:t>
            </w:r>
          </w:p>
        </w:tc>
        <w:tc>
          <w:tcPr>
            <w:tcW w:w="992"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1,27</w:t>
            </w:r>
          </w:p>
        </w:tc>
        <w:tc>
          <w:tcPr>
            <w:tcW w:w="851" w:type="dxa"/>
            <w:tcBorders>
              <w:top w:val="single" w:sz="4" w:space="0" w:color="auto"/>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0,26</w:t>
            </w:r>
          </w:p>
        </w:tc>
      </w:tr>
      <w:tr w:rsidR="004860CD" w:rsidTr="004860CD">
        <w:trPr>
          <w:trHeight w:val="315"/>
        </w:trPr>
        <w:tc>
          <w:tcPr>
            <w:tcW w:w="1920" w:type="dxa"/>
            <w:tcBorders>
              <w:top w:val="nil"/>
              <w:left w:val="single" w:sz="4" w:space="0" w:color="auto"/>
              <w:bottom w:val="single" w:sz="4" w:space="0" w:color="auto"/>
              <w:right w:val="single" w:sz="4" w:space="0" w:color="auto"/>
            </w:tcBorders>
            <w:noWrap/>
            <w:vAlign w:val="bottom"/>
            <w:hideMark/>
          </w:tcPr>
          <w:p w:rsidR="004860CD" w:rsidRDefault="004860CD">
            <w:pPr>
              <w:rPr>
                <w:rFonts w:ascii="Times New Roman" w:eastAsia="Times New Roman" w:hAnsi="Times New Roman" w:cs="Times New Roman"/>
                <w:color w:val="000000"/>
                <w:sz w:val="24"/>
                <w:szCs w:val="24"/>
                <w:lang w:val="en-ID" w:eastAsia="en-ID"/>
              </w:rPr>
            </w:pPr>
          </w:p>
        </w:tc>
        <w:tc>
          <w:tcPr>
            <w:tcW w:w="120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2021</w:t>
            </w:r>
          </w:p>
        </w:tc>
        <w:tc>
          <w:tcPr>
            <w:tcW w:w="11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30,98</w:t>
            </w:r>
          </w:p>
        </w:tc>
        <w:tc>
          <w:tcPr>
            <w:tcW w:w="1300"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0,75</w:t>
            </w:r>
          </w:p>
        </w:tc>
        <w:tc>
          <w:tcPr>
            <w:tcW w:w="1341"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55,00</w:t>
            </w:r>
          </w:p>
        </w:tc>
        <w:tc>
          <w:tcPr>
            <w:tcW w:w="992"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1,18</w:t>
            </w:r>
          </w:p>
        </w:tc>
        <w:tc>
          <w:tcPr>
            <w:tcW w:w="85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0,23</w:t>
            </w:r>
          </w:p>
        </w:tc>
      </w:tr>
      <w:tr w:rsidR="004860CD" w:rsidTr="004860CD">
        <w:trPr>
          <w:trHeight w:val="315"/>
        </w:trPr>
        <w:tc>
          <w:tcPr>
            <w:tcW w:w="1920" w:type="dxa"/>
            <w:tcBorders>
              <w:top w:val="nil"/>
              <w:left w:val="single" w:sz="4" w:space="0" w:color="auto"/>
              <w:bottom w:val="single" w:sz="4" w:space="0" w:color="auto"/>
              <w:right w:val="single" w:sz="4" w:space="0" w:color="auto"/>
            </w:tcBorders>
            <w:noWrap/>
            <w:vAlign w:val="bottom"/>
            <w:hideMark/>
          </w:tcPr>
          <w:p w:rsidR="004860CD" w:rsidRDefault="004860CD">
            <w:pPr>
              <w:rPr>
                <w:rFonts w:ascii="Times New Roman" w:eastAsia="Times New Roman" w:hAnsi="Times New Roman" w:cs="Times New Roman"/>
                <w:color w:val="000000"/>
                <w:sz w:val="24"/>
                <w:szCs w:val="24"/>
                <w:lang w:val="en-ID" w:eastAsia="en-ID"/>
              </w:rPr>
            </w:pPr>
          </w:p>
        </w:tc>
        <w:tc>
          <w:tcPr>
            <w:tcW w:w="120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2022</w:t>
            </w:r>
          </w:p>
        </w:tc>
        <w:tc>
          <w:tcPr>
            <w:tcW w:w="11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31,12</w:t>
            </w:r>
          </w:p>
        </w:tc>
        <w:tc>
          <w:tcPr>
            <w:tcW w:w="1300"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4,56</w:t>
            </w:r>
          </w:p>
        </w:tc>
        <w:tc>
          <w:tcPr>
            <w:tcW w:w="1341"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55,43</w:t>
            </w:r>
          </w:p>
        </w:tc>
        <w:tc>
          <w:tcPr>
            <w:tcW w:w="992"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1,39</w:t>
            </w:r>
          </w:p>
        </w:tc>
        <w:tc>
          <w:tcPr>
            <w:tcW w:w="85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0,49</w:t>
            </w:r>
          </w:p>
        </w:tc>
      </w:tr>
      <w:tr w:rsidR="004860CD" w:rsidTr="004860CD">
        <w:trPr>
          <w:trHeight w:val="315"/>
        </w:trPr>
        <w:tc>
          <w:tcPr>
            <w:tcW w:w="192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LSIP</w:t>
            </w:r>
          </w:p>
        </w:tc>
        <w:tc>
          <w:tcPr>
            <w:tcW w:w="120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2019</w:t>
            </w:r>
          </w:p>
        </w:tc>
        <w:tc>
          <w:tcPr>
            <w:tcW w:w="11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29,96</w:t>
            </w:r>
          </w:p>
        </w:tc>
        <w:tc>
          <w:tcPr>
            <w:tcW w:w="1300"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2,46</w:t>
            </w:r>
          </w:p>
        </w:tc>
        <w:tc>
          <w:tcPr>
            <w:tcW w:w="1341"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59,48</w:t>
            </w:r>
          </w:p>
        </w:tc>
        <w:tc>
          <w:tcPr>
            <w:tcW w:w="992"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0,20</w:t>
            </w:r>
          </w:p>
        </w:tc>
        <w:tc>
          <w:tcPr>
            <w:tcW w:w="85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0,51</w:t>
            </w:r>
          </w:p>
        </w:tc>
      </w:tr>
      <w:tr w:rsidR="004860CD" w:rsidTr="004860CD">
        <w:trPr>
          <w:trHeight w:val="315"/>
        </w:trPr>
        <w:tc>
          <w:tcPr>
            <w:tcW w:w="1920" w:type="dxa"/>
            <w:tcBorders>
              <w:top w:val="nil"/>
              <w:left w:val="single" w:sz="4" w:space="0" w:color="auto"/>
              <w:bottom w:val="single" w:sz="4" w:space="0" w:color="auto"/>
              <w:right w:val="single" w:sz="4" w:space="0" w:color="auto"/>
            </w:tcBorders>
            <w:noWrap/>
            <w:vAlign w:val="bottom"/>
            <w:hideMark/>
          </w:tcPr>
          <w:p w:rsidR="004860CD" w:rsidRDefault="004860CD">
            <w:pPr>
              <w:rPr>
                <w:rFonts w:ascii="Times New Roman" w:eastAsia="Times New Roman" w:hAnsi="Times New Roman" w:cs="Times New Roman"/>
                <w:color w:val="000000"/>
                <w:sz w:val="24"/>
                <w:szCs w:val="24"/>
                <w:lang w:val="en-ID" w:eastAsia="en-ID"/>
              </w:rPr>
            </w:pPr>
          </w:p>
        </w:tc>
        <w:tc>
          <w:tcPr>
            <w:tcW w:w="120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2020</w:t>
            </w:r>
          </w:p>
        </w:tc>
        <w:tc>
          <w:tcPr>
            <w:tcW w:w="11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30,02</w:t>
            </w:r>
          </w:p>
        </w:tc>
        <w:tc>
          <w:tcPr>
            <w:tcW w:w="1300"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6,37</w:t>
            </w:r>
          </w:p>
        </w:tc>
        <w:tc>
          <w:tcPr>
            <w:tcW w:w="1341"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59,48</w:t>
            </w:r>
          </w:p>
        </w:tc>
        <w:tc>
          <w:tcPr>
            <w:tcW w:w="992"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0,18</w:t>
            </w:r>
          </w:p>
        </w:tc>
        <w:tc>
          <w:tcPr>
            <w:tcW w:w="85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0,15</w:t>
            </w:r>
          </w:p>
        </w:tc>
      </w:tr>
      <w:tr w:rsidR="004860CD" w:rsidTr="004860CD">
        <w:trPr>
          <w:trHeight w:val="315"/>
        </w:trPr>
        <w:tc>
          <w:tcPr>
            <w:tcW w:w="1920" w:type="dxa"/>
            <w:tcBorders>
              <w:top w:val="nil"/>
              <w:left w:val="single" w:sz="4" w:space="0" w:color="auto"/>
              <w:bottom w:val="single" w:sz="4" w:space="0" w:color="auto"/>
              <w:right w:val="single" w:sz="4" w:space="0" w:color="auto"/>
            </w:tcBorders>
            <w:noWrap/>
            <w:vAlign w:val="bottom"/>
            <w:hideMark/>
          </w:tcPr>
          <w:p w:rsidR="004860CD" w:rsidRDefault="004860CD">
            <w:pPr>
              <w:rPr>
                <w:rFonts w:ascii="Times New Roman" w:eastAsia="Times New Roman" w:hAnsi="Times New Roman" w:cs="Times New Roman"/>
                <w:color w:val="000000"/>
                <w:sz w:val="24"/>
                <w:szCs w:val="24"/>
                <w:lang w:val="en-ID" w:eastAsia="en-ID"/>
              </w:rPr>
            </w:pPr>
          </w:p>
        </w:tc>
        <w:tc>
          <w:tcPr>
            <w:tcW w:w="120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2021</w:t>
            </w:r>
          </w:p>
        </w:tc>
        <w:tc>
          <w:tcPr>
            <w:tcW w:w="11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30,10</w:t>
            </w:r>
          </w:p>
        </w:tc>
        <w:tc>
          <w:tcPr>
            <w:tcW w:w="1300"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8,37</w:t>
            </w:r>
          </w:p>
        </w:tc>
        <w:tc>
          <w:tcPr>
            <w:tcW w:w="1341"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59,48</w:t>
            </w:r>
          </w:p>
        </w:tc>
        <w:tc>
          <w:tcPr>
            <w:tcW w:w="992"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0,17</w:t>
            </w:r>
          </w:p>
        </w:tc>
        <w:tc>
          <w:tcPr>
            <w:tcW w:w="85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0,14</w:t>
            </w:r>
          </w:p>
        </w:tc>
      </w:tr>
      <w:tr w:rsidR="004860CD" w:rsidTr="004860CD">
        <w:trPr>
          <w:trHeight w:val="315"/>
        </w:trPr>
        <w:tc>
          <w:tcPr>
            <w:tcW w:w="1920" w:type="dxa"/>
            <w:tcBorders>
              <w:top w:val="nil"/>
              <w:left w:val="single" w:sz="4" w:space="0" w:color="auto"/>
              <w:bottom w:val="single" w:sz="4" w:space="0" w:color="auto"/>
              <w:right w:val="single" w:sz="4" w:space="0" w:color="auto"/>
            </w:tcBorders>
            <w:shd w:val="clear" w:color="auto" w:fill="FFFF00"/>
            <w:noWrap/>
            <w:vAlign w:val="bottom"/>
            <w:hideMark/>
          </w:tcPr>
          <w:p w:rsidR="004860CD" w:rsidRDefault="004860CD">
            <w:pPr>
              <w:rPr>
                <w:rFonts w:ascii="Times New Roman" w:eastAsia="Times New Roman" w:hAnsi="Times New Roman" w:cs="Times New Roman"/>
                <w:color w:val="000000"/>
                <w:sz w:val="24"/>
                <w:szCs w:val="24"/>
                <w:lang w:val="en-ID" w:eastAsia="en-ID"/>
              </w:rPr>
            </w:pPr>
          </w:p>
        </w:tc>
        <w:tc>
          <w:tcPr>
            <w:tcW w:w="1200"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2022</w:t>
            </w:r>
          </w:p>
        </w:tc>
        <w:tc>
          <w:tcPr>
            <w:tcW w:w="1180"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30,15</w:t>
            </w:r>
          </w:p>
        </w:tc>
        <w:tc>
          <w:tcPr>
            <w:tcW w:w="1300"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8,34</w:t>
            </w:r>
          </w:p>
        </w:tc>
        <w:tc>
          <w:tcPr>
            <w:tcW w:w="1341"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59,48</w:t>
            </w:r>
          </w:p>
        </w:tc>
        <w:tc>
          <w:tcPr>
            <w:tcW w:w="992"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0,14</w:t>
            </w:r>
          </w:p>
        </w:tc>
        <w:tc>
          <w:tcPr>
            <w:tcW w:w="851"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0,34</w:t>
            </w:r>
          </w:p>
        </w:tc>
      </w:tr>
      <w:tr w:rsidR="004860CD" w:rsidTr="004860CD">
        <w:trPr>
          <w:trHeight w:val="315"/>
        </w:trPr>
        <w:tc>
          <w:tcPr>
            <w:tcW w:w="192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MYOR</w:t>
            </w:r>
          </w:p>
        </w:tc>
        <w:tc>
          <w:tcPr>
            <w:tcW w:w="120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2019</w:t>
            </w:r>
          </w:p>
        </w:tc>
        <w:tc>
          <w:tcPr>
            <w:tcW w:w="11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30,58</w:t>
            </w:r>
          </w:p>
        </w:tc>
        <w:tc>
          <w:tcPr>
            <w:tcW w:w="1300"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10,78</w:t>
            </w:r>
          </w:p>
        </w:tc>
        <w:tc>
          <w:tcPr>
            <w:tcW w:w="1341"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84,29</w:t>
            </w:r>
          </w:p>
        </w:tc>
        <w:tc>
          <w:tcPr>
            <w:tcW w:w="992"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0,75</w:t>
            </w:r>
          </w:p>
        </w:tc>
        <w:tc>
          <w:tcPr>
            <w:tcW w:w="85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0,32</w:t>
            </w:r>
          </w:p>
        </w:tc>
      </w:tr>
      <w:tr w:rsidR="004860CD" w:rsidTr="004860CD">
        <w:trPr>
          <w:trHeight w:val="315"/>
        </w:trPr>
        <w:tc>
          <w:tcPr>
            <w:tcW w:w="1920" w:type="dxa"/>
            <w:tcBorders>
              <w:top w:val="nil"/>
              <w:left w:val="single" w:sz="4" w:space="0" w:color="auto"/>
              <w:bottom w:val="single" w:sz="4" w:space="0" w:color="auto"/>
              <w:right w:val="single" w:sz="4" w:space="0" w:color="auto"/>
            </w:tcBorders>
            <w:noWrap/>
            <w:vAlign w:val="bottom"/>
            <w:hideMark/>
          </w:tcPr>
          <w:p w:rsidR="004860CD" w:rsidRDefault="004860CD">
            <w:pPr>
              <w:rPr>
                <w:rFonts w:ascii="Times New Roman" w:eastAsia="Times New Roman" w:hAnsi="Times New Roman" w:cs="Times New Roman"/>
                <w:color w:val="000000"/>
                <w:sz w:val="24"/>
                <w:szCs w:val="24"/>
                <w:lang w:val="en-ID" w:eastAsia="en-ID"/>
              </w:rPr>
            </w:pPr>
          </w:p>
        </w:tc>
        <w:tc>
          <w:tcPr>
            <w:tcW w:w="120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2020</w:t>
            </w:r>
          </w:p>
        </w:tc>
        <w:tc>
          <w:tcPr>
            <w:tcW w:w="11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30,62</w:t>
            </w:r>
          </w:p>
        </w:tc>
        <w:tc>
          <w:tcPr>
            <w:tcW w:w="1300"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11,17</w:t>
            </w:r>
          </w:p>
        </w:tc>
        <w:tc>
          <w:tcPr>
            <w:tcW w:w="1341"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84,29</w:t>
            </w:r>
          </w:p>
        </w:tc>
        <w:tc>
          <w:tcPr>
            <w:tcW w:w="992"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0,75</w:t>
            </w:r>
          </w:p>
        </w:tc>
        <w:tc>
          <w:tcPr>
            <w:tcW w:w="85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0,33</w:t>
            </w:r>
          </w:p>
        </w:tc>
      </w:tr>
      <w:tr w:rsidR="004860CD" w:rsidTr="004860CD">
        <w:trPr>
          <w:trHeight w:val="315"/>
        </w:trPr>
        <w:tc>
          <w:tcPr>
            <w:tcW w:w="1920" w:type="dxa"/>
            <w:tcBorders>
              <w:top w:val="nil"/>
              <w:left w:val="single" w:sz="4" w:space="0" w:color="auto"/>
              <w:bottom w:val="single" w:sz="4" w:space="0" w:color="auto"/>
              <w:right w:val="single" w:sz="4" w:space="0" w:color="auto"/>
            </w:tcBorders>
            <w:noWrap/>
            <w:vAlign w:val="bottom"/>
            <w:hideMark/>
          </w:tcPr>
          <w:p w:rsidR="004860CD" w:rsidRDefault="004860CD">
            <w:pPr>
              <w:rPr>
                <w:rFonts w:ascii="Times New Roman" w:eastAsia="Times New Roman" w:hAnsi="Times New Roman" w:cs="Times New Roman"/>
                <w:color w:val="000000"/>
                <w:sz w:val="24"/>
                <w:szCs w:val="24"/>
                <w:lang w:val="en-ID" w:eastAsia="en-ID"/>
              </w:rPr>
            </w:pPr>
          </w:p>
        </w:tc>
        <w:tc>
          <w:tcPr>
            <w:tcW w:w="120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2021</w:t>
            </w:r>
          </w:p>
        </w:tc>
        <w:tc>
          <w:tcPr>
            <w:tcW w:w="11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30,62</w:t>
            </w:r>
          </w:p>
        </w:tc>
        <w:tc>
          <w:tcPr>
            <w:tcW w:w="1300"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6,08</w:t>
            </w:r>
          </w:p>
        </w:tc>
        <w:tc>
          <w:tcPr>
            <w:tcW w:w="1341"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84,31</w:t>
            </w:r>
          </w:p>
        </w:tc>
        <w:tc>
          <w:tcPr>
            <w:tcW w:w="992"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0,75</w:t>
            </w:r>
          </w:p>
        </w:tc>
        <w:tc>
          <w:tcPr>
            <w:tcW w:w="85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1,00</w:t>
            </w:r>
          </w:p>
        </w:tc>
      </w:tr>
      <w:tr w:rsidR="004860CD" w:rsidTr="004860CD">
        <w:trPr>
          <w:trHeight w:val="315"/>
        </w:trPr>
        <w:tc>
          <w:tcPr>
            <w:tcW w:w="1920" w:type="dxa"/>
            <w:tcBorders>
              <w:top w:val="nil"/>
              <w:left w:val="single" w:sz="4" w:space="0" w:color="auto"/>
              <w:bottom w:val="single" w:sz="4" w:space="0" w:color="auto"/>
              <w:right w:val="single" w:sz="4" w:space="0" w:color="auto"/>
            </w:tcBorders>
            <w:noWrap/>
            <w:vAlign w:val="bottom"/>
            <w:hideMark/>
          </w:tcPr>
          <w:p w:rsidR="004860CD" w:rsidRDefault="004860CD">
            <w:pPr>
              <w:rPr>
                <w:rFonts w:ascii="Times New Roman" w:eastAsia="Times New Roman" w:hAnsi="Times New Roman" w:cs="Times New Roman"/>
                <w:color w:val="000000"/>
                <w:sz w:val="24"/>
                <w:szCs w:val="24"/>
                <w:lang w:val="en-ID" w:eastAsia="en-ID"/>
              </w:rPr>
            </w:pPr>
          </w:p>
        </w:tc>
        <w:tc>
          <w:tcPr>
            <w:tcW w:w="120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2022</w:t>
            </w:r>
          </w:p>
        </w:tc>
        <w:tc>
          <w:tcPr>
            <w:tcW w:w="11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30,73</w:t>
            </w:r>
          </w:p>
        </w:tc>
        <w:tc>
          <w:tcPr>
            <w:tcW w:w="1300"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8,84</w:t>
            </w:r>
          </w:p>
        </w:tc>
        <w:tc>
          <w:tcPr>
            <w:tcW w:w="1341"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84,31</w:t>
            </w:r>
          </w:p>
        </w:tc>
        <w:tc>
          <w:tcPr>
            <w:tcW w:w="992"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0,74</w:t>
            </w:r>
          </w:p>
        </w:tc>
        <w:tc>
          <w:tcPr>
            <w:tcW w:w="85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0,27</w:t>
            </w:r>
          </w:p>
        </w:tc>
      </w:tr>
      <w:tr w:rsidR="004860CD" w:rsidTr="004860CD">
        <w:trPr>
          <w:trHeight w:val="315"/>
        </w:trPr>
        <w:tc>
          <w:tcPr>
            <w:tcW w:w="192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ROTI</w:t>
            </w:r>
          </w:p>
        </w:tc>
        <w:tc>
          <w:tcPr>
            <w:tcW w:w="120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2019</w:t>
            </w:r>
          </w:p>
        </w:tc>
        <w:tc>
          <w:tcPr>
            <w:tcW w:w="11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29,17</w:t>
            </w:r>
          </w:p>
        </w:tc>
        <w:tc>
          <w:tcPr>
            <w:tcW w:w="1300"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5,05</w:t>
            </w:r>
          </w:p>
        </w:tc>
        <w:tc>
          <w:tcPr>
            <w:tcW w:w="1341"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83,28</w:t>
            </w:r>
          </w:p>
        </w:tc>
        <w:tc>
          <w:tcPr>
            <w:tcW w:w="992"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0,51</w:t>
            </w:r>
          </w:p>
        </w:tc>
        <w:tc>
          <w:tcPr>
            <w:tcW w:w="85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0,25</w:t>
            </w:r>
          </w:p>
        </w:tc>
      </w:tr>
      <w:tr w:rsidR="004860CD" w:rsidTr="004860CD">
        <w:trPr>
          <w:trHeight w:val="315"/>
        </w:trPr>
        <w:tc>
          <w:tcPr>
            <w:tcW w:w="1920" w:type="dxa"/>
            <w:tcBorders>
              <w:top w:val="nil"/>
              <w:left w:val="single" w:sz="4" w:space="0" w:color="auto"/>
              <w:bottom w:val="single" w:sz="4" w:space="0" w:color="auto"/>
              <w:right w:val="single" w:sz="4" w:space="0" w:color="auto"/>
            </w:tcBorders>
            <w:noWrap/>
            <w:vAlign w:val="bottom"/>
            <w:hideMark/>
          </w:tcPr>
          <w:p w:rsidR="004860CD" w:rsidRDefault="004860CD">
            <w:pPr>
              <w:rPr>
                <w:rFonts w:ascii="Times New Roman" w:eastAsia="Times New Roman" w:hAnsi="Times New Roman" w:cs="Times New Roman"/>
                <w:color w:val="000000"/>
                <w:sz w:val="24"/>
                <w:szCs w:val="24"/>
                <w:lang w:val="en-ID" w:eastAsia="en-ID"/>
              </w:rPr>
            </w:pPr>
          </w:p>
        </w:tc>
        <w:tc>
          <w:tcPr>
            <w:tcW w:w="120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2020</w:t>
            </w:r>
          </w:p>
        </w:tc>
        <w:tc>
          <w:tcPr>
            <w:tcW w:w="11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29,12</w:t>
            </w:r>
          </w:p>
        </w:tc>
        <w:tc>
          <w:tcPr>
            <w:tcW w:w="1300"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3,79</w:t>
            </w:r>
          </w:p>
        </w:tc>
        <w:tc>
          <w:tcPr>
            <w:tcW w:w="1341"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82,81</w:t>
            </w:r>
          </w:p>
        </w:tc>
        <w:tc>
          <w:tcPr>
            <w:tcW w:w="992"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0,38</w:t>
            </w:r>
          </w:p>
        </w:tc>
        <w:tc>
          <w:tcPr>
            <w:tcW w:w="85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0,89</w:t>
            </w:r>
          </w:p>
        </w:tc>
      </w:tr>
      <w:tr w:rsidR="004860CD" w:rsidTr="004860CD">
        <w:trPr>
          <w:trHeight w:val="315"/>
        </w:trPr>
        <w:tc>
          <w:tcPr>
            <w:tcW w:w="1920" w:type="dxa"/>
            <w:tcBorders>
              <w:top w:val="nil"/>
              <w:left w:val="single" w:sz="4" w:space="0" w:color="auto"/>
              <w:bottom w:val="single" w:sz="4" w:space="0" w:color="auto"/>
              <w:right w:val="single" w:sz="4" w:space="0" w:color="auto"/>
            </w:tcBorders>
            <w:shd w:val="clear" w:color="auto" w:fill="FFFF00"/>
            <w:noWrap/>
            <w:vAlign w:val="bottom"/>
            <w:hideMark/>
          </w:tcPr>
          <w:p w:rsidR="004860CD" w:rsidRDefault="004860CD">
            <w:pPr>
              <w:rPr>
                <w:rFonts w:ascii="Times New Roman" w:eastAsia="Times New Roman" w:hAnsi="Times New Roman" w:cs="Times New Roman"/>
                <w:color w:val="000000"/>
                <w:sz w:val="24"/>
                <w:szCs w:val="24"/>
                <w:lang w:val="en-ID" w:eastAsia="en-ID"/>
              </w:rPr>
            </w:pPr>
          </w:p>
        </w:tc>
        <w:tc>
          <w:tcPr>
            <w:tcW w:w="1200"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2021</w:t>
            </w:r>
          </w:p>
        </w:tc>
        <w:tc>
          <w:tcPr>
            <w:tcW w:w="1180"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29,06</w:t>
            </w:r>
          </w:p>
        </w:tc>
        <w:tc>
          <w:tcPr>
            <w:tcW w:w="1300"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6,77</w:t>
            </w:r>
          </w:p>
        </w:tc>
        <w:tc>
          <w:tcPr>
            <w:tcW w:w="1341"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82,84</w:t>
            </w:r>
          </w:p>
        </w:tc>
        <w:tc>
          <w:tcPr>
            <w:tcW w:w="992"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0,47</w:t>
            </w:r>
          </w:p>
        </w:tc>
        <w:tc>
          <w:tcPr>
            <w:tcW w:w="851"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0,95</w:t>
            </w:r>
          </w:p>
        </w:tc>
      </w:tr>
      <w:tr w:rsidR="004860CD" w:rsidTr="004860CD">
        <w:trPr>
          <w:trHeight w:val="315"/>
        </w:trPr>
        <w:tc>
          <w:tcPr>
            <w:tcW w:w="1920" w:type="dxa"/>
            <w:tcBorders>
              <w:top w:val="nil"/>
              <w:left w:val="single" w:sz="4" w:space="0" w:color="auto"/>
              <w:bottom w:val="single" w:sz="4" w:space="0" w:color="auto"/>
              <w:right w:val="single" w:sz="4" w:space="0" w:color="auto"/>
            </w:tcBorders>
            <w:noWrap/>
            <w:vAlign w:val="bottom"/>
            <w:hideMark/>
          </w:tcPr>
          <w:p w:rsidR="004860CD" w:rsidRDefault="004860CD">
            <w:pPr>
              <w:rPr>
                <w:rFonts w:ascii="Times New Roman" w:eastAsia="Times New Roman" w:hAnsi="Times New Roman" w:cs="Times New Roman"/>
                <w:color w:val="000000"/>
                <w:sz w:val="24"/>
                <w:szCs w:val="24"/>
                <w:lang w:val="en-ID" w:eastAsia="en-ID"/>
              </w:rPr>
            </w:pPr>
          </w:p>
        </w:tc>
        <w:tc>
          <w:tcPr>
            <w:tcW w:w="120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2022</w:t>
            </w:r>
          </w:p>
        </w:tc>
        <w:tc>
          <w:tcPr>
            <w:tcW w:w="11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29,05</w:t>
            </w:r>
          </w:p>
        </w:tc>
        <w:tc>
          <w:tcPr>
            <w:tcW w:w="1300"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10,47</w:t>
            </w:r>
          </w:p>
        </w:tc>
        <w:tc>
          <w:tcPr>
            <w:tcW w:w="1341"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83,28</w:t>
            </w:r>
          </w:p>
        </w:tc>
        <w:tc>
          <w:tcPr>
            <w:tcW w:w="992"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0,54</w:t>
            </w:r>
          </w:p>
        </w:tc>
        <w:tc>
          <w:tcPr>
            <w:tcW w:w="85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0,80</w:t>
            </w:r>
          </w:p>
        </w:tc>
      </w:tr>
      <w:tr w:rsidR="004860CD" w:rsidTr="004860CD">
        <w:trPr>
          <w:trHeight w:val="315"/>
        </w:trPr>
        <w:tc>
          <w:tcPr>
            <w:tcW w:w="192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SKLT</w:t>
            </w:r>
          </w:p>
        </w:tc>
        <w:tc>
          <w:tcPr>
            <w:tcW w:w="120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2019</w:t>
            </w:r>
          </w:p>
        </w:tc>
        <w:tc>
          <w:tcPr>
            <w:tcW w:w="11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27,40</w:t>
            </w:r>
          </w:p>
        </w:tc>
        <w:tc>
          <w:tcPr>
            <w:tcW w:w="1300"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5,68</w:t>
            </w:r>
          </w:p>
        </w:tc>
        <w:tc>
          <w:tcPr>
            <w:tcW w:w="1341"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68,50</w:t>
            </w:r>
          </w:p>
        </w:tc>
        <w:tc>
          <w:tcPr>
            <w:tcW w:w="992"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1,08</w:t>
            </w:r>
          </w:p>
        </w:tc>
        <w:tc>
          <w:tcPr>
            <w:tcW w:w="85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0,12</w:t>
            </w:r>
          </w:p>
        </w:tc>
      </w:tr>
      <w:tr w:rsidR="004860CD" w:rsidTr="004860CD">
        <w:trPr>
          <w:trHeight w:val="315"/>
        </w:trPr>
        <w:tc>
          <w:tcPr>
            <w:tcW w:w="1920" w:type="dxa"/>
            <w:tcBorders>
              <w:top w:val="nil"/>
              <w:left w:val="single" w:sz="4" w:space="0" w:color="auto"/>
              <w:bottom w:val="single" w:sz="4" w:space="0" w:color="auto"/>
              <w:right w:val="single" w:sz="4" w:space="0" w:color="auto"/>
            </w:tcBorders>
            <w:noWrap/>
            <w:vAlign w:val="bottom"/>
            <w:hideMark/>
          </w:tcPr>
          <w:p w:rsidR="004860CD" w:rsidRDefault="004860CD">
            <w:pPr>
              <w:rPr>
                <w:rFonts w:ascii="Times New Roman" w:eastAsia="Times New Roman" w:hAnsi="Times New Roman" w:cs="Times New Roman"/>
                <w:color w:val="000000"/>
                <w:sz w:val="24"/>
                <w:szCs w:val="24"/>
                <w:lang w:val="en-ID" w:eastAsia="en-ID"/>
              </w:rPr>
            </w:pPr>
          </w:p>
        </w:tc>
        <w:tc>
          <w:tcPr>
            <w:tcW w:w="120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2020</w:t>
            </w:r>
          </w:p>
        </w:tc>
        <w:tc>
          <w:tcPr>
            <w:tcW w:w="11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27,37</w:t>
            </w:r>
          </w:p>
        </w:tc>
        <w:tc>
          <w:tcPr>
            <w:tcW w:w="1300"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5,49</w:t>
            </w:r>
          </w:p>
        </w:tc>
        <w:tc>
          <w:tcPr>
            <w:tcW w:w="1341"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68,50</w:t>
            </w:r>
          </w:p>
        </w:tc>
        <w:tc>
          <w:tcPr>
            <w:tcW w:w="992"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0,90</w:t>
            </w:r>
          </w:p>
        </w:tc>
        <w:tc>
          <w:tcPr>
            <w:tcW w:w="85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0,22</w:t>
            </w:r>
          </w:p>
        </w:tc>
      </w:tr>
      <w:tr w:rsidR="004860CD" w:rsidTr="004860CD">
        <w:trPr>
          <w:trHeight w:val="315"/>
        </w:trPr>
        <w:tc>
          <w:tcPr>
            <w:tcW w:w="1920" w:type="dxa"/>
            <w:tcBorders>
              <w:top w:val="nil"/>
              <w:left w:val="single" w:sz="4" w:space="0" w:color="auto"/>
              <w:bottom w:val="single" w:sz="4" w:space="0" w:color="auto"/>
              <w:right w:val="single" w:sz="4" w:space="0" w:color="auto"/>
            </w:tcBorders>
            <w:noWrap/>
            <w:vAlign w:val="bottom"/>
            <w:hideMark/>
          </w:tcPr>
          <w:p w:rsidR="004860CD" w:rsidRDefault="004860CD">
            <w:pPr>
              <w:rPr>
                <w:rFonts w:ascii="Times New Roman" w:eastAsia="Times New Roman" w:hAnsi="Times New Roman" w:cs="Times New Roman"/>
                <w:color w:val="000000"/>
                <w:sz w:val="24"/>
                <w:szCs w:val="24"/>
                <w:lang w:val="en-ID" w:eastAsia="en-ID"/>
              </w:rPr>
            </w:pPr>
          </w:p>
        </w:tc>
        <w:tc>
          <w:tcPr>
            <w:tcW w:w="120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2021</w:t>
            </w:r>
          </w:p>
        </w:tc>
        <w:tc>
          <w:tcPr>
            <w:tcW w:w="11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27,51</w:t>
            </w:r>
          </w:p>
        </w:tc>
        <w:tc>
          <w:tcPr>
            <w:tcW w:w="1300"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9,51</w:t>
            </w:r>
          </w:p>
        </w:tc>
        <w:tc>
          <w:tcPr>
            <w:tcW w:w="1341"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68,50</w:t>
            </w:r>
          </w:p>
        </w:tc>
        <w:tc>
          <w:tcPr>
            <w:tcW w:w="992"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0,63</w:t>
            </w:r>
          </w:p>
        </w:tc>
        <w:tc>
          <w:tcPr>
            <w:tcW w:w="85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0,11</w:t>
            </w:r>
          </w:p>
        </w:tc>
      </w:tr>
      <w:tr w:rsidR="004860CD" w:rsidTr="004860CD">
        <w:trPr>
          <w:trHeight w:val="315"/>
        </w:trPr>
        <w:tc>
          <w:tcPr>
            <w:tcW w:w="1920" w:type="dxa"/>
            <w:tcBorders>
              <w:top w:val="nil"/>
              <w:left w:val="single" w:sz="4" w:space="0" w:color="auto"/>
              <w:bottom w:val="single" w:sz="4" w:space="0" w:color="auto"/>
              <w:right w:val="single" w:sz="4" w:space="0" w:color="auto"/>
            </w:tcBorders>
            <w:noWrap/>
            <w:vAlign w:val="bottom"/>
            <w:hideMark/>
          </w:tcPr>
          <w:p w:rsidR="004860CD" w:rsidRDefault="004860CD">
            <w:pPr>
              <w:rPr>
                <w:rFonts w:ascii="Times New Roman" w:eastAsia="Times New Roman" w:hAnsi="Times New Roman" w:cs="Times New Roman"/>
                <w:color w:val="000000"/>
                <w:sz w:val="24"/>
                <w:szCs w:val="24"/>
                <w:lang w:val="en-ID" w:eastAsia="en-ID"/>
              </w:rPr>
            </w:pPr>
          </w:p>
        </w:tc>
        <w:tc>
          <w:tcPr>
            <w:tcW w:w="120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2022</w:t>
            </w:r>
          </w:p>
        </w:tc>
        <w:tc>
          <w:tcPr>
            <w:tcW w:w="11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27,66</w:t>
            </w:r>
          </w:p>
        </w:tc>
        <w:tc>
          <w:tcPr>
            <w:tcW w:w="1300"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7,25</w:t>
            </w:r>
          </w:p>
        </w:tc>
        <w:tc>
          <w:tcPr>
            <w:tcW w:w="1341"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68,50</w:t>
            </w:r>
          </w:p>
        </w:tc>
        <w:tc>
          <w:tcPr>
            <w:tcW w:w="992"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0,75</w:t>
            </w:r>
          </w:p>
        </w:tc>
        <w:tc>
          <w:tcPr>
            <w:tcW w:w="85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0,40</w:t>
            </w:r>
          </w:p>
        </w:tc>
      </w:tr>
      <w:tr w:rsidR="004860CD" w:rsidTr="004860CD">
        <w:trPr>
          <w:trHeight w:val="315"/>
        </w:trPr>
        <w:tc>
          <w:tcPr>
            <w:tcW w:w="192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TBLA</w:t>
            </w:r>
          </w:p>
        </w:tc>
        <w:tc>
          <w:tcPr>
            <w:tcW w:w="120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2019</w:t>
            </w:r>
          </w:p>
        </w:tc>
        <w:tc>
          <w:tcPr>
            <w:tcW w:w="11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30,49</w:t>
            </w:r>
          </w:p>
        </w:tc>
        <w:tc>
          <w:tcPr>
            <w:tcW w:w="1300"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3,81</w:t>
            </w:r>
          </w:p>
        </w:tc>
        <w:tc>
          <w:tcPr>
            <w:tcW w:w="1341"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55,26</w:t>
            </w:r>
          </w:p>
        </w:tc>
        <w:tc>
          <w:tcPr>
            <w:tcW w:w="992"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2,24</w:t>
            </w:r>
          </w:p>
        </w:tc>
        <w:tc>
          <w:tcPr>
            <w:tcW w:w="85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0,20</w:t>
            </w:r>
          </w:p>
        </w:tc>
      </w:tr>
      <w:tr w:rsidR="004860CD" w:rsidTr="004860CD">
        <w:trPr>
          <w:trHeight w:val="315"/>
        </w:trPr>
        <w:tc>
          <w:tcPr>
            <w:tcW w:w="1920" w:type="dxa"/>
            <w:tcBorders>
              <w:top w:val="nil"/>
              <w:left w:val="single" w:sz="4" w:space="0" w:color="auto"/>
              <w:bottom w:val="single" w:sz="4" w:space="0" w:color="auto"/>
              <w:right w:val="single" w:sz="4" w:space="0" w:color="auto"/>
            </w:tcBorders>
            <w:noWrap/>
            <w:vAlign w:val="bottom"/>
            <w:hideMark/>
          </w:tcPr>
          <w:p w:rsidR="004860CD" w:rsidRDefault="004860CD">
            <w:pPr>
              <w:rPr>
                <w:rFonts w:ascii="Times New Roman" w:eastAsia="Times New Roman" w:hAnsi="Times New Roman" w:cs="Times New Roman"/>
                <w:color w:val="000000"/>
                <w:sz w:val="24"/>
                <w:szCs w:val="24"/>
                <w:lang w:val="en-ID" w:eastAsia="en-ID"/>
              </w:rPr>
            </w:pPr>
          </w:p>
        </w:tc>
        <w:tc>
          <w:tcPr>
            <w:tcW w:w="120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2020</w:t>
            </w:r>
          </w:p>
        </w:tc>
        <w:tc>
          <w:tcPr>
            <w:tcW w:w="11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30,60</w:t>
            </w:r>
          </w:p>
        </w:tc>
        <w:tc>
          <w:tcPr>
            <w:tcW w:w="1300"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3,50</w:t>
            </w:r>
          </w:p>
        </w:tc>
        <w:tc>
          <w:tcPr>
            <w:tcW w:w="1341"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55,26</w:t>
            </w:r>
          </w:p>
        </w:tc>
        <w:tc>
          <w:tcPr>
            <w:tcW w:w="992"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2,30</w:t>
            </w:r>
          </w:p>
        </w:tc>
        <w:tc>
          <w:tcPr>
            <w:tcW w:w="85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0,19</w:t>
            </w:r>
          </w:p>
        </w:tc>
      </w:tr>
      <w:tr w:rsidR="004860CD" w:rsidTr="004860CD">
        <w:trPr>
          <w:trHeight w:val="315"/>
        </w:trPr>
        <w:tc>
          <w:tcPr>
            <w:tcW w:w="1920" w:type="dxa"/>
            <w:tcBorders>
              <w:top w:val="nil"/>
              <w:left w:val="single" w:sz="4" w:space="0" w:color="auto"/>
              <w:bottom w:val="single" w:sz="4" w:space="0" w:color="auto"/>
              <w:right w:val="single" w:sz="4" w:space="0" w:color="auto"/>
            </w:tcBorders>
            <w:noWrap/>
            <w:vAlign w:val="bottom"/>
            <w:hideMark/>
          </w:tcPr>
          <w:p w:rsidR="004860CD" w:rsidRDefault="004860CD">
            <w:pPr>
              <w:rPr>
                <w:rFonts w:ascii="Times New Roman" w:eastAsia="Times New Roman" w:hAnsi="Times New Roman" w:cs="Times New Roman"/>
                <w:color w:val="000000"/>
                <w:sz w:val="24"/>
                <w:szCs w:val="24"/>
                <w:lang w:val="en-ID" w:eastAsia="en-ID"/>
              </w:rPr>
            </w:pPr>
          </w:p>
        </w:tc>
        <w:tc>
          <w:tcPr>
            <w:tcW w:w="120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2021</w:t>
            </w:r>
          </w:p>
        </w:tc>
        <w:tc>
          <w:tcPr>
            <w:tcW w:w="11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30,68</w:t>
            </w:r>
          </w:p>
        </w:tc>
        <w:tc>
          <w:tcPr>
            <w:tcW w:w="1300"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3,76</w:t>
            </w:r>
          </w:p>
        </w:tc>
        <w:tc>
          <w:tcPr>
            <w:tcW w:w="1341"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55,26</w:t>
            </w:r>
          </w:p>
        </w:tc>
        <w:tc>
          <w:tcPr>
            <w:tcW w:w="992"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2,25</w:t>
            </w:r>
          </w:p>
        </w:tc>
        <w:tc>
          <w:tcPr>
            <w:tcW w:w="85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0,17</w:t>
            </w:r>
          </w:p>
        </w:tc>
      </w:tr>
      <w:tr w:rsidR="004860CD" w:rsidTr="004860CD">
        <w:trPr>
          <w:trHeight w:val="315"/>
        </w:trPr>
        <w:tc>
          <w:tcPr>
            <w:tcW w:w="1920" w:type="dxa"/>
            <w:tcBorders>
              <w:top w:val="nil"/>
              <w:left w:val="single" w:sz="4" w:space="0" w:color="auto"/>
              <w:bottom w:val="single" w:sz="4" w:space="0" w:color="auto"/>
              <w:right w:val="single" w:sz="4" w:space="0" w:color="auto"/>
            </w:tcBorders>
            <w:shd w:val="clear" w:color="auto" w:fill="FFFF00"/>
            <w:noWrap/>
            <w:vAlign w:val="bottom"/>
            <w:hideMark/>
          </w:tcPr>
          <w:p w:rsidR="004860CD" w:rsidRDefault="004860CD">
            <w:pPr>
              <w:rPr>
                <w:rFonts w:ascii="Times New Roman" w:eastAsia="Times New Roman" w:hAnsi="Times New Roman" w:cs="Times New Roman"/>
                <w:color w:val="000000"/>
                <w:sz w:val="24"/>
                <w:szCs w:val="24"/>
                <w:lang w:val="en-ID" w:eastAsia="en-ID"/>
              </w:rPr>
            </w:pPr>
          </w:p>
        </w:tc>
        <w:tc>
          <w:tcPr>
            <w:tcW w:w="1200"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2022</w:t>
            </w:r>
          </w:p>
        </w:tc>
        <w:tc>
          <w:tcPr>
            <w:tcW w:w="1180"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30,80</w:t>
            </w:r>
          </w:p>
        </w:tc>
        <w:tc>
          <w:tcPr>
            <w:tcW w:w="1300"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3,39</w:t>
            </w:r>
          </w:p>
        </w:tc>
        <w:tc>
          <w:tcPr>
            <w:tcW w:w="1341"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55,26</w:t>
            </w:r>
          </w:p>
        </w:tc>
        <w:tc>
          <w:tcPr>
            <w:tcW w:w="992"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2,46</w:t>
            </w:r>
          </w:p>
        </w:tc>
        <w:tc>
          <w:tcPr>
            <w:tcW w:w="851"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0,59</w:t>
            </w:r>
          </w:p>
        </w:tc>
      </w:tr>
      <w:tr w:rsidR="004860CD" w:rsidTr="004860CD">
        <w:trPr>
          <w:trHeight w:val="315"/>
        </w:trPr>
        <w:tc>
          <w:tcPr>
            <w:tcW w:w="192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TGKA</w:t>
            </w:r>
          </w:p>
        </w:tc>
        <w:tc>
          <w:tcPr>
            <w:tcW w:w="120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2019</w:t>
            </w:r>
          </w:p>
        </w:tc>
        <w:tc>
          <w:tcPr>
            <w:tcW w:w="11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28,73</w:t>
            </w:r>
          </w:p>
        </w:tc>
        <w:tc>
          <w:tcPr>
            <w:tcW w:w="1300"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14,30</w:t>
            </w:r>
          </w:p>
        </w:tc>
        <w:tc>
          <w:tcPr>
            <w:tcW w:w="1341"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92,46</w:t>
            </w:r>
          </w:p>
        </w:tc>
        <w:tc>
          <w:tcPr>
            <w:tcW w:w="992"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1,15</w:t>
            </w:r>
          </w:p>
        </w:tc>
        <w:tc>
          <w:tcPr>
            <w:tcW w:w="85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0,52</w:t>
            </w:r>
          </w:p>
        </w:tc>
      </w:tr>
      <w:tr w:rsidR="004860CD" w:rsidTr="004860CD">
        <w:trPr>
          <w:trHeight w:val="315"/>
        </w:trPr>
        <w:tc>
          <w:tcPr>
            <w:tcW w:w="1920" w:type="dxa"/>
            <w:tcBorders>
              <w:top w:val="nil"/>
              <w:left w:val="single" w:sz="4" w:space="0" w:color="auto"/>
              <w:bottom w:val="single" w:sz="4" w:space="0" w:color="auto"/>
              <w:right w:val="single" w:sz="4" w:space="0" w:color="auto"/>
            </w:tcBorders>
            <w:noWrap/>
            <w:vAlign w:val="bottom"/>
            <w:hideMark/>
          </w:tcPr>
          <w:p w:rsidR="004860CD" w:rsidRDefault="004860CD">
            <w:pPr>
              <w:rPr>
                <w:rFonts w:ascii="Times New Roman" w:eastAsia="Times New Roman" w:hAnsi="Times New Roman" w:cs="Times New Roman"/>
                <w:color w:val="000000"/>
                <w:sz w:val="24"/>
                <w:szCs w:val="24"/>
                <w:lang w:val="en-ID" w:eastAsia="en-ID"/>
              </w:rPr>
            </w:pPr>
          </w:p>
        </w:tc>
        <w:tc>
          <w:tcPr>
            <w:tcW w:w="120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2020</w:t>
            </w:r>
          </w:p>
        </w:tc>
        <w:tc>
          <w:tcPr>
            <w:tcW w:w="11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28,84</w:t>
            </w:r>
          </w:p>
        </w:tc>
        <w:tc>
          <w:tcPr>
            <w:tcW w:w="1300"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14,23</w:t>
            </w:r>
          </w:p>
        </w:tc>
        <w:tc>
          <w:tcPr>
            <w:tcW w:w="1341"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92,46</w:t>
            </w:r>
          </w:p>
        </w:tc>
        <w:tc>
          <w:tcPr>
            <w:tcW w:w="992"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1,10</w:t>
            </w:r>
          </w:p>
        </w:tc>
        <w:tc>
          <w:tcPr>
            <w:tcW w:w="85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0,55</w:t>
            </w:r>
          </w:p>
        </w:tc>
      </w:tr>
      <w:tr w:rsidR="004860CD" w:rsidTr="004860CD">
        <w:trPr>
          <w:trHeight w:val="315"/>
        </w:trPr>
        <w:tc>
          <w:tcPr>
            <w:tcW w:w="1920" w:type="dxa"/>
            <w:tcBorders>
              <w:top w:val="nil"/>
              <w:left w:val="single" w:sz="4" w:space="0" w:color="auto"/>
              <w:bottom w:val="single" w:sz="4" w:space="0" w:color="auto"/>
              <w:right w:val="single" w:sz="4" w:space="0" w:color="auto"/>
            </w:tcBorders>
            <w:noWrap/>
            <w:vAlign w:val="bottom"/>
            <w:hideMark/>
          </w:tcPr>
          <w:p w:rsidR="004860CD" w:rsidRDefault="004860CD">
            <w:pPr>
              <w:rPr>
                <w:rFonts w:ascii="Times New Roman" w:eastAsia="Times New Roman" w:hAnsi="Times New Roman" w:cs="Times New Roman"/>
                <w:color w:val="000000"/>
                <w:sz w:val="24"/>
                <w:szCs w:val="24"/>
                <w:lang w:val="en-ID" w:eastAsia="en-ID"/>
              </w:rPr>
            </w:pPr>
          </w:p>
        </w:tc>
        <w:tc>
          <w:tcPr>
            <w:tcW w:w="120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2021</w:t>
            </w:r>
          </w:p>
        </w:tc>
        <w:tc>
          <w:tcPr>
            <w:tcW w:w="11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28,86</w:t>
            </w:r>
          </w:p>
        </w:tc>
        <w:tc>
          <w:tcPr>
            <w:tcW w:w="1300"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14,13</w:t>
            </w:r>
          </w:p>
        </w:tc>
        <w:tc>
          <w:tcPr>
            <w:tcW w:w="1341"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92,46</w:t>
            </w:r>
          </w:p>
        </w:tc>
        <w:tc>
          <w:tcPr>
            <w:tcW w:w="992"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0,93</w:t>
            </w:r>
          </w:p>
        </w:tc>
        <w:tc>
          <w:tcPr>
            <w:tcW w:w="85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0,69</w:t>
            </w:r>
          </w:p>
        </w:tc>
      </w:tr>
      <w:tr w:rsidR="004860CD" w:rsidTr="004860CD">
        <w:trPr>
          <w:trHeight w:val="315"/>
        </w:trPr>
        <w:tc>
          <w:tcPr>
            <w:tcW w:w="1920" w:type="dxa"/>
            <w:tcBorders>
              <w:top w:val="nil"/>
              <w:left w:val="single" w:sz="4" w:space="0" w:color="auto"/>
              <w:bottom w:val="single" w:sz="4" w:space="0" w:color="auto"/>
              <w:right w:val="single" w:sz="4" w:space="0" w:color="auto"/>
            </w:tcBorders>
            <w:noWrap/>
            <w:vAlign w:val="bottom"/>
            <w:hideMark/>
          </w:tcPr>
          <w:p w:rsidR="004860CD" w:rsidRDefault="004860CD">
            <w:pPr>
              <w:rPr>
                <w:rFonts w:ascii="Times New Roman" w:eastAsia="Times New Roman" w:hAnsi="Times New Roman" w:cs="Times New Roman"/>
                <w:color w:val="000000"/>
                <w:sz w:val="24"/>
                <w:szCs w:val="24"/>
                <w:lang w:val="en-ID" w:eastAsia="en-ID"/>
              </w:rPr>
            </w:pPr>
          </w:p>
        </w:tc>
        <w:tc>
          <w:tcPr>
            <w:tcW w:w="120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2022</w:t>
            </w:r>
          </w:p>
        </w:tc>
        <w:tc>
          <w:tcPr>
            <w:tcW w:w="11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29,06</w:t>
            </w:r>
          </w:p>
        </w:tc>
        <w:tc>
          <w:tcPr>
            <w:tcW w:w="1300"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11,44</w:t>
            </w:r>
          </w:p>
        </w:tc>
        <w:tc>
          <w:tcPr>
            <w:tcW w:w="1341"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92,46</w:t>
            </w:r>
          </w:p>
        </w:tc>
        <w:tc>
          <w:tcPr>
            <w:tcW w:w="992"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1,04</w:t>
            </w:r>
          </w:p>
        </w:tc>
        <w:tc>
          <w:tcPr>
            <w:tcW w:w="85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0,57</w:t>
            </w:r>
          </w:p>
        </w:tc>
      </w:tr>
      <w:tr w:rsidR="004860CD" w:rsidTr="004860CD">
        <w:trPr>
          <w:trHeight w:val="315"/>
        </w:trPr>
        <w:tc>
          <w:tcPr>
            <w:tcW w:w="1920" w:type="dxa"/>
            <w:tcBorders>
              <w:top w:val="nil"/>
              <w:left w:val="single" w:sz="4" w:space="0" w:color="auto"/>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ULTJ</w:t>
            </w:r>
          </w:p>
        </w:tc>
        <w:tc>
          <w:tcPr>
            <w:tcW w:w="120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2019</w:t>
            </w:r>
          </w:p>
        </w:tc>
        <w:tc>
          <w:tcPr>
            <w:tcW w:w="11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29,52</w:t>
            </w:r>
          </w:p>
        </w:tc>
        <w:tc>
          <w:tcPr>
            <w:tcW w:w="1300"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15,67</w:t>
            </w:r>
          </w:p>
        </w:tc>
        <w:tc>
          <w:tcPr>
            <w:tcW w:w="1341"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80,29</w:t>
            </w:r>
          </w:p>
        </w:tc>
        <w:tc>
          <w:tcPr>
            <w:tcW w:w="992"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0,17</w:t>
            </w:r>
          </w:p>
        </w:tc>
        <w:tc>
          <w:tcPr>
            <w:tcW w:w="85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0,14</w:t>
            </w:r>
          </w:p>
        </w:tc>
      </w:tr>
      <w:tr w:rsidR="004860CD" w:rsidTr="004860CD">
        <w:trPr>
          <w:trHeight w:val="315"/>
        </w:trPr>
        <w:tc>
          <w:tcPr>
            <w:tcW w:w="1920" w:type="dxa"/>
            <w:tcBorders>
              <w:top w:val="nil"/>
              <w:left w:val="single" w:sz="4" w:space="0" w:color="auto"/>
              <w:bottom w:val="single" w:sz="4" w:space="0" w:color="auto"/>
              <w:right w:val="single" w:sz="4" w:space="0" w:color="auto"/>
            </w:tcBorders>
            <w:noWrap/>
            <w:vAlign w:val="bottom"/>
            <w:hideMark/>
          </w:tcPr>
          <w:p w:rsidR="004860CD" w:rsidRDefault="004860CD">
            <w:pPr>
              <w:rPr>
                <w:rFonts w:ascii="Times New Roman" w:eastAsia="Times New Roman" w:hAnsi="Times New Roman" w:cs="Times New Roman"/>
                <w:color w:val="000000"/>
                <w:sz w:val="24"/>
                <w:szCs w:val="24"/>
                <w:lang w:val="en-ID" w:eastAsia="en-ID"/>
              </w:rPr>
            </w:pPr>
          </w:p>
        </w:tc>
        <w:tc>
          <w:tcPr>
            <w:tcW w:w="120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2020</w:t>
            </w:r>
          </w:p>
        </w:tc>
        <w:tc>
          <w:tcPr>
            <w:tcW w:w="11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29,80</w:t>
            </w:r>
          </w:p>
        </w:tc>
        <w:tc>
          <w:tcPr>
            <w:tcW w:w="1300"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12,68</w:t>
            </w:r>
          </w:p>
        </w:tc>
        <w:tc>
          <w:tcPr>
            <w:tcW w:w="1341"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79,71</w:t>
            </w:r>
          </w:p>
        </w:tc>
        <w:tc>
          <w:tcPr>
            <w:tcW w:w="992"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0,83</w:t>
            </w:r>
          </w:p>
        </w:tc>
        <w:tc>
          <w:tcPr>
            <w:tcW w:w="85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0,12</w:t>
            </w:r>
          </w:p>
        </w:tc>
      </w:tr>
      <w:tr w:rsidR="004860CD" w:rsidTr="004860CD">
        <w:trPr>
          <w:trHeight w:val="315"/>
        </w:trPr>
        <w:tc>
          <w:tcPr>
            <w:tcW w:w="1920" w:type="dxa"/>
            <w:tcBorders>
              <w:top w:val="nil"/>
              <w:left w:val="single" w:sz="4" w:space="0" w:color="auto"/>
              <w:bottom w:val="single" w:sz="4" w:space="0" w:color="auto"/>
              <w:right w:val="single" w:sz="4" w:space="0" w:color="auto"/>
            </w:tcBorders>
            <w:shd w:val="clear" w:color="auto" w:fill="FFFF00"/>
            <w:noWrap/>
            <w:vAlign w:val="bottom"/>
            <w:hideMark/>
          </w:tcPr>
          <w:p w:rsidR="004860CD" w:rsidRDefault="004860CD">
            <w:pPr>
              <w:rPr>
                <w:rFonts w:ascii="Times New Roman" w:eastAsia="Times New Roman" w:hAnsi="Times New Roman" w:cs="Times New Roman"/>
                <w:color w:val="000000"/>
                <w:sz w:val="24"/>
                <w:szCs w:val="24"/>
                <w:lang w:val="en-ID" w:eastAsia="en-ID"/>
              </w:rPr>
            </w:pPr>
          </w:p>
        </w:tc>
        <w:tc>
          <w:tcPr>
            <w:tcW w:w="1200"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2021</w:t>
            </w:r>
          </w:p>
        </w:tc>
        <w:tc>
          <w:tcPr>
            <w:tcW w:w="1180"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29,63</w:t>
            </w:r>
          </w:p>
        </w:tc>
        <w:tc>
          <w:tcPr>
            <w:tcW w:w="1300"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17,24</w:t>
            </w:r>
          </w:p>
        </w:tc>
        <w:tc>
          <w:tcPr>
            <w:tcW w:w="1341"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80,29</w:t>
            </w:r>
          </w:p>
        </w:tc>
        <w:tc>
          <w:tcPr>
            <w:tcW w:w="992"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0,44</w:t>
            </w:r>
          </w:p>
        </w:tc>
        <w:tc>
          <w:tcPr>
            <w:tcW w:w="851" w:type="dxa"/>
            <w:tcBorders>
              <w:top w:val="nil"/>
              <w:left w:val="nil"/>
              <w:bottom w:val="single" w:sz="4" w:space="0" w:color="auto"/>
              <w:right w:val="single" w:sz="4" w:space="0" w:color="auto"/>
            </w:tcBorders>
            <w:shd w:val="clear" w:color="auto" w:fill="FFFF00"/>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0,70</w:t>
            </w:r>
          </w:p>
        </w:tc>
      </w:tr>
      <w:tr w:rsidR="004860CD" w:rsidTr="004860CD">
        <w:trPr>
          <w:trHeight w:val="315"/>
        </w:trPr>
        <w:tc>
          <w:tcPr>
            <w:tcW w:w="1920" w:type="dxa"/>
            <w:tcBorders>
              <w:top w:val="nil"/>
              <w:left w:val="single" w:sz="4" w:space="0" w:color="auto"/>
              <w:bottom w:val="single" w:sz="4" w:space="0" w:color="auto"/>
              <w:right w:val="single" w:sz="4" w:space="0" w:color="auto"/>
            </w:tcBorders>
            <w:noWrap/>
            <w:vAlign w:val="bottom"/>
            <w:hideMark/>
          </w:tcPr>
          <w:p w:rsidR="004860CD" w:rsidRDefault="004860CD">
            <w:pPr>
              <w:rPr>
                <w:rFonts w:ascii="Times New Roman" w:eastAsia="Times New Roman" w:hAnsi="Times New Roman" w:cs="Times New Roman"/>
                <w:color w:val="000000"/>
                <w:sz w:val="24"/>
                <w:szCs w:val="24"/>
                <w:lang w:val="en-ID" w:eastAsia="en-ID"/>
              </w:rPr>
            </w:pPr>
          </w:p>
        </w:tc>
        <w:tc>
          <w:tcPr>
            <w:tcW w:w="120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2022</w:t>
            </w:r>
          </w:p>
        </w:tc>
        <w:tc>
          <w:tcPr>
            <w:tcW w:w="1180"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29,63</w:t>
            </w:r>
          </w:p>
        </w:tc>
        <w:tc>
          <w:tcPr>
            <w:tcW w:w="1300"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13,09</w:t>
            </w:r>
          </w:p>
        </w:tc>
        <w:tc>
          <w:tcPr>
            <w:tcW w:w="1341" w:type="dxa"/>
            <w:tcBorders>
              <w:top w:val="nil"/>
              <w:left w:val="nil"/>
              <w:bottom w:val="single" w:sz="4" w:space="0" w:color="auto"/>
              <w:right w:val="single" w:sz="4" w:space="0" w:color="auto"/>
            </w:tcBorders>
            <w:noWrap/>
            <w:vAlign w:val="bottom"/>
            <w:hideMark/>
          </w:tcPr>
          <w:p w:rsidR="004860CD" w:rsidRDefault="004860CD">
            <w:pPr>
              <w:spacing w:after="0"/>
              <w:jc w:val="center"/>
              <w:rPr>
                <w:rFonts w:ascii="Calibri" w:hAnsi="Calibri" w:cs="Calibri"/>
                <w:color w:val="000000"/>
              </w:rPr>
            </w:pPr>
            <w:r>
              <w:rPr>
                <w:rFonts w:ascii="Calibri" w:hAnsi="Calibri" w:cs="Calibri"/>
                <w:color w:val="000000"/>
              </w:rPr>
              <w:t>80,29</w:t>
            </w:r>
          </w:p>
        </w:tc>
        <w:tc>
          <w:tcPr>
            <w:tcW w:w="992"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0,27</w:t>
            </w:r>
          </w:p>
        </w:tc>
        <w:tc>
          <w:tcPr>
            <w:tcW w:w="851" w:type="dxa"/>
            <w:tcBorders>
              <w:top w:val="nil"/>
              <w:left w:val="nil"/>
              <w:bottom w:val="single" w:sz="4" w:space="0" w:color="auto"/>
              <w:right w:val="single" w:sz="4" w:space="0" w:color="auto"/>
            </w:tcBorders>
            <w:noWrap/>
            <w:vAlign w:val="bottom"/>
            <w:hideMark/>
          </w:tcPr>
          <w:p w:rsidR="004860CD" w:rsidRDefault="004860CD">
            <w:pPr>
              <w:spacing w:after="0" w:line="24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0,28</w:t>
            </w:r>
          </w:p>
        </w:tc>
      </w:tr>
    </w:tbl>
    <w:p w:rsidR="004860CD" w:rsidRDefault="004860CD" w:rsidP="004860CD">
      <w:pPr>
        <w:spacing w:after="0"/>
        <w:jc w:val="center"/>
        <w:rPr>
          <w:rFonts w:ascii="Times New Roman" w:hAnsi="Times New Roman" w:cs="Times New Roman"/>
          <w:b/>
          <w:sz w:val="24"/>
          <w:szCs w:val="24"/>
        </w:rPr>
      </w:pPr>
    </w:p>
    <w:p w:rsidR="004860CD" w:rsidRDefault="004860CD" w:rsidP="004860CD">
      <w:pPr>
        <w:tabs>
          <w:tab w:val="center" w:pos="4323"/>
          <w:tab w:val="left" w:pos="6923"/>
        </w:tabs>
        <w:rPr>
          <w:rFonts w:ascii="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2117725</wp:posOffset>
                </wp:positionH>
                <wp:positionV relativeFrom="paragraph">
                  <wp:posOffset>80010</wp:posOffset>
                </wp:positionV>
                <wp:extent cx="381000" cy="0"/>
                <wp:effectExtent l="0" t="76200" r="19050" b="95250"/>
                <wp:wrapNone/>
                <wp:docPr id="74" name="Straight Arrow Connector 74"/>
                <wp:cNvGraphicFramePr/>
                <a:graphic xmlns:a="http://schemas.openxmlformats.org/drawingml/2006/main">
                  <a:graphicData uri="http://schemas.microsoft.com/office/word/2010/wordprocessingShape">
                    <wps:wsp>
                      <wps:cNvCnPr/>
                      <wps:spPr>
                        <a:xfrm>
                          <a:off x="0" y="0"/>
                          <a:ext cx="381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E71E7C4" id="_x0000_t32" coordsize="21600,21600" o:spt="32" o:oned="t" path="m,l21600,21600e" filled="f">
                <v:path arrowok="t" fillok="f" o:connecttype="none"/>
                <o:lock v:ext="edit" shapetype="t"/>
              </v:shapetype>
              <v:shape id="Straight Arrow Connector 74" o:spid="_x0000_s1026" type="#_x0000_t32" style="position:absolute;margin-left:166.75pt;margin-top:6.3pt;width:3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" strokecolor="black [3200]" strokeweight=".5pt">
                <v:stroke endarrow="block" joinstyle="miter"/>
              </v:shape>
            </w:pict>
          </mc:Fallback>
        </mc:AlternateContent>
      </w:r>
      <w:r>
        <w:rPr>
          <w:rFonts w:ascii="Times New Roman" w:hAnsi="Times New Roman" w:cs="Times New Roman"/>
          <w:sz w:val="24"/>
          <w:szCs w:val="24"/>
        </w:rPr>
        <w:t>Keterangan: data ekstrim (Outlier)            Warna Kuning</w:t>
      </w:r>
    </w:p>
    <w:p w:rsidR="004860CD" w:rsidRDefault="004860CD" w:rsidP="004860CD">
      <w:pPr>
        <w:tabs>
          <w:tab w:val="center" w:pos="4323"/>
          <w:tab w:val="left" w:pos="6923"/>
        </w:tabs>
        <w:rPr>
          <w:rFonts w:ascii="Times New Roman" w:hAnsi="Times New Roman" w:cs="Times New Roman"/>
          <w:sz w:val="24"/>
          <w:szCs w:val="24"/>
        </w:rPr>
      </w:pPr>
      <w:r>
        <w:rPr>
          <w:rFonts w:ascii="Times New Roman" w:hAnsi="Times New Roman" w:cs="Times New Roman"/>
          <w:sz w:val="24"/>
          <w:szCs w:val="24"/>
        </w:rPr>
        <w:t>Sumber: Data Diolah tahun 2023</w:t>
      </w:r>
    </w:p>
    <w:p w:rsidR="004860CD" w:rsidRDefault="004860CD" w:rsidP="004860CD">
      <w:pPr>
        <w:tabs>
          <w:tab w:val="center" w:pos="4323"/>
          <w:tab w:val="left" w:pos="6923"/>
        </w:tabs>
        <w:rPr>
          <w:rFonts w:ascii="Times New Roman" w:hAnsi="Times New Roman" w:cs="Times New Roman"/>
          <w:sz w:val="24"/>
          <w:szCs w:val="24"/>
        </w:rPr>
      </w:pPr>
    </w:p>
    <w:p w:rsidR="004860CD" w:rsidRDefault="004860CD" w:rsidP="004860CD">
      <w:pPr>
        <w:tabs>
          <w:tab w:val="center" w:pos="4323"/>
          <w:tab w:val="left" w:pos="6923"/>
        </w:tabs>
        <w:rPr>
          <w:rFonts w:ascii="Times New Roman" w:hAnsi="Times New Roman" w:cs="Times New Roman"/>
          <w:sz w:val="24"/>
          <w:szCs w:val="24"/>
        </w:rPr>
      </w:pPr>
    </w:p>
    <w:p w:rsidR="004860CD" w:rsidRDefault="004860CD" w:rsidP="004860CD">
      <w:pPr>
        <w:tabs>
          <w:tab w:val="center" w:pos="4323"/>
          <w:tab w:val="left" w:pos="6923"/>
        </w:tabs>
        <w:rPr>
          <w:rFonts w:ascii="Times New Roman" w:hAnsi="Times New Roman" w:cs="Times New Roman"/>
          <w:sz w:val="24"/>
          <w:szCs w:val="24"/>
        </w:rPr>
      </w:pPr>
    </w:p>
    <w:p w:rsidR="004860CD" w:rsidRDefault="004860CD" w:rsidP="004860CD">
      <w:pPr>
        <w:tabs>
          <w:tab w:val="center" w:pos="4323"/>
          <w:tab w:val="left" w:pos="6923"/>
        </w:tabs>
        <w:rPr>
          <w:rFonts w:ascii="Times New Roman" w:hAnsi="Times New Roman" w:cs="Times New Roman"/>
          <w:sz w:val="24"/>
          <w:szCs w:val="24"/>
        </w:rPr>
      </w:pPr>
    </w:p>
    <w:p w:rsidR="004860CD" w:rsidRDefault="004860CD" w:rsidP="004860CD">
      <w:pPr>
        <w:tabs>
          <w:tab w:val="center" w:pos="4323"/>
          <w:tab w:val="left" w:pos="6923"/>
        </w:tabs>
        <w:rPr>
          <w:rFonts w:ascii="Times New Roman" w:hAnsi="Times New Roman" w:cs="Times New Roman"/>
          <w:sz w:val="24"/>
          <w:szCs w:val="24"/>
        </w:rPr>
      </w:pPr>
    </w:p>
    <w:p w:rsidR="004860CD" w:rsidRDefault="004860CD" w:rsidP="004860CD">
      <w:pPr>
        <w:tabs>
          <w:tab w:val="center" w:pos="4323"/>
          <w:tab w:val="left" w:pos="6923"/>
        </w:tabs>
        <w:rPr>
          <w:rFonts w:ascii="Times New Roman" w:hAnsi="Times New Roman" w:cs="Times New Roman"/>
          <w:sz w:val="24"/>
          <w:szCs w:val="24"/>
        </w:rPr>
      </w:pPr>
    </w:p>
    <w:p w:rsidR="004860CD" w:rsidRDefault="004860CD" w:rsidP="004860CD">
      <w:pPr>
        <w:tabs>
          <w:tab w:val="center" w:pos="4323"/>
          <w:tab w:val="left" w:pos="6923"/>
        </w:tabs>
        <w:rPr>
          <w:rFonts w:ascii="Times New Roman" w:hAnsi="Times New Roman" w:cs="Times New Roman"/>
          <w:sz w:val="24"/>
          <w:szCs w:val="24"/>
        </w:rPr>
      </w:pPr>
    </w:p>
    <w:p w:rsidR="004860CD" w:rsidRDefault="004860CD" w:rsidP="004860CD">
      <w:pPr>
        <w:tabs>
          <w:tab w:val="center" w:pos="4323"/>
          <w:tab w:val="left" w:pos="6923"/>
        </w:tabs>
        <w:rPr>
          <w:rFonts w:ascii="Times New Roman" w:hAnsi="Times New Roman" w:cs="Times New Roman"/>
          <w:sz w:val="24"/>
          <w:szCs w:val="24"/>
        </w:rPr>
      </w:pPr>
    </w:p>
    <w:p w:rsidR="004860CD" w:rsidRDefault="004860CD" w:rsidP="004860CD">
      <w:pPr>
        <w:tabs>
          <w:tab w:val="center" w:pos="4323"/>
          <w:tab w:val="left" w:pos="6923"/>
        </w:tabs>
        <w:rPr>
          <w:rFonts w:ascii="Times New Roman" w:hAnsi="Times New Roman" w:cs="Times New Roman"/>
          <w:sz w:val="24"/>
          <w:szCs w:val="24"/>
        </w:rPr>
      </w:pPr>
    </w:p>
    <w:p w:rsidR="004860CD" w:rsidRDefault="004860CD" w:rsidP="004860CD">
      <w:pPr>
        <w:tabs>
          <w:tab w:val="center" w:pos="4323"/>
          <w:tab w:val="left" w:pos="6923"/>
        </w:tabs>
        <w:rPr>
          <w:rFonts w:ascii="Times New Roman" w:hAnsi="Times New Roman" w:cs="Times New Roman"/>
          <w:sz w:val="24"/>
          <w:szCs w:val="24"/>
        </w:rPr>
      </w:pPr>
    </w:p>
    <w:p w:rsidR="004860CD" w:rsidRDefault="004860CD" w:rsidP="004860CD">
      <w:pPr>
        <w:tabs>
          <w:tab w:val="center" w:pos="4323"/>
          <w:tab w:val="left" w:pos="6923"/>
        </w:tabs>
        <w:rPr>
          <w:rFonts w:ascii="Times New Roman" w:hAnsi="Times New Roman" w:cs="Times New Roman"/>
          <w:sz w:val="24"/>
          <w:szCs w:val="24"/>
        </w:rPr>
      </w:pPr>
    </w:p>
    <w:p w:rsidR="004860CD" w:rsidRDefault="004860CD" w:rsidP="004860CD">
      <w:pPr>
        <w:tabs>
          <w:tab w:val="center" w:pos="4323"/>
          <w:tab w:val="left" w:pos="6923"/>
        </w:tabs>
        <w:rPr>
          <w:rFonts w:ascii="Times New Roman" w:hAnsi="Times New Roman" w:cs="Times New Roman"/>
          <w:sz w:val="24"/>
          <w:szCs w:val="24"/>
        </w:rPr>
      </w:pPr>
    </w:p>
    <w:p w:rsidR="004860CD" w:rsidRDefault="004860CD" w:rsidP="004860CD">
      <w:pPr>
        <w:tabs>
          <w:tab w:val="center" w:pos="4323"/>
          <w:tab w:val="left" w:pos="6923"/>
        </w:tabs>
        <w:rPr>
          <w:rFonts w:ascii="Times New Roman" w:hAnsi="Times New Roman" w:cs="Times New Roman"/>
          <w:sz w:val="24"/>
          <w:szCs w:val="24"/>
        </w:rPr>
      </w:pPr>
    </w:p>
    <w:p w:rsidR="004860CD" w:rsidRDefault="004860CD" w:rsidP="004860CD">
      <w:pPr>
        <w:tabs>
          <w:tab w:val="center" w:pos="4323"/>
          <w:tab w:val="left" w:pos="6923"/>
        </w:tabs>
        <w:rPr>
          <w:rFonts w:ascii="Times New Roman" w:hAnsi="Times New Roman" w:cs="Times New Roman"/>
          <w:sz w:val="24"/>
          <w:szCs w:val="24"/>
        </w:rPr>
      </w:pPr>
    </w:p>
    <w:p w:rsidR="004860CD" w:rsidRDefault="004860CD" w:rsidP="004860CD">
      <w:pPr>
        <w:tabs>
          <w:tab w:val="center" w:pos="4323"/>
          <w:tab w:val="left" w:pos="6923"/>
        </w:tabs>
        <w:rPr>
          <w:rFonts w:ascii="Times New Roman" w:hAnsi="Times New Roman" w:cs="Times New Roman"/>
          <w:sz w:val="24"/>
          <w:szCs w:val="24"/>
        </w:rPr>
      </w:pPr>
    </w:p>
    <w:p w:rsidR="004860CD" w:rsidRDefault="004860CD" w:rsidP="004860CD">
      <w:pPr>
        <w:tabs>
          <w:tab w:val="center" w:pos="4323"/>
          <w:tab w:val="left" w:pos="6923"/>
        </w:tabs>
        <w:rPr>
          <w:rFonts w:ascii="Times New Roman" w:hAnsi="Times New Roman" w:cs="Times New Roman"/>
          <w:sz w:val="24"/>
          <w:szCs w:val="24"/>
        </w:rPr>
      </w:pPr>
    </w:p>
    <w:p w:rsidR="004860CD" w:rsidRDefault="004860CD" w:rsidP="004860CD">
      <w:pPr>
        <w:tabs>
          <w:tab w:val="center" w:pos="4323"/>
          <w:tab w:val="left" w:pos="6923"/>
        </w:tabs>
        <w:jc w:val="center"/>
        <w:rPr>
          <w:rFonts w:ascii="Times New Roman" w:hAnsi="Times New Roman" w:cs="Times New Roman"/>
          <w:b/>
          <w:sz w:val="24"/>
          <w:szCs w:val="24"/>
        </w:rPr>
      </w:pPr>
      <w:r>
        <w:rPr>
          <w:rFonts w:ascii="Times New Roman" w:hAnsi="Times New Roman" w:cs="Times New Roman"/>
          <w:b/>
          <w:sz w:val="24"/>
          <w:szCs w:val="24"/>
        </w:rPr>
        <w:t>Lampiran 8</w:t>
      </w:r>
    </w:p>
    <w:p w:rsidR="004860CD" w:rsidRDefault="004860CD" w:rsidP="004860CD">
      <w:pPr>
        <w:tabs>
          <w:tab w:val="center" w:pos="4323"/>
          <w:tab w:val="left" w:pos="6923"/>
        </w:tabs>
        <w:jc w:val="center"/>
        <w:rPr>
          <w:rFonts w:ascii="Times New Roman" w:hAnsi="Times New Roman" w:cs="Times New Roman"/>
          <w:b/>
          <w:sz w:val="24"/>
          <w:szCs w:val="24"/>
        </w:rPr>
      </w:pPr>
      <w:r>
        <w:rPr>
          <w:rFonts w:ascii="Times New Roman" w:hAnsi="Times New Roman" w:cs="Times New Roman"/>
          <w:b/>
          <w:sz w:val="24"/>
          <w:szCs w:val="24"/>
        </w:rPr>
        <w:t>Hasil Uji Statistis Deskriptif</w:t>
      </w:r>
    </w:p>
    <w:p w:rsidR="004860CD" w:rsidRDefault="004860CD" w:rsidP="004860CD">
      <w:pPr>
        <w:pStyle w:val="ListParagraph"/>
        <w:numPr>
          <w:ilvl w:val="0"/>
          <w:numId w:val="4"/>
        </w:numPr>
        <w:tabs>
          <w:tab w:val="center" w:pos="4323"/>
          <w:tab w:val="left" w:pos="6923"/>
        </w:tabs>
        <w:rPr>
          <w:rFonts w:ascii="Times New Roman" w:hAnsi="Times New Roman" w:cs="Times New Roman"/>
          <w:b/>
          <w:sz w:val="24"/>
          <w:szCs w:val="24"/>
        </w:rPr>
      </w:pPr>
      <w:r>
        <w:rPr>
          <w:rFonts w:ascii="Times New Roman" w:hAnsi="Times New Roman" w:cs="Times New Roman"/>
          <w:b/>
          <w:sz w:val="24"/>
          <w:szCs w:val="24"/>
        </w:rPr>
        <w:t>Hasil Uji Statistis Deskriptif</w:t>
      </w:r>
    </w:p>
    <w:tbl>
      <w:tblPr>
        <w:tblW w:w="739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07"/>
        <w:gridCol w:w="1029"/>
        <w:gridCol w:w="1077"/>
        <w:gridCol w:w="1107"/>
        <w:gridCol w:w="1030"/>
        <w:gridCol w:w="1445"/>
      </w:tblGrid>
      <w:tr w:rsidR="004860CD" w:rsidTr="004860CD">
        <w:trPr>
          <w:cantSplit/>
        </w:trPr>
        <w:tc>
          <w:tcPr>
            <w:tcW w:w="7395" w:type="dxa"/>
            <w:gridSpan w:val="6"/>
            <w:tcBorders>
              <w:top w:val="nil"/>
              <w:left w:val="nil"/>
              <w:bottom w:val="single" w:sz="4" w:space="0" w:color="auto"/>
              <w:right w:val="nil"/>
            </w:tcBorders>
            <w:shd w:val="clear" w:color="auto" w:fill="FFFFFF"/>
            <w:vAlign w:val="center"/>
            <w:hideMark/>
          </w:tcPr>
          <w:p w:rsidR="004860CD" w:rsidRDefault="004860CD">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Descriptive Statistics</w:t>
            </w:r>
          </w:p>
        </w:tc>
      </w:tr>
      <w:tr w:rsidR="004860CD" w:rsidTr="004860CD">
        <w:trPr>
          <w:cantSplit/>
        </w:trPr>
        <w:tc>
          <w:tcPr>
            <w:tcW w:w="1707" w:type="dxa"/>
            <w:tcBorders>
              <w:top w:val="single" w:sz="4" w:space="0" w:color="auto"/>
              <w:left w:val="single" w:sz="4" w:space="0" w:color="auto"/>
              <w:bottom w:val="single" w:sz="4" w:space="0" w:color="auto"/>
              <w:right w:val="single" w:sz="4" w:space="0" w:color="auto"/>
            </w:tcBorders>
            <w:shd w:val="clear" w:color="auto" w:fill="FFFFFF"/>
            <w:vAlign w:val="bottom"/>
          </w:tcPr>
          <w:p w:rsidR="004860CD" w:rsidRDefault="004860CD"/>
        </w:tc>
        <w:tc>
          <w:tcPr>
            <w:tcW w:w="102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0CD" w:rsidRDefault="004860CD">
            <w:pPr>
              <w:jc w:val="center"/>
              <w:rPr>
                <w:rFonts w:ascii="Times New Roman" w:hAnsi="Times New Roman" w:cs="Times New Roman"/>
                <w:sz w:val="24"/>
                <w:szCs w:val="24"/>
              </w:rPr>
            </w:pPr>
            <w:r>
              <w:rPr>
                <w:rFonts w:ascii="Times New Roman" w:hAnsi="Times New Roman" w:cs="Times New Roman"/>
                <w:sz w:val="24"/>
                <w:szCs w:val="24"/>
              </w:rPr>
              <w:t>N</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0CD" w:rsidRDefault="004860CD">
            <w:pPr>
              <w:jc w:val="center"/>
              <w:rPr>
                <w:rFonts w:ascii="Times New Roman" w:hAnsi="Times New Roman" w:cs="Times New Roman"/>
                <w:sz w:val="24"/>
                <w:szCs w:val="24"/>
              </w:rPr>
            </w:pPr>
            <w:r>
              <w:rPr>
                <w:rFonts w:ascii="Times New Roman" w:hAnsi="Times New Roman" w:cs="Times New Roman"/>
                <w:sz w:val="24"/>
                <w:szCs w:val="24"/>
              </w:rPr>
              <w:t>Minimum</w:t>
            </w:r>
          </w:p>
        </w:tc>
        <w:tc>
          <w:tcPr>
            <w:tcW w:w="110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0CD" w:rsidRDefault="004860CD">
            <w:pPr>
              <w:jc w:val="center"/>
              <w:rPr>
                <w:rFonts w:ascii="Times New Roman" w:hAnsi="Times New Roman" w:cs="Times New Roman"/>
                <w:sz w:val="24"/>
                <w:szCs w:val="24"/>
              </w:rPr>
            </w:pPr>
            <w:r>
              <w:rPr>
                <w:rFonts w:ascii="Times New Roman" w:hAnsi="Times New Roman" w:cs="Times New Roman"/>
                <w:sz w:val="24"/>
                <w:szCs w:val="24"/>
              </w:rPr>
              <w:t>Maximum</w:t>
            </w:r>
          </w:p>
        </w:tc>
        <w:tc>
          <w:tcPr>
            <w:tcW w:w="103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0CD" w:rsidRDefault="004860CD">
            <w:pPr>
              <w:jc w:val="center"/>
              <w:rPr>
                <w:rFonts w:ascii="Times New Roman" w:hAnsi="Times New Roman" w:cs="Times New Roman"/>
                <w:sz w:val="24"/>
                <w:szCs w:val="24"/>
              </w:rPr>
            </w:pPr>
            <w:r>
              <w:rPr>
                <w:rFonts w:ascii="Times New Roman" w:hAnsi="Times New Roman" w:cs="Times New Roman"/>
                <w:sz w:val="24"/>
                <w:szCs w:val="24"/>
              </w:rPr>
              <w:t>Mean</w:t>
            </w:r>
          </w:p>
        </w:tc>
        <w:tc>
          <w:tcPr>
            <w:tcW w:w="144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860CD" w:rsidRDefault="004860CD">
            <w:pPr>
              <w:jc w:val="center"/>
              <w:rPr>
                <w:rFonts w:ascii="Times New Roman" w:hAnsi="Times New Roman" w:cs="Times New Roman"/>
                <w:sz w:val="24"/>
                <w:szCs w:val="24"/>
              </w:rPr>
            </w:pPr>
            <w:r>
              <w:rPr>
                <w:rFonts w:ascii="Times New Roman" w:hAnsi="Times New Roman" w:cs="Times New Roman"/>
                <w:sz w:val="24"/>
                <w:szCs w:val="24"/>
              </w:rPr>
              <w:t>Std. Deviation</w:t>
            </w:r>
          </w:p>
        </w:tc>
      </w:tr>
      <w:tr w:rsidR="004860CD" w:rsidTr="004860CD">
        <w:trPr>
          <w:cantSplit/>
        </w:trPr>
        <w:tc>
          <w:tcPr>
            <w:tcW w:w="1707" w:type="dxa"/>
            <w:tcBorders>
              <w:top w:val="single" w:sz="4" w:space="0" w:color="auto"/>
              <w:left w:val="single" w:sz="4" w:space="0" w:color="auto"/>
              <w:bottom w:val="single" w:sz="4" w:space="0" w:color="auto"/>
              <w:right w:val="single" w:sz="4" w:space="0" w:color="auto"/>
            </w:tcBorders>
            <w:hideMark/>
          </w:tcPr>
          <w:p w:rsidR="004860CD" w:rsidRDefault="004860CD">
            <w:r>
              <w:t>SIZE(X1)</w:t>
            </w:r>
          </w:p>
        </w:tc>
        <w:tc>
          <w:tcPr>
            <w:tcW w:w="1029" w:type="dxa"/>
            <w:tcBorders>
              <w:top w:val="single" w:sz="4" w:space="0" w:color="auto"/>
              <w:left w:val="single" w:sz="4" w:space="0" w:color="auto"/>
              <w:bottom w:val="single" w:sz="4" w:space="0" w:color="auto"/>
              <w:right w:val="single" w:sz="4" w:space="0" w:color="auto"/>
            </w:tcBorders>
            <w:shd w:val="clear" w:color="auto" w:fill="FFFFFF"/>
            <w:hideMark/>
          </w:tcPr>
          <w:p w:rsidR="004860CD" w:rsidRDefault="004860CD">
            <w:pPr>
              <w:jc w:val="center"/>
              <w:rPr>
                <w:rFonts w:ascii="Times New Roman" w:hAnsi="Times New Roman" w:cs="Times New Roman"/>
                <w:sz w:val="24"/>
                <w:szCs w:val="24"/>
              </w:rPr>
            </w:pPr>
            <w:r>
              <w:rPr>
                <w:rFonts w:ascii="Times New Roman" w:hAnsi="Times New Roman" w:cs="Times New Roman"/>
                <w:sz w:val="24"/>
                <w:szCs w:val="24"/>
              </w:rPr>
              <w:t>76</w:t>
            </w:r>
          </w:p>
        </w:tc>
        <w:tc>
          <w:tcPr>
            <w:tcW w:w="1077" w:type="dxa"/>
            <w:tcBorders>
              <w:top w:val="single" w:sz="4" w:space="0" w:color="auto"/>
              <w:left w:val="single" w:sz="4" w:space="0" w:color="auto"/>
              <w:bottom w:val="single" w:sz="4" w:space="0" w:color="auto"/>
              <w:right w:val="single" w:sz="4" w:space="0" w:color="auto"/>
            </w:tcBorders>
            <w:shd w:val="clear" w:color="auto" w:fill="FFFFFF"/>
            <w:hideMark/>
          </w:tcPr>
          <w:p w:rsidR="004860CD" w:rsidRDefault="004860CD">
            <w:pPr>
              <w:jc w:val="center"/>
              <w:rPr>
                <w:rFonts w:ascii="Times New Roman" w:hAnsi="Times New Roman" w:cs="Times New Roman"/>
                <w:sz w:val="24"/>
                <w:szCs w:val="24"/>
              </w:rPr>
            </w:pPr>
            <w:r>
              <w:rPr>
                <w:rFonts w:ascii="Times New Roman" w:hAnsi="Times New Roman" w:cs="Times New Roman"/>
                <w:sz w:val="24"/>
                <w:szCs w:val="24"/>
              </w:rPr>
              <w:t>27.37</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4860CD" w:rsidRDefault="004860CD">
            <w:pPr>
              <w:jc w:val="center"/>
              <w:rPr>
                <w:rFonts w:ascii="Times New Roman" w:hAnsi="Times New Roman" w:cs="Times New Roman"/>
                <w:sz w:val="24"/>
                <w:szCs w:val="24"/>
              </w:rPr>
            </w:pPr>
            <w:r>
              <w:rPr>
                <w:rFonts w:ascii="Times New Roman" w:hAnsi="Times New Roman" w:cs="Times New Roman"/>
                <w:sz w:val="24"/>
                <w:szCs w:val="24"/>
              </w:rPr>
              <w:t>32.83</w:t>
            </w:r>
          </w:p>
        </w:tc>
        <w:tc>
          <w:tcPr>
            <w:tcW w:w="1030" w:type="dxa"/>
            <w:tcBorders>
              <w:top w:val="single" w:sz="4" w:space="0" w:color="auto"/>
              <w:left w:val="single" w:sz="4" w:space="0" w:color="auto"/>
              <w:bottom w:val="single" w:sz="4" w:space="0" w:color="auto"/>
              <w:right w:val="single" w:sz="4" w:space="0" w:color="auto"/>
            </w:tcBorders>
            <w:shd w:val="clear" w:color="auto" w:fill="FFFFFF"/>
            <w:hideMark/>
          </w:tcPr>
          <w:p w:rsidR="004860CD" w:rsidRDefault="004860CD">
            <w:pPr>
              <w:jc w:val="center"/>
              <w:rPr>
                <w:rFonts w:ascii="Times New Roman" w:hAnsi="Times New Roman" w:cs="Times New Roman"/>
                <w:sz w:val="24"/>
                <w:szCs w:val="24"/>
              </w:rPr>
            </w:pPr>
            <w:r>
              <w:rPr>
                <w:rFonts w:ascii="Times New Roman" w:hAnsi="Times New Roman" w:cs="Times New Roman"/>
                <w:sz w:val="24"/>
                <w:szCs w:val="24"/>
              </w:rPr>
              <w:t>29.8446</w:t>
            </w:r>
          </w:p>
        </w:tc>
        <w:tc>
          <w:tcPr>
            <w:tcW w:w="1445" w:type="dxa"/>
            <w:tcBorders>
              <w:top w:val="single" w:sz="4" w:space="0" w:color="auto"/>
              <w:left w:val="single" w:sz="4" w:space="0" w:color="auto"/>
              <w:bottom w:val="single" w:sz="4" w:space="0" w:color="auto"/>
              <w:right w:val="single" w:sz="4" w:space="0" w:color="auto"/>
            </w:tcBorders>
            <w:shd w:val="clear" w:color="auto" w:fill="FFFFFF"/>
            <w:hideMark/>
          </w:tcPr>
          <w:p w:rsidR="004860CD" w:rsidRDefault="004860CD">
            <w:pPr>
              <w:jc w:val="center"/>
              <w:rPr>
                <w:rFonts w:ascii="Times New Roman" w:hAnsi="Times New Roman" w:cs="Times New Roman"/>
                <w:sz w:val="24"/>
                <w:szCs w:val="24"/>
              </w:rPr>
            </w:pPr>
            <w:r>
              <w:rPr>
                <w:rFonts w:ascii="Times New Roman" w:hAnsi="Times New Roman" w:cs="Times New Roman"/>
                <w:sz w:val="24"/>
                <w:szCs w:val="24"/>
              </w:rPr>
              <w:t>1.37769</w:t>
            </w:r>
          </w:p>
        </w:tc>
      </w:tr>
      <w:tr w:rsidR="004860CD" w:rsidTr="004860CD">
        <w:trPr>
          <w:cantSplit/>
        </w:trPr>
        <w:tc>
          <w:tcPr>
            <w:tcW w:w="1707" w:type="dxa"/>
            <w:tcBorders>
              <w:top w:val="single" w:sz="4" w:space="0" w:color="auto"/>
              <w:left w:val="single" w:sz="4" w:space="0" w:color="auto"/>
              <w:bottom w:val="single" w:sz="4" w:space="0" w:color="auto"/>
              <w:right w:val="single" w:sz="4" w:space="0" w:color="auto"/>
            </w:tcBorders>
            <w:hideMark/>
          </w:tcPr>
          <w:p w:rsidR="004860CD" w:rsidRDefault="004860CD">
            <w:r>
              <w:t>ROA(X2)</w:t>
            </w:r>
          </w:p>
        </w:tc>
        <w:tc>
          <w:tcPr>
            <w:tcW w:w="1029" w:type="dxa"/>
            <w:tcBorders>
              <w:top w:val="single" w:sz="4" w:space="0" w:color="auto"/>
              <w:left w:val="single" w:sz="4" w:space="0" w:color="auto"/>
              <w:bottom w:val="single" w:sz="4" w:space="0" w:color="auto"/>
              <w:right w:val="single" w:sz="4" w:space="0" w:color="auto"/>
            </w:tcBorders>
            <w:shd w:val="clear" w:color="auto" w:fill="FFFFFF"/>
            <w:hideMark/>
          </w:tcPr>
          <w:p w:rsidR="004860CD" w:rsidRDefault="004860CD">
            <w:pPr>
              <w:jc w:val="center"/>
              <w:rPr>
                <w:rFonts w:ascii="Times New Roman" w:hAnsi="Times New Roman" w:cs="Times New Roman"/>
                <w:sz w:val="24"/>
                <w:szCs w:val="24"/>
              </w:rPr>
            </w:pPr>
            <w:r>
              <w:rPr>
                <w:rFonts w:ascii="Times New Roman" w:hAnsi="Times New Roman" w:cs="Times New Roman"/>
                <w:sz w:val="24"/>
                <w:szCs w:val="24"/>
              </w:rPr>
              <w:t>76</w:t>
            </w:r>
          </w:p>
        </w:tc>
        <w:tc>
          <w:tcPr>
            <w:tcW w:w="1077" w:type="dxa"/>
            <w:tcBorders>
              <w:top w:val="single" w:sz="4" w:space="0" w:color="auto"/>
              <w:left w:val="single" w:sz="4" w:space="0" w:color="auto"/>
              <w:bottom w:val="single" w:sz="4" w:space="0" w:color="auto"/>
              <w:right w:val="single" w:sz="4" w:space="0" w:color="auto"/>
            </w:tcBorders>
            <w:shd w:val="clear" w:color="auto" w:fill="FFFFFF"/>
            <w:hideMark/>
          </w:tcPr>
          <w:p w:rsidR="004860CD" w:rsidRDefault="004860CD">
            <w:pPr>
              <w:jc w:val="center"/>
              <w:rPr>
                <w:rFonts w:ascii="Times New Roman" w:hAnsi="Times New Roman" w:cs="Times New Roman"/>
                <w:sz w:val="24"/>
                <w:szCs w:val="24"/>
              </w:rPr>
            </w:pPr>
            <w:r>
              <w:rPr>
                <w:rFonts w:ascii="Times New Roman" w:hAnsi="Times New Roman" w:cs="Times New Roman"/>
                <w:sz w:val="24"/>
                <w:szCs w:val="24"/>
              </w:rPr>
              <w:t>.20</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4860CD" w:rsidRDefault="004860CD">
            <w:pPr>
              <w:jc w:val="center"/>
              <w:rPr>
                <w:rFonts w:ascii="Times New Roman" w:hAnsi="Times New Roman" w:cs="Times New Roman"/>
                <w:sz w:val="24"/>
                <w:szCs w:val="24"/>
              </w:rPr>
            </w:pPr>
            <w:r>
              <w:rPr>
                <w:rFonts w:ascii="Times New Roman" w:hAnsi="Times New Roman" w:cs="Times New Roman"/>
                <w:sz w:val="24"/>
                <w:szCs w:val="24"/>
              </w:rPr>
              <w:t>22.29</w:t>
            </w:r>
          </w:p>
        </w:tc>
        <w:tc>
          <w:tcPr>
            <w:tcW w:w="1030" w:type="dxa"/>
            <w:tcBorders>
              <w:top w:val="single" w:sz="4" w:space="0" w:color="auto"/>
              <w:left w:val="single" w:sz="4" w:space="0" w:color="auto"/>
              <w:bottom w:val="single" w:sz="4" w:space="0" w:color="auto"/>
              <w:right w:val="single" w:sz="4" w:space="0" w:color="auto"/>
            </w:tcBorders>
            <w:shd w:val="clear" w:color="auto" w:fill="FFFFFF"/>
            <w:hideMark/>
          </w:tcPr>
          <w:p w:rsidR="004860CD" w:rsidRDefault="004860CD">
            <w:pPr>
              <w:jc w:val="center"/>
              <w:rPr>
                <w:rFonts w:ascii="Times New Roman" w:hAnsi="Times New Roman" w:cs="Times New Roman"/>
                <w:sz w:val="24"/>
                <w:szCs w:val="24"/>
              </w:rPr>
            </w:pPr>
            <w:r>
              <w:rPr>
                <w:rFonts w:ascii="Times New Roman" w:hAnsi="Times New Roman" w:cs="Times New Roman"/>
                <w:sz w:val="24"/>
                <w:szCs w:val="24"/>
              </w:rPr>
              <w:t>7.9284</w:t>
            </w:r>
          </w:p>
        </w:tc>
        <w:tc>
          <w:tcPr>
            <w:tcW w:w="1445" w:type="dxa"/>
            <w:tcBorders>
              <w:top w:val="single" w:sz="4" w:space="0" w:color="auto"/>
              <w:left w:val="single" w:sz="4" w:space="0" w:color="auto"/>
              <w:bottom w:val="single" w:sz="4" w:space="0" w:color="auto"/>
              <w:right w:val="single" w:sz="4" w:space="0" w:color="auto"/>
            </w:tcBorders>
            <w:shd w:val="clear" w:color="auto" w:fill="FFFFFF"/>
            <w:hideMark/>
          </w:tcPr>
          <w:p w:rsidR="004860CD" w:rsidRDefault="004860CD">
            <w:pPr>
              <w:jc w:val="center"/>
              <w:rPr>
                <w:rFonts w:ascii="Times New Roman" w:hAnsi="Times New Roman" w:cs="Times New Roman"/>
                <w:sz w:val="24"/>
                <w:szCs w:val="24"/>
              </w:rPr>
            </w:pPr>
            <w:r>
              <w:rPr>
                <w:rFonts w:ascii="Times New Roman" w:hAnsi="Times New Roman" w:cs="Times New Roman"/>
                <w:sz w:val="24"/>
                <w:szCs w:val="24"/>
              </w:rPr>
              <w:t>4.66318</w:t>
            </w:r>
          </w:p>
        </w:tc>
      </w:tr>
      <w:tr w:rsidR="004860CD" w:rsidTr="004860CD">
        <w:trPr>
          <w:cantSplit/>
        </w:trPr>
        <w:tc>
          <w:tcPr>
            <w:tcW w:w="1707" w:type="dxa"/>
            <w:tcBorders>
              <w:top w:val="single" w:sz="4" w:space="0" w:color="auto"/>
              <w:left w:val="single" w:sz="4" w:space="0" w:color="auto"/>
              <w:bottom w:val="single" w:sz="4" w:space="0" w:color="auto"/>
              <w:right w:val="single" w:sz="4" w:space="0" w:color="auto"/>
            </w:tcBorders>
            <w:hideMark/>
          </w:tcPr>
          <w:p w:rsidR="004860CD" w:rsidRDefault="004860CD">
            <w:r>
              <w:t>INSTi(X3)</w:t>
            </w:r>
          </w:p>
        </w:tc>
        <w:tc>
          <w:tcPr>
            <w:tcW w:w="1029" w:type="dxa"/>
            <w:tcBorders>
              <w:top w:val="single" w:sz="4" w:space="0" w:color="auto"/>
              <w:left w:val="single" w:sz="4" w:space="0" w:color="auto"/>
              <w:bottom w:val="single" w:sz="4" w:space="0" w:color="auto"/>
              <w:right w:val="single" w:sz="4" w:space="0" w:color="auto"/>
            </w:tcBorders>
            <w:shd w:val="clear" w:color="auto" w:fill="FFFFFF"/>
            <w:hideMark/>
          </w:tcPr>
          <w:p w:rsidR="004860CD" w:rsidRDefault="004860CD">
            <w:pPr>
              <w:jc w:val="center"/>
              <w:rPr>
                <w:rFonts w:ascii="Times New Roman" w:hAnsi="Times New Roman" w:cs="Times New Roman"/>
                <w:sz w:val="24"/>
                <w:szCs w:val="24"/>
              </w:rPr>
            </w:pPr>
            <w:r>
              <w:rPr>
                <w:rFonts w:ascii="Times New Roman" w:hAnsi="Times New Roman" w:cs="Times New Roman"/>
                <w:sz w:val="24"/>
                <w:szCs w:val="24"/>
              </w:rPr>
              <w:t>76</w:t>
            </w:r>
          </w:p>
        </w:tc>
        <w:tc>
          <w:tcPr>
            <w:tcW w:w="1077" w:type="dxa"/>
            <w:tcBorders>
              <w:top w:val="single" w:sz="4" w:space="0" w:color="auto"/>
              <w:left w:val="single" w:sz="4" w:space="0" w:color="auto"/>
              <w:bottom w:val="single" w:sz="4" w:space="0" w:color="auto"/>
              <w:right w:val="single" w:sz="4" w:space="0" w:color="auto"/>
            </w:tcBorders>
            <w:shd w:val="clear" w:color="auto" w:fill="FFFFFF"/>
            <w:hideMark/>
          </w:tcPr>
          <w:p w:rsidR="004860CD" w:rsidRDefault="004860CD">
            <w:pPr>
              <w:jc w:val="center"/>
              <w:rPr>
                <w:rFonts w:ascii="Times New Roman" w:hAnsi="Times New Roman" w:cs="Times New Roman"/>
                <w:sz w:val="24"/>
                <w:szCs w:val="24"/>
              </w:rPr>
            </w:pPr>
            <w:r>
              <w:rPr>
                <w:rFonts w:ascii="Times New Roman" w:hAnsi="Times New Roman" w:cs="Times New Roman"/>
                <w:sz w:val="24"/>
                <w:szCs w:val="24"/>
              </w:rPr>
              <w:t>50.07</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4860CD" w:rsidRDefault="004860CD">
            <w:pPr>
              <w:jc w:val="center"/>
              <w:rPr>
                <w:rFonts w:ascii="Times New Roman" w:hAnsi="Times New Roman" w:cs="Times New Roman"/>
                <w:sz w:val="24"/>
                <w:szCs w:val="24"/>
              </w:rPr>
            </w:pPr>
            <w:r>
              <w:rPr>
                <w:rFonts w:ascii="Times New Roman" w:hAnsi="Times New Roman" w:cs="Times New Roman"/>
                <w:sz w:val="24"/>
                <w:szCs w:val="24"/>
              </w:rPr>
              <w:t>92.46</w:t>
            </w:r>
          </w:p>
        </w:tc>
        <w:tc>
          <w:tcPr>
            <w:tcW w:w="1030" w:type="dxa"/>
            <w:tcBorders>
              <w:top w:val="single" w:sz="4" w:space="0" w:color="auto"/>
              <w:left w:val="single" w:sz="4" w:space="0" w:color="auto"/>
              <w:bottom w:val="single" w:sz="4" w:space="0" w:color="auto"/>
              <w:right w:val="single" w:sz="4" w:space="0" w:color="auto"/>
            </w:tcBorders>
            <w:shd w:val="clear" w:color="auto" w:fill="FFFFFF"/>
            <w:hideMark/>
          </w:tcPr>
          <w:p w:rsidR="004860CD" w:rsidRDefault="004860CD">
            <w:pPr>
              <w:jc w:val="center"/>
              <w:rPr>
                <w:rFonts w:ascii="Times New Roman" w:hAnsi="Times New Roman" w:cs="Times New Roman"/>
                <w:sz w:val="24"/>
                <w:szCs w:val="24"/>
              </w:rPr>
            </w:pPr>
            <w:r>
              <w:rPr>
                <w:rFonts w:ascii="Times New Roman" w:hAnsi="Times New Roman" w:cs="Times New Roman"/>
                <w:sz w:val="24"/>
                <w:szCs w:val="24"/>
              </w:rPr>
              <w:t>71.4808</w:t>
            </w:r>
          </w:p>
        </w:tc>
        <w:tc>
          <w:tcPr>
            <w:tcW w:w="1445" w:type="dxa"/>
            <w:tcBorders>
              <w:top w:val="single" w:sz="4" w:space="0" w:color="auto"/>
              <w:left w:val="single" w:sz="4" w:space="0" w:color="auto"/>
              <w:bottom w:val="single" w:sz="4" w:space="0" w:color="auto"/>
              <w:right w:val="single" w:sz="4" w:space="0" w:color="auto"/>
            </w:tcBorders>
            <w:shd w:val="clear" w:color="auto" w:fill="FFFFFF"/>
            <w:hideMark/>
          </w:tcPr>
          <w:p w:rsidR="004860CD" w:rsidRDefault="004860CD">
            <w:pPr>
              <w:jc w:val="center"/>
              <w:rPr>
                <w:rFonts w:ascii="Times New Roman" w:hAnsi="Times New Roman" w:cs="Times New Roman"/>
                <w:sz w:val="24"/>
                <w:szCs w:val="24"/>
              </w:rPr>
            </w:pPr>
            <w:r>
              <w:rPr>
                <w:rFonts w:ascii="Times New Roman" w:hAnsi="Times New Roman" w:cs="Times New Roman"/>
                <w:sz w:val="24"/>
                <w:szCs w:val="24"/>
              </w:rPr>
              <w:t>14.28870</w:t>
            </w:r>
          </w:p>
        </w:tc>
      </w:tr>
      <w:tr w:rsidR="004860CD" w:rsidTr="004860CD">
        <w:trPr>
          <w:cantSplit/>
        </w:trPr>
        <w:tc>
          <w:tcPr>
            <w:tcW w:w="1707" w:type="dxa"/>
            <w:tcBorders>
              <w:top w:val="single" w:sz="4" w:space="0" w:color="auto"/>
              <w:left w:val="single" w:sz="4" w:space="0" w:color="auto"/>
              <w:bottom w:val="single" w:sz="4" w:space="0" w:color="auto"/>
              <w:right w:val="single" w:sz="4" w:space="0" w:color="auto"/>
            </w:tcBorders>
            <w:hideMark/>
          </w:tcPr>
          <w:p w:rsidR="004860CD" w:rsidRDefault="004860CD">
            <w:r>
              <w:t>DER(Y)</w:t>
            </w:r>
          </w:p>
        </w:tc>
        <w:tc>
          <w:tcPr>
            <w:tcW w:w="1029" w:type="dxa"/>
            <w:tcBorders>
              <w:top w:val="single" w:sz="4" w:space="0" w:color="auto"/>
              <w:left w:val="single" w:sz="4" w:space="0" w:color="auto"/>
              <w:bottom w:val="single" w:sz="4" w:space="0" w:color="auto"/>
              <w:right w:val="single" w:sz="4" w:space="0" w:color="auto"/>
            </w:tcBorders>
            <w:shd w:val="clear" w:color="auto" w:fill="FFFFFF"/>
            <w:hideMark/>
          </w:tcPr>
          <w:p w:rsidR="004860CD" w:rsidRDefault="004860CD">
            <w:pPr>
              <w:jc w:val="center"/>
              <w:rPr>
                <w:rFonts w:ascii="Times New Roman" w:hAnsi="Times New Roman" w:cs="Times New Roman"/>
                <w:sz w:val="24"/>
                <w:szCs w:val="24"/>
              </w:rPr>
            </w:pPr>
            <w:r>
              <w:rPr>
                <w:rFonts w:ascii="Times New Roman" w:hAnsi="Times New Roman" w:cs="Times New Roman"/>
                <w:sz w:val="24"/>
                <w:szCs w:val="24"/>
              </w:rPr>
              <w:t>76</w:t>
            </w:r>
          </w:p>
        </w:tc>
        <w:tc>
          <w:tcPr>
            <w:tcW w:w="1077" w:type="dxa"/>
            <w:tcBorders>
              <w:top w:val="single" w:sz="4" w:space="0" w:color="auto"/>
              <w:left w:val="single" w:sz="4" w:space="0" w:color="auto"/>
              <w:bottom w:val="single" w:sz="4" w:space="0" w:color="auto"/>
              <w:right w:val="single" w:sz="4" w:space="0" w:color="auto"/>
            </w:tcBorders>
            <w:shd w:val="clear" w:color="auto" w:fill="FFFFFF"/>
            <w:hideMark/>
          </w:tcPr>
          <w:p w:rsidR="004860CD" w:rsidRDefault="004860CD">
            <w:pPr>
              <w:jc w:val="center"/>
              <w:rPr>
                <w:rFonts w:ascii="Times New Roman" w:hAnsi="Times New Roman" w:cs="Times New Roman"/>
                <w:sz w:val="24"/>
                <w:szCs w:val="24"/>
              </w:rPr>
            </w:pPr>
            <w:r>
              <w:rPr>
                <w:rFonts w:ascii="Times New Roman" w:hAnsi="Times New Roman" w:cs="Times New Roman"/>
                <w:sz w:val="24"/>
                <w:szCs w:val="24"/>
              </w:rPr>
              <w:t>.11</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4860CD" w:rsidRDefault="004860CD">
            <w:pPr>
              <w:jc w:val="center"/>
              <w:rPr>
                <w:rFonts w:ascii="Times New Roman" w:hAnsi="Times New Roman" w:cs="Times New Roman"/>
                <w:sz w:val="24"/>
                <w:szCs w:val="24"/>
              </w:rPr>
            </w:pPr>
            <w:r>
              <w:rPr>
                <w:rFonts w:ascii="Times New Roman" w:hAnsi="Times New Roman" w:cs="Times New Roman"/>
                <w:sz w:val="24"/>
                <w:szCs w:val="24"/>
              </w:rPr>
              <w:t>2.64</w:t>
            </w:r>
          </w:p>
        </w:tc>
        <w:tc>
          <w:tcPr>
            <w:tcW w:w="1030" w:type="dxa"/>
            <w:tcBorders>
              <w:top w:val="single" w:sz="4" w:space="0" w:color="auto"/>
              <w:left w:val="single" w:sz="4" w:space="0" w:color="auto"/>
              <w:bottom w:val="single" w:sz="4" w:space="0" w:color="auto"/>
              <w:right w:val="single" w:sz="4" w:space="0" w:color="auto"/>
            </w:tcBorders>
            <w:shd w:val="clear" w:color="auto" w:fill="FFFFFF"/>
            <w:hideMark/>
          </w:tcPr>
          <w:p w:rsidR="004860CD" w:rsidRDefault="004860CD">
            <w:pPr>
              <w:jc w:val="center"/>
              <w:rPr>
                <w:rFonts w:ascii="Times New Roman" w:hAnsi="Times New Roman" w:cs="Times New Roman"/>
                <w:sz w:val="24"/>
                <w:szCs w:val="24"/>
              </w:rPr>
            </w:pPr>
            <w:r>
              <w:rPr>
                <w:rFonts w:ascii="Times New Roman" w:hAnsi="Times New Roman" w:cs="Times New Roman"/>
                <w:sz w:val="24"/>
                <w:szCs w:val="24"/>
              </w:rPr>
              <w:t>.8846</w:t>
            </w:r>
          </w:p>
        </w:tc>
        <w:tc>
          <w:tcPr>
            <w:tcW w:w="1445" w:type="dxa"/>
            <w:tcBorders>
              <w:top w:val="single" w:sz="4" w:space="0" w:color="auto"/>
              <w:left w:val="single" w:sz="4" w:space="0" w:color="auto"/>
              <w:bottom w:val="single" w:sz="4" w:space="0" w:color="auto"/>
              <w:right w:val="single" w:sz="4" w:space="0" w:color="auto"/>
            </w:tcBorders>
            <w:shd w:val="clear" w:color="auto" w:fill="FFFFFF"/>
            <w:hideMark/>
          </w:tcPr>
          <w:p w:rsidR="004860CD" w:rsidRDefault="004860CD">
            <w:pPr>
              <w:jc w:val="center"/>
              <w:rPr>
                <w:rFonts w:ascii="Times New Roman" w:hAnsi="Times New Roman" w:cs="Times New Roman"/>
                <w:sz w:val="24"/>
                <w:szCs w:val="24"/>
              </w:rPr>
            </w:pPr>
            <w:r>
              <w:rPr>
                <w:rFonts w:ascii="Times New Roman" w:hAnsi="Times New Roman" w:cs="Times New Roman"/>
                <w:sz w:val="24"/>
                <w:szCs w:val="24"/>
              </w:rPr>
              <w:t>.66676</w:t>
            </w:r>
          </w:p>
        </w:tc>
      </w:tr>
      <w:tr w:rsidR="004860CD" w:rsidTr="004860CD">
        <w:trPr>
          <w:cantSplit/>
        </w:trPr>
        <w:tc>
          <w:tcPr>
            <w:tcW w:w="1707" w:type="dxa"/>
            <w:tcBorders>
              <w:top w:val="single" w:sz="4" w:space="0" w:color="auto"/>
              <w:left w:val="single" w:sz="4" w:space="0" w:color="auto"/>
              <w:bottom w:val="single" w:sz="4" w:space="0" w:color="auto"/>
              <w:right w:val="single" w:sz="4" w:space="0" w:color="auto"/>
            </w:tcBorders>
            <w:hideMark/>
          </w:tcPr>
          <w:p w:rsidR="004860CD" w:rsidRDefault="004860CD">
            <w:r>
              <w:t>DPR(Z)</w:t>
            </w:r>
          </w:p>
        </w:tc>
        <w:tc>
          <w:tcPr>
            <w:tcW w:w="1029" w:type="dxa"/>
            <w:tcBorders>
              <w:top w:val="single" w:sz="4" w:space="0" w:color="auto"/>
              <w:left w:val="single" w:sz="4" w:space="0" w:color="auto"/>
              <w:bottom w:val="single" w:sz="4" w:space="0" w:color="auto"/>
              <w:right w:val="single" w:sz="4" w:space="0" w:color="auto"/>
            </w:tcBorders>
            <w:shd w:val="clear" w:color="auto" w:fill="FFFFFF"/>
            <w:hideMark/>
          </w:tcPr>
          <w:p w:rsidR="004860CD" w:rsidRDefault="004860CD">
            <w:pPr>
              <w:jc w:val="center"/>
              <w:rPr>
                <w:rFonts w:ascii="Times New Roman" w:hAnsi="Times New Roman" w:cs="Times New Roman"/>
                <w:sz w:val="24"/>
                <w:szCs w:val="24"/>
              </w:rPr>
            </w:pPr>
            <w:r>
              <w:rPr>
                <w:rFonts w:ascii="Times New Roman" w:hAnsi="Times New Roman" w:cs="Times New Roman"/>
                <w:sz w:val="24"/>
                <w:szCs w:val="24"/>
              </w:rPr>
              <w:t>76</w:t>
            </w:r>
          </w:p>
        </w:tc>
        <w:tc>
          <w:tcPr>
            <w:tcW w:w="1077" w:type="dxa"/>
            <w:tcBorders>
              <w:top w:val="single" w:sz="4" w:space="0" w:color="auto"/>
              <w:left w:val="single" w:sz="4" w:space="0" w:color="auto"/>
              <w:bottom w:val="single" w:sz="4" w:space="0" w:color="auto"/>
              <w:right w:val="single" w:sz="4" w:space="0" w:color="auto"/>
            </w:tcBorders>
            <w:shd w:val="clear" w:color="auto" w:fill="FFFFFF"/>
            <w:hideMark/>
          </w:tcPr>
          <w:p w:rsidR="004860CD" w:rsidRDefault="004860CD">
            <w:pPr>
              <w:jc w:val="center"/>
              <w:rPr>
                <w:rFonts w:ascii="Times New Roman" w:hAnsi="Times New Roman" w:cs="Times New Roman"/>
                <w:sz w:val="24"/>
                <w:szCs w:val="24"/>
              </w:rPr>
            </w:pPr>
            <w:r>
              <w:rPr>
                <w:rFonts w:ascii="Times New Roman" w:hAnsi="Times New Roman" w:cs="Times New Roman"/>
                <w:sz w:val="24"/>
                <w:szCs w:val="24"/>
              </w:rPr>
              <w:t>.13</w:t>
            </w:r>
          </w:p>
        </w:tc>
        <w:tc>
          <w:tcPr>
            <w:tcW w:w="1107" w:type="dxa"/>
            <w:tcBorders>
              <w:top w:val="single" w:sz="4" w:space="0" w:color="auto"/>
              <w:left w:val="single" w:sz="4" w:space="0" w:color="auto"/>
              <w:bottom w:val="single" w:sz="4" w:space="0" w:color="auto"/>
              <w:right w:val="single" w:sz="4" w:space="0" w:color="auto"/>
            </w:tcBorders>
            <w:shd w:val="clear" w:color="auto" w:fill="FFFFFF"/>
            <w:hideMark/>
          </w:tcPr>
          <w:p w:rsidR="004860CD" w:rsidRDefault="004860CD">
            <w:pPr>
              <w:jc w:val="center"/>
              <w:rPr>
                <w:rFonts w:ascii="Times New Roman" w:hAnsi="Times New Roman" w:cs="Times New Roman"/>
                <w:sz w:val="24"/>
                <w:szCs w:val="24"/>
              </w:rPr>
            </w:pPr>
            <w:r>
              <w:rPr>
                <w:rFonts w:ascii="Times New Roman" w:hAnsi="Times New Roman" w:cs="Times New Roman"/>
                <w:sz w:val="24"/>
                <w:szCs w:val="24"/>
              </w:rPr>
              <w:t>1.62</w:t>
            </w:r>
          </w:p>
        </w:tc>
        <w:tc>
          <w:tcPr>
            <w:tcW w:w="1030" w:type="dxa"/>
            <w:tcBorders>
              <w:top w:val="single" w:sz="4" w:space="0" w:color="auto"/>
              <w:left w:val="single" w:sz="4" w:space="0" w:color="auto"/>
              <w:bottom w:val="single" w:sz="4" w:space="0" w:color="auto"/>
              <w:right w:val="single" w:sz="4" w:space="0" w:color="auto"/>
            </w:tcBorders>
            <w:shd w:val="clear" w:color="auto" w:fill="FFFFFF"/>
            <w:hideMark/>
          </w:tcPr>
          <w:p w:rsidR="004860CD" w:rsidRDefault="004860CD">
            <w:pPr>
              <w:jc w:val="center"/>
              <w:rPr>
                <w:rFonts w:ascii="Times New Roman" w:hAnsi="Times New Roman" w:cs="Times New Roman"/>
                <w:sz w:val="24"/>
                <w:szCs w:val="24"/>
              </w:rPr>
            </w:pPr>
            <w:r>
              <w:rPr>
                <w:rFonts w:ascii="Times New Roman" w:hAnsi="Times New Roman" w:cs="Times New Roman"/>
                <w:sz w:val="24"/>
                <w:szCs w:val="24"/>
              </w:rPr>
              <w:t>.4632</w:t>
            </w:r>
          </w:p>
        </w:tc>
        <w:tc>
          <w:tcPr>
            <w:tcW w:w="1445" w:type="dxa"/>
            <w:tcBorders>
              <w:top w:val="single" w:sz="4" w:space="0" w:color="auto"/>
              <w:left w:val="single" w:sz="4" w:space="0" w:color="auto"/>
              <w:bottom w:val="single" w:sz="4" w:space="0" w:color="auto"/>
              <w:right w:val="single" w:sz="4" w:space="0" w:color="auto"/>
            </w:tcBorders>
            <w:shd w:val="clear" w:color="auto" w:fill="FFFFFF"/>
            <w:hideMark/>
          </w:tcPr>
          <w:p w:rsidR="004860CD" w:rsidRDefault="004860CD">
            <w:pPr>
              <w:jc w:val="center"/>
              <w:rPr>
                <w:rFonts w:ascii="Times New Roman" w:hAnsi="Times New Roman" w:cs="Times New Roman"/>
                <w:sz w:val="24"/>
                <w:szCs w:val="24"/>
              </w:rPr>
            </w:pPr>
            <w:r>
              <w:rPr>
                <w:rFonts w:ascii="Times New Roman" w:hAnsi="Times New Roman" w:cs="Times New Roman"/>
                <w:sz w:val="24"/>
                <w:szCs w:val="24"/>
              </w:rPr>
              <w:t>.26383</w:t>
            </w:r>
          </w:p>
        </w:tc>
      </w:tr>
      <w:tr w:rsidR="004860CD" w:rsidTr="004860CD">
        <w:trPr>
          <w:cantSplit/>
        </w:trPr>
        <w:tc>
          <w:tcPr>
            <w:tcW w:w="1707" w:type="dxa"/>
            <w:tcBorders>
              <w:top w:val="single" w:sz="4" w:space="0" w:color="auto"/>
              <w:left w:val="single" w:sz="4" w:space="0" w:color="auto"/>
              <w:bottom w:val="single" w:sz="4" w:space="0" w:color="auto"/>
              <w:right w:val="single" w:sz="4" w:space="0" w:color="auto"/>
            </w:tcBorders>
            <w:hideMark/>
          </w:tcPr>
          <w:p w:rsidR="004860CD" w:rsidRDefault="004860CD">
            <w:r>
              <w:t>Valid N (listwise)</w:t>
            </w:r>
          </w:p>
        </w:tc>
        <w:tc>
          <w:tcPr>
            <w:tcW w:w="1029" w:type="dxa"/>
            <w:tcBorders>
              <w:top w:val="single" w:sz="4" w:space="0" w:color="auto"/>
              <w:left w:val="single" w:sz="4" w:space="0" w:color="auto"/>
              <w:bottom w:val="single" w:sz="4" w:space="0" w:color="auto"/>
              <w:right w:val="single" w:sz="4" w:space="0" w:color="auto"/>
            </w:tcBorders>
            <w:shd w:val="clear" w:color="auto" w:fill="FFFFFF"/>
            <w:hideMark/>
          </w:tcPr>
          <w:p w:rsidR="004860CD" w:rsidRDefault="004860CD">
            <w:pPr>
              <w:jc w:val="center"/>
              <w:rPr>
                <w:rFonts w:ascii="Times New Roman" w:hAnsi="Times New Roman" w:cs="Times New Roman"/>
                <w:sz w:val="24"/>
                <w:szCs w:val="24"/>
              </w:rPr>
            </w:pPr>
            <w:r>
              <w:rPr>
                <w:rFonts w:ascii="Times New Roman" w:hAnsi="Times New Roman" w:cs="Times New Roman"/>
                <w:sz w:val="24"/>
                <w:szCs w:val="24"/>
              </w:rPr>
              <w:t>76</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rsidR="004860CD" w:rsidRDefault="004860CD">
            <w:pPr>
              <w:jc w:val="center"/>
              <w:rPr>
                <w:rFonts w:ascii="Times New Roman" w:hAnsi="Times New Roman" w:cs="Times New Roman"/>
                <w:sz w:val="24"/>
                <w:szCs w:val="24"/>
              </w:rPr>
            </w:pPr>
          </w:p>
        </w:tc>
        <w:tc>
          <w:tcPr>
            <w:tcW w:w="1107" w:type="dxa"/>
            <w:tcBorders>
              <w:top w:val="single" w:sz="4" w:space="0" w:color="auto"/>
              <w:left w:val="single" w:sz="4" w:space="0" w:color="auto"/>
              <w:bottom w:val="single" w:sz="4" w:space="0" w:color="auto"/>
              <w:right w:val="single" w:sz="4" w:space="0" w:color="auto"/>
            </w:tcBorders>
            <w:shd w:val="clear" w:color="auto" w:fill="FFFFFF"/>
            <w:vAlign w:val="center"/>
          </w:tcPr>
          <w:p w:rsidR="004860CD" w:rsidRDefault="004860CD">
            <w:pPr>
              <w:jc w:val="center"/>
              <w:rPr>
                <w:rFonts w:ascii="Times New Roman" w:hAnsi="Times New Roman" w:cs="Times New Roman"/>
                <w:sz w:val="24"/>
                <w:szCs w:val="24"/>
              </w:rPr>
            </w:pPr>
          </w:p>
        </w:tc>
        <w:tc>
          <w:tcPr>
            <w:tcW w:w="1030" w:type="dxa"/>
            <w:tcBorders>
              <w:top w:val="single" w:sz="4" w:space="0" w:color="auto"/>
              <w:left w:val="single" w:sz="4" w:space="0" w:color="auto"/>
              <w:bottom w:val="single" w:sz="4" w:space="0" w:color="auto"/>
              <w:right w:val="single" w:sz="4" w:space="0" w:color="auto"/>
            </w:tcBorders>
            <w:shd w:val="clear" w:color="auto" w:fill="FFFFFF"/>
            <w:vAlign w:val="center"/>
          </w:tcPr>
          <w:p w:rsidR="004860CD" w:rsidRDefault="004860CD">
            <w:pPr>
              <w:jc w:val="center"/>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right w:val="single" w:sz="4" w:space="0" w:color="auto"/>
            </w:tcBorders>
            <w:shd w:val="clear" w:color="auto" w:fill="FFFFFF"/>
            <w:vAlign w:val="center"/>
          </w:tcPr>
          <w:p w:rsidR="004860CD" w:rsidRDefault="004860CD">
            <w:pPr>
              <w:jc w:val="center"/>
              <w:rPr>
                <w:rFonts w:ascii="Times New Roman" w:hAnsi="Times New Roman" w:cs="Times New Roman"/>
                <w:sz w:val="24"/>
                <w:szCs w:val="24"/>
              </w:rPr>
            </w:pPr>
          </w:p>
        </w:tc>
      </w:tr>
    </w:tbl>
    <w:p w:rsidR="004860CD" w:rsidRDefault="004860CD" w:rsidP="004860CD">
      <w:pPr>
        <w:tabs>
          <w:tab w:val="center" w:pos="4323"/>
          <w:tab w:val="left" w:pos="6923"/>
        </w:tabs>
        <w:ind w:left="426"/>
        <w:rPr>
          <w:rFonts w:ascii="Times New Roman" w:hAnsi="Times New Roman" w:cs="Times New Roman"/>
          <w:b/>
          <w:sz w:val="24"/>
          <w:szCs w:val="24"/>
        </w:rPr>
      </w:pPr>
      <w:r>
        <w:rPr>
          <w:rFonts w:ascii="Times New Roman" w:hAnsi="Times New Roman" w:cs="Times New Roman"/>
          <w:b/>
          <w:sz w:val="24"/>
          <w:szCs w:val="24"/>
        </w:rPr>
        <w:t>Sumber data : data yang diolah SPSS 25</w:t>
      </w:r>
    </w:p>
    <w:p w:rsidR="004860CD" w:rsidRDefault="004860CD" w:rsidP="004860CD">
      <w:pPr>
        <w:tabs>
          <w:tab w:val="center" w:pos="4323"/>
          <w:tab w:val="left" w:pos="6923"/>
        </w:tabs>
        <w:spacing w:after="0" w:line="257" w:lineRule="auto"/>
        <w:rPr>
          <w:rFonts w:ascii="Times New Roman" w:hAnsi="Times New Roman" w:cs="Times New Roman"/>
          <w:b/>
          <w:sz w:val="24"/>
          <w:szCs w:val="24"/>
        </w:rPr>
      </w:pPr>
    </w:p>
    <w:p w:rsidR="004860CD" w:rsidRDefault="004860CD" w:rsidP="004860CD">
      <w:pPr>
        <w:tabs>
          <w:tab w:val="center" w:pos="4323"/>
          <w:tab w:val="left" w:pos="6923"/>
        </w:tabs>
        <w:spacing w:after="0" w:line="257" w:lineRule="auto"/>
        <w:jc w:val="center"/>
        <w:rPr>
          <w:rFonts w:ascii="Times New Roman" w:hAnsi="Times New Roman" w:cs="Times New Roman"/>
          <w:b/>
          <w:sz w:val="24"/>
          <w:szCs w:val="24"/>
        </w:rPr>
      </w:pPr>
      <w:r>
        <w:rPr>
          <w:rFonts w:ascii="Times New Roman" w:hAnsi="Times New Roman" w:cs="Times New Roman"/>
          <w:b/>
          <w:sz w:val="24"/>
          <w:szCs w:val="24"/>
        </w:rPr>
        <w:t>Lampiran 9</w:t>
      </w:r>
    </w:p>
    <w:p w:rsidR="004860CD" w:rsidRDefault="004860CD" w:rsidP="004860CD">
      <w:pPr>
        <w:tabs>
          <w:tab w:val="center" w:pos="4323"/>
          <w:tab w:val="left" w:pos="6923"/>
        </w:tabs>
        <w:spacing w:after="0" w:line="257" w:lineRule="auto"/>
        <w:jc w:val="center"/>
        <w:rPr>
          <w:rFonts w:ascii="Times New Roman" w:hAnsi="Times New Roman" w:cs="Times New Roman"/>
          <w:b/>
          <w:sz w:val="24"/>
          <w:szCs w:val="24"/>
        </w:rPr>
      </w:pPr>
      <w:r>
        <w:rPr>
          <w:rFonts w:ascii="Times New Roman" w:hAnsi="Times New Roman" w:cs="Times New Roman"/>
          <w:b/>
          <w:sz w:val="24"/>
          <w:szCs w:val="24"/>
        </w:rPr>
        <w:t>Uji Asumsi Klasik</w:t>
      </w:r>
    </w:p>
    <w:p w:rsidR="004860CD" w:rsidRDefault="004860CD" w:rsidP="004860CD">
      <w:pPr>
        <w:tabs>
          <w:tab w:val="center" w:pos="4323"/>
          <w:tab w:val="left" w:pos="6923"/>
        </w:tabs>
        <w:spacing w:after="0" w:line="257" w:lineRule="auto"/>
        <w:jc w:val="center"/>
        <w:rPr>
          <w:rFonts w:ascii="Times New Roman" w:hAnsi="Times New Roman" w:cs="Times New Roman"/>
          <w:b/>
          <w:sz w:val="24"/>
          <w:szCs w:val="24"/>
        </w:rPr>
      </w:pPr>
    </w:p>
    <w:p w:rsidR="004860CD" w:rsidRDefault="004860CD" w:rsidP="004860CD">
      <w:pPr>
        <w:pStyle w:val="ListParagraph"/>
        <w:numPr>
          <w:ilvl w:val="0"/>
          <w:numId w:val="6"/>
        </w:numPr>
        <w:tabs>
          <w:tab w:val="center" w:pos="4323"/>
          <w:tab w:val="left" w:pos="6923"/>
        </w:tabs>
        <w:ind w:left="567"/>
        <w:jc w:val="both"/>
        <w:rPr>
          <w:rFonts w:ascii="Times New Roman" w:hAnsi="Times New Roman" w:cs="Times New Roman"/>
          <w:b/>
          <w:sz w:val="24"/>
          <w:szCs w:val="24"/>
        </w:rPr>
      </w:pPr>
      <w:r>
        <w:rPr>
          <w:rFonts w:ascii="Times New Roman" w:hAnsi="Times New Roman" w:cs="Times New Roman"/>
          <w:b/>
          <w:sz w:val="24"/>
          <w:szCs w:val="24"/>
        </w:rPr>
        <w:t>Hasil Uji Normalitas</w:t>
      </w:r>
    </w:p>
    <w:p w:rsidR="004860CD" w:rsidRDefault="004860CD" w:rsidP="004860CD">
      <w:pPr>
        <w:pStyle w:val="ListParagraph"/>
        <w:tabs>
          <w:tab w:val="center" w:pos="4323"/>
          <w:tab w:val="left" w:pos="6923"/>
        </w:tabs>
        <w:ind w:left="567"/>
        <w:jc w:val="both"/>
        <w:rPr>
          <w:rFonts w:ascii="Times New Roman" w:hAnsi="Times New Roman" w:cs="Times New Roman"/>
          <w:b/>
          <w:sz w:val="24"/>
          <w:szCs w:val="24"/>
        </w:rPr>
      </w:pPr>
      <w:r>
        <w:rPr>
          <w:rFonts w:ascii="Times New Roman" w:hAnsi="Times New Roman" w:cs="Times New Roman"/>
          <w:b/>
          <w:sz w:val="24"/>
          <w:szCs w:val="24"/>
        </w:rPr>
        <w:t>Grafik Normal Probability Plot Model 1</w:t>
      </w:r>
    </w:p>
    <w:p w:rsidR="004860CD" w:rsidRDefault="004860CD" w:rsidP="004860CD">
      <w:pPr>
        <w:pStyle w:val="ListParagraph"/>
        <w:tabs>
          <w:tab w:val="center" w:pos="4323"/>
          <w:tab w:val="left" w:pos="6923"/>
        </w:tabs>
        <w:ind w:left="142"/>
        <w:jc w:val="both"/>
        <w:rPr>
          <w:rFonts w:ascii="Times New Roman" w:hAnsi="Times New Roman" w:cs="Times New Roman"/>
          <w:b/>
          <w:sz w:val="24"/>
          <w:szCs w:val="24"/>
        </w:rPr>
      </w:pPr>
    </w:p>
    <w:p w:rsidR="004860CD" w:rsidRDefault="004860CD" w:rsidP="004860CD">
      <w:pPr>
        <w:pStyle w:val="ListParagraph"/>
        <w:tabs>
          <w:tab w:val="center" w:pos="4323"/>
          <w:tab w:val="left" w:pos="6923"/>
        </w:tabs>
        <w:ind w:left="-142"/>
        <w:jc w:val="both"/>
        <w:rPr>
          <w:rFonts w:ascii="Times New Roman" w:hAnsi="Times New Roman" w:cs="Times New Roman"/>
          <w:b/>
          <w:sz w:val="24"/>
          <w:szCs w:val="24"/>
        </w:rPr>
      </w:pPr>
      <w:r>
        <w:rPr>
          <w:rFonts w:ascii="Times New Roman" w:hAnsi="Times New Roman" w:cs="Times New Roman"/>
          <w:noProof/>
          <w:sz w:val="24"/>
          <w:szCs w:val="24"/>
        </w:rPr>
        <w:drawing>
          <wp:inline distT="0" distB="0" distL="0" distR="0">
            <wp:extent cx="4202430" cy="236855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2430" cy="2368550"/>
                    </a:xfrm>
                    <a:prstGeom prst="rect">
                      <a:avLst/>
                    </a:prstGeom>
                    <a:noFill/>
                    <a:ln>
                      <a:noFill/>
                    </a:ln>
                  </pic:spPr>
                </pic:pic>
              </a:graphicData>
            </a:graphic>
          </wp:inline>
        </w:drawing>
      </w:r>
    </w:p>
    <w:p w:rsidR="004860CD" w:rsidRDefault="004860CD" w:rsidP="004860CD">
      <w:pPr>
        <w:pStyle w:val="ListParagraph"/>
        <w:tabs>
          <w:tab w:val="center" w:pos="4323"/>
          <w:tab w:val="left" w:pos="6923"/>
        </w:tabs>
        <w:ind w:left="1494"/>
        <w:rPr>
          <w:rFonts w:ascii="Times New Roman" w:hAnsi="Times New Roman" w:cs="Times New Roman"/>
          <w:b/>
          <w:sz w:val="24"/>
          <w:szCs w:val="24"/>
        </w:rPr>
      </w:pPr>
      <w:r>
        <w:rPr>
          <w:rFonts w:ascii="Times New Roman" w:hAnsi="Times New Roman" w:cs="Times New Roman"/>
          <w:b/>
          <w:sz w:val="24"/>
          <w:szCs w:val="24"/>
        </w:rPr>
        <w:t>Sumber data : data yang diolah SPSS 25</w:t>
      </w:r>
    </w:p>
    <w:p w:rsidR="004860CD" w:rsidRDefault="004860CD" w:rsidP="004860CD">
      <w:pPr>
        <w:pStyle w:val="ListParagraph"/>
        <w:tabs>
          <w:tab w:val="center" w:pos="4323"/>
          <w:tab w:val="left" w:pos="6923"/>
        </w:tabs>
        <w:ind w:left="1494"/>
        <w:rPr>
          <w:rFonts w:ascii="Times New Roman" w:hAnsi="Times New Roman" w:cs="Times New Roman"/>
          <w:b/>
          <w:sz w:val="24"/>
          <w:szCs w:val="24"/>
        </w:rPr>
      </w:pPr>
    </w:p>
    <w:p w:rsidR="00B41115" w:rsidRDefault="00B41115" w:rsidP="004860CD">
      <w:pPr>
        <w:pStyle w:val="ListParagraph"/>
        <w:tabs>
          <w:tab w:val="center" w:pos="4323"/>
          <w:tab w:val="left" w:pos="6923"/>
        </w:tabs>
        <w:ind w:left="1494"/>
        <w:rPr>
          <w:rFonts w:ascii="Times New Roman" w:hAnsi="Times New Roman" w:cs="Times New Roman"/>
          <w:b/>
          <w:sz w:val="24"/>
          <w:szCs w:val="24"/>
        </w:rPr>
      </w:pPr>
    </w:p>
    <w:p w:rsidR="00B41115" w:rsidRDefault="00B41115" w:rsidP="004860CD">
      <w:pPr>
        <w:pStyle w:val="ListParagraph"/>
        <w:tabs>
          <w:tab w:val="center" w:pos="4323"/>
          <w:tab w:val="left" w:pos="6923"/>
        </w:tabs>
        <w:ind w:left="1494"/>
        <w:rPr>
          <w:rFonts w:ascii="Times New Roman" w:hAnsi="Times New Roman" w:cs="Times New Roman"/>
          <w:b/>
          <w:sz w:val="24"/>
          <w:szCs w:val="24"/>
        </w:rPr>
      </w:pPr>
    </w:p>
    <w:p w:rsidR="00B41115" w:rsidRDefault="00B41115" w:rsidP="004860CD">
      <w:pPr>
        <w:pStyle w:val="ListParagraph"/>
        <w:tabs>
          <w:tab w:val="center" w:pos="4323"/>
          <w:tab w:val="left" w:pos="6923"/>
        </w:tabs>
        <w:ind w:left="1494"/>
        <w:rPr>
          <w:rFonts w:ascii="Times New Roman" w:hAnsi="Times New Roman" w:cs="Times New Roman"/>
          <w:b/>
          <w:sz w:val="24"/>
          <w:szCs w:val="24"/>
        </w:rPr>
      </w:pPr>
    </w:p>
    <w:p w:rsidR="00B41115" w:rsidRDefault="00B41115" w:rsidP="004860CD">
      <w:pPr>
        <w:pStyle w:val="ListParagraph"/>
        <w:tabs>
          <w:tab w:val="center" w:pos="4323"/>
          <w:tab w:val="left" w:pos="6923"/>
        </w:tabs>
        <w:ind w:left="1494"/>
        <w:rPr>
          <w:rFonts w:ascii="Times New Roman" w:hAnsi="Times New Roman" w:cs="Times New Roman"/>
          <w:b/>
          <w:sz w:val="24"/>
          <w:szCs w:val="24"/>
        </w:rPr>
      </w:pPr>
    </w:p>
    <w:p w:rsidR="00B41115" w:rsidRDefault="00B41115" w:rsidP="004860CD">
      <w:pPr>
        <w:pStyle w:val="ListParagraph"/>
        <w:tabs>
          <w:tab w:val="center" w:pos="4323"/>
          <w:tab w:val="left" w:pos="6923"/>
        </w:tabs>
        <w:ind w:left="1494"/>
        <w:rPr>
          <w:rFonts w:ascii="Times New Roman" w:hAnsi="Times New Roman" w:cs="Times New Roman"/>
          <w:b/>
          <w:sz w:val="24"/>
          <w:szCs w:val="24"/>
        </w:rPr>
      </w:pPr>
    </w:p>
    <w:p w:rsidR="00B41115" w:rsidRDefault="00B41115" w:rsidP="004860CD">
      <w:pPr>
        <w:pStyle w:val="ListParagraph"/>
        <w:tabs>
          <w:tab w:val="center" w:pos="4323"/>
          <w:tab w:val="left" w:pos="6923"/>
        </w:tabs>
        <w:ind w:left="1494"/>
        <w:rPr>
          <w:rFonts w:ascii="Times New Roman" w:hAnsi="Times New Roman" w:cs="Times New Roman"/>
          <w:b/>
          <w:sz w:val="24"/>
          <w:szCs w:val="24"/>
        </w:rPr>
      </w:pPr>
    </w:p>
    <w:p w:rsidR="00B41115" w:rsidRDefault="00B41115" w:rsidP="004860CD">
      <w:pPr>
        <w:pStyle w:val="ListParagraph"/>
        <w:tabs>
          <w:tab w:val="center" w:pos="4323"/>
          <w:tab w:val="left" w:pos="6923"/>
        </w:tabs>
        <w:ind w:left="1494"/>
        <w:rPr>
          <w:rFonts w:ascii="Times New Roman" w:hAnsi="Times New Roman" w:cs="Times New Roman"/>
          <w:b/>
          <w:sz w:val="24"/>
          <w:szCs w:val="24"/>
        </w:rPr>
      </w:pPr>
    </w:p>
    <w:p w:rsidR="00B41115" w:rsidRDefault="00B41115" w:rsidP="004860CD">
      <w:pPr>
        <w:pStyle w:val="ListParagraph"/>
        <w:tabs>
          <w:tab w:val="center" w:pos="4323"/>
          <w:tab w:val="left" w:pos="6923"/>
        </w:tabs>
        <w:ind w:left="1494"/>
        <w:rPr>
          <w:rFonts w:ascii="Times New Roman" w:hAnsi="Times New Roman" w:cs="Times New Roman"/>
          <w:b/>
          <w:sz w:val="24"/>
          <w:szCs w:val="24"/>
        </w:rPr>
      </w:pPr>
    </w:p>
    <w:p w:rsidR="004860CD" w:rsidRDefault="004860CD" w:rsidP="004860CD">
      <w:pPr>
        <w:pStyle w:val="ListParagraph"/>
        <w:tabs>
          <w:tab w:val="center" w:pos="4323"/>
          <w:tab w:val="left" w:pos="6923"/>
        </w:tabs>
        <w:ind w:left="1494"/>
        <w:rPr>
          <w:rFonts w:ascii="Times New Roman" w:hAnsi="Times New Roman" w:cs="Times New Roman"/>
          <w:b/>
          <w:sz w:val="24"/>
          <w:szCs w:val="24"/>
        </w:rPr>
      </w:pPr>
    </w:p>
    <w:p w:rsidR="004860CD" w:rsidRDefault="004860CD" w:rsidP="004860CD">
      <w:pPr>
        <w:pStyle w:val="ListParagraph"/>
        <w:tabs>
          <w:tab w:val="center" w:pos="4323"/>
          <w:tab w:val="left" w:pos="6923"/>
        </w:tabs>
        <w:ind w:left="1494"/>
        <w:rPr>
          <w:rFonts w:ascii="Times New Roman" w:hAnsi="Times New Roman" w:cs="Times New Roman"/>
          <w:b/>
          <w:sz w:val="24"/>
          <w:szCs w:val="24"/>
        </w:rPr>
      </w:pPr>
    </w:p>
    <w:p w:rsidR="004860CD" w:rsidRDefault="004860CD" w:rsidP="004860CD">
      <w:pPr>
        <w:pStyle w:val="ListParagraph"/>
        <w:tabs>
          <w:tab w:val="center" w:pos="4323"/>
          <w:tab w:val="left" w:pos="6923"/>
        </w:tabs>
        <w:ind w:left="1494"/>
        <w:rPr>
          <w:rFonts w:ascii="Times New Roman" w:hAnsi="Times New Roman" w:cs="Times New Roman"/>
          <w:b/>
          <w:sz w:val="24"/>
          <w:szCs w:val="24"/>
        </w:rPr>
      </w:pPr>
      <w:r>
        <w:rPr>
          <w:rFonts w:ascii="Times New Roman" w:hAnsi="Times New Roman" w:cs="Times New Roman"/>
          <w:b/>
          <w:sz w:val="24"/>
          <w:szCs w:val="24"/>
        </w:rPr>
        <w:t>Grafik Normal Probability Plot Model 2</w:t>
      </w:r>
    </w:p>
    <w:p w:rsidR="004860CD" w:rsidRDefault="004860CD" w:rsidP="004860CD">
      <w:pPr>
        <w:pStyle w:val="ListParagraph"/>
        <w:tabs>
          <w:tab w:val="center" w:pos="4323"/>
          <w:tab w:val="left" w:pos="6923"/>
        </w:tabs>
        <w:ind w:left="1494"/>
        <w:rPr>
          <w:rFonts w:ascii="Times New Roman" w:hAnsi="Times New Roman" w:cs="Times New Roman"/>
          <w:b/>
          <w:sz w:val="24"/>
          <w:szCs w:val="24"/>
        </w:rPr>
      </w:pPr>
    </w:p>
    <w:p w:rsidR="004860CD" w:rsidRDefault="004860CD" w:rsidP="004860CD">
      <w:pPr>
        <w:pStyle w:val="ListParagraph"/>
        <w:tabs>
          <w:tab w:val="center" w:pos="4323"/>
          <w:tab w:val="left" w:pos="6923"/>
        </w:tabs>
        <w:ind w:left="0"/>
        <w:rPr>
          <w:rFonts w:ascii="Times New Roman" w:hAnsi="Times New Roman" w:cs="Times New Roman"/>
          <w:b/>
          <w:sz w:val="24"/>
          <w:szCs w:val="24"/>
        </w:rPr>
      </w:pPr>
      <w:r>
        <w:rPr>
          <w:rFonts w:ascii="Times New Roman" w:hAnsi="Times New Roman" w:cs="Times New Roman"/>
          <w:noProof/>
          <w:sz w:val="24"/>
          <w:szCs w:val="24"/>
        </w:rPr>
        <w:drawing>
          <wp:inline distT="0" distB="0" distL="0" distR="0">
            <wp:extent cx="4328795" cy="2344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8795" cy="2344420"/>
                    </a:xfrm>
                    <a:prstGeom prst="rect">
                      <a:avLst/>
                    </a:prstGeom>
                    <a:noFill/>
                    <a:ln>
                      <a:noFill/>
                    </a:ln>
                  </pic:spPr>
                </pic:pic>
              </a:graphicData>
            </a:graphic>
          </wp:inline>
        </w:drawing>
      </w:r>
    </w:p>
    <w:p w:rsidR="004860CD" w:rsidRDefault="004860CD" w:rsidP="004860CD">
      <w:pPr>
        <w:pStyle w:val="ListParagraph"/>
        <w:tabs>
          <w:tab w:val="center" w:pos="4323"/>
          <w:tab w:val="left" w:pos="6923"/>
        </w:tabs>
        <w:ind w:left="-1418"/>
        <w:jc w:val="center"/>
        <w:rPr>
          <w:rFonts w:ascii="Times New Roman" w:hAnsi="Times New Roman" w:cs="Times New Roman"/>
          <w:b/>
          <w:sz w:val="24"/>
          <w:szCs w:val="24"/>
        </w:rPr>
      </w:pPr>
      <w:r>
        <w:rPr>
          <w:rFonts w:ascii="Times New Roman" w:hAnsi="Times New Roman" w:cs="Times New Roman"/>
          <w:b/>
          <w:sz w:val="24"/>
          <w:szCs w:val="24"/>
        </w:rPr>
        <w:t>Sumber data : Data yang diolah Spss 25</w:t>
      </w:r>
    </w:p>
    <w:p w:rsidR="004860CD" w:rsidRDefault="004860CD" w:rsidP="004860CD">
      <w:pPr>
        <w:pStyle w:val="ListParagraph"/>
        <w:tabs>
          <w:tab w:val="center" w:pos="4323"/>
          <w:tab w:val="left" w:pos="6923"/>
        </w:tabs>
        <w:ind w:left="-1418"/>
        <w:jc w:val="center"/>
        <w:rPr>
          <w:rFonts w:ascii="Times New Roman" w:hAnsi="Times New Roman" w:cs="Times New Roman"/>
          <w:b/>
          <w:sz w:val="24"/>
          <w:szCs w:val="24"/>
        </w:rPr>
      </w:pPr>
    </w:p>
    <w:p w:rsidR="004860CD" w:rsidRDefault="004860CD" w:rsidP="004860CD">
      <w:pPr>
        <w:pStyle w:val="ListParagraph"/>
        <w:tabs>
          <w:tab w:val="center" w:pos="4323"/>
          <w:tab w:val="left" w:pos="6923"/>
        </w:tabs>
        <w:ind w:left="1418"/>
        <w:rPr>
          <w:rFonts w:ascii="Times New Roman" w:hAnsi="Times New Roman" w:cs="Times New Roman"/>
          <w:b/>
          <w:sz w:val="24"/>
          <w:szCs w:val="24"/>
        </w:rPr>
      </w:pPr>
      <w:r>
        <w:rPr>
          <w:rFonts w:ascii="Times New Roman" w:hAnsi="Times New Roman" w:cs="Times New Roman"/>
          <w:b/>
          <w:sz w:val="24"/>
          <w:szCs w:val="24"/>
        </w:rPr>
        <w:t>Uji Kolmogrov Smirnov 1 (Sebelum Outlier)</w:t>
      </w:r>
    </w:p>
    <w:tbl>
      <w:tblPr>
        <w:tblW w:w="75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1"/>
        <w:gridCol w:w="1741"/>
        <w:gridCol w:w="665"/>
        <w:gridCol w:w="1445"/>
        <w:gridCol w:w="1780"/>
        <w:gridCol w:w="567"/>
        <w:gridCol w:w="1276"/>
      </w:tblGrid>
      <w:tr w:rsidR="004860CD" w:rsidTr="004860CD">
        <w:trPr>
          <w:cantSplit/>
          <w:jc w:val="center"/>
        </w:trPr>
        <w:tc>
          <w:tcPr>
            <w:tcW w:w="1780" w:type="dxa"/>
            <w:gridSpan w:val="2"/>
            <w:tcBorders>
              <w:top w:val="nil"/>
              <w:left w:val="nil"/>
              <w:bottom w:val="single" w:sz="4" w:space="0" w:color="auto"/>
              <w:right w:val="nil"/>
            </w:tcBorders>
            <w:shd w:val="clear" w:color="auto" w:fill="FFFFFF"/>
          </w:tcPr>
          <w:p w:rsidR="004860CD" w:rsidRDefault="004860CD">
            <w:pPr>
              <w:autoSpaceDE w:val="0"/>
              <w:autoSpaceDN w:val="0"/>
              <w:adjustRightInd w:val="0"/>
              <w:spacing w:after="0" w:line="240" w:lineRule="auto"/>
              <w:ind w:left="60" w:right="60"/>
              <w:jc w:val="center"/>
              <w:rPr>
                <w:rFonts w:ascii="Arial" w:hAnsi="Arial" w:cs="Arial"/>
                <w:b/>
                <w:bCs/>
                <w:sz w:val="24"/>
                <w:szCs w:val="24"/>
                <w:lang w:val="en-ID"/>
              </w:rPr>
            </w:pPr>
          </w:p>
        </w:tc>
        <w:tc>
          <w:tcPr>
            <w:tcW w:w="5733" w:type="dxa"/>
            <w:gridSpan w:val="5"/>
            <w:tcBorders>
              <w:top w:val="nil"/>
              <w:left w:val="nil"/>
              <w:bottom w:val="single" w:sz="4" w:space="0" w:color="auto"/>
              <w:right w:val="nil"/>
            </w:tcBorders>
            <w:shd w:val="clear" w:color="auto" w:fill="FFFFFF"/>
            <w:vAlign w:val="center"/>
            <w:hideMark/>
          </w:tcPr>
          <w:p w:rsidR="004860CD" w:rsidRDefault="004860CD">
            <w:pPr>
              <w:autoSpaceDE w:val="0"/>
              <w:autoSpaceDN w:val="0"/>
              <w:adjustRightInd w:val="0"/>
              <w:spacing w:after="0" w:line="240" w:lineRule="auto"/>
              <w:ind w:right="60"/>
              <w:rPr>
                <w:rFonts w:ascii="Arial" w:hAnsi="Arial" w:cs="Arial"/>
                <w:sz w:val="24"/>
                <w:szCs w:val="24"/>
                <w:lang w:val="en-ID"/>
              </w:rPr>
            </w:pPr>
            <w:r>
              <w:rPr>
                <w:rFonts w:ascii="Arial" w:hAnsi="Arial" w:cs="Arial"/>
                <w:b/>
                <w:bCs/>
                <w:sz w:val="24"/>
                <w:szCs w:val="24"/>
                <w:lang w:val="en-ID"/>
              </w:rPr>
              <w:t>One-Sample Kolmogorov-Smirnov Test</w:t>
            </w:r>
          </w:p>
        </w:tc>
      </w:tr>
      <w:tr w:rsidR="004860CD" w:rsidTr="004860CD">
        <w:trPr>
          <w:cantSplit/>
          <w:jc w:val="center"/>
        </w:trPr>
        <w:tc>
          <w:tcPr>
            <w:tcW w:w="3890"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4860CD" w:rsidRDefault="004860CD">
            <w:pPr>
              <w:autoSpaceDE w:val="0"/>
              <w:autoSpaceDN w:val="0"/>
              <w:adjustRightInd w:val="0"/>
              <w:spacing w:after="0" w:line="240" w:lineRule="auto"/>
              <w:rPr>
                <w:rFonts w:ascii="Times New Roman" w:hAnsi="Times New Roman" w:cs="Times New Roman"/>
                <w:sz w:val="20"/>
                <w:szCs w:val="20"/>
                <w:lang w:val="en-ID"/>
              </w:rPr>
            </w:pPr>
          </w:p>
        </w:tc>
        <w:tc>
          <w:tcPr>
            <w:tcW w:w="1780" w:type="dxa"/>
            <w:tcBorders>
              <w:top w:val="single" w:sz="4" w:space="0" w:color="auto"/>
              <w:left w:val="single" w:sz="4" w:space="0" w:color="auto"/>
              <w:bottom w:val="single" w:sz="4" w:space="0" w:color="auto"/>
              <w:right w:val="single" w:sz="4" w:space="0" w:color="auto"/>
            </w:tcBorders>
            <w:shd w:val="clear" w:color="auto" w:fill="FFFFFF"/>
            <w:hideMark/>
          </w:tcPr>
          <w:p w:rsidR="004860CD" w:rsidRDefault="004860CD">
            <w:pPr>
              <w:autoSpaceDE w:val="0"/>
              <w:autoSpaceDN w:val="0"/>
              <w:adjustRightInd w:val="0"/>
              <w:spacing w:after="0" w:line="320" w:lineRule="atLeast"/>
              <w:ind w:left="60" w:right="60"/>
              <w:jc w:val="center"/>
              <w:rPr>
                <w:rFonts w:ascii="Arial" w:hAnsi="Arial" w:cs="Arial"/>
                <w:sz w:val="20"/>
                <w:szCs w:val="20"/>
                <w:lang w:val="en-ID"/>
              </w:rPr>
            </w:pPr>
            <w:r>
              <w:rPr>
                <w:rFonts w:ascii="Arial" w:hAnsi="Arial" w:cs="Arial"/>
                <w:sz w:val="20"/>
                <w:szCs w:val="20"/>
                <w:lang w:val="en-ID"/>
              </w:rPr>
              <w:t>Unstandardized Residul</w:t>
            </w:r>
          </w:p>
          <w:p w:rsidR="004860CD" w:rsidRDefault="004860CD">
            <w:pPr>
              <w:autoSpaceDE w:val="0"/>
              <w:autoSpaceDN w:val="0"/>
              <w:adjustRightInd w:val="0"/>
              <w:spacing w:after="0" w:line="320" w:lineRule="atLeast"/>
              <w:ind w:left="60" w:right="60"/>
              <w:jc w:val="center"/>
              <w:rPr>
                <w:rFonts w:ascii="Arial" w:hAnsi="Arial" w:cs="Arial"/>
                <w:sz w:val="20"/>
                <w:szCs w:val="20"/>
                <w:lang w:val="en-ID"/>
              </w:rPr>
            </w:pPr>
            <w:r>
              <w:rPr>
                <w:rFonts w:ascii="Arial" w:hAnsi="Arial" w:cs="Arial"/>
                <w:sz w:val="20"/>
                <w:szCs w:val="20"/>
                <w:lang w:val="en-ID"/>
              </w:rPr>
              <w:t>Model 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4860CD" w:rsidRDefault="004860CD">
            <w:pPr>
              <w:autoSpaceDE w:val="0"/>
              <w:autoSpaceDN w:val="0"/>
              <w:adjustRightInd w:val="0"/>
              <w:spacing w:after="0" w:line="320" w:lineRule="atLeast"/>
              <w:ind w:left="60" w:right="60"/>
              <w:jc w:val="center"/>
              <w:rPr>
                <w:rFonts w:ascii="Arial" w:hAnsi="Arial" w:cs="Arial"/>
                <w:sz w:val="20"/>
                <w:szCs w:val="20"/>
                <w:lang w:val="en-ID"/>
              </w:rPr>
            </w:pPr>
            <w:r>
              <w:rPr>
                <w:rFonts w:ascii="Arial" w:hAnsi="Arial" w:cs="Arial"/>
                <w:sz w:val="20"/>
                <w:szCs w:val="20"/>
                <w:lang w:val="en-ID"/>
              </w:rPr>
              <w:t>Unstandardized Residual</w:t>
            </w:r>
          </w:p>
          <w:p w:rsidR="004860CD" w:rsidRDefault="004860CD">
            <w:pPr>
              <w:autoSpaceDE w:val="0"/>
              <w:autoSpaceDN w:val="0"/>
              <w:adjustRightInd w:val="0"/>
              <w:spacing w:after="0" w:line="320" w:lineRule="atLeast"/>
              <w:ind w:left="60" w:right="60"/>
              <w:jc w:val="center"/>
              <w:rPr>
                <w:rFonts w:ascii="Arial" w:hAnsi="Arial" w:cs="Arial"/>
                <w:sz w:val="20"/>
                <w:szCs w:val="20"/>
                <w:lang w:val="en-ID"/>
              </w:rPr>
            </w:pPr>
            <w:r>
              <w:rPr>
                <w:rFonts w:ascii="Arial" w:hAnsi="Arial" w:cs="Arial"/>
                <w:sz w:val="20"/>
                <w:szCs w:val="20"/>
                <w:lang w:val="en-ID"/>
              </w:rPr>
              <w:t>Model 2</w:t>
            </w:r>
          </w:p>
        </w:tc>
      </w:tr>
      <w:tr w:rsidR="004860CD" w:rsidTr="004860CD">
        <w:trPr>
          <w:cantSplit/>
          <w:jc w:val="center"/>
        </w:trPr>
        <w:tc>
          <w:tcPr>
            <w:tcW w:w="3890" w:type="dxa"/>
            <w:gridSpan w:val="4"/>
            <w:tcBorders>
              <w:top w:val="single" w:sz="4" w:space="0" w:color="auto"/>
              <w:left w:val="single" w:sz="4" w:space="0" w:color="auto"/>
              <w:bottom w:val="single" w:sz="8" w:space="0" w:color="AEAEAE"/>
              <w:right w:val="single" w:sz="4" w:space="0" w:color="auto"/>
            </w:tcBorders>
            <w:shd w:val="clear" w:color="auto" w:fill="FFFFFF" w:themeFill="background1"/>
            <w:hideMark/>
          </w:tcPr>
          <w:p w:rsidR="004860CD" w:rsidRDefault="004860CD">
            <w:pPr>
              <w:autoSpaceDE w:val="0"/>
              <w:autoSpaceDN w:val="0"/>
              <w:adjustRightInd w:val="0"/>
              <w:spacing w:after="0" w:line="320" w:lineRule="atLeast"/>
              <w:ind w:left="60" w:right="60"/>
              <w:rPr>
                <w:rFonts w:ascii="Arial" w:hAnsi="Arial" w:cs="Arial"/>
                <w:sz w:val="20"/>
                <w:szCs w:val="20"/>
                <w:lang w:val="en-ID"/>
              </w:rPr>
            </w:pPr>
            <w:r>
              <w:rPr>
                <w:rFonts w:ascii="Arial" w:hAnsi="Arial" w:cs="Arial"/>
                <w:sz w:val="20"/>
                <w:szCs w:val="20"/>
                <w:lang w:val="en-ID"/>
              </w:rPr>
              <w:t>N</w:t>
            </w:r>
          </w:p>
        </w:tc>
        <w:tc>
          <w:tcPr>
            <w:tcW w:w="1780" w:type="dxa"/>
            <w:tcBorders>
              <w:top w:val="single" w:sz="4" w:space="0" w:color="auto"/>
              <w:left w:val="single" w:sz="4" w:space="0" w:color="auto"/>
              <w:bottom w:val="single" w:sz="4" w:space="0" w:color="auto"/>
              <w:right w:val="single" w:sz="4" w:space="0" w:color="auto"/>
            </w:tcBorders>
            <w:shd w:val="clear" w:color="auto" w:fill="FFFFFF"/>
            <w:hideMark/>
          </w:tcPr>
          <w:p w:rsidR="004860CD" w:rsidRDefault="004860CD">
            <w:pPr>
              <w:autoSpaceDE w:val="0"/>
              <w:autoSpaceDN w:val="0"/>
              <w:adjustRightInd w:val="0"/>
              <w:spacing w:after="0" w:line="320" w:lineRule="atLeast"/>
              <w:ind w:left="60" w:right="60"/>
              <w:jc w:val="right"/>
              <w:rPr>
                <w:rFonts w:ascii="Arial" w:hAnsi="Arial" w:cs="Arial"/>
                <w:sz w:val="20"/>
                <w:szCs w:val="20"/>
                <w:lang w:val="en-ID"/>
              </w:rPr>
            </w:pPr>
            <w:r>
              <w:rPr>
                <w:rFonts w:ascii="Arial" w:hAnsi="Arial" w:cs="Arial"/>
                <w:sz w:val="20"/>
                <w:szCs w:val="20"/>
                <w:lang w:val="en-ID"/>
              </w:rPr>
              <w:t>76</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860CD" w:rsidRDefault="004860CD">
            <w:pPr>
              <w:autoSpaceDE w:val="0"/>
              <w:autoSpaceDN w:val="0"/>
              <w:adjustRightInd w:val="0"/>
              <w:spacing w:after="0" w:line="320" w:lineRule="atLeast"/>
              <w:ind w:left="60" w:right="60"/>
              <w:jc w:val="right"/>
              <w:rPr>
                <w:rFonts w:ascii="Arial" w:hAnsi="Arial" w:cs="Arial"/>
                <w:sz w:val="20"/>
                <w:szCs w:val="20"/>
                <w:lang w:val="en-ID"/>
              </w:rPr>
            </w:pPr>
            <w:r>
              <w:rPr>
                <w:rFonts w:ascii="Arial" w:hAnsi="Arial" w:cs="Arial"/>
                <w:sz w:val="20"/>
                <w:szCs w:val="20"/>
                <w:lang w:val="en-ID"/>
              </w:rPr>
              <w:t>76</w:t>
            </w:r>
          </w:p>
        </w:tc>
      </w:tr>
      <w:tr w:rsidR="004860CD" w:rsidTr="004860CD">
        <w:trPr>
          <w:cantSplit/>
          <w:jc w:val="center"/>
        </w:trPr>
        <w:tc>
          <w:tcPr>
            <w:tcW w:w="2445" w:type="dxa"/>
            <w:gridSpan w:val="3"/>
            <w:vMerge w:val="restart"/>
            <w:tcBorders>
              <w:top w:val="single" w:sz="8" w:space="0" w:color="AEAEAE"/>
              <w:left w:val="single" w:sz="4" w:space="0" w:color="auto"/>
              <w:bottom w:val="single" w:sz="8" w:space="0" w:color="AEAEAE"/>
              <w:right w:val="nil"/>
            </w:tcBorders>
            <w:shd w:val="clear" w:color="auto" w:fill="FFFFFF" w:themeFill="background1"/>
            <w:hideMark/>
          </w:tcPr>
          <w:p w:rsidR="004860CD" w:rsidRDefault="004860CD">
            <w:pPr>
              <w:autoSpaceDE w:val="0"/>
              <w:autoSpaceDN w:val="0"/>
              <w:adjustRightInd w:val="0"/>
              <w:spacing w:after="0" w:line="320" w:lineRule="atLeast"/>
              <w:ind w:left="60" w:right="60"/>
              <w:rPr>
                <w:rFonts w:ascii="Arial" w:hAnsi="Arial" w:cs="Arial"/>
                <w:sz w:val="20"/>
                <w:szCs w:val="20"/>
                <w:lang w:val="en-ID"/>
              </w:rPr>
            </w:pPr>
            <w:r>
              <w:rPr>
                <w:rFonts w:ascii="Arial" w:hAnsi="Arial" w:cs="Arial"/>
                <w:sz w:val="20"/>
                <w:szCs w:val="20"/>
                <w:lang w:val="en-ID"/>
              </w:rPr>
              <w:t>Normal Parameters</w:t>
            </w:r>
            <w:r>
              <w:rPr>
                <w:rFonts w:ascii="Arial" w:hAnsi="Arial" w:cs="Arial"/>
                <w:sz w:val="20"/>
                <w:szCs w:val="20"/>
                <w:vertAlign w:val="superscript"/>
                <w:lang w:val="en-ID"/>
              </w:rPr>
              <w:t>a,b</w:t>
            </w:r>
          </w:p>
        </w:tc>
        <w:tc>
          <w:tcPr>
            <w:tcW w:w="1445" w:type="dxa"/>
            <w:tcBorders>
              <w:top w:val="single" w:sz="8" w:space="0" w:color="AEAEAE"/>
              <w:left w:val="nil"/>
              <w:bottom w:val="single" w:sz="8" w:space="0" w:color="AEAEAE"/>
              <w:right w:val="single" w:sz="4" w:space="0" w:color="auto"/>
            </w:tcBorders>
            <w:shd w:val="clear" w:color="auto" w:fill="FFFFFF" w:themeFill="background1"/>
            <w:hideMark/>
          </w:tcPr>
          <w:p w:rsidR="004860CD" w:rsidRDefault="004860CD">
            <w:pPr>
              <w:autoSpaceDE w:val="0"/>
              <w:autoSpaceDN w:val="0"/>
              <w:adjustRightInd w:val="0"/>
              <w:spacing w:after="0" w:line="320" w:lineRule="atLeast"/>
              <w:ind w:left="60" w:right="60"/>
              <w:rPr>
                <w:rFonts w:ascii="Arial" w:hAnsi="Arial" w:cs="Arial"/>
                <w:sz w:val="20"/>
                <w:szCs w:val="20"/>
                <w:lang w:val="en-ID"/>
              </w:rPr>
            </w:pPr>
            <w:r>
              <w:rPr>
                <w:rFonts w:ascii="Arial" w:hAnsi="Arial" w:cs="Arial"/>
                <w:sz w:val="20"/>
                <w:szCs w:val="20"/>
                <w:lang w:val="en-ID"/>
              </w:rPr>
              <w:t>Mean</w:t>
            </w:r>
          </w:p>
        </w:tc>
        <w:tc>
          <w:tcPr>
            <w:tcW w:w="1780" w:type="dxa"/>
            <w:tcBorders>
              <w:top w:val="single" w:sz="4" w:space="0" w:color="auto"/>
              <w:left w:val="single" w:sz="4" w:space="0" w:color="auto"/>
              <w:bottom w:val="single" w:sz="4" w:space="0" w:color="auto"/>
              <w:right w:val="single" w:sz="4" w:space="0" w:color="auto"/>
            </w:tcBorders>
            <w:shd w:val="clear" w:color="auto" w:fill="FFFFFF"/>
            <w:hideMark/>
          </w:tcPr>
          <w:p w:rsidR="004860CD" w:rsidRDefault="004860CD">
            <w:pPr>
              <w:autoSpaceDE w:val="0"/>
              <w:autoSpaceDN w:val="0"/>
              <w:adjustRightInd w:val="0"/>
              <w:spacing w:after="0" w:line="320" w:lineRule="atLeast"/>
              <w:ind w:left="60" w:right="60"/>
              <w:jc w:val="right"/>
              <w:rPr>
                <w:rFonts w:ascii="Arial" w:hAnsi="Arial" w:cs="Arial"/>
                <w:sz w:val="20"/>
                <w:szCs w:val="20"/>
                <w:lang w:val="en-ID"/>
              </w:rPr>
            </w:pPr>
            <w:r>
              <w:rPr>
                <w:rFonts w:ascii="Arial" w:hAnsi="Arial" w:cs="Arial"/>
                <w:sz w:val="20"/>
                <w:szCs w:val="20"/>
                <w:lang w:val="en-ID"/>
              </w:rPr>
              <w:t>.0000000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860CD" w:rsidRDefault="004860CD">
            <w:pPr>
              <w:autoSpaceDE w:val="0"/>
              <w:autoSpaceDN w:val="0"/>
              <w:adjustRightInd w:val="0"/>
              <w:spacing w:after="0" w:line="320" w:lineRule="atLeast"/>
              <w:ind w:left="60" w:right="60"/>
              <w:jc w:val="right"/>
              <w:rPr>
                <w:rFonts w:ascii="Arial" w:hAnsi="Arial" w:cs="Arial"/>
                <w:sz w:val="20"/>
                <w:szCs w:val="20"/>
                <w:lang w:val="en-ID"/>
              </w:rPr>
            </w:pPr>
            <w:r>
              <w:rPr>
                <w:rFonts w:ascii="Arial" w:hAnsi="Arial" w:cs="Arial"/>
                <w:sz w:val="20"/>
                <w:szCs w:val="20"/>
                <w:lang w:val="en-ID"/>
              </w:rPr>
              <w:t>.0000000</w:t>
            </w:r>
          </w:p>
        </w:tc>
      </w:tr>
      <w:tr w:rsidR="004860CD" w:rsidTr="004860CD">
        <w:trPr>
          <w:cantSplit/>
          <w:jc w:val="center"/>
        </w:trPr>
        <w:tc>
          <w:tcPr>
            <w:tcW w:w="15820" w:type="dxa"/>
            <w:gridSpan w:val="3"/>
            <w:vMerge/>
            <w:tcBorders>
              <w:top w:val="single" w:sz="8" w:space="0" w:color="AEAEAE"/>
              <w:left w:val="single" w:sz="4" w:space="0" w:color="auto"/>
              <w:bottom w:val="single" w:sz="8" w:space="0" w:color="AEAEAE"/>
              <w:right w:val="nil"/>
            </w:tcBorders>
            <w:vAlign w:val="center"/>
            <w:hideMark/>
          </w:tcPr>
          <w:p w:rsidR="004860CD" w:rsidRDefault="004860CD">
            <w:pPr>
              <w:spacing w:after="0"/>
              <w:rPr>
                <w:rFonts w:ascii="Arial" w:hAnsi="Arial" w:cs="Arial"/>
                <w:sz w:val="20"/>
                <w:szCs w:val="20"/>
                <w:lang w:val="en-ID"/>
              </w:rPr>
            </w:pPr>
          </w:p>
        </w:tc>
        <w:tc>
          <w:tcPr>
            <w:tcW w:w="1445" w:type="dxa"/>
            <w:tcBorders>
              <w:top w:val="single" w:sz="8" w:space="0" w:color="AEAEAE"/>
              <w:left w:val="nil"/>
              <w:bottom w:val="single" w:sz="8" w:space="0" w:color="AEAEAE"/>
              <w:right w:val="single" w:sz="4" w:space="0" w:color="auto"/>
            </w:tcBorders>
            <w:shd w:val="clear" w:color="auto" w:fill="FFFFFF" w:themeFill="background1"/>
            <w:hideMark/>
          </w:tcPr>
          <w:p w:rsidR="004860CD" w:rsidRDefault="004860CD">
            <w:pPr>
              <w:autoSpaceDE w:val="0"/>
              <w:autoSpaceDN w:val="0"/>
              <w:adjustRightInd w:val="0"/>
              <w:spacing w:after="0" w:line="320" w:lineRule="atLeast"/>
              <w:ind w:left="60" w:right="60"/>
              <w:rPr>
                <w:rFonts w:ascii="Arial" w:hAnsi="Arial" w:cs="Arial"/>
                <w:sz w:val="20"/>
                <w:szCs w:val="20"/>
                <w:lang w:val="en-ID"/>
              </w:rPr>
            </w:pPr>
            <w:r>
              <w:rPr>
                <w:rFonts w:ascii="Arial" w:hAnsi="Arial" w:cs="Arial"/>
                <w:sz w:val="20"/>
                <w:szCs w:val="20"/>
                <w:lang w:val="en-ID"/>
              </w:rPr>
              <w:t>Std. Deviation</w:t>
            </w:r>
          </w:p>
        </w:tc>
        <w:tc>
          <w:tcPr>
            <w:tcW w:w="1780" w:type="dxa"/>
            <w:tcBorders>
              <w:top w:val="single" w:sz="4" w:space="0" w:color="auto"/>
              <w:left w:val="single" w:sz="4" w:space="0" w:color="auto"/>
              <w:bottom w:val="single" w:sz="4" w:space="0" w:color="auto"/>
              <w:right w:val="single" w:sz="4" w:space="0" w:color="auto"/>
            </w:tcBorders>
            <w:shd w:val="clear" w:color="auto" w:fill="FFFFFF"/>
            <w:hideMark/>
          </w:tcPr>
          <w:p w:rsidR="004860CD" w:rsidRDefault="004860CD">
            <w:pPr>
              <w:autoSpaceDE w:val="0"/>
              <w:autoSpaceDN w:val="0"/>
              <w:adjustRightInd w:val="0"/>
              <w:spacing w:after="0" w:line="320" w:lineRule="atLeast"/>
              <w:ind w:left="60" w:right="60"/>
              <w:jc w:val="right"/>
              <w:rPr>
                <w:rFonts w:ascii="Arial" w:hAnsi="Arial" w:cs="Arial"/>
                <w:sz w:val="20"/>
                <w:szCs w:val="20"/>
                <w:lang w:val="en-ID"/>
              </w:rPr>
            </w:pPr>
            <w:r>
              <w:rPr>
                <w:rFonts w:ascii="Arial" w:hAnsi="Arial" w:cs="Arial"/>
                <w:sz w:val="20"/>
                <w:szCs w:val="20"/>
                <w:lang w:val="en-ID"/>
              </w:rPr>
              <w:t>.09323857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860CD" w:rsidRDefault="004860CD">
            <w:pPr>
              <w:autoSpaceDE w:val="0"/>
              <w:autoSpaceDN w:val="0"/>
              <w:adjustRightInd w:val="0"/>
              <w:spacing w:after="0" w:line="320" w:lineRule="atLeast"/>
              <w:ind w:left="60" w:right="60"/>
              <w:jc w:val="right"/>
              <w:rPr>
                <w:rFonts w:ascii="Arial" w:hAnsi="Arial" w:cs="Arial"/>
                <w:sz w:val="20"/>
                <w:szCs w:val="20"/>
                <w:lang w:val="en-ID"/>
              </w:rPr>
            </w:pPr>
            <w:r>
              <w:rPr>
                <w:rFonts w:ascii="Arial" w:hAnsi="Arial" w:cs="Arial"/>
                <w:sz w:val="20"/>
                <w:szCs w:val="20"/>
                <w:lang w:val="en-ID"/>
              </w:rPr>
              <w:t>.30050194</w:t>
            </w:r>
          </w:p>
        </w:tc>
      </w:tr>
      <w:tr w:rsidR="004860CD" w:rsidTr="004860CD">
        <w:trPr>
          <w:cantSplit/>
          <w:jc w:val="center"/>
        </w:trPr>
        <w:tc>
          <w:tcPr>
            <w:tcW w:w="2445" w:type="dxa"/>
            <w:gridSpan w:val="3"/>
            <w:vMerge w:val="restart"/>
            <w:tcBorders>
              <w:top w:val="single" w:sz="8" w:space="0" w:color="AEAEAE"/>
              <w:left w:val="single" w:sz="4" w:space="0" w:color="auto"/>
              <w:bottom w:val="single" w:sz="8" w:space="0" w:color="AEAEAE"/>
              <w:right w:val="nil"/>
            </w:tcBorders>
            <w:shd w:val="clear" w:color="auto" w:fill="FFFFFF" w:themeFill="background1"/>
            <w:hideMark/>
          </w:tcPr>
          <w:p w:rsidR="004860CD" w:rsidRDefault="004860CD">
            <w:pPr>
              <w:autoSpaceDE w:val="0"/>
              <w:autoSpaceDN w:val="0"/>
              <w:adjustRightInd w:val="0"/>
              <w:spacing w:after="0" w:line="320" w:lineRule="atLeast"/>
              <w:ind w:left="60" w:right="60"/>
              <w:rPr>
                <w:rFonts w:ascii="Arial" w:hAnsi="Arial" w:cs="Arial"/>
                <w:sz w:val="20"/>
                <w:szCs w:val="20"/>
                <w:lang w:val="en-ID"/>
              </w:rPr>
            </w:pPr>
            <w:r>
              <w:rPr>
                <w:rFonts w:ascii="Arial" w:hAnsi="Arial" w:cs="Arial"/>
                <w:sz w:val="20"/>
                <w:szCs w:val="20"/>
                <w:lang w:val="en-ID"/>
              </w:rPr>
              <w:t>Most Extreme Differences</w:t>
            </w:r>
          </w:p>
        </w:tc>
        <w:tc>
          <w:tcPr>
            <w:tcW w:w="1445" w:type="dxa"/>
            <w:tcBorders>
              <w:top w:val="single" w:sz="8" w:space="0" w:color="AEAEAE"/>
              <w:left w:val="nil"/>
              <w:bottom w:val="single" w:sz="8" w:space="0" w:color="AEAEAE"/>
              <w:right w:val="single" w:sz="4" w:space="0" w:color="auto"/>
            </w:tcBorders>
            <w:shd w:val="clear" w:color="auto" w:fill="FFFFFF" w:themeFill="background1"/>
            <w:hideMark/>
          </w:tcPr>
          <w:p w:rsidR="004860CD" w:rsidRDefault="004860CD">
            <w:pPr>
              <w:autoSpaceDE w:val="0"/>
              <w:autoSpaceDN w:val="0"/>
              <w:adjustRightInd w:val="0"/>
              <w:spacing w:after="0" w:line="320" w:lineRule="atLeast"/>
              <w:ind w:left="60" w:right="60"/>
              <w:rPr>
                <w:rFonts w:ascii="Arial" w:hAnsi="Arial" w:cs="Arial"/>
                <w:sz w:val="20"/>
                <w:szCs w:val="20"/>
                <w:lang w:val="en-ID"/>
              </w:rPr>
            </w:pPr>
            <w:r>
              <w:rPr>
                <w:rFonts w:ascii="Arial" w:hAnsi="Arial" w:cs="Arial"/>
                <w:sz w:val="20"/>
                <w:szCs w:val="20"/>
                <w:lang w:val="en-ID"/>
              </w:rPr>
              <w:t>Absolute</w:t>
            </w:r>
          </w:p>
        </w:tc>
        <w:tc>
          <w:tcPr>
            <w:tcW w:w="1780" w:type="dxa"/>
            <w:tcBorders>
              <w:top w:val="single" w:sz="4" w:space="0" w:color="auto"/>
              <w:left w:val="single" w:sz="4" w:space="0" w:color="auto"/>
              <w:bottom w:val="single" w:sz="4" w:space="0" w:color="auto"/>
              <w:right w:val="single" w:sz="4" w:space="0" w:color="auto"/>
            </w:tcBorders>
            <w:shd w:val="clear" w:color="auto" w:fill="FFFFFF"/>
            <w:hideMark/>
          </w:tcPr>
          <w:p w:rsidR="004860CD" w:rsidRDefault="004860CD">
            <w:pPr>
              <w:autoSpaceDE w:val="0"/>
              <w:autoSpaceDN w:val="0"/>
              <w:adjustRightInd w:val="0"/>
              <w:spacing w:after="0" w:line="320" w:lineRule="atLeast"/>
              <w:ind w:left="60" w:right="60"/>
              <w:jc w:val="right"/>
              <w:rPr>
                <w:rFonts w:ascii="Arial" w:hAnsi="Arial" w:cs="Arial"/>
                <w:sz w:val="20"/>
                <w:szCs w:val="20"/>
                <w:lang w:val="en-ID"/>
              </w:rPr>
            </w:pPr>
            <w:r>
              <w:rPr>
                <w:rFonts w:ascii="Arial" w:hAnsi="Arial" w:cs="Arial"/>
                <w:sz w:val="20"/>
                <w:szCs w:val="20"/>
                <w:lang w:val="en-ID"/>
              </w:rPr>
              <w:t>.111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860CD" w:rsidRDefault="004860CD">
            <w:pPr>
              <w:autoSpaceDE w:val="0"/>
              <w:autoSpaceDN w:val="0"/>
              <w:adjustRightInd w:val="0"/>
              <w:spacing w:after="0" w:line="320" w:lineRule="atLeast"/>
              <w:ind w:left="60" w:right="60"/>
              <w:jc w:val="right"/>
              <w:rPr>
                <w:rFonts w:ascii="Arial" w:hAnsi="Arial" w:cs="Arial"/>
                <w:sz w:val="20"/>
                <w:szCs w:val="20"/>
                <w:lang w:val="en-ID"/>
              </w:rPr>
            </w:pPr>
            <w:r>
              <w:rPr>
                <w:rFonts w:ascii="Arial" w:hAnsi="Arial" w:cs="Arial"/>
                <w:sz w:val="20"/>
                <w:szCs w:val="20"/>
                <w:lang w:val="en-ID"/>
              </w:rPr>
              <w:t>.099</w:t>
            </w:r>
          </w:p>
        </w:tc>
      </w:tr>
      <w:tr w:rsidR="004860CD" w:rsidTr="004860CD">
        <w:trPr>
          <w:cantSplit/>
          <w:jc w:val="center"/>
        </w:trPr>
        <w:tc>
          <w:tcPr>
            <w:tcW w:w="15820" w:type="dxa"/>
            <w:gridSpan w:val="3"/>
            <w:vMerge/>
            <w:tcBorders>
              <w:top w:val="single" w:sz="8" w:space="0" w:color="AEAEAE"/>
              <w:left w:val="single" w:sz="4" w:space="0" w:color="auto"/>
              <w:bottom w:val="single" w:sz="8" w:space="0" w:color="AEAEAE"/>
              <w:right w:val="nil"/>
            </w:tcBorders>
            <w:vAlign w:val="center"/>
            <w:hideMark/>
          </w:tcPr>
          <w:p w:rsidR="004860CD" w:rsidRDefault="004860CD">
            <w:pPr>
              <w:spacing w:after="0"/>
              <w:rPr>
                <w:rFonts w:ascii="Arial" w:hAnsi="Arial" w:cs="Arial"/>
                <w:sz w:val="20"/>
                <w:szCs w:val="20"/>
                <w:lang w:val="en-ID"/>
              </w:rPr>
            </w:pPr>
          </w:p>
        </w:tc>
        <w:tc>
          <w:tcPr>
            <w:tcW w:w="1445" w:type="dxa"/>
            <w:tcBorders>
              <w:top w:val="single" w:sz="8" w:space="0" w:color="AEAEAE"/>
              <w:left w:val="nil"/>
              <w:bottom w:val="single" w:sz="8" w:space="0" w:color="AEAEAE"/>
              <w:right w:val="single" w:sz="4" w:space="0" w:color="auto"/>
            </w:tcBorders>
            <w:shd w:val="clear" w:color="auto" w:fill="FFFFFF" w:themeFill="background1"/>
            <w:hideMark/>
          </w:tcPr>
          <w:p w:rsidR="004860CD" w:rsidRDefault="004860CD">
            <w:pPr>
              <w:autoSpaceDE w:val="0"/>
              <w:autoSpaceDN w:val="0"/>
              <w:adjustRightInd w:val="0"/>
              <w:spacing w:after="0" w:line="320" w:lineRule="atLeast"/>
              <w:ind w:left="60" w:right="60"/>
              <w:rPr>
                <w:rFonts w:ascii="Arial" w:hAnsi="Arial" w:cs="Arial"/>
                <w:sz w:val="20"/>
                <w:szCs w:val="20"/>
                <w:lang w:val="en-ID"/>
              </w:rPr>
            </w:pPr>
            <w:r>
              <w:rPr>
                <w:rFonts w:ascii="Arial" w:hAnsi="Arial" w:cs="Arial"/>
                <w:sz w:val="20"/>
                <w:szCs w:val="20"/>
                <w:lang w:val="en-ID"/>
              </w:rPr>
              <w:t>Positive</w:t>
            </w:r>
          </w:p>
        </w:tc>
        <w:tc>
          <w:tcPr>
            <w:tcW w:w="1780" w:type="dxa"/>
            <w:tcBorders>
              <w:top w:val="single" w:sz="4" w:space="0" w:color="auto"/>
              <w:left w:val="single" w:sz="4" w:space="0" w:color="auto"/>
              <w:bottom w:val="single" w:sz="4" w:space="0" w:color="auto"/>
              <w:right w:val="single" w:sz="4" w:space="0" w:color="auto"/>
            </w:tcBorders>
            <w:shd w:val="clear" w:color="auto" w:fill="FFFFFF"/>
            <w:hideMark/>
          </w:tcPr>
          <w:p w:rsidR="004860CD" w:rsidRDefault="004860CD">
            <w:pPr>
              <w:autoSpaceDE w:val="0"/>
              <w:autoSpaceDN w:val="0"/>
              <w:adjustRightInd w:val="0"/>
              <w:spacing w:after="0" w:line="320" w:lineRule="atLeast"/>
              <w:ind w:left="60" w:right="60"/>
              <w:jc w:val="right"/>
              <w:rPr>
                <w:rFonts w:ascii="Arial" w:hAnsi="Arial" w:cs="Arial"/>
                <w:sz w:val="20"/>
                <w:szCs w:val="20"/>
                <w:lang w:val="en-ID"/>
              </w:rPr>
            </w:pPr>
            <w:r>
              <w:rPr>
                <w:rFonts w:ascii="Arial" w:hAnsi="Arial" w:cs="Arial"/>
                <w:sz w:val="20"/>
                <w:szCs w:val="20"/>
                <w:lang w:val="en-ID"/>
              </w:rPr>
              <w:t>.111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860CD" w:rsidRDefault="004860CD">
            <w:pPr>
              <w:autoSpaceDE w:val="0"/>
              <w:autoSpaceDN w:val="0"/>
              <w:adjustRightInd w:val="0"/>
              <w:spacing w:after="0" w:line="320" w:lineRule="atLeast"/>
              <w:ind w:left="60" w:right="60"/>
              <w:jc w:val="right"/>
              <w:rPr>
                <w:rFonts w:ascii="Arial" w:hAnsi="Arial" w:cs="Arial"/>
                <w:sz w:val="20"/>
                <w:szCs w:val="20"/>
                <w:lang w:val="en-ID"/>
              </w:rPr>
            </w:pPr>
            <w:r>
              <w:rPr>
                <w:rFonts w:ascii="Arial" w:hAnsi="Arial" w:cs="Arial"/>
                <w:sz w:val="20"/>
                <w:szCs w:val="20"/>
                <w:lang w:val="en-ID"/>
              </w:rPr>
              <w:t>.047</w:t>
            </w:r>
          </w:p>
        </w:tc>
      </w:tr>
      <w:tr w:rsidR="004860CD" w:rsidTr="004860CD">
        <w:trPr>
          <w:cantSplit/>
          <w:jc w:val="center"/>
        </w:trPr>
        <w:tc>
          <w:tcPr>
            <w:tcW w:w="15820" w:type="dxa"/>
            <w:gridSpan w:val="3"/>
            <w:vMerge/>
            <w:tcBorders>
              <w:top w:val="single" w:sz="8" w:space="0" w:color="AEAEAE"/>
              <w:left w:val="single" w:sz="4" w:space="0" w:color="auto"/>
              <w:bottom w:val="single" w:sz="8" w:space="0" w:color="AEAEAE"/>
              <w:right w:val="nil"/>
            </w:tcBorders>
            <w:vAlign w:val="center"/>
            <w:hideMark/>
          </w:tcPr>
          <w:p w:rsidR="004860CD" w:rsidRDefault="004860CD">
            <w:pPr>
              <w:spacing w:after="0"/>
              <w:rPr>
                <w:rFonts w:ascii="Arial" w:hAnsi="Arial" w:cs="Arial"/>
                <w:sz w:val="20"/>
                <w:szCs w:val="20"/>
                <w:lang w:val="en-ID"/>
              </w:rPr>
            </w:pPr>
          </w:p>
        </w:tc>
        <w:tc>
          <w:tcPr>
            <w:tcW w:w="1445" w:type="dxa"/>
            <w:tcBorders>
              <w:top w:val="single" w:sz="8" w:space="0" w:color="AEAEAE"/>
              <w:left w:val="nil"/>
              <w:bottom w:val="single" w:sz="8" w:space="0" w:color="AEAEAE"/>
              <w:right w:val="single" w:sz="4" w:space="0" w:color="auto"/>
            </w:tcBorders>
            <w:shd w:val="clear" w:color="auto" w:fill="FFFFFF" w:themeFill="background1"/>
            <w:hideMark/>
          </w:tcPr>
          <w:p w:rsidR="004860CD" w:rsidRDefault="004860CD">
            <w:pPr>
              <w:autoSpaceDE w:val="0"/>
              <w:autoSpaceDN w:val="0"/>
              <w:adjustRightInd w:val="0"/>
              <w:spacing w:after="0" w:line="320" w:lineRule="atLeast"/>
              <w:ind w:left="60" w:right="60"/>
              <w:rPr>
                <w:rFonts w:ascii="Arial" w:hAnsi="Arial" w:cs="Arial"/>
                <w:sz w:val="20"/>
                <w:szCs w:val="20"/>
                <w:lang w:val="en-ID"/>
              </w:rPr>
            </w:pPr>
            <w:r>
              <w:rPr>
                <w:rFonts w:ascii="Arial" w:hAnsi="Arial" w:cs="Arial"/>
                <w:sz w:val="20"/>
                <w:szCs w:val="20"/>
                <w:lang w:val="en-ID"/>
              </w:rPr>
              <w:t>Negative</w:t>
            </w:r>
          </w:p>
        </w:tc>
        <w:tc>
          <w:tcPr>
            <w:tcW w:w="1780" w:type="dxa"/>
            <w:tcBorders>
              <w:top w:val="single" w:sz="4" w:space="0" w:color="auto"/>
              <w:left w:val="single" w:sz="4" w:space="0" w:color="auto"/>
              <w:bottom w:val="single" w:sz="4" w:space="0" w:color="auto"/>
              <w:right w:val="single" w:sz="4" w:space="0" w:color="auto"/>
            </w:tcBorders>
            <w:shd w:val="clear" w:color="auto" w:fill="FFFFFF"/>
            <w:hideMark/>
          </w:tcPr>
          <w:p w:rsidR="004860CD" w:rsidRDefault="004860CD">
            <w:pPr>
              <w:autoSpaceDE w:val="0"/>
              <w:autoSpaceDN w:val="0"/>
              <w:adjustRightInd w:val="0"/>
              <w:spacing w:after="0" w:line="320" w:lineRule="atLeast"/>
              <w:ind w:left="60" w:right="60"/>
              <w:jc w:val="right"/>
              <w:rPr>
                <w:rFonts w:ascii="Arial" w:hAnsi="Arial" w:cs="Arial"/>
                <w:sz w:val="20"/>
                <w:szCs w:val="20"/>
                <w:lang w:val="en-ID"/>
              </w:rPr>
            </w:pPr>
            <w:r>
              <w:rPr>
                <w:rFonts w:ascii="Arial" w:hAnsi="Arial" w:cs="Arial"/>
                <w:sz w:val="20"/>
                <w:szCs w:val="20"/>
                <w:lang w:val="en-ID"/>
              </w:rPr>
              <w:t>-.056</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860CD" w:rsidRDefault="004860CD">
            <w:pPr>
              <w:autoSpaceDE w:val="0"/>
              <w:autoSpaceDN w:val="0"/>
              <w:adjustRightInd w:val="0"/>
              <w:spacing w:after="0" w:line="320" w:lineRule="atLeast"/>
              <w:ind w:left="60" w:right="60"/>
              <w:jc w:val="right"/>
              <w:rPr>
                <w:rFonts w:ascii="Arial" w:hAnsi="Arial" w:cs="Arial"/>
                <w:sz w:val="20"/>
                <w:szCs w:val="20"/>
                <w:lang w:val="en-ID"/>
              </w:rPr>
            </w:pPr>
            <w:r>
              <w:rPr>
                <w:rFonts w:ascii="Arial" w:hAnsi="Arial" w:cs="Arial"/>
                <w:sz w:val="20"/>
                <w:szCs w:val="20"/>
                <w:lang w:val="en-ID"/>
              </w:rPr>
              <w:t>-.099</w:t>
            </w:r>
          </w:p>
        </w:tc>
      </w:tr>
      <w:tr w:rsidR="004860CD" w:rsidTr="004860CD">
        <w:trPr>
          <w:cantSplit/>
          <w:jc w:val="center"/>
        </w:trPr>
        <w:tc>
          <w:tcPr>
            <w:tcW w:w="3890" w:type="dxa"/>
            <w:gridSpan w:val="4"/>
            <w:tcBorders>
              <w:top w:val="single" w:sz="8" w:space="0" w:color="AEAEAE"/>
              <w:left w:val="single" w:sz="4" w:space="0" w:color="auto"/>
              <w:bottom w:val="single" w:sz="8" w:space="0" w:color="AEAEAE"/>
              <w:right w:val="single" w:sz="4" w:space="0" w:color="auto"/>
            </w:tcBorders>
            <w:shd w:val="clear" w:color="auto" w:fill="FFFFFF" w:themeFill="background1"/>
            <w:hideMark/>
          </w:tcPr>
          <w:p w:rsidR="004860CD" w:rsidRDefault="004860CD">
            <w:pPr>
              <w:autoSpaceDE w:val="0"/>
              <w:autoSpaceDN w:val="0"/>
              <w:adjustRightInd w:val="0"/>
              <w:spacing w:after="0" w:line="320" w:lineRule="atLeast"/>
              <w:ind w:left="60" w:right="60"/>
              <w:rPr>
                <w:rFonts w:ascii="Arial" w:hAnsi="Arial" w:cs="Arial"/>
                <w:sz w:val="20"/>
                <w:szCs w:val="20"/>
                <w:lang w:val="en-ID"/>
              </w:rPr>
            </w:pPr>
            <w:r>
              <w:rPr>
                <w:rFonts w:ascii="Arial" w:hAnsi="Arial" w:cs="Arial"/>
                <w:sz w:val="20"/>
                <w:szCs w:val="20"/>
                <w:lang w:val="en-ID"/>
              </w:rPr>
              <w:t>Test Statistic</w:t>
            </w:r>
          </w:p>
        </w:tc>
        <w:tc>
          <w:tcPr>
            <w:tcW w:w="1780" w:type="dxa"/>
            <w:tcBorders>
              <w:top w:val="single" w:sz="4" w:space="0" w:color="auto"/>
              <w:left w:val="single" w:sz="4" w:space="0" w:color="auto"/>
              <w:bottom w:val="single" w:sz="4" w:space="0" w:color="auto"/>
              <w:right w:val="single" w:sz="4" w:space="0" w:color="auto"/>
            </w:tcBorders>
            <w:shd w:val="clear" w:color="auto" w:fill="FFFFFF"/>
            <w:hideMark/>
          </w:tcPr>
          <w:p w:rsidR="004860CD" w:rsidRDefault="004860CD">
            <w:pPr>
              <w:autoSpaceDE w:val="0"/>
              <w:autoSpaceDN w:val="0"/>
              <w:adjustRightInd w:val="0"/>
              <w:spacing w:after="0" w:line="320" w:lineRule="atLeast"/>
              <w:ind w:left="60" w:right="60"/>
              <w:jc w:val="right"/>
              <w:rPr>
                <w:rFonts w:ascii="Arial" w:hAnsi="Arial" w:cs="Arial"/>
                <w:sz w:val="20"/>
                <w:szCs w:val="20"/>
                <w:lang w:val="en-ID"/>
              </w:rPr>
            </w:pPr>
            <w:r>
              <w:rPr>
                <w:rFonts w:ascii="Arial" w:hAnsi="Arial" w:cs="Arial"/>
                <w:sz w:val="20"/>
                <w:szCs w:val="20"/>
                <w:lang w:val="en-ID"/>
              </w:rPr>
              <w:t>.111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860CD" w:rsidRDefault="004860CD">
            <w:pPr>
              <w:autoSpaceDE w:val="0"/>
              <w:autoSpaceDN w:val="0"/>
              <w:adjustRightInd w:val="0"/>
              <w:spacing w:after="0" w:line="320" w:lineRule="atLeast"/>
              <w:ind w:left="60" w:right="60"/>
              <w:jc w:val="right"/>
              <w:rPr>
                <w:rFonts w:ascii="Arial" w:hAnsi="Arial" w:cs="Arial"/>
                <w:sz w:val="20"/>
                <w:szCs w:val="20"/>
                <w:lang w:val="en-ID"/>
              </w:rPr>
            </w:pPr>
            <w:r>
              <w:rPr>
                <w:rFonts w:ascii="Arial" w:hAnsi="Arial" w:cs="Arial"/>
                <w:sz w:val="20"/>
                <w:szCs w:val="20"/>
                <w:lang w:val="en-ID"/>
              </w:rPr>
              <w:t>.099</w:t>
            </w:r>
          </w:p>
        </w:tc>
      </w:tr>
      <w:tr w:rsidR="004860CD" w:rsidTr="004860CD">
        <w:trPr>
          <w:cantSplit/>
          <w:jc w:val="center"/>
        </w:trPr>
        <w:tc>
          <w:tcPr>
            <w:tcW w:w="3890" w:type="dxa"/>
            <w:gridSpan w:val="4"/>
            <w:tcBorders>
              <w:top w:val="single" w:sz="8" w:space="0" w:color="AEAEAE"/>
              <w:left w:val="single" w:sz="4" w:space="0" w:color="auto"/>
              <w:bottom w:val="single" w:sz="8" w:space="0" w:color="152935"/>
              <w:right w:val="single" w:sz="4" w:space="0" w:color="auto"/>
            </w:tcBorders>
            <w:shd w:val="clear" w:color="auto" w:fill="FFFFFF" w:themeFill="background1"/>
            <w:hideMark/>
          </w:tcPr>
          <w:p w:rsidR="004860CD" w:rsidRDefault="004860CD">
            <w:pPr>
              <w:autoSpaceDE w:val="0"/>
              <w:autoSpaceDN w:val="0"/>
              <w:adjustRightInd w:val="0"/>
              <w:spacing w:after="0" w:line="320" w:lineRule="atLeast"/>
              <w:ind w:left="60" w:right="60"/>
              <w:rPr>
                <w:rFonts w:ascii="Arial" w:hAnsi="Arial" w:cs="Arial"/>
                <w:sz w:val="20"/>
                <w:szCs w:val="20"/>
                <w:lang w:val="en-ID"/>
              </w:rPr>
            </w:pPr>
            <w:r>
              <w:rPr>
                <w:rFonts w:ascii="Arial" w:hAnsi="Arial" w:cs="Arial"/>
                <w:sz w:val="20"/>
                <w:szCs w:val="20"/>
                <w:lang w:val="en-ID"/>
              </w:rPr>
              <w:t>Asymp. Sig. (2-tailed)</w:t>
            </w:r>
          </w:p>
        </w:tc>
        <w:tc>
          <w:tcPr>
            <w:tcW w:w="1780" w:type="dxa"/>
            <w:tcBorders>
              <w:top w:val="single" w:sz="4" w:space="0" w:color="auto"/>
              <w:left w:val="single" w:sz="4" w:space="0" w:color="auto"/>
              <w:bottom w:val="single" w:sz="4" w:space="0" w:color="auto"/>
              <w:right w:val="single" w:sz="4" w:space="0" w:color="auto"/>
            </w:tcBorders>
            <w:shd w:val="clear" w:color="auto" w:fill="FFFFFF"/>
            <w:hideMark/>
          </w:tcPr>
          <w:p w:rsidR="004860CD" w:rsidRDefault="004860CD">
            <w:pPr>
              <w:autoSpaceDE w:val="0"/>
              <w:autoSpaceDN w:val="0"/>
              <w:adjustRightInd w:val="0"/>
              <w:spacing w:after="0" w:line="320" w:lineRule="atLeast"/>
              <w:ind w:left="60" w:right="60"/>
              <w:jc w:val="right"/>
              <w:rPr>
                <w:rFonts w:ascii="Arial" w:hAnsi="Arial" w:cs="Arial"/>
                <w:sz w:val="20"/>
                <w:szCs w:val="20"/>
                <w:lang w:val="en-ID"/>
              </w:rPr>
            </w:pPr>
            <w:r>
              <w:rPr>
                <w:rFonts w:ascii="Arial" w:hAnsi="Arial" w:cs="Arial"/>
                <w:sz w:val="20"/>
                <w:szCs w:val="20"/>
                <w:lang w:val="en-ID"/>
              </w:rPr>
              <w:t>.021</w:t>
            </w:r>
            <w:r>
              <w:rPr>
                <w:rFonts w:ascii="Arial" w:hAnsi="Arial" w:cs="Arial"/>
                <w:sz w:val="20"/>
                <w:szCs w:val="20"/>
                <w:vertAlign w:val="superscript"/>
                <w:lang w:val="en-ID"/>
              </w:rPr>
              <w:t>c,d</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860CD" w:rsidRDefault="004860CD">
            <w:pPr>
              <w:autoSpaceDE w:val="0"/>
              <w:autoSpaceDN w:val="0"/>
              <w:adjustRightInd w:val="0"/>
              <w:spacing w:after="0" w:line="320" w:lineRule="atLeast"/>
              <w:ind w:left="60" w:right="60"/>
              <w:jc w:val="right"/>
              <w:rPr>
                <w:rFonts w:ascii="Arial" w:hAnsi="Arial" w:cs="Arial"/>
                <w:sz w:val="20"/>
                <w:szCs w:val="20"/>
                <w:lang w:val="en-ID"/>
              </w:rPr>
            </w:pPr>
            <w:r>
              <w:rPr>
                <w:rFonts w:ascii="Arial" w:hAnsi="Arial" w:cs="Arial"/>
                <w:sz w:val="20"/>
                <w:szCs w:val="20"/>
                <w:lang w:val="en-ID"/>
              </w:rPr>
              <w:t>.061</w:t>
            </w:r>
            <w:r>
              <w:rPr>
                <w:rFonts w:ascii="Arial" w:hAnsi="Arial" w:cs="Arial"/>
                <w:sz w:val="20"/>
                <w:szCs w:val="20"/>
                <w:vertAlign w:val="superscript"/>
                <w:lang w:val="en-ID"/>
              </w:rPr>
              <w:t>c,d</w:t>
            </w:r>
          </w:p>
        </w:tc>
      </w:tr>
      <w:tr w:rsidR="004860CD" w:rsidTr="004860CD">
        <w:trPr>
          <w:gridAfter w:val="1"/>
          <w:wAfter w:w="1276" w:type="dxa"/>
          <w:cantSplit/>
          <w:jc w:val="center"/>
        </w:trPr>
        <w:tc>
          <w:tcPr>
            <w:tcW w:w="40" w:type="dxa"/>
            <w:tcBorders>
              <w:top w:val="nil"/>
              <w:left w:val="nil"/>
              <w:bottom w:val="nil"/>
              <w:right w:val="nil"/>
            </w:tcBorders>
            <w:shd w:val="clear" w:color="auto" w:fill="FFFFFF"/>
          </w:tcPr>
          <w:p w:rsidR="004860CD" w:rsidRDefault="004860CD">
            <w:pPr>
              <w:autoSpaceDE w:val="0"/>
              <w:autoSpaceDN w:val="0"/>
              <w:adjustRightInd w:val="0"/>
              <w:spacing w:after="0" w:line="320" w:lineRule="atLeast"/>
              <w:ind w:left="60" w:right="60"/>
              <w:rPr>
                <w:rFonts w:ascii="Arial" w:hAnsi="Arial" w:cs="Arial"/>
                <w:sz w:val="20"/>
                <w:szCs w:val="20"/>
                <w:lang w:val="en-ID"/>
              </w:rPr>
            </w:pPr>
          </w:p>
        </w:tc>
        <w:tc>
          <w:tcPr>
            <w:tcW w:w="6197" w:type="dxa"/>
            <w:gridSpan w:val="5"/>
            <w:tcBorders>
              <w:top w:val="nil"/>
              <w:left w:val="nil"/>
              <w:bottom w:val="nil"/>
              <w:right w:val="nil"/>
            </w:tcBorders>
            <w:shd w:val="clear" w:color="auto" w:fill="FFFFFF"/>
            <w:hideMark/>
          </w:tcPr>
          <w:p w:rsidR="004860CD" w:rsidRDefault="004860CD">
            <w:pPr>
              <w:autoSpaceDE w:val="0"/>
              <w:autoSpaceDN w:val="0"/>
              <w:adjustRightInd w:val="0"/>
              <w:spacing w:after="0" w:line="320" w:lineRule="atLeast"/>
              <w:ind w:left="60" w:right="60"/>
              <w:rPr>
                <w:rFonts w:ascii="Times New Roman" w:hAnsi="Times New Roman" w:cs="Times New Roman"/>
                <w:sz w:val="24"/>
                <w:szCs w:val="24"/>
                <w:lang w:val="en-ID"/>
              </w:rPr>
            </w:pPr>
            <w:r>
              <w:rPr>
                <w:rFonts w:ascii="Times New Roman" w:hAnsi="Times New Roman" w:cs="Times New Roman"/>
                <w:sz w:val="24"/>
                <w:szCs w:val="24"/>
                <w:lang w:val="en-ID"/>
              </w:rPr>
              <w:t>a. Test distribution is Normal.</w:t>
            </w:r>
          </w:p>
        </w:tc>
      </w:tr>
      <w:tr w:rsidR="004860CD" w:rsidTr="004860CD">
        <w:trPr>
          <w:gridAfter w:val="1"/>
          <w:wAfter w:w="1276" w:type="dxa"/>
          <w:cantSplit/>
          <w:jc w:val="center"/>
        </w:trPr>
        <w:tc>
          <w:tcPr>
            <w:tcW w:w="40" w:type="dxa"/>
            <w:tcBorders>
              <w:top w:val="nil"/>
              <w:left w:val="nil"/>
              <w:bottom w:val="nil"/>
              <w:right w:val="nil"/>
            </w:tcBorders>
            <w:shd w:val="clear" w:color="auto" w:fill="FFFFFF"/>
          </w:tcPr>
          <w:p w:rsidR="004860CD" w:rsidRDefault="004860CD">
            <w:pPr>
              <w:autoSpaceDE w:val="0"/>
              <w:autoSpaceDN w:val="0"/>
              <w:adjustRightInd w:val="0"/>
              <w:spacing w:after="0" w:line="320" w:lineRule="atLeast"/>
              <w:ind w:left="60" w:right="60"/>
              <w:rPr>
                <w:rFonts w:ascii="Arial" w:hAnsi="Arial" w:cs="Arial"/>
                <w:sz w:val="20"/>
                <w:szCs w:val="20"/>
                <w:lang w:val="en-ID"/>
              </w:rPr>
            </w:pPr>
          </w:p>
        </w:tc>
        <w:tc>
          <w:tcPr>
            <w:tcW w:w="6197" w:type="dxa"/>
            <w:gridSpan w:val="5"/>
            <w:tcBorders>
              <w:top w:val="nil"/>
              <w:left w:val="nil"/>
              <w:bottom w:val="nil"/>
              <w:right w:val="nil"/>
            </w:tcBorders>
            <w:shd w:val="clear" w:color="auto" w:fill="FFFFFF"/>
            <w:hideMark/>
          </w:tcPr>
          <w:p w:rsidR="004860CD" w:rsidRDefault="004860CD">
            <w:pPr>
              <w:autoSpaceDE w:val="0"/>
              <w:autoSpaceDN w:val="0"/>
              <w:adjustRightInd w:val="0"/>
              <w:spacing w:after="0" w:line="320" w:lineRule="atLeast"/>
              <w:ind w:left="60" w:right="60"/>
              <w:rPr>
                <w:rFonts w:ascii="Times New Roman" w:hAnsi="Times New Roman" w:cs="Times New Roman"/>
                <w:sz w:val="24"/>
                <w:szCs w:val="24"/>
                <w:lang w:val="en-ID"/>
              </w:rPr>
            </w:pPr>
            <w:r>
              <w:rPr>
                <w:rFonts w:ascii="Times New Roman" w:hAnsi="Times New Roman" w:cs="Times New Roman"/>
                <w:sz w:val="24"/>
                <w:szCs w:val="24"/>
                <w:lang w:val="en-ID"/>
              </w:rPr>
              <w:t>b. Calculated from data.</w:t>
            </w:r>
          </w:p>
        </w:tc>
      </w:tr>
      <w:tr w:rsidR="004860CD" w:rsidTr="004860CD">
        <w:trPr>
          <w:gridAfter w:val="1"/>
          <w:wAfter w:w="1276" w:type="dxa"/>
          <w:cantSplit/>
          <w:jc w:val="center"/>
        </w:trPr>
        <w:tc>
          <w:tcPr>
            <w:tcW w:w="40" w:type="dxa"/>
            <w:tcBorders>
              <w:top w:val="nil"/>
              <w:left w:val="nil"/>
              <w:bottom w:val="nil"/>
              <w:right w:val="nil"/>
            </w:tcBorders>
            <w:shd w:val="clear" w:color="auto" w:fill="FFFFFF"/>
          </w:tcPr>
          <w:p w:rsidR="004860CD" w:rsidRDefault="004860CD">
            <w:pPr>
              <w:autoSpaceDE w:val="0"/>
              <w:autoSpaceDN w:val="0"/>
              <w:adjustRightInd w:val="0"/>
              <w:spacing w:after="0" w:line="320" w:lineRule="atLeast"/>
              <w:ind w:left="60" w:right="60"/>
              <w:rPr>
                <w:rFonts w:ascii="Arial" w:hAnsi="Arial" w:cs="Arial"/>
                <w:sz w:val="20"/>
                <w:szCs w:val="20"/>
                <w:lang w:val="en-ID"/>
              </w:rPr>
            </w:pPr>
          </w:p>
        </w:tc>
        <w:tc>
          <w:tcPr>
            <w:tcW w:w="6197" w:type="dxa"/>
            <w:gridSpan w:val="5"/>
            <w:tcBorders>
              <w:top w:val="nil"/>
              <w:left w:val="nil"/>
              <w:bottom w:val="nil"/>
              <w:right w:val="nil"/>
            </w:tcBorders>
            <w:shd w:val="clear" w:color="auto" w:fill="FFFFFF"/>
            <w:hideMark/>
          </w:tcPr>
          <w:p w:rsidR="004860CD" w:rsidRDefault="004860CD">
            <w:pPr>
              <w:autoSpaceDE w:val="0"/>
              <w:autoSpaceDN w:val="0"/>
              <w:adjustRightInd w:val="0"/>
              <w:spacing w:after="0" w:line="320" w:lineRule="atLeast"/>
              <w:ind w:left="60" w:right="60"/>
              <w:rPr>
                <w:rFonts w:ascii="Times New Roman" w:hAnsi="Times New Roman" w:cs="Times New Roman"/>
                <w:sz w:val="24"/>
                <w:szCs w:val="24"/>
                <w:lang w:val="en-ID"/>
              </w:rPr>
            </w:pPr>
            <w:r>
              <w:rPr>
                <w:rFonts w:ascii="Times New Roman" w:hAnsi="Times New Roman" w:cs="Times New Roman"/>
                <w:sz w:val="24"/>
                <w:szCs w:val="24"/>
                <w:lang w:val="en-ID"/>
              </w:rPr>
              <w:t>c. Lilliefors Significance Correction.</w:t>
            </w:r>
          </w:p>
        </w:tc>
      </w:tr>
      <w:tr w:rsidR="004860CD" w:rsidTr="004860CD">
        <w:trPr>
          <w:gridAfter w:val="1"/>
          <w:wAfter w:w="1276" w:type="dxa"/>
          <w:cantSplit/>
          <w:trHeight w:val="166"/>
          <w:jc w:val="center"/>
        </w:trPr>
        <w:tc>
          <w:tcPr>
            <w:tcW w:w="40" w:type="dxa"/>
            <w:tcBorders>
              <w:top w:val="nil"/>
              <w:left w:val="nil"/>
              <w:bottom w:val="nil"/>
              <w:right w:val="nil"/>
            </w:tcBorders>
            <w:shd w:val="clear" w:color="auto" w:fill="FFFFFF"/>
          </w:tcPr>
          <w:p w:rsidR="004860CD" w:rsidRDefault="004860CD">
            <w:pPr>
              <w:autoSpaceDE w:val="0"/>
              <w:autoSpaceDN w:val="0"/>
              <w:adjustRightInd w:val="0"/>
              <w:spacing w:after="120" w:line="480" w:lineRule="auto"/>
              <w:ind w:left="60" w:right="60"/>
              <w:rPr>
                <w:rFonts w:ascii="Arial" w:hAnsi="Arial" w:cs="Arial"/>
                <w:sz w:val="20"/>
                <w:szCs w:val="20"/>
                <w:lang w:val="en-ID"/>
              </w:rPr>
            </w:pPr>
          </w:p>
        </w:tc>
        <w:tc>
          <w:tcPr>
            <w:tcW w:w="6197" w:type="dxa"/>
            <w:gridSpan w:val="5"/>
            <w:tcBorders>
              <w:top w:val="nil"/>
              <w:left w:val="nil"/>
              <w:bottom w:val="nil"/>
              <w:right w:val="nil"/>
            </w:tcBorders>
            <w:shd w:val="clear" w:color="auto" w:fill="FFFFFF"/>
            <w:hideMark/>
          </w:tcPr>
          <w:p w:rsidR="004860CD" w:rsidRDefault="004860CD">
            <w:pPr>
              <w:autoSpaceDE w:val="0"/>
              <w:autoSpaceDN w:val="0"/>
              <w:adjustRightInd w:val="0"/>
              <w:spacing w:after="0" w:line="240" w:lineRule="auto"/>
              <w:ind w:left="60" w:right="62"/>
              <w:rPr>
                <w:rFonts w:ascii="Times New Roman" w:hAnsi="Times New Roman" w:cs="Times New Roman"/>
                <w:sz w:val="24"/>
                <w:szCs w:val="24"/>
                <w:lang w:val="en-ID"/>
              </w:rPr>
            </w:pPr>
            <w:r>
              <w:rPr>
                <w:rFonts w:ascii="Times New Roman" w:hAnsi="Times New Roman" w:cs="Times New Roman"/>
                <w:sz w:val="24"/>
                <w:szCs w:val="24"/>
                <w:lang w:val="en-ID"/>
              </w:rPr>
              <w:t>d. This is a lower bound of the true significance.</w:t>
            </w:r>
          </w:p>
          <w:p w:rsidR="004860CD" w:rsidRDefault="004860CD">
            <w:pPr>
              <w:autoSpaceDE w:val="0"/>
              <w:autoSpaceDN w:val="0"/>
              <w:adjustRightInd w:val="0"/>
              <w:spacing w:after="0" w:line="240" w:lineRule="auto"/>
              <w:ind w:right="62"/>
              <w:rPr>
                <w:rFonts w:ascii="Times New Roman" w:hAnsi="Times New Roman" w:cs="Times New Roman"/>
                <w:b/>
                <w:bCs/>
                <w:sz w:val="24"/>
                <w:szCs w:val="24"/>
                <w:lang w:val="en-ID"/>
              </w:rPr>
            </w:pPr>
            <w:r>
              <w:rPr>
                <w:rFonts w:ascii="Times New Roman" w:hAnsi="Times New Roman" w:cs="Times New Roman"/>
                <w:b/>
                <w:sz w:val="24"/>
                <w:szCs w:val="24"/>
              </w:rPr>
              <w:t>Sumber data : data yang diolah SPSS 25</w:t>
            </w:r>
          </w:p>
        </w:tc>
      </w:tr>
    </w:tbl>
    <w:p w:rsidR="004860CD" w:rsidRDefault="004860CD" w:rsidP="004860CD">
      <w:pPr>
        <w:pStyle w:val="ListParagraph"/>
        <w:tabs>
          <w:tab w:val="center" w:pos="4323"/>
          <w:tab w:val="left" w:pos="6923"/>
        </w:tabs>
        <w:ind w:left="1418"/>
        <w:rPr>
          <w:rFonts w:ascii="Times New Roman" w:hAnsi="Times New Roman" w:cs="Times New Roman"/>
          <w:b/>
          <w:sz w:val="24"/>
          <w:szCs w:val="24"/>
          <w:lang w:val="en-US"/>
        </w:rPr>
      </w:pPr>
    </w:p>
    <w:p w:rsidR="004860CD" w:rsidRDefault="004860CD" w:rsidP="004860CD">
      <w:pPr>
        <w:pStyle w:val="ListParagraph"/>
        <w:tabs>
          <w:tab w:val="center" w:pos="4323"/>
          <w:tab w:val="left" w:pos="6923"/>
        </w:tabs>
        <w:ind w:left="1418"/>
        <w:rPr>
          <w:rFonts w:ascii="Times New Roman" w:hAnsi="Times New Roman" w:cs="Times New Roman"/>
          <w:b/>
          <w:sz w:val="24"/>
          <w:szCs w:val="24"/>
        </w:rPr>
      </w:pPr>
    </w:p>
    <w:p w:rsidR="004860CD" w:rsidRDefault="004860CD" w:rsidP="004860CD">
      <w:pPr>
        <w:pStyle w:val="ListParagraph"/>
        <w:tabs>
          <w:tab w:val="center" w:pos="4323"/>
          <w:tab w:val="left" w:pos="6923"/>
        </w:tabs>
        <w:ind w:left="1418"/>
        <w:rPr>
          <w:rFonts w:ascii="Times New Roman" w:hAnsi="Times New Roman" w:cs="Times New Roman"/>
          <w:b/>
          <w:sz w:val="24"/>
          <w:szCs w:val="24"/>
        </w:rPr>
      </w:pPr>
    </w:p>
    <w:p w:rsidR="004860CD" w:rsidRDefault="004860CD" w:rsidP="004860CD">
      <w:pPr>
        <w:pStyle w:val="ListParagraph"/>
        <w:tabs>
          <w:tab w:val="center" w:pos="4323"/>
          <w:tab w:val="left" w:pos="6923"/>
        </w:tabs>
        <w:ind w:left="1418"/>
        <w:rPr>
          <w:rFonts w:ascii="Times New Roman" w:hAnsi="Times New Roman" w:cs="Times New Roman"/>
          <w:b/>
          <w:sz w:val="24"/>
          <w:szCs w:val="24"/>
        </w:rPr>
      </w:pPr>
    </w:p>
    <w:p w:rsidR="004860CD" w:rsidRDefault="004860CD" w:rsidP="004860CD">
      <w:pPr>
        <w:pStyle w:val="ListParagraph"/>
        <w:tabs>
          <w:tab w:val="center" w:pos="4323"/>
          <w:tab w:val="left" w:pos="6923"/>
        </w:tabs>
        <w:ind w:left="1418"/>
        <w:rPr>
          <w:rFonts w:ascii="Times New Roman" w:hAnsi="Times New Roman" w:cs="Times New Roman"/>
          <w:b/>
          <w:sz w:val="24"/>
          <w:szCs w:val="24"/>
        </w:rPr>
      </w:pPr>
    </w:p>
    <w:p w:rsidR="004860CD" w:rsidRDefault="004860CD" w:rsidP="004860CD">
      <w:pPr>
        <w:pStyle w:val="ListParagraph"/>
        <w:tabs>
          <w:tab w:val="center" w:pos="4323"/>
          <w:tab w:val="left" w:pos="6923"/>
        </w:tabs>
        <w:ind w:left="1418"/>
        <w:rPr>
          <w:rFonts w:ascii="Times New Roman" w:hAnsi="Times New Roman" w:cs="Times New Roman"/>
          <w:b/>
          <w:sz w:val="24"/>
          <w:szCs w:val="24"/>
        </w:rPr>
      </w:pPr>
    </w:p>
    <w:p w:rsidR="004860CD" w:rsidRDefault="004860CD" w:rsidP="004860CD">
      <w:pPr>
        <w:pStyle w:val="ListParagraph"/>
        <w:tabs>
          <w:tab w:val="center" w:pos="4323"/>
          <w:tab w:val="left" w:pos="6923"/>
        </w:tabs>
        <w:ind w:left="1418"/>
        <w:rPr>
          <w:rFonts w:ascii="Times New Roman" w:hAnsi="Times New Roman" w:cs="Times New Roman"/>
          <w:b/>
          <w:sz w:val="24"/>
          <w:szCs w:val="24"/>
        </w:rPr>
      </w:pPr>
    </w:p>
    <w:p w:rsidR="004860CD" w:rsidRDefault="004860CD" w:rsidP="004860CD">
      <w:pPr>
        <w:pStyle w:val="ListParagraph"/>
        <w:tabs>
          <w:tab w:val="center" w:pos="4323"/>
          <w:tab w:val="left" w:pos="6923"/>
        </w:tabs>
        <w:ind w:left="1418"/>
        <w:rPr>
          <w:rFonts w:ascii="Times New Roman" w:hAnsi="Times New Roman" w:cs="Times New Roman"/>
          <w:b/>
          <w:sz w:val="24"/>
          <w:szCs w:val="24"/>
        </w:rPr>
      </w:pPr>
    </w:p>
    <w:p w:rsidR="004860CD" w:rsidRDefault="004860CD" w:rsidP="004860CD">
      <w:pPr>
        <w:pStyle w:val="ListParagraph"/>
        <w:tabs>
          <w:tab w:val="center" w:pos="4323"/>
          <w:tab w:val="left" w:pos="6923"/>
        </w:tabs>
        <w:ind w:left="1418"/>
        <w:rPr>
          <w:rFonts w:ascii="Times New Roman" w:hAnsi="Times New Roman" w:cs="Times New Roman"/>
          <w:b/>
          <w:sz w:val="24"/>
          <w:szCs w:val="24"/>
        </w:rPr>
      </w:pPr>
    </w:p>
    <w:p w:rsidR="004860CD" w:rsidRDefault="004860CD" w:rsidP="004860CD">
      <w:pPr>
        <w:pStyle w:val="ListParagraph"/>
        <w:tabs>
          <w:tab w:val="center" w:pos="4323"/>
          <w:tab w:val="left" w:pos="6923"/>
        </w:tabs>
        <w:ind w:left="1418"/>
        <w:rPr>
          <w:rFonts w:ascii="Times New Roman" w:hAnsi="Times New Roman" w:cs="Times New Roman"/>
          <w:b/>
          <w:sz w:val="24"/>
          <w:szCs w:val="24"/>
        </w:rPr>
      </w:pPr>
    </w:p>
    <w:p w:rsidR="004860CD" w:rsidRDefault="004860CD" w:rsidP="00B41115">
      <w:pPr>
        <w:pStyle w:val="ListParagraph"/>
        <w:tabs>
          <w:tab w:val="center" w:pos="4323"/>
          <w:tab w:val="left" w:pos="6923"/>
        </w:tabs>
        <w:ind w:left="0"/>
        <w:jc w:val="center"/>
        <w:rPr>
          <w:rFonts w:ascii="Times New Roman" w:hAnsi="Times New Roman" w:cs="Times New Roman"/>
          <w:b/>
          <w:sz w:val="24"/>
          <w:szCs w:val="24"/>
        </w:rPr>
      </w:pPr>
      <w:r>
        <w:rPr>
          <w:rFonts w:ascii="Times New Roman" w:hAnsi="Times New Roman" w:cs="Times New Roman"/>
          <w:b/>
          <w:sz w:val="24"/>
          <w:szCs w:val="24"/>
        </w:rPr>
        <w:t>Uji Kolmogrov Model 1 dan 2 ( Setelah Outlier)</w:t>
      </w:r>
    </w:p>
    <w:tbl>
      <w:tblPr>
        <w:tblW w:w="73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159"/>
        <w:gridCol w:w="1444"/>
        <w:gridCol w:w="1638"/>
        <w:gridCol w:w="2124"/>
      </w:tblGrid>
      <w:tr w:rsidR="004860CD" w:rsidTr="004860CD">
        <w:trPr>
          <w:cantSplit/>
          <w:jc w:val="center"/>
        </w:trPr>
        <w:tc>
          <w:tcPr>
            <w:tcW w:w="5245" w:type="dxa"/>
            <w:gridSpan w:val="3"/>
            <w:tcBorders>
              <w:top w:val="nil"/>
              <w:left w:val="nil"/>
              <w:bottom w:val="single" w:sz="4" w:space="0" w:color="auto"/>
              <w:right w:val="nil"/>
            </w:tcBorders>
            <w:shd w:val="clear" w:color="auto" w:fill="FFFFFF"/>
            <w:vAlign w:val="center"/>
            <w:hideMark/>
          </w:tcPr>
          <w:p w:rsidR="004860CD" w:rsidRDefault="004860CD">
            <w:pPr>
              <w:autoSpaceDE w:val="0"/>
              <w:autoSpaceDN w:val="0"/>
              <w:adjustRightInd w:val="0"/>
              <w:spacing w:after="0" w:line="320" w:lineRule="atLeast"/>
              <w:ind w:left="1560" w:right="60"/>
              <w:jc w:val="center"/>
              <w:rPr>
                <w:rFonts w:ascii="Arial" w:hAnsi="Arial" w:cs="Arial"/>
                <w:color w:val="010205"/>
                <w:lang w:val="en-ID"/>
              </w:rPr>
            </w:pPr>
            <w:r>
              <w:rPr>
                <w:rFonts w:ascii="Arial" w:hAnsi="Arial" w:cs="Arial"/>
                <w:b/>
                <w:bCs/>
                <w:color w:val="010205"/>
                <w:lang w:val="en-ID"/>
              </w:rPr>
              <w:t>One-Sample Kolmogorov-Smirnov Test</w:t>
            </w:r>
          </w:p>
        </w:tc>
        <w:tc>
          <w:tcPr>
            <w:tcW w:w="2126" w:type="dxa"/>
            <w:tcBorders>
              <w:top w:val="nil"/>
              <w:left w:val="nil"/>
              <w:bottom w:val="single" w:sz="4" w:space="0" w:color="auto"/>
              <w:right w:val="nil"/>
            </w:tcBorders>
            <w:shd w:val="clear" w:color="auto" w:fill="FFFFFF"/>
          </w:tcPr>
          <w:p w:rsidR="004860CD" w:rsidRDefault="004860CD">
            <w:pPr>
              <w:autoSpaceDE w:val="0"/>
              <w:autoSpaceDN w:val="0"/>
              <w:adjustRightInd w:val="0"/>
              <w:spacing w:after="0" w:line="320" w:lineRule="atLeast"/>
              <w:ind w:left="60" w:right="60"/>
              <w:jc w:val="center"/>
              <w:rPr>
                <w:rFonts w:ascii="Arial" w:hAnsi="Arial" w:cs="Arial"/>
                <w:b/>
                <w:bCs/>
                <w:color w:val="010205"/>
                <w:lang w:val="en-ID"/>
              </w:rPr>
            </w:pPr>
          </w:p>
        </w:tc>
      </w:tr>
      <w:tr w:rsidR="004860CD" w:rsidTr="004860CD">
        <w:trPr>
          <w:cantSplit/>
          <w:jc w:val="center"/>
        </w:trPr>
        <w:tc>
          <w:tcPr>
            <w:tcW w:w="3606" w:type="dxa"/>
            <w:gridSpan w:val="2"/>
            <w:tcBorders>
              <w:top w:val="single" w:sz="4" w:space="0" w:color="auto"/>
              <w:left w:val="single" w:sz="4" w:space="0" w:color="auto"/>
              <w:bottom w:val="single" w:sz="4" w:space="0" w:color="auto"/>
              <w:right w:val="single" w:sz="4" w:space="0" w:color="auto"/>
            </w:tcBorders>
            <w:vAlign w:val="bottom"/>
          </w:tcPr>
          <w:p w:rsidR="004860CD" w:rsidRDefault="004860CD">
            <w:pPr>
              <w:autoSpaceDE w:val="0"/>
              <w:autoSpaceDN w:val="0"/>
              <w:adjustRightInd w:val="0"/>
              <w:spacing w:after="0" w:line="240" w:lineRule="auto"/>
              <w:jc w:val="right"/>
              <w:rPr>
                <w:rFonts w:ascii="Times New Roman" w:hAnsi="Times New Roman" w:cs="Times New Roman"/>
                <w:sz w:val="20"/>
                <w:szCs w:val="20"/>
                <w:lang w:val="en-ID"/>
              </w:rPr>
            </w:pPr>
          </w:p>
        </w:tc>
        <w:tc>
          <w:tcPr>
            <w:tcW w:w="1639" w:type="dxa"/>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Times New Roman" w:hAnsi="Times New Roman" w:cs="Times New Roman"/>
                <w:sz w:val="20"/>
                <w:szCs w:val="20"/>
                <w:lang w:val="en-ID"/>
              </w:rPr>
            </w:pPr>
            <w:r>
              <w:rPr>
                <w:rFonts w:ascii="Times New Roman" w:hAnsi="Times New Roman" w:cs="Times New Roman"/>
                <w:sz w:val="20"/>
                <w:szCs w:val="20"/>
                <w:lang w:val="en-ID"/>
              </w:rPr>
              <w:t>Unstandardized Residual Model 1</w:t>
            </w:r>
          </w:p>
        </w:tc>
        <w:tc>
          <w:tcPr>
            <w:tcW w:w="2126"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center"/>
              <w:rPr>
                <w:rFonts w:ascii="Times New Roman" w:hAnsi="Times New Roman" w:cs="Times New Roman"/>
                <w:sz w:val="20"/>
                <w:szCs w:val="20"/>
                <w:lang w:val="en-ID"/>
              </w:rPr>
            </w:pPr>
            <w:r>
              <w:rPr>
                <w:rFonts w:ascii="Times New Roman" w:hAnsi="Times New Roman" w:cs="Times New Roman"/>
                <w:sz w:val="20"/>
                <w:szCs w:val="20"/>
                <w:lang w:val="en-ID"/>
              </w:rPr>
              <w:t>Unstandardized Residual Model 2</w:t>
            </w:r>
          </w:p>
        </w:tc>
      </w:tr>
      <w:tr w:rsidR="004860CD" w:rsidTr="004860CD">
        <w:trPr>
          <w:cantSplit/>
          <w:jc w:val="center"/>
        </w:trPr>
        <w:tc>
          <w:tcPr>
            <w:tcW w:w="3606" w:type="dxa"/>
            <w:gridSpan w:val="2"/>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N</w:t>
            </w:r>
          </w:p>
        </w:tc>
        <w:tc>
          <w:tcPr>
            <w:tcW w:w="1639"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63</w:t>
            </w:r>
          </w:p>
        </w:tc>
        <w:tc>
          <w:tcPr>
            <w:tcW w:w="2126"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63</w:t>
            </w:r>
          </w:p>
        </w:tc>
      </w:tr>
      <w:tr w:rsidR="004860CD" w:rsidTr="004860CD">
        <w:trPr>
          <w:cantSplit/>
          <w:jc w:val="center"/>
        </w:trPr>
        <w:tc>
          <w:tcPr>
            <w:tcW w:w="2161" w:type="dxa"/>
            <w:vMerge w:val="restart"/>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Normal Parameters</w:t>
            </w:r>
            <w:r>
              <w:rPr>
                <w:rFonts w:ascii="Times New Roman" w:hAnsi="Times New Roman" w:cs="Times New Roman"/>
                <w:sz w:val="20"/>
                <w:szCs w:val="20"/>
                <w:vertAlign w:val="superscript"/>
                <w:lang w:val="en-ID"/>
              </w:rPr>
              <w:t>a,b</w:t>
            </w:r>
          </w:p>
        </w:tc>
        <w:tc>
          <w:tcPr>
            <w:tcW w:w="1445"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Mean</w:t>
            </w:r>
          </w:p>
        </w:tc>
        <w:tc>
          <w:tcPr>
            <w:tcW w:w="1639"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.0000000</w:t>
            </w:r>
          </w:p>
        </w:tc>
        <w:tc>
          <w:tcPr>
            <w:tcW w:w="2126"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.0000000</w:t>
            </w:r>
          </w:p>
        </w:tc>
      </w:tr>
      <w:tr w:rsidR="004860CD" w:rsidTr="004860CD">
        <w:trPr>
          <w:cantSplit/>
          <w:jc w:val="center"/>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4860CD" w:rsidRDefault="004860CD">
            <w:pPr>
              <w:spacing w:after="0"/>
              <w:rPr>
                <w:rFonts w:ascii="Times New Roman" w:hAnsi="Times New Roman" w:cs="Times New Roman"/>
                <w:sz w:val="20"/>
                <w:szCs w:val="20"/>
                <w:lang w:val="en-ID"/>
              </w:rPr>
            </w:pPr>
          </w:p>
        </w:tc>
        <w:tc>
          <w:tcPr>
            <w:tcW w:w="1445"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Std. Deviation</w:t>
            </w:r>
          </w:p>
        </w:tc>
        <w:tc>
          <w:tcPr>
            <w:tcW w:w="1639"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 xml:space="preserve"> .05335562</w:t>
            </w:r>
          </w:p>
        </w:tc>
        <w:tc>
          <w:tcPr>
            <w:tcW w:w="2126"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.49345540</w:t>
            </w:r>
          </w:p>
        </w:tc>
      </w:tr>
      <w:tr w:rsidR="004860CD" w:rsidTr="004860CD">
        <w:trPr>
          <w:cantSplit/>
          <w:jc w:val="center"/>
        </w:trPr>
        <w:tc>
          <w:tcPr>
            <w:tcW w:w="2161" w:type="dxa"/>
            <w:vMerge w:val="restart"/>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Most Extreme Differences</w:t>
            </w:r>
          </w:p>
        </w:tc>
        <w:tc>
          <w:tcPr>
            <w:tcW w:w="1445"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Absolute</w:t>
            </w:r>
          </w:p>
        </w:tc>
        <w:tc>
          <w:tcPr>
            <w:tcW w:w="1639"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.078</w:t>
            </w:r>
          </w:p>
        </w:tc>
        <w:tc>
          <w:tcPr>
            <w:tcW w:w="2126"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.090</w:t>
            </w:r>
          </w:p>
        </w:tc>
      </w:tr>
      <w:tr w:rsidR="004860CD" w:rsidTr="004860CD">
        <w:trPr>
          <w:cantSplit/>
          <w:jc w:val="center"/>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4860CD" w:rsidRDefault="004860CD">
            <w:pPr>
              <w:spacing w:after="0"/>
              <w:rPr>
                <w:rFonts w:ascii="Times New Roman" w:hAnsi="Times New Roman" w:cs="Times New Roman"/>
                <w:sz w:val="20"/>
                <w:szCs w:val="20"/>
                <w:lang w:val="en-ID"/>
              </w:rPr>
            </w:pPr>
          </w:p>
        </w:tc>
        <w:tc>
          <w:tcPr>
            <w:tcW w:w="1445"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Positive</w:t>
            </w:r>
          </w:p>
        </w:tc>
        <w:tc>
          <w:tcPr>
            <w:tcW w:w="1639"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.078</w:t>
            </w:r>
          </w:p>
        </w:tc>
        <w:tc>
          <w:tcPr>
            <w:tcW w:w="2126"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.090</w:t>
            </w:r>
          </w:p>
        </w:tc>
      </w:tr>
      <w:tr w:rsidR="004860CD" w:rsidTr="004860CD">
        <w:trPr>
          <w:cantSplit/>
          <w:jc w:val="center"/>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4860CD" w:rsidRDefault="004860CD">
            <w:pPr>
              <w:spacing w:after="0"/>
              <w:rPr>
                <w:rFonts w:ascii="Times New Roman" w:hAnsi="Times New Roman" w:cs="Times New Roman"/>
                <w:sz w:val="20"/>
                <w:szCs w:val="20"/>
                <w:lang w:val="en-ID"/>
              </w:rPr>
            </w:pPr>
          </w:p>
        </w:tc>
        <w:tc>
          <w:tcPr>
            <w:tcW w:w="1445"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Negative</w:t>
            </w:r>
          </w:p>
        </w:tc>
        <w:tc>
          <w:tcPr>
            <w:tcW w:w="1639"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-.063</w:t>
            </w:r>
          </w:p>
        </w:tc>
        <w:tc>
          <w:tcPr>
            <w:tcW w:w="2126"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-.055</w:t>
            </w:r>
          </w:p>
        </w:tc>
      </w:tr>
      <w:tr w:rsidR="004860CD" w:rsidTr="004860CD">
        <w:trPr>
          <w:cantSplit/>
          <w:jc w:val="center"/>
        </w:trPr>
        <w:tc>
          <w:tcPr>
            <w:tcW w:w="3606" w:type="dxa"/>
            <w:gridSpan w:val="2"/>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Test Statistic</w:t>
            </w:r>
          </w:p>
        </w:tc>
        <w:tc>
          <w:tcPr>
            <w:tcW w:w="1639"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.078</w:t>
            </w:r>
          </w:p>
        </w:tc>
        <w:tc>
          <w:tcPr>
            <w:tcW w:w="2126"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.090</w:t>
            </w:r>
          </w:p>
        </w:tc>
      </w:tr>
      <w:tr w:rsidR="004860CD" w:rsidTr="004860CD">
        <w:trPr>
          <w:cantSplit/>
          <w:jc w:val="center"/>
        </w:trPr>
        <w:tc>
          <w:tcPr>
            <w:tcW w:w="3606" w:type="dxa"/>
            <w:gridSpan w:val="2"/>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Asymp. Sig. (2-tailed)</w:t>
            </w:r>
          </w:p>
        </w:tc>
        <w:tc>
          <w:tcPr>
            <w:tcW w:w="1639"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.200</w:t>
            </w:r>
            <w:r>
              <w:rPr>
                <w:rFonts w:ascii="Times New Roman" w:hAnsi="Times New Roman" w:cs="Times New Roman"/>
                <w:sz w:val="20"/>
                <w:szCs w:val="20"/>
                <w:vertAlign w:val="superscript"/>
                <w:lang w:val="en-ID"/>
              </w:rPr>
              <w:t>c,d</w:t>
            </w:r>
          </w:p>
        </w:tc>
        <w:tc>
          <w:tcPr>
            <w:tcW w:w="2126"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.200</w:t>
            </w:r>
            <w:r>
              <w:rPr>
                <w:rFonts w:ascii="Times New Roman" w:hAnsi="Times New Roman" w:cs="Times New Roman"/>
                <w:sz w:val="20"/>
                <w:szCs w:val="20"/>
                <w:vertAlign w:val="superscript"/>
                <w:lang w:val="en-ID"/>
              </w:rPr>
              <w:t>c,d</w:t>
            </w:r>
          </w:p>
        </w:tc>
      </w:tr>
      <w:tr w:rsidR="004860CD" w:rsidTr="004860CD">
        <w:trPr>
          <w:cantSplit/>
          <w:jc w:val="center"/>
        </w:trPr>
        <w:tc>
          <w:tcPr>
            <w:tcW w:w="5245" w:type="dxa"/>
            <w:gridSpan w:val="3"/>
            <w:tcBorders>
              <w:top w:val="single" w:sz="4" w:space="0" w:color="auto"/>
              <w:left w:val="nil"/>
              <w:bottom w:val="nil"/>
              <w:right w:val="nil"/>
            </w:tcBorders>
            <w:shd w:val="clear" w:color="auto" w:fill="FFFFFF"/>
            <w:hideMark/>
          </w:tcPr>
          <w:p w:rsidR="004860CD" w:rsidRDefault="004860CD">
            <w:pPr>
              <w:autoSpaceDE w:val="0"/>
              <w:autoSpaceDN w:val="0"/>
              <w:adjustRightInd w:val="0"/>
              <w:spacing w:after="0" w:line="320" w:lineRule="atLeast"/>
              <w:ind w:left="60" w:right="60"/>
              <w:rPr>
                <w:rFonts w:ascii="Arial" w:hAnsi="Arial" w:cs="Arial"/>
                <w:color w:val="010205"/>
                <w:sz w:val="18"/>
                <w:szCs w:val="18"/>
                <w:lang w:val="en-ID"/>
              </w:rPr>
            </w:pPr>
            <w:r>
              <w:rPr>
                <w:rFonts w:ascii="Arial" w:hAnsi="Arial" w:cs="Arial"/>
                <w:color w:val="010205"/>
                <w:sz w:val="18"/>
                <w:szCs w:val="18"/>
                <w:lang w:val="en-ID"/>
              </w:rPr>
              <w:t>a. Test distribution is Normal.</w:t>
            </w:r>
          </w:p>
        </w:tc>
        <w:tc>
          <w:tcPr>
            <w:tcW w:w="2126" w:type="dxa"/>
            <w:tcBorders>
              <w:top w:val="single" w:sz="4" w:space="0" w:color="auto"/>
              <w:left w:val="nil"/>
              <w:bottom w:val="nil"/>
              <w:right w:val="nil"/>
            </w:tcBorders>
            <w:shd w:val="clear" w:color="auto" w:fill="FFFFFF"/>
          </w:tcPr>
          <w:p w:rsidR="004860CD" w:rsidRDefault="004860CD">
            <w:pPr>
              <w:autoSpaceDE w:val="0"/>
              <w:autoSpaceDN w:val="0"/>
              <w:adjustRightInd w:val="0"/>
              <w:spacing w:after="0" w:line="320" w:lineRule="atLeast"/>
              <w:ind w:left="60" w:right="60"/>
              <w:rPr>
                <w:rFonts w:ascii="Arial" w:hAnsi="Arial" w:cs="Arial"/>
                <w:color w:val="010205"/>
                <w:sz w:val="18"/>
                <w:szCs w:val="18"/>
                <w:lang w:val="en-ID"/>
              </w:rPr>
            </w:pPr>
          </w:p>
        </w:tc>
      </w:tr>
      <w:tr w:rsidR="004860CD" w:rsidTr="004860CD">
        <w:trPr>
          <w:cantSplit/>
          <w:jc w:val="center"/>
        </w:trPr>
        <w:tc>
          <w:tcPr>
            <w:tcW w:w="5245" w:type="dxa"/>
            <w:gridSpan w:val="3"/>
            <w:tcBorders>
              <w:top w:val="nil"/>
              <w:left w:val="nil"/>
              <w:bottom w:val="nil"/>
              <w:right w:val="nil"/>
            </w:tcBorders>
            <w:shd w:val="clear" w:color="auto" w:fill="FFFFFF"/>
            <w:hideMark/>
          </w:tcPr>
          <w:p w:rsidR="004860CD" w:rsidRDefault="004860CD">
            <w:pPr>
              <w:autoSpaceDE w:val="0"/>
              <w:autoSpaceDN w:val="0"/>
              <w:adjustRightInd w:val="0"/>
              <w:spacing w:after="0" w:line="320" w:lineRule="atLeast"/>
              <w:ind w:left="60" w:right="60"/>
              <w:rPr>
                <w:rFonts w:ascii="Arial" w:hAnsi="Arial" w:cs="Arial"/>
                <w:color w:val="010205"/>
                <w:sz w:val="18"/>
                <w:szCs w:val="18"/>
                <w:lang w:val="en-ID"/>
              </w:rPr>
            </w:pPr>
            <w:r>
              <w:rPr>
                <w:rFonts w:ascii="Arial" w:hAnsi="Arial" w:cs="Arial"/>
                <w:color w:val="010205"/>
                <w:sz w:val="18"/>
                <w:szCs w:val="18"/>
                <w:lang w:val="en-ID"/>
              </w:rPr>
              <w:t>b. Calculated from data.</w:t>
            </w:r>
          </w:p>
        </w:tc>
        <w:tc>
          <w:tcPr>
            <w:tcW w:w="2126" w:type="dxa"/>
            <w:tcBorders>
              <w:top w:val="nil"/>
              <w:left w:val="nil"/>
              <w:bottom w:val="nil"/>
              <w:right w:val="nil"/>
            </w:tcBorders>
            <w:shd w:val="clear" w:color="auto" w:fill="FFFFFF"/>
          </w:tcPr>
          <w:p w:rsidR="004860CD" w:rsidRDefault="004860CD">
            <w:pPr>
              <w:autoSpaceDE w:val="0"/>
              <w:autoSpaceDN w:val="0"/>
              <w:adjustRightInd w:val="0"/>
              <w:spacing w:after="0" w:line="320" w:lineRule="atLeast"/>
              <w:ind w:left="60" w:right="60"/>
              <w:rPr>
                <w:rFonts w:ascii="Arial" w:hAnsi="Arial" w:cs="Arial"/>
                <w:color w:val="010205"/>
                <w:sz w:val="18"/>
                <w:szCs w:val="18"/>
                <w:lang w:val="en-ID"/>
              </w:rPr>
            </w:pPr>
          </w:p>
        </w:tc>
      </w:tr>
      <w:tr w:rsidR="004860CD" w:rsidTr="004860CD">
        <w:trPr>
          <w:cantSplit/>
          <w:jc w:val="center"/>
        </w:trPr>
        <w:tc>
          <w:tcPr>
            <w:tcW w:w="5245" w:type="dxa"/>
            <w:gridSpan w:val="3"/>
            <w:tcBorders>
              <w:top w:val="nil"/>
              <w:left w:val="nil"/>
              <w:bottom w:val="nil"/>
              <w:right w:val="nil"/>
            </w:tcBorders>
            <w:shd w:val="clear" w:color="auto" w:fill="FFFFFF"/>
            <w:hideMark/>
          </w:tcPr>
          <w:p w:rsidR="004860CD" w:rsidRDefault="004860CD">
            <w:pPr>
              <w:autoSpaceDE w:val="0"/>
              <w:autoSpaceDN w:val="0"/>
              <w:adjustRightInd w:val="0"/>
              <w:spacing w:after="0" w:line="320" w:lineRule="atLeast"/>
              <w:ind w:left="60" w:right="60"/>
              <w:rPr>
                <w:rFonts w:ascii="Arial" w:hAnsi="Arial" w:cs="Arial"/>
                <w:color w:val="010205"/>
                <w:sz w:val="18"/>
                <w:szCs w:val="18"/>
                <w:lang w:val="en-ID"/>
              </w:rPr>
            </w:pPr>
            <w:r>
              <w:rPr>
                <w:rFonts w:ascii="Arial" w:hAnsi="Arial" w:cs="Arial"/>
                <w:color w:val="010205"/>
                <w:sz w:val="18"/>
                <w:szCs w:val="18"/>
                <w:lang w:val="en-ID"/>
              </w:rPr>
              <w:t>c. Lilliefors Significance Correction.</w:t>
            </w:r>
          </w:p>
        </w:tc>
        <w:tc>
          <w:tcPr>
            <w:tcW w:w="2126" w:type="dxa"/>
            <w:tcBorders>
              <w:top w:val="nil"/>
              <w:left w:val="nil"/>
              <w:bottom w:val="nil"/>
              <w:right w:val="nil"/>
            </w:tcBorders>
            <w:shd w:val="clear" w:color="auto" w:fill="FFFFFF"/>
          </w:tcPr>
          <w:p w:rsidR="004860CD" w:rsidRDefault="004860CD">
            <w:pPr>
              <w:autoSpaceDE w:val="0"/>
              <w:autoSpaceDN w:val="0"/>
              <w:adjustRightInd w:val="0"/>
              <w:spacing w:after="0" w:line="320" w:lineRule="atLeast"/>
              <w:ind w:left="60" w:right="60"/>
              <w:rPr>
                <w:rFonts w:ascii="Arial" w:hAnsi="Arial" w:cs="Arial"/>
                <w:color w:val="010205"/>
                <w:sz w:val="18"/>
                <w:szCs w:val="18"/>
                <w:lang w:val="en-ID"/>
              </w:rPr>
            </w:pPr>
          </w:p>
        </w:tc>
      </w:tr>
      <w:tr w:rsidR="004860CD" w:rsidTr="004860CD">
        <w:trPr>
          <w:cantSplit/>
          <w:jc w:val="center"/>
        </w:trPr>
        <w:tc>
          <w:tcPr>
            <w:tcW w:w="5245" w:type="dxa"/>
            <w:gridSpan w:val="3"/>
            <w:tcBorders>
              <w:top w:val="nil"/>
              <w:left w:val="nil"/>
              <w:bottom w:val="nil"/>
              <w:right w:val="nil"/>
            </w:tcBorders>
            <w:shd w:val="clear" w:color="auto" w:fill="FFFFFF"/>
            <w:hideMark/>
          </w:tcPr>
          <w:p w:rsidR="004860CD" w:rsidRDefault="004860CD">
            <w:pPr>
              <w:autoSpaceDE w:val="0"/>
              <w:autoSpaceDN w:val="0"/>
              <w:adjustRightInd w:val="0"/>
              <w:spacing w:after="0" w:line="320" w:lineRule="atLeast"/>
              <w:ind w:left="60" w:right="60"/>
              <w:rPr>
                <w:rFonts w:ascii="Arial" w:hAnsi="Arial" w:cs="Arial"/>
                <w:color w:val="010205"/>
                <w:sz w:val="18"/>
                <w:szCs w:val="18"/>
                <w:lang w:val="en-ID"/>
              </w:rPr>
            </w:pPr>
            <w:r>
              <w:rPr>
                <w:rFonts w:ascii="Arial" w:hAnsi="Arial" w:cs="Arial"/>
                <w:color w:val="010205"/>
                <w:sz w:val="18"/>
                <w:szCs w:val="18"/>
                <w:lang w:val="en-ID"/>
              </w:rPr>
              <w:t>d. This is a lower bound of the true significance.</w:t>
            </w:r>
          </w:p>
        </w:tc>
        <w:tc>
          <w:tcPr>
            <w:tcW w:w="2126" w:type="dxa"/>
            <w:tcBorders>
              <w:top w:val="nil"/>
              <w:left w:val="nil"/>
              <w:bottom w:val="nil"/>
              <w:right w:val="nil"/>
            </w:tcBorders>
            <w:shd w:val="clear" w:color="auto" w:fill="FFFFFF"/>
          </w:tcPr>
          <w:p w:rsidR="004860CD" w:rsidRDefault="004860CD">
            <w:pPr>
              <w:autoSpaceDE w:val="0"/>
              <w:autoSpaceDN w:val="0"/>
              <w:adjustRightInd w:val="0"/>
              <w:spacing w:after="0" w:line="320" w:lineRule="atLeast"/>
              <w:ind w:left="60" w:right="60"/>
              <w:rPr>
                <w:rFonts w:ascii="Arial" w:hAnsi="Arial" w:cs="Arial"/>
                <w:color w:val="010205"/>
                <w:sz w:val="18"/>
                <w:szCs w:val="18"/>
                <w:lang w:val="en-ID"/>
              </w:rPr>
            </w:pPr>
          </w:p>
        </w:tc>
      </w:tr>
    </w:tbl>
    <w:p w:rsidR="004860CD" w:rsidRDefault="004860CD" w:rsidP="00B41115">
      <w:pPr>
        <w:pStyle w:val="ListParagraph"/>
        <w:tabs>
          <w:tab w:val="center" w:pos="4323"/>
          <w:tab w:val="left" w:pos="6923"/>
        </w:tabs>
        <w:ind w:left="709"/>
        <w:rPr>
          <w:rFonts w:ascii="Times New Roman" w:hAnsi="Times New Roman" w:cs="Times New Roman"/>
          <w:b/>
          <w:sz w:val="24"/>
          <w:szCs w:val="24"/>
          <w:lang w:val="en-US"/>
        </w:rPr>
      </w:pPr>
      <w:r>
        <w:rPr>
          <w:rFonts w:ascii="Times New Roman" w:hAnsi="Times New Roman" w:cs="Times New Roman"/>
          <w:b/>
          <w:sz w:val="24"/>
          <w:szCs w:val="24"/>
        </w:rPr>
        <w:t>Sumber data : data yang diolah SPSS 25</w:t>
      </w:r>
    </w:p>
    <w:p w:rsidR="004860CD" w:rsidRDefault="004860CD" w:rsidP="004860CD">
      <w:pPr>
        <w:pStyle w:val="ListParagraph"/>
        <w:tabs>
          <w:tab w:val="center" w:pos="4323"/>
          <w:tab w:val="left" w:pos="6923"/>
        </w:tabs>
        <w:ind w:left="1418"/>
        <w:rPr>
          <w:rFonts w:ascii="Times New Roman" w:hAnsi="Times New Roman" w:cs="Times New Roman"/>
          <w:b/>
          <w:sz w:val="24"/>
          <w:szCs w:val="24"/>
        </w:rPr>
      </w:pPr>
    </w:p>
    <w:p w:rsidR="004860CD" w:rsidRDefault="004860CD" w:rsidP="004860CD">
      <w:pPr>
        <w:pStyle w:val="ListParagraph"/>
        <w:numPr>
          <w:ilvl w:val="0"/>
          <w:numId w:val="6"/>
        </w:numPr>
        <w:tabs>
          <w:tab w:val="center" w:pos="4323"/>
          <w:tab w:val="left" w:pos="6923"/>
        </w:tabs>
        <w:ind w:left="567"/>
        <w:rPr>
          <w:rFonts w:ascii="Times New Roman" w:hAnsi="Times New Roman" w:cs="Times New Roman"/>
          <w:b/>
          <w:sz w:val="24"/>
          <w:szCs w:val="24"/>
        </w:rPr>
      </w:pPr>
      <w:r>
        <w:rPr>
          <w:rFonts w:ascii="Times New Roman" w:hAnsi="Times New Roman" w:cs="Times New Roman"/>
          <w:b/>
          <w:sz w:val="24"/>
          <w:szCs w:val="24"/>
        </w:rPr>
        <w:t>Hasil Uji Multikolinieritas</w:t>
      </w:r>
    </w:p>
    <w:p w:rsidR="004860CD" w:rsidRDefault="004860CD" w:rsidP="004860CD">
      <w:pPr>
        <w:pStyle w:val="ListParagraph"/>
        <w:tabs>
          <w:tab w:val="center" w:pos="4323"/>
          <w:tab w:val="left" w:pos="6923"/>
        </w:tabs>
        <w:ind w:left="1494"/>
        <w:rPr>
          <w:rFonts w:ascii="Times New Roman" w:hAnsi="Times New Roman" w:cs="Times New Roman"/>
          <w:b/>
          <w:sz w:val="24"/>
          <w:szCs w:val="24"/>
        </w:rPr>
      </w:pPr>
    </w:p>
    <w:p w:rsidR="004860CD" w:rsidRDefault="004860CD" w:rsidP="004860CD">
      <w:pPr>
        <w:pStyle w:val="ListParagraph"/>
        <w:tabs>
          <w:tab w:val="center" w:pos="4323"/>
          <w:tab w:val="left" w:pos="6923"/>
        </w:tabs>
        <w:ind w:left="567"/>
        <w:rPr>
          <w:rFonts w:ascii="Times New Roman" w:hAnsi="Times New Roman" w:cs="Times New Roman"/>
          <w:b/>
          <w:sz w:val="24"/>
          <w:szCs w:val="24"/>
        </w:rPr>
      </w:pPr>
      <w:r>
        <w:rPr>
          <w:rFonts w:ascii="Times New Roman" w:hAnsi="Times New Roman" w:cs="Times New Roman"/>
          <w:b/>
          <w:sz w:val="24"/>
          <w:szCs w:val="24"/>
        </w:rPr>
        <w:t>Model 1</w:t>
      </w:r>
    </w:p>
    <w:tbl>
      <w:tblPr>
        <w:tblW w:w="7350" w:type="dxa"/>
        <w:tblInd w:w="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323"/>
        <w:gridCol w:w="2131"/>
        <w:gridCol w:w="2043"/>
        <w:gridCol w:w="1853"/>
      </w:tblGrid>
      <w:tr w:rsidR="004860CD" w:rsidTr="004860CD">
        <w:trPr>
          <w:cantSplit/>
          <w:trHeight w:val="432"/>
        </w:trPr>
        <w:tc>
          <w:tcPr>
            <w:tcW w:w="3454"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rPr>
                <w:rFonts w:ascii="Times New Roman" w:hAnsi="Times New Roman" w:cs="Times New Roman"/>
                <w:lang w:val="en-ID"/>
              </w:rPr>
            </w:pPr>
            <w:r>
              <w:rPr>
                <w:rFonts w:ascii="Times New Roman" w:hAnsi="Times New Roman" w:cs="Times New Roman"/>
                <w:lang w:val="en-ID"/>
              </w:rPr>
              <w:t>Model</w:t>
            </w:r>
          </w:p>
        </w:tc>
        <w:tc>
          <w:tcPr>
            <w:tcW w:w="3896" w:type="dxa"/>
            <w:gridSpan w:val="2"/>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Times New Roman" w:hAnsi="Times New Roman" w:cs="Times New Roman"/>
                <w:lang w:val="en-ID"/>
              </w:rPr>
            </w:pPr>
            <w:r>
              <w:rPr>
                <w:rFonts w:ascii="Times New Roman" w:hAnsi="Times New Roman" w:cs="Times New Roman"/>
                <w:lang w:val="en-ID"/>
              </w:rPr>
              <w:t>Collinearity Statistics</w:t>
            </w:r>
          </w:p>
        </w:tc>
      </w:tr>
      <w:tr w:rsidR="004860CD" w:rsidTr="004860CD">
        <w:trPr>
          <w:cantSplit/>
          <w:trHeight w:val="451"/>
        </w:trPr>
        <w:tc>
          <w:tcPr>
            <w:tcW w:w="3454" w:type="dxa"/>
            <w:gridSpan w:val="2"/>
            <w:vMerge/>
            <w:tcBorders>
              <w:top w:val="single" w:sz="4" w:space="0" w:color="auto"/>
              <w:left w:val="single" w:sz="4" w:space="0" w:color="auto"/>
              <w:bottom w:val="single" w:sz="4" w:space="0" w:color="auto"/>
              <w:right w:val="single" w:sz="4" w:space="0" w:color="auto"/>
            </w:tcBorders>
            <w:vAlign w:val="center"/>
            <w:hideMark/>
          </w:tcPr>
          <w:p w:rsidR="004860CD" w:rsidRDefault="004860CD">
            <w:pPr>
              <w:spacing w:after="0"/>
              <w:rPr>
                <w:rFonts w:ascii="Times New Roman" w:hAnsi="Times New Roman" w:cs="Times New Roman"/>
                <w:lang w:val="en-ID"/>
              </w:rPr>
            </w:pPr>
          </w:p>
        </w:tc>
        <w:tc>
          <w:tcPr>
            <w:tcW w:w="2043" w:type="dxa"/>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Times New Roman" w:hAnsi="Times New Roman" w:cs="Times New Roman"/>
                <w:lang w:val="en-ID"/>
              </w:rPr>
            </w:pPr>
            <w:r>
              <w:rPr>
                <w:rFonts w:ascii="Times New Roman" w:hAnsi="Times New Roman" w:cs="Times New Roman"/>
                <w:lang w:val="en-ID"/>
              </w:rPr>
              <w:t>Tolerance</w:t>
            </w:r>
          </w:p>
        </w:tc>
        <w:tc>
          <w:tcPr>
            <w:tcW w:w="1853" w:type="dxa"/>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Times New Roman" w:hAnsi="Times New Roman" w:cs="Times New Roman"/>
                <w:lang w:val="en-ID"/>
              </w:rPr>
            </w:pPr>
            <w:r>
              <w:rPr>
                <w:rFonts w:ascii="Times New Roman" w:hAnsi="Times New Roman" w:cs="Times New Roman"/>
                <w:lang w:val="en-ID"/>
              </w:rPr>
              <w:t>VIF</w:t>
            </w:r>
          </w:p>
        </w:tc>
      </w:tr>
      <w:tr w:rsidR="004860CD" w:rsidTr="004860CD">
        <w:trPr>
          <w:cantSplit/>
          <w:trHeight w:val="432"/>
        </w:trPr>
        <w:tc>
          <w:tcPr>
            <w:tcW w:w="1323" w:type="dxa"/>
            <w:vMerge w:val="restart"/>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rPr>
                <w:rFonts w:ascii="Times New Roman" w:hAnsi="Times New Roman" w:cs="Times New Roman"/>
                <w:lang w:val="en-ID"/>
              </w:rPr>
            </w:pPr>
            <w:r>
              <w:rPr>
                <w:rFonts w:ascii="Times New Roman" w:hAnsi="Times New Roman" w:cs="Times New Roman"/>
                <w:lang w:val="en-ID"/>
              </w:rPr>
              <w:t>1</w:t>
            </w:r>
          </w:p>
        </w:tc>
        <w:tc>
          <w:tcPr>
            <w:tcW w:w="2131"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rPr>
                <w:rFonts w:ascii="Times New Roman" w:hAnsi="Times New Roman" w:cs="Times New Roman"/>
                <w:lang w:val="en-ID"/>
              </w:rPr>
            </w:pPr>
            <w:r>
              <w:rPr>
                <w:rFonts w:ascii="Times New Roman" w:hAnsi="Times New Roman" w:cs="Times New Roman"/>
                <w:lang w:val="en-ID"/>
              </w:rPr>
              <w:t>(Constant)</w:t>
            </w:r>
          </w:p>
        </w:tc>
        <w:tc>
          <w:tcPr>
            <w:tcW w:w="2043" w:type="dxa"/>
            <w:tcBorders>
              <w:top w:val="single" w:sz="4" w:space="0" w:color="auto"/>
              <w:left w:val="single" w:sz="4" w:space="0" w:color="auto"/>
              <w:bottom w:val="single" w:sz="4" w:space="0" w:color="auto"/>
              <w:right w:val="single" w:sz="4" w:space="0" w:color="auto"/>
            </w:tcBorders>
            <w:vAlign w:val="center"/>
          </w:tcPr>
          <w:p w:rsidR="004860CD" w:rsidRDefault="004860CD">
            <w:pPr>
              <w:autoSpaceDE w:val="0"/>
              <w:autoSpaceDN w:val="0"/>
              <w:adjustRightInd w:val="0"/>
              <w:spacing w:after="0" w:line="240" w:lineRule="auto"/>
              <w:rPr>
                <w:rFonts w:ascii="Times New Roman" w:hAnsi="Times New Roman" w:cs="Times New Roman"/>
                <w:lang w:val="en-ID"/>
              </w:rPr>
            </w:pPr>
          </w:p>
        </w:tc>
        <w:tc>
          <w:tcPr>
            <w:tcW w:w="1853" w:type="dxa"/>
            <w:tcBorders>
              <w:top w:val="single" w:sz="4" w:space="0" w:color="auto"/>
              <w:left w:val="single" w:sz="4" w:space="0" w:color="auto"/>
              <w:bottom w:val="single" w:sz="4" w:space="0" w:color="auto"/>
              <w:right w:val="single" w:sz="4" w:space="0" w:color="auto"/>
            </w:tcBorders>
            <w:vAlign w:val="center"/>
          </w:tcPr>
          <w:p w:rsidR="004860CD" w:rsidRDefault="004860CD">
            <w:pPr>
              <w:autoSpaceDE w:val="0"/>
              <w:autoSpaceDN w:val="0"/>
              <w:adjustRightInd w:val="0"/>
              <w:spacing w:after="0" w:line="240" w:lineRule="auto"/>
              <w:rPr>
                <w:rFonts w:ascii="Times New Roman" w:hAnsi="Times New Roman" w:cs="Times New Roman"/>
                <w:lang w:val="en-ID"/>
              </w:rPr>
            </w:pPr>
          </w:p>
        </w:tc>
      </w:tr>
      <w:tr w:rsidR="004860CD" w:rsidTr="004860CD">
        <w:trPr>
          <w:cantSplit/>
          <w:trHeight w:val="451"/>
        </w:trPr>
        <w:tc>
          <w:tcPr>
            <w:tcW w:w="1323" w:type="dxa"/>
            <w:vMerge/>
            <w:tcBorders>
              <w:top w:val="single" w:sz="4" w:space="0" w:color="auto"/>
              <w:left w:val="single" w:sz="4" w:space="0" w:color="auto"/>
              <w:bottom w:val="single" w:sz="4" w:space="0" w:color="auto"/>
              <w:right w:val="single" w:sz="4" w:space="0" w:color="auto"/>
            </w:tcBorders>
            <w:vAlign w:val="center"/>
            <w:hideMark/>
          </w:tcPr>
          <w:p w:rsidR="004860CD" w:rsidRDefault="004860CD">
            <w:pPr>
              <w:spacing w:after="0"/>
              <w:rPr>
                <w:rFonts w:ascii="Times New Roman" w:hAnsi="Times New Roman" w:cs="Times New Roman"/>
                <w:lang w:val="en-ID"/>
              </w:rPr>
            </w:pPr>
          </w:p>
        </w:tc>
        <w:tc>
          <w:tcPr>
            <w:tcW w:w="2131"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rPr>
                <w:rFonts w:ascii="Times New Roman" w:hAnsi="Times New Roman" w:cs="Times New Roman"/>
                <w:lang w:val="en-ID"/>
              </w:rPr>
            </w:pPr>
            <w:r>
              <w:rPr>
                <w:rFonts w:ascii="Times New Roman" w:hAnsi="Times New Roman" w:cs="Times New Roman"/>
                <w:lang w:val="en-ID"/>
              </w:rPr>
              <w:t>SIZE(X1)</w:t>
            </w:r>
          </w:p>
        </w:tc>
        <w:tc>
          <w:tcPr>
            <w:tcW w:w="2043"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.907</w:t>
            </w:r>
          </w:p>
        </w:tc>
        <w:tc>
          <w:tcPr>
            <w:tcW w:w="1853"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1.102</w:t>
            </w:r>
          </w:p>
        </w:tc>
      </w:tr>
      <w:tr w:rsidR="004860CD" w:rsidTr="004860CD">
        <w:trPr>
          <w:cantSplit/>
          <w:trHeight w:val="451"/>
        </w:trPr>
        <w:tc>
          <w:tcPr>
            <w:tcW w:w="1323" w:type="dxa"/>
            <w:vMerge/>
            <w:tcBorders>
              <w:top w:val="single" w:sz="4" w:space="0" w:color="auto"/>
              <w:left w:val="single" w:sz="4" w:space="0" w:color="auto"/>
              <w:bottom w:val="single" w:sz="4" w:space="0" w:color="auto"/>
              <w:right w:val="single" w:sz="4" w:space="0" w:color="auto"/>
            </w:tcBorders>
            <w:vAlign w:val="center"/>
            <w:hideMark/>
          </w:tcPr>
          <w:p w:rsidR="004860CD" w:rsidRDefault="004860CD">
            <w:pPr>
              <w:spacing w:after="0"/>
              <w:rPr>
                <w:rFonts w:ascii="Times New Roman" w:hAnsi="Times New Roman" w:cs="Times New Roman"/>
                <w:lang w:val="en-ID"/>
              </w:rPr>
            </w:pPr>
          </w:p>
        </w:tc>
        <w:tc>
          <w:tcPr>
            <w:tcW w:w="2131"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rPr>
                <w:rFonts w:ascii="Times New Roman" w:hAnsi="Times New Roman" w:cs="Times New Roman"/>
                <w:lang w:val="en-ID"/>
              </w:rPr>
            </w:pPr>
            <w:r>
              <w:rPr>
                <w:rFonts w:ascii="Times New Roman" w:hAnsi="Times New Roman" w:cs="Times New Roman"/>
                <w:lang w:val="en-ID"/>
              </w:rPr>
              <w:t>ROA(X2)</w:t>
            </w:r>
          </w:p>
        </w:tc>
        <w:tc>
          <w:tcPr>
            <w:tcW w:w="2043"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.833</w:t>
            </w:r>
          </w:p>
        </w:tc>
        <w:tc>
          <w:tcPr>
            <w:tcW w:w="1853"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1.200</w:t>
            </w:r>
          </w:p>
        </w:tc>
      </w:tr>
      <w:tr w:rsidR="004860CD" w:rsidTr="004860CD">
        <w:trPr>
          <w:cantSplit/>
          <w:trHeight w:val="451"/>
        </w:trPr>
        <w:tc>
          <w:tcPr>
            <w:tcW w:w="1323" w:type="dxa"/>
            <w:vMerge/>
            <w:tcBorders>
              <w:top w:val="single" w:sz="4" w:space="0" w:color="auto"/>
              <w:left w:val="single" w:sz="4" w:space="0" w:color="auto"/>
              <w:bottom w:val="single" w:sz="4" w:space="0" w:color="auto"/>
              <w:right w:val="single" w:sz="4" w:space="0" w:color="auto"/>
            </w:tcBorders>
            <w:vAlign w:val="center"/>
            <w:hideMark/>
          </w:tcPr>
          <w:p w:rsidR="004860CD" w:rsidRDefault="004860CD">
            <w:pPr>
              <w:spacing w:after="0"/>
              <w:rPr>
                <w:rFonts w:ascii="Times New Roman" w:hAnsi="Times New Roman" w:cs="Times New Roman"/>
                <w:lang w:val="en-ID"/>
              </w:rPr>
            </w:pPr>
          </w:p>
        </w:tc>
        <w:tc>
          <w:tcPr>
            <w:tcW w:w="2131"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rPr>
                <w:rFonts w:ascii="Times New Roman" w:hAnsi="Times New Roman" w:cs="Times New Roman"/>
                <w:lang w:val="en-ID"/>
              </w:rPr>
            </w:pPr>
            <w:r>
              <w:rPr>
                <w:rFonts w:ascii="Times New Roman" w:hAnsi="Times New Roman" w:cs="Times New Roman"/>
                <w:lang w:val="en-ID"/>
              </w:rPr>
              <w:t>INSTi(X3)</w:t>
            </w:r>
          </w:p>
        </w:tc>
        <w:tc>
          <w:tcPr>
            <w:tcW w:w="2043"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.788</w:t>
            </w:r>
          </w:p>
        </w:tc>
        <w:tc>
          <w:tcPr>
            <w:tcW w:w="1853"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1.269</w:t>
            </w:r>
          </w:p>
        </w:tc>
      </w:tr>
    </w:tbl>
    <w:p w:rsidR="00B41115" w:rsidRDefault="004860CD" w:rsidP="00B41115">
      <w:pPr>
        <w:tabs>
          <w:tab w:val="center" w:pos="4323"/>
          <w:tab w:val="left" w:pos="6923"/>
        </w:tabs>
        <w:ind w:left="567"/>
        <w:rPr>
          <w:rFonts w:ascii="Times New Roman" w:hAnsi="Times New Roman" w:cs="Times New Roman"/>
          <w:b/>
          <w:sz w:val="24"/>
          <w:szCs w:val="24"/>
        </w:rPr>
      </w:pPr>
      <w:r>
        <w:rPr>
          <w:rFonts w:ascii="Times New Roman" w:hAnsi="Times New Roman" w:cs="Times New Roman"/>
          <w:b/>
          <w:sz w:val="24"/>
          <w:szCs w:val="24"/>
        </w:rPr>
        <w:t>Sumber data : data yang diolah SPSS 25</w:t>
      </w:r>
    </w:p>
    <w:p w:rsidR="004860CD" w:rsidRDefault="004860CD" w:rsidP="00B41115">
      <w:pPr>
        <w:tabs>
          <w:tab w:val="center" w:pos="4323"/>
          <w:tab w:val="left" w:pos="6923"/>
        </w:tabs>
        <w:ind w:left="567"/>
        <w:rPr>
          <w:rFonts w:ascii="Times New Roman" w:hAnsi="Times New Roman" w:cs="Times New Roman"/>
          <w:b/>
          <w:sz w:val="24"/>
          <w:szCs w:val="24"/>
        </w:rPr>
      </w:pPr>
      <w:r>
        <w:rPr>
          <w:rFonts w:ascii="Times New Roman" w:hAnsi="Times New Roman" w:cs="Times New Roman"/>
          <w:b/>
          <w:sz w:val="24"/>
          <w:szCs w:val="24"/>
        </w:rPr>
        <w:t>Model 2</w:t>
      </w:r>
    </w:p>
    <w:tbl>
      <w:tblPr>
        <w:tblW w:w="7140" w:type="dxa"/>
        <w:tblInd w:w="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284"/>
        <w:gridCol w:w="2071"/>
        <w:gridCol w:w="1986"/>
        <w:gridCol w:w="1799"/>
      </w:tblGrid>
      <w:tr w:rsidR="004860CD" w:rsidTr="00B41115">
        <w:trPr>
          <w:cantSplit/>
          <w:trHeight w:val="344"/>
        </w:trPr>
        <w:tc>
          <w:tcPr>
            <w:tcW w:w="3355"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rPr>
                <w:rFonts w:ascii="Times New Roman" w:hAnsi="Times New Roman" w:cs="Times New Roman"/>
                <w:lang w:val="en-ID"/>
              </w:rPr>
            </w:pPr>
            <w:r>
              <w:rPr>
                <w:rFonts w:ascii="Times New Roman" w:hAnsi="Times New Roman" w:cs="Times New Roman"/>
                <w:lang w:val="en-ID"/>
              </w:rPr>
              <w:t>Model</w:t>
            </w:r>
          </w:p>
        </w:tc>
        <w:tc>
          <w:tcPr>
            <w:tcW w:w="3785" w:type="dxa"/>
            <w:gridSpan w:val="2"/>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Times New Roman" w:hAnsi="Times New Roman" w:cs="Times New Roman"/>
                <w:lang w:val="en-ID"/>
              </w:rPr>
            </w:pPr>
            <w:r>
              <w:rPr>
                <w:rFonts w:ascii="Times New Roman" w:hAnsi="Times New Roman" w:cs="Times New Roman"/>
                <w:lang w:val="en-ID"/>
              </w:rPr>
              <w:t>Collinearity Statistics</w:t>
            </w:r>
          </w:p>
        </w:tc>
      </w:tr>
      <w:tr w:rsidR="004860CD" w:rsidTr="00B41115">
        <w:trPr>
          <w:cantSplit/>
          <w:trHeight w:val="362"/>
        </w:trPr>
        <w:tc>
          <w:tcPr>
            <w:tcW w:w="3355" w:type="dxa"/>
            <w:gridSpan w:val="2"/>
            <w:vMerge/>
            <w:tcBorders>
              <w:top w:val="single" w:sz="4" w:space="0" w:color="auto"/>
              <w:left w:val="single" w:sz="4" w:space="0" w:color="auto"/>
              <w:bottom w:val="single" w:sz="4" w:space="0" w:color="auto"/>
              <w:right w:val="single" w:sz="4" w:space="0" w:color="auto"/>
            </w:tcBorders>
            <w:vAlign w:val="center"/>
            <w:hideMark/>
          </w:tcPr>
          <w:p w:rsidR="004860CD" w:rsidRDefault="004860CD">
            <w:pPr>
              <w:spacing w:after="0"/>
              <w:rPr>
                <w:rFonts w:ascii="Times New Roman" w:hAnsi="Times New Roman" w:cs="Times New Roman"/>
                <w:lang w:val="en-ID"/>
              </w:rPr>
            </w:pPr>
          </w:p>
        </w:tc>
        <w:tc>
          <w:tcPr>
            <w:tcW w:w="1986" w:type="dxa"/>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Times New Roman" w:hAnsi="Times New Roman" w:cs="Times New Roman"/>
                <w:lang w:val="en-ID"/>
              </w:rPr>
            </w:pPr>
            <w:r>
              <w:rPr>
                <w:rFonts w:ascii="Times New Roman" w:hAnsi="Times New Roman" w:cs="Times New Roman"/>
                <w:lang w:val="en-ID"/>
              </w:rPr>
              <w:t>Tolerance</w:t>
            </w:r>
          </w:p>
        </w:tc>
        <w:tc>
          <w:tcPr>
            <w:tcW w:w="1799" w:type="dxa"/>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Times New Roman" w:hAnsi="Times New Roman" w:cs="Times New Roman"/>
                <w:lang w:val="en-ID"/>
              </w:rPr>
            </w:pPr>
            <w:r>
              <w:rPr>
                <w:rFonts w:ascii="Times New Roman" w:hAnsi="Times New Roman" w:cs="Times New Roman"/>
                <w:lang w:val="en-ID"/>
              </w:rPr>
              <w:t>VIF</w:t>
            </w:r>
          </w:p>
        </w:tc>
      </w:tr>
      <w:tr w:rsidR="004860CD" w:rsidTr="00B41115">
        <w:trPr>
          <w:cantSplit/>
          <w:trHeight w:val="344"/>
        </w:trPr>
        <w:tc>
          <w:tcPr>
            <w:tcW w:w="1284" w:type="dxa"/>
            <w:vMerge w:val="restart"/>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rPr>
                <w:rFonts w:ascii="Times New Roman" w:hAnsi="Times New Roman" w:cs="Times New Roman"/>
                <w:lang w:val="en-ID"/>
              </w:rPr>
            </w:pPr>
            <w:r>
              <w:rPr>
                <w:rFonts w:ascii="Times New Roman" w:hAnsi="Times New Roman" w:cs="Times New Roman"/>
                <w:lang w:val="en-ID"/>
              </w:rPr>
              <w:t>1</w:t>
            </w:r>
          </w:p>
        </w:tc>
        <w:tc>
          <w:tcPr>
            <w:tcW w:w="2071"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rPr>
                <w:rFonts w:ascii="Times New Roman" w:hAnsi="Times New Roman" w:cs="Times New Roman"/>
                <w:lang w:val="en-ID"/>
              </w:rPr>
            </w:pPr>
            <w:r>
              <w:rPr>
                <w:rFonts w:ascii="Times New Roman" w:hAnsi="Times New Roman" w:cs="Times New Roman"/>
                <w:lang w:val="en-ID"/>
              </w:rPr>
              <w:t>(Constant)</w:t>
            </w:r>
          </w:p>
        </w:tc>
        <w:tc>
          <w:tcPr>
            <w:tcW w:w="1986" w:type="dxa"/>
            <w:tcBorders>
              <w:top w:val="single" w:sz="4" w:space="0" w:color="auto"/>
              <w:left w:val="single" w:sz="4" w:space="0" w:color="auto"/>
              <w:bottom w:val="single" w:sz="4" w:space="0" w:color="auto"/>
              <w:right w:val="single" w:sz="4" w:space="0" w:color="auto"/>
            </w:tcBorders>
            <w:vAlign w:val="center"/>
          </w:tcPr>
          <w:p w:rsidR="004860CD" w:rsidRDefault="004860CD">
            <w:pPr>
              <w:autoSpaceDE w:val="0"/>
              <w:autoSpaceDN w:val="0"/>
              <w:adjustRightInd w:val="0"/>
              <w:spacing w:after="0" w:line="240" w:lineRule="auto"/>
              <w:rPr>
                <w:rFonts w:ascii="Times New Roman" w:hAnsi="Times New Roman" w:cs="Times New Roman"/>
                <w:lang w:val="en-ID"/>
              </w:rPr>
            </w:pPr>
          </w:p>
        </w:tc>
        <w:tc>
          <w:tcPr>
            <w:tcW w:w="1799" w:type="dxa"/>
            <w:tcBorders>
              <w:top w:val="single" w:sz="4" w:space="0" w:color="auto"/>
              <w:left w:val="single" w:sz="4" w:space="0" w:color="auto"/>
              <w:bottom w:val="single" w:sz="4" w:space="0" w:color="auto"/>
              <w:right w:val="single" w:sz="4" w:space="0" w:color="auto"/>
            </w:tcBorders>
            <w:vAlign w:val="center"/>
          </w:tcPr>
          <w:p w:rsidR="004860CD" w:rsidRDefault="004860CD">
            <w:pPr>
              <w:autoSpaceDE w:val="0"/>
              <w:autoSpaceDN w:val="0"/>
              <w:adjustRightInd w:val="0"/>
              <w:spacing w:after="0" w:line="240" w:lineRule="auto"/>
              <w:rPr>
                <w:rFonts w:ascii="Times New Roman" w:hAnsi="Times New Roman" w:cs="Times New Roman"/>
                <w:lang w:val="en-ID"/>
              </w:rPr>
            </w:pPr>
          </w:p>
        </w:tc>
      </w:tr>
      <w:tr w:rsidR="004860CD" w:rsidTr="00B41115">
        <w:trPr>
          <w:cantSplit/>
          <w:trHeight w:val="362"/>
        </w:trPr>
        <w:tc>
          <w:tcPr>
            <w:tcW w:w="1284" w:type="dxa"/>
            <w:vMerge/>
            <w:tcBorders>
              <w:top w:val="single" w:sz="4" w:space="0" w:color="auto"/>
              <w:left w:val="single" w:sz="4" w:space="0" w:color="auto"/>
              <w:bottom w:val="single" w:sz="4" w:space="0" w:color="auto"/>
              <w:right w:val="single" w:sz="4" w:space="0" w:color="auto"/>
            </w:tcBorders>
            <w:vAlign w:val="center"/>
            <w:hideMark/>
          </w:tcPr>
          <w:p w:rsidR="004860CD" w:rsidRDefault="004860CD">
            <w:pPr>
              <w:spacing w:after="0"/>
              <w:rPr>
                <w:rFonts w:ascii="Times New Roman" w:hAnsi="Times New Roman" w:cs="Times New Roman"/>
                <w:lang w:val="en-ID"/>
              </w:rPr>
            </w:pPr>
          </w:p>
        </w:tc>
        <w:tc>
          <w:tcPr>
            <w:tcW w:w="2071"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rPr>
                <w:rFonts w:ascii="Times New Roman" w:hAnsi="Times New Roman" w:cs="Times New Roman"/>
                <w:lang w:val="en-ID"/>
              </w:rPr>
            </w:pPr>
            <w:r>
              <w:rPr>
                <w:rFonts w:ascii="Times New Roman" w:hAnsi="Times New Roman" w:cs="Times New Roman"/>
                <w:lang w:val="en-ID"/>
              </w:rPr>
              <w:t>SIZE(X1)</w:t>
            </w:r>
          </w:p>
        </w:tc>
        <w:tc>
          <w:tcPr>
            <w:tcW w:w="1986"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.823</w:t>
            </w:r>
          </w:p>
        </w:tc>
        <w:tc>
          <w:tcPr>
            <w:tcW w:w="1799"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1.215</w:t>
            </w:r>
          </w:p>
        </w:tc>
      </w:tr>
      <w:tr w:rsidR="004860CD" w:rsidTr="00B41115">
        <w:trPr>
          <w:cantSplit/>
          <w:trHeight w:val="362"/>
        </w:trPr>
        <w:tc>
          <w:tcPr>
            <w:tcW w:w="1284" w:type="dxa"/>
            <w:vMerge/>
            <w:tcBorders>
              <w:top w:val="single" w:sz="4" w:space="0" w:color="auto"/>
              <w:left w:val="single" w:sz="4" w:space="0" w:color="auto"/>
              <w:bottom w:val="single" w:sz="4" w:space="0" w:color="auto"/>
              <w:right w:val="single" w:sz="4" w:space="0" w:color="auto"/>
            </w:tcBorders>
            <w:vAlign w:val="center"/>
            <w:hideMark/>
          </w:tcPr>
          <w:p w:rsidR="004860CD" w:rsidRDefault="004860CD">
            <w:pPr>
              <w:spacing w:after="0"/>
              <w:rPr>
                <w:rFonts w:ascii="Times New Roman" w:hAnsi="Times New Roman" w:cs="Times New Roman"/>
                <w:lang w:val="en-ID"/>
              </w:rPr>
            </w:pPr>
          </w:p>
        </w:tc>
        <w:tc>
          <w:tcPr>
            <w:tcW w:w="2071"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rPr>
                <w:rFonts w:ascii="Times New Roman" w:hAnsi="Times New Roman" w:cs="Times New Roman"/>
                <w:lang w:val="en-ID"/>
              </w:rPr>
            </w:pPr>
            <w:r>
              <w:rPr>
                <w:rFonts w:ascii="Times New Roman" w:hAnsi="Times New Roman" w:cs="Times New Roman"/>
                <w:lang w:val="en-ID"/>
              </w:rPr>
              <w:t>ROA(X2)</w:t>
            </w:r>
          </w:p>
        </w:tc>
        <w:tc>
          <w:tcPr>
            <w:tcW w:w="1986"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.712</w:t>
            </w:r>
          </w:p>
        </w:tc>
        <w:tc>
          <w:tcPr>
            <w:tcW w:w="1799"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1.404</w:t>
            </w:r>
          </w:p>
        </w:tc>
      </w:tr>
      <w:tr w:rsidR="004860CD" w:rsidTr="00B41115">
        <w:trPr>
          <w:cantSplit/>
          <w:trHeight w:val="362"/>
        </w:trPr>
        <w:tc>
          <w:tcPr>
            <w:tcW w:w="1284" w:type="dxa"/>
            <w:vMerge/>
            <w:tcBorders>
              <w:top w:val="single" w:sz="4" w:space="0" w:color="auto"/>
              <w:left w:val="single" w:sz="4" w:space="0" w:color="auto"/>
              <w:bottom w:val="single" w:sz="4" w:space="0" w:color="auto"/>
              <w:right w:val="single" w:sz="4" w:space="0" w:color="auto"/>
            </w:tcBorders>
            <w:vAlign w:val="center"/>
            <w:hideMark/>
          </w:tcPr>
          <w:p w:rsidR="004860CD" w:rsidRDefault="004860CD">
            <w:pPr>
              <w:spacing w:after="0"/>
              <w:rPr>
                <w:rFonts w:ascii="Times New Roman" w:hAnsi="Times New Roman" w:cs="Times New Roman"/>
                <w:lang w:val="en-ID"/>
              </w:rPr>
            </w:pPr>
          </w:p>
        </w:tc>
        <w:tc>
          <w:tcPr>
            <w:tcW w:w="2071"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rPr>
                <w:rFonts w:ascii="Times New Roman" w:hAnsi="Times New Roman" w:cs="Times New Roman"/>
                <w:lang w:val="en-ID"/>
              </w:rPr>
            </w:pPr>
            <w:r>
              <w:rPr>
                <w:rFonts w:ascii="Times New Roman" w:hAnsi="Times New Roman" w:cs="Times New Roman"/>
                <w:lang w:val="en-ID"/>
              </w:rPr>
              <w:t>INSTi(X3)</w:t>
            </w:r>
          </w:p>
        </w:tc>
        <w:tc>
          <w:tcPr>
            <w:tcW w:w="1986"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.649</w:t>
            </w:r>
          </w:p>
        </w:tc>
        <w:tc>
          <w:tcPr>
            <w:tcW w:w="1799"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1.541</w:t>
            </w:r>
          </w:p>
        </w:tc>
      </w:tr>
      <w:tr w:rsidR="004860CD" w:rsidTr="00B41115">
        <w:trPr>
          <w:cantSplit/>
          <w:trHeight w:val="362"/>
        </w:trPr>
        <w:tc>
          <w:tcPr>
            <w:tcW w:w="1284" w:type="dxa"/>
            <w:vMerge/>
            <w:tcBorders>
              <w:top w:val="single" w:sz="4" w:space="0" w:color="auto"/>
              <w:left w:val="single" w:sz="4" w:space="0" w:color="auto"/>
              <w:bottom w:val="single" w:sz="4" w:space="0" w:color="auto"/>
              <w:right w:val="single" w:sz="4" w:space="0" w:color="auto"/>
            </w:tcBorders>
            <w:vAlign w:val="center"/>
            <w:hideMark/>
          </w:tcPr>
          <w:p w:rsidR="004860CD" w:rsidRDefault="004860CD">
            <w:pPr>
              <w:spacing w:after="0"/>
              <w:rPr>
                <w:rFonts w:ascii="Times New Roman" w:hAnsi="Times New Roman" w:cs="Times New Roman"/>
                <w:lang w:val="en-ID"/>
              </w:rPr>
            </w:pPr>
          </w:p>
        </w:tc>
        <w:tc>
          <w:tcPr>
            <w:tcW w:w="2071"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rPr>
                <w:rFonts w:ascii="Times New Roman" w:hAnsi="Times New Roman" w:cs="Times New Roman"/>
                <w:lang w:val="en-ID"/>
              </w:rPr>
            </w:pPr>
            <w:r>
              <w:rPr>
                <w:rFonts w:ascii="Times New Roman" w:hAnsi="Times New Roman" w:cs="Times New Roman"/>
                <w:lang w:val="en-ID"/>
              </w:rPr>
              <w:t>DPR(Z)</w:t>
            </w:r>
          </w:p>
        </w:tc>
        <w:tc>
          <w:tcPr>
            <w:tcW w:w="1986"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.618</w:t>
            </w:r>
          </w:p>
        </w:tc>
        <w:tc>
          <w:tcPr>
            <w:tcW w:w="1799"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1.618</w:t>
            </w:r>
          </w:p>
        </w:tc>
      </w:tr>
    </w:tbl>
    <w:p w:rsidR="004860CD" w:rsidRDefault="004860CD" w:rsidP="00B41115">
      <w:pPr>
        <w:tabs>
          <w:tab w:val="center" w:pos="4323"/>
          <w:tab w:val="left" w:pos="6923"/>
        </w:tabs>
        <w:ind w:left="567"/>
        <w:rPr>
          <w:rFonts w:ascii="Times New Roman" w:hAnsi="Times New Roman" w:cs="Times New Roman"/>
          <w:b/>
          <w:sz w:val="24"/>
          <w:szCs w:val="24"/>
        </w:rPr>
      </w:pPr>
      <w:r>
        <w:rPr>
          <w:rFonts w:ascii="Times New Roman" w:hAnsi="Times New Roman" w:cs="Times New Roman"/>
          <w:b/>
          <w:sz w:val="24"/>
          <w:szCs w:val="24"/>
        </w:rPr>
        <w:t>Sumber data : data yang diolah SPSS 25</w:t>
      </w:r>
    </w:p>
    <w:p w:rsidR="004860CD" w:rsidRDefault="004860CD" w:rsidP="00B41115">
      <w:pPr>
        <w:pStyle w:val="ListParagraph"/>
        <w:numPr>
          <w:ilvl w:val="0"/>
          <w:numId w:val="6"/>
        </w:numPr>
        <w:tabs>
          <w:tab w:val="center" w:pos="4323"/>
          <w:tab w:val="left" w:pos="6923"/>
        </w:tabs>
        <w:ind w:left="426"/>
        <w:rPr>
          <w:rFonts w:ascii="Times New Roman" w:hAnsi="Times New Roman" w:cs="Times New Roman"/>
          <w:b/>
          <w:sz w:val="24"/>
          <w:szCs w:val="24"/>
        </w:rPr>
      </w:pPr>
      <w:r>
        <w:rPr>
          <w:rFonts w:ascii="Times New Roman" w:hAnsi="Times New Roman" w:cs="Times New Roman"/>
          <w:b/>
          <w:sz w:val="24"/>
          <w:szCs w:val="24"/>
        </w:rPr>
        <w:t>Hasil Uji Heterokedastitas</w:t>
      </w:r>
    </w:p>
    <w:p w:rsidR="004860CD" w:rsidRDefault="004860CD" w:rsidP="004860CD">
      <w:pPr>
        <w:pStyle w:val="ListParagraph"/>
        <w:tabs>
          <w:tab w:val="center" w:pos="4323"/>
          <w:tab w:val="left" w:pos="6923"/>
        </w:tabs>
        <w:ind w:left="284"/>
        <w:rPr>
          <w:rFonts w:ascii="Times New Roman" w:hAnsi="Times New Roman" w:cs="Times New Roman"/>
          <w:b/>
          <w:sz w:val="24"/>
          <w:szCs w:val="24"/>
        </w:rPr>
      </w:pPr>
      <w:r>
        <w:rPr>
          <w:rFonts w:ascii="Times New Roman" w:hAnsi="Times New Roman" w:cs="Times New Roman"/>
          <w:b/>
          <w:sz w:val="24"/>
          <w:szCs w:val="24"/>
        </w:rPr>
        <w:t>Model 1</w:t>
      </w:r>
    </w:p>
    <w:p w:rsidR="004860CD" w:rsidRDefault="004860CD" w:rsidP="004860CD">
      <w:pPr>
        <w:pStyle w:val="ListParagraph"/>
        <w:tabs>
          <w:tab w:val="center" w:pos="4323"/>
          <w:tab w:val="left" w:pos="6923"/>
        </w:tabs>
        <w:ind w:left="142"/>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4436110" cy="229552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6110" cy="2295525"/>
                    </a:xfrm>
                    <a:prstGeom prst="rect">
                      <a:avLst/>
                    </a:prstGeom>
                    <a:noFill/>
                    <a:ln>
                      <a:noFill/>
                    </a:ln>
                  </pic:spPr>
                </pic:pic>
              </a:graphicData>
            </a:graphic>
          </wp:inline>
        </w:drawing>
      </w:r>
    </w:p>
    <w:p w:rsidR="004860CD" w:rsidRDefault="004860CD" w:rsidP="004860CD">
      <w:pPr>
        <w:tabs>
          <w:tab w:val="left" w:pos="2010"/>
        </w:tabs>
        <w:ind w:left="142"/>
        <w:rPr>
          <w:rFonts w:ascii="Times New Roman" w:hAnsi="Times New Roman" w:cs="Times New Roman"/>
          <w:b/>
          <w:sz w:val="24"/>
          <w:szCs w:val="24"/>
        </w:rPr>
      </w:pPr>
      <w:r>
        <w:rPr>
          <w:rFonts w:ascii="Times New Roman" w:hAnsi="Times New Roman" w:cs="Times New Roman"/>
          <w:b/>
          <w:sz w:val="24"/>
          <w:szCs w:val="24"/>
        </w:rPr>
        <w:t>Sumber data : data yang diolah SPSS 25</w:t>
      </w:r>
    </w:p>
    <w:p w:rsidR="004860CD" w:rsidRPr="00B41115" w:rsidRDefault="004860CD" w:rsidP="004860CD">
      <w:pPr>
        <w:tabs>
          <w:tab w:val="left" w:pos="2010"/>
        </w:tabs>
        <w:ind w:left="142"/>
        <w:rPr>
          <w:rFonts w:ascii="Times New Roman" w:hAnsi="Times New Roman" w:cs="Times New Roman"/>
          <w:sz w:val="24"/>
          <w:szCs w:val="24"/>
        </w:rPr>
      </w:pPr>
      <w:r w:rsidRPr="00B41115">
        <w:rPr>
          <w:rFonts w:ascii="Times New Roman" w:hAnsi="Times New Roman" w:cs="Times New Roman"/>
          <w:sz w:val="24"/>
          <w:szCs w:val="24"/>
        </w:rPr>
        <w:t>Uji Glejser Model 1</w:t>
      </w:r>
    </w:p>
    <w:tbl>
      <w:tblPr>
        <w:tblW w:w="723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6"/>
        <w:gridCol w:w="1072"/>
        <w:gridCol w:w="1211"/>
        <w:gridCol w:w="1212"/>
        <w:gridCol w:w="1336"/>
        <w:gridCol w:w="932"/>
        <w:gridCol w:w="801"/>
      </w:tblGrid>
      <w:tr w:rsidR="004860CD" w:rsidTr="00B41115">
        <w:trPr>
          <w:cantSplit/>
          <w:trHeight w:val="292"/>
        </w:trPr>
        <w:tc>
          <w:tcPr>
            <w:tcW w:w="7230" w:type="dxa"/>
            <w:gridSpan w:val="7"/>
            <w:tcBorders>
              <w:top w:val="nil"/>
              <w:left w:val="nil"/>
              <w:bottom w:val="single" w:sz="4" w:space="0" w:color="auto"/>
              <w:right w:val="nil"/>
            </w:tcBorders>
            <w:vAlign w:val="center"/>
            <w:hideMark/>
          </w:tcPr>
          <w:p w:rsidR="004860CD" w:rsidRDefault="004860CD">
            <w:pPr>
              <w:autoSpaceDE w:val="0"/>
              <w:autoSpaceDN w:val="0"/>
              <w:adjustRightInd w:val="0"/>
              <w:spacing w:after="0" w:line="240" w:lineRule="auto"/>
              <w:ind w:left="60" w:right="60"/>
              <w:jc w:val="center"/>
              <w:rPr>
                <w:rFonts w:ascii="Arial" w:hAnsi="Arial" w:cs="Arial"/>
                <w:lang w:val="en-ID"/>
              </w:rPr>
            </w:pPr>
            <w:r>
              <w:rPr>
                <w:rFonts w:ascii="Arial" w:hAnsi="Arial" w:cs="Arial"/>
                <w:b/>
                <w:bCs/>
                <w:lang w:val="en-ID"/>
              </w:rPr>
              <w:t>Coefficients</w:t>
            </w:r>
            <w:r>
              <w:rPr>
                <w:rFonts w:ascii="Arial" w:hAnsi="Arial" w:cs="Arial"/>
                <w:b/>
                <w:bCs/>
                <w:vertAlign w:val="superscript"/>
                <w:lang w:val="en-ID"/>
              </w:rPr>
              <w:t>a</w:t>
            </w:r>
          </w:p>
        </w:tc>
      </w:tr>
      <w:tr w:rsidR="004860CD" w:rsidTr="00B41115">
        <w:trPr>
          <w:cantSplit/>
          <w:trHeight w:val="601"/>
        </w:trPr>
        <w:tc>
          <w:tcPr>
            <w:tcW w:w="1738"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rPr>
                <w:rFonts w:ascii="Arial" w:hAnsi="Arial" w:cs="Arial"/>
                <w:sz w:val="18"/>
                <w:szCs w:val="18"/>
                <w:lang w:val="en-ID"/>
              </w:rPr>
            </w:pPr>
            <w:r>
              <w:rPr>
                <w:rFonts w:ascii="Arial" w:hAnsi="Arial" w:cs="Arial"/>
                <w:sz w:val="18"/>
                <w:szCs w:val="18"/>
                <w:lang w:val="en-ID"/>
              </w:rPr>
              <w:t>Model</w:t>
            </w:r>
          </w:p>
        </w:tc>
        <w:tc>
          <w:tcPr>
            <w:tcW w:w="2423" w:type="dxa"/>
            <w:gridSpan w:val="2"/>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Arial" w:hAnsi="Arial" w:cs="Arial"/>
                <w:sz w:val="18"/>
                <w:szCs w:val="18"/>
                <w:lang w:val="en-ID"/>
              </w:rPr>
            </w:pPr>
            <w:r>
              <w:rPr>
                <w:rFonts w:ascii="Arial" w:hAnsi="Arial" w:cs="Arial"/>
                <w:sz w:val="18"/>
                <w:szCs w:val="18"/>
                <w:lang w:val="en-ID"/>
              </w:rPr>
              <w:t>Unstandardized Coefficients</w:t>
            </w:r>
          </w:p>
        </w:tc>
        <w:tc>
          <w:tcPr>
            <w:tcW w:w="1336" w:type="dxa"/>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Arial" w:hAnsi="Arial" w:cs="Arial"/>
                <w:sz w:val="18"/>
                <w:szCs w:val="18"/>
                <w:lang w:val="en-ID"/>
              </w:rPr>
            </w:pPr>
            <w:r>
              <w:rPr>
                <w:rFonts w:ascii="Arial" w:hAnsi="Arial" w:cs="Arial"/>
                <w:sz w:val="18"/>
                <w:szCs w:val="18"/>
                <w:lang w:val="en-ID"/>
              </w:rPr>
              <w:t>Standardized Coefficients</w:t>
            </w:r>
          </w:p>
        </w:tc>
        <w:tc>
          <w:tcPr>
            <w:tcW w:w="932" w:type="dxa"/>
            <w:vMerge w:val="restart"/>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Arial" w:hAnsi="Arial" w:cs="Arial"/>
                <w:sz w:val="18"/>
                <w:szCs w:val="18"/>
                <w:lang w:val="en-ID"/>
              </w:rPr>
            </w:pPr>
            <w:r>
              <w:rPr>
                <w:rFonts w:ascii="Arial" w:hAnsi="Arial" w:cs="Arial"/>
                <w:sz w:val="18"/>
                <w:szCs w:val="18"/>
                <w:lang w:val="en-ID"/>
              </w:rPr>
              <w:t>T</w:t>
            </w:r>
          </w:p>
        </w:tc>
        <w:tc>
          <w:tcPr>
            <w:tcW w:w="801" w:type="dxa"/>
            <w:vMerge w:val="restart"/>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Arial" w:hAnsi="Arial" w:cs="Arial"/>
                <w:sz w:val="18"/>
                <w:szCs w:val="18"/>
                <w:lang w:val="en-ID"/>
              </w:rPr>
            </w:pPr>
            <w:r>
              <w:rPr>
                <w:rFonts w:ascii="Arial" w:hAnsi="Arial" w:cs="Arial"/>
                <w:sz w:val="18"/>
                <w:szCs w:val="18"/>
                <w:lang w:val="en-ID"/>
              </w:rPr>
              <w:t>Sig.</w:t>
            </w:r>
          </w:p>
        </w:tc>
      </w:tr>
      <w:tr w:rsidR="004860CD" w:rsidTr="00B41115">
        <w:trPr>
          <w:cantSplit/>
          <w:trHeight w:val="307"/>
        </w:trPr>
        <w:tc>
          <w:tcPr>
            <w:tcW w:w="1738" w:type="dxa"/>
            <w:gridSpan w:val="2"/>
            <w:vMerge/>
            <w:tcBorders>
              <w:top w:val="single" w:sz="4" w:space="0" w:color="auto"/>
              <w:left w:val="single" w:sz="4" w:space="0" w:color="auto"/>
              <w:bottom w:val="single" w:sz="4" w:space="0" w:color="auto"/>
              <w:right w:val="single" w:sz="4" w:space="0" w:color="auto"/>
            </w:tcBorders>
            <w:vAlign w:val="center"/>
            <w:hideMark/>
          </w:tcPr>
          <w:p w:rsidR="004860CD" w:rsidRDefault="004860CD">
            <w:pPr>
              <w:spacing w:after="0"/>
              <w:rPr>
                <w:rFonts w:ascii="Arial" w:hAnsi="Arial" w:cs="Arial"/>
                <w:sz w:val="18"/>
                <w:szCs w:val="18"/>
                <w:lang w:val="en-ID"/>
              </w:rPr>
            </w:pPr>
          </w:p>
        </w:tc>
        <w:tc>
          <w:tcPr>
            <w:tcW w:w="1211" w:type="dxa"/>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Arial" w:hAnsi="Arial" w:cs="Arial"/>
                <w:sz w:val="18"/>
                <w:szCs w:val="18"/>
                <w:lang w:val="en-ID"/>
              </w:rPr>
            </w:pPr>
            <w:r>
              <w:rPr>
                <w:rFonts w:ascii="Arial" w:hAnsi="Arial" w:cs="Arial"/>
                <w:sz w:val="18"/>
                <w:szCs w:val="18"/>
                <w:lang w:val="en-ID"/>
              </w:rPr>
              <w:t>B</w:t>
            </w:r>
          </w:p>
        </w:tc>
        <w:tc>
          <w:tcPr>
            <w:tcW w:w="1212" w:type="dxa"/>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Arial" w:hAnsi="Arial" w:cs="Arial"/>
                <w:sz w:val="18"/>
                <w:szCs w:val="18"/>
                <w:lang w:val="en-ID"/>
              </w:rPr>
            </w:pPr>
            <w:r>
              <w:rPr>
                <w:rFonts w:ascii="Arial" w:hAnsi="Arial" w:cs="Arial"/>
                <w:sz w:val="18"/>
                <w:szCs w:val="18"/>
                <w:lang w:val="en-ID"/>
              </w:rPr>
              <w:t>Std. Error</w:t>
            </w:r>
          </w:p>
        </w:tc>
        <w:tc>
          <w:tcPr>
            <w:tcW w:w="1336" w:type="dxa"/>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Arial" w:hAnsi="Arial" w:cs="Arial"/>
                <w:sz w:val="18"/>
                <w:szCs w:val="18"/>
                <w:lang w:val="en-ID"/>
              </w:rPr>
            </w:pPr>
            <w:r>
              <w:rPr>
                <w:rFonts w:ascii="Arial" w:hAnsi="Arial" w:cs="Arial"/>
                <w:sz w:val="18"/>
                <w:szCs w:val="18"/>
                <w:lang w:val="en-ID"/>
              </w:rPr>
              <w:t>Beta</w:t>
            </w:r>
          </w:p>
        </w:tc>
        <w:tc>
          <w:tcPr>
            <w:tcW w:w="932" w:type="dxa"/>
            <w:vMerge/>
            <w:tcBorders>
              <w:top w:val="single" w:sz="4" w:space="0" w:color="auto"/>
              <w:left w:val="single" w:sz="4" w:space="0" w:color="auto"/>
              <w:bottom w:val="single" w:sz="4" w:space="0" w:color="auto"/>
              <w:right w:val="single" w:sz="4" w:space="0" w:color="auto"/>
            </w:tcBorders>
            <w:vAlign w:val="center"/>
            <w:hideMark/>
          </w:tcPr>
          <w:p w:rsidR="004860CD" w:rsidRDefault="004860CD">
            <w:pPr>
              <w:spacing w:after="0"/>
              <w:rPr>
                <w:rFonts w:ascii="Arial" w:hAnsi="Arial" w:cs="Arial"/>
                <w:sz w:val="18"/>
                <w:szCs w:val="18"/>
                <w:lang w:val="en-ID"/>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4860CD" w:rsidRDefault="004860CD">
            <w:pPr>
              <w:spacing w:after="0"/>
              <w:rPr>
                <w:rFonts w:ascii="Arial" w:hAnsi="Arial" w:cs="Arial"/>
                <w:sz w:val="18"/>
                <w:szCs w:val="18"/>
                <w:lang w:val="en-ID"/>
              </w:rPr>
            </w:pPr>
          </w:p>
        </w:tc>
      </w:tr>
      <w:tr w:rsidR="004860CD" w:rsidTr="00B41115">
        <w:trPr>
          <w:cantSplit/>
          <w:trHeight w:val="292"/>
        </w:trPr>
        <w:tc>
          <w:tcPr>
            <w:tcW w:w="666" w:type="dxa"/>
            <w:vMerge w:val="restart"/>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rPr>
                <w:rFonts w:ascii="Arial" w:hAnsi="Arial" w:cs="Arial"/>
                <w:sz w:val="18"/>
                <w:szCs w:val="18"/>
                <w:lang w:val="en-ID"/>
              </w:rPr>
            </w:pPr>
            <w:r>
              <w:rPr>
                <w:rFonts w:ascii="Arial" w:hAnsi="Arial" w:cs="Arial"/>
                <w:sz w:val="18"/>
                <w:szCs w:val="18"/>
                <w:lang w:val="en-ID"/>
              </w:rPr>
              <w:t>1</w:t>
            </w:r>
          </w:p>
        </w:tc>
        <w:tc>
          <w:tcPr>
            <w:tcW w:w="1072"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rPr>
                <w:rFonts w:ascii="Arial" w:hAnsi="Arial" w:cs="Arial"/>
                <w:sz w:val="18"/>
                <w:szCs w:val="18"/>
                <w:lang w:val="en-ID"/>
              </w:rPr>
            </w:pPr>
            <w:r>
              <w:rPr>
                <w:rFonts w:ascii="Arial" w:hAnsi="Arial" w:cs="Arial"/>
                <w:sz w:val="18"/>
                <w:szCs w:val="18"/>
                <w:lang w:val="en-ID"/>
              </w:rPr>
              <w:t>(Constant)</w:t>
            </w:r>
          </w:p>
        </w:tc>
        <w:tc>
          <w:tcPr>
            <w:tcW w:w="1211"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.174</w:t>
            </w:r>
          </w:p>
        </w:tc>
        <w:tc>
          <w:tcPr>
            <w:tcW w:w="1212"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.090</w:t>
            </w:r>
          </w:p>
        </w:tc>
        <w:tc>
          <w:tcPr>
            <w:tcW w:w="1336" w:type="dxa"/>
            <w:tcBorders>
              <w:top w:val="single" w:sz="4" w:space="0" w:color="auto"/>
              <w:left w:val="single" w:sz="4" w:space="0" w:color="auto"/>
              <w:bottom w:val="single" w:sz="4" w:space="0" w:color="auto"/>
              <w:right w:val="single" w:sz="4" w:space="0" w:color="auto"/>
            </w:tcBorders>
            <w:vAlign w:val="center"/>
          </w:tcPr>
          <w:p w:rsidR="004860CD" w:rsidRDefault="004860CD">
            <w:pPr>
              <w:autoSpaceDE w:val="0"/>
              <w:autoSpaceDN w:val="0"/>
              <w:adjustRightInd w:val="0"/>
              <w:spacing w:after="0" w:line="240" w:lineRule="auto"/>
              <w:rPr>
                <w:rFonts w:ascii="Times New Roman" w:hAnsi="Times New Roman" w:cs="Times New Roman"/>
                <w:sz w:val="24"/>
                <w:szCs w:val="24"/>
                <w:lang w:val="en-ID"/>
              </w:rPr>
            </w:pPr>
          </w:p>
        </w:tc>
        <w:tc>
          <w:tcPr>
            <w:tcW w:w="932"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1.924</w:t>
            </w:r>
          </w:p>
        </w:tc>
        <w:tc>
          <w:tcPr>
            <w:tcW w:w="801"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.059</w:t>
            </w:r>
          </w:p>
        </w:tc>
      </w:tr>
      <w:tr w:rsidR="004860CD" w:rsidTr="00B41115">
        <w:trPr>
          <w:cantSplit/>
          <w:trHeight w:val="307"/>
        </w:trPr>
        <w:tc>
          <w:tcPr>
            <w:tcW w:w="666" w:type="dxa"/>
            <w:vMerge/>
            <w:tcBorders>
              <w:top w:val="single" w:sz="4" w:space="0" w:color="auto"/>
              <w:left w:val="single" w:sz="4" w:space="0" w:color="auto"/>
              <w:bottom w:val="single" w:sz="4" w:space="0" w:color="auto"/>
              <w:right w:val="single" w:sz="4" w:space="0" w:color="auto"/>
            </w:tcBorders>
            <w:vAlign w:val="center"/>
            <w:hideMark/>
          </w:tcPr>
          <w:p w:rsidR="004860CD" w:rsidRDefault="004860CD">
            <w:pPr>
              <w:spacing w:after="0"/>
              <w:rPr>
                <w:rFonts w:ascii="Arial" w:hAnsi="Arial" w:cs="Arial"/>
                <w:sz w:val="18"/>
                <w:szCs w:val="18"/>
                <w:lang w:val="en-ID"/>
              </w:rPr>
            </w:pPr>
          </w:p>
        </w:tc>
        <w:tc>
          <w:tcPr>
            <w:tcW w:w="1072"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rPr>
                <w:rFonts w:ascii="Arial" w:hAnsi="Arial" w:cs="Arial"/>
                <w:sz w:val="18"/>
                <w:szCs w:val="18"/>
                <w:lang w:val="en-ID"/>
              </w:rPr>
            </w:pPr>
            <w:r>
              <w:rPr>
                <w:rFonts w:ascii="Arial" w:hAnsi="Arial" w:cs="Arial"/>
                <w:sz w:val="18"/>
                <w:szCs w:val="18"/>
                <w:lang w:val="en-ID"/>
              </w:rPr>
              <w:t>SIZE(X1)</w:t>
            </w:r>
          </w:p>
        </w:tc>
        <w:tc>
          <w:tcPr>
            <w:tcW w:w="1211"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-.005</w:t>
            </w:r>
          </w:p>
        </w:tc>
        <w:tc>
          <w:tcPr>
            <w:tcW w:w="1212"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.003</w:t>
            </w:r>
          </w:p>
        </w:tc>
        <w:tc>
          <w:tcPr>
            <w:tcW w:w="1336"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-.236</w:t>
            </w:r>
          </w:p>
        </w:tc>
        <w:tc>
          <w:tcPr>
            <w:tcW w:w="932"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-1.867</w:t>
            </w:r>
          </w:p>
        </w:tc>
        <w:tc>
          <w:tcPr>
            <w:tcW w:w="801"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.067</w:t>
            </w:r>
          </w:p>
        </w:tc>
      </w:tr>
      <w:tr w:rsidR="004860CD" w:rsidTr="00B41115">
        <w:trPr>
          <w:cantSplit/>
          <w:trHeight w:val="307"/>
        </w:trPr>
        <w:tc>
          <w:tcPr>
            <w:tcW w:w="666" w:type="dxa"/>
            <w:vMerge/>
            <w:tcBorders>
              <w:top w:val="single" w:sz="4" w:space="0" w:color="auto"/>
              <w:left w:val="single" w:sz="4" w:space="0" w:color="auto"/>
              <w:bottom w:val="single" w:sz="4" w:space="0" w:color="auto"/>
              <w:right w:val="single" w:sz="4" w:space="0" w:color="auto"/>
            </w:tcBorders>
            <w:vAlign w:val="center"/>
            <w:hideMark/>
          </w:tcPr>
          <w:p w:rsidR="004860CD" w:rsidRDefault="004860CD">
            <w:pPr>
              <w:spacing w:after="0"/>
              <w:rPr>
                <w:rFonts w:ascii="Arial" w:hAnsi="Arial" w:cs="Arial"/>
                <w:sz w:val="18"/>
                <w:szCs w:val="18"/>
                <w:lang w:val="en-ID"/>
              </w:rPr>
            </w:pPr>
          </w:p>
        </w:tc>
        <w:tc>
          <w:tcPr>
            <w:tcW w:w="1072"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rPr>
                <w:rFonts w:ascii="Arial" w:hAnsi="Arial" w:cs="Arial"/>
                <w:sz w:val="18"/>
                <w:szCs w:val="18"/>
                <w:lang w:val="en-ID"/>
              </w:rPr>
            </w:pPr>
            <w:r>
              <w:rPr>
                <w:rFonts w:ascii="Arial" w:hAnsi="Arial" w:cs="Arial"/>
                <w:sz w:val="18"/>
                <w:szCs w:val="18"/>
                <w:lang w:val="en-ID"/>
              </w:rPr>
              <w:t>ROA(X2)</w:t>
            </w:r>
          </w:p>
        </w:tc>
        <w:tc>
          <w:tcPr>
            <w:tcW w:w="1211"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.147</w:t>
            </w:r>
          </w:p>
        </w:tc>
        <w:tc>
          <w:tcPr>
            <w:tcW w:w="1212"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.100</w:t>
            </w:r>
          </w:p>
        </w:tc>
        <w:tc>
          <w:tcPr>
            <w:tcW w:w="1336"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.195</w:t>
            </w:r>
          </w:p>
        </w:tc>
        <w:tc>
          <w:tcPr>
            <w:tcW w:w="932"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1.476</w:t>
            </w:r>
          </w:p>
        </w:tc>
        <w:tc>
          <w:tcPr>
            <w:tcW w:w="801"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.145</w:t>
            </w:r>
          </w:p>
        </w:tc>
      </w:tr>
      <w:tr w:rsidR="004860CD" w:rsidTr="00B41115">
        <w:trPr>
          <w:cantSplit/>
          <w:trHeight w:val="307"/>
        </w:trPr>
        <w:tc>
          <w:tcPr>
            <w:tcW w:w="666" w:type="dxa"/>
            <w:vMerge/>
            <w:tcBorders>
              <w:top w:val="single" w:sz="4" w:space="0" w:color="auto"/>
              <w:left w:val="single" w:sz="4" w:space="0" w:color="auto"/>
              <w:bottom w:val="single" w:sz="4" w:space="0" w:color="auto"/>
              <w:right w:val="single" w:sz="4" w:space="0" w:color="auto"/>
            </w:tcBorders>
            <w:vAlign w:val="center"/>
            <w:hideMark/>
          </w:tcPr>
          <w:p w:rsidR="004860CD" w:rsidRDefault="004860CD">
            <w:pPr>
              <w:spacing w:after="0"/>
              <w:rPr>
                <w:rFonts w:ascii="Arial" w:hAnsi="Arial" w:cs="Arial"/>
                <w:sz w:val="18"/>
                <w:szCs w:val="18"/>
                <w:lang w:val="en-ID"/>
              </w:rPr>
            </w:pPr>
          </w:p>
        </w:tc>
        <w:tc>
          <w:tcPr>
            <w:tcW w:w="1072"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rPr>
                <w:rFonts w:ascii="Arial" w:hAnsi="Arial" w:cs="Arial"/>
                <w:sz w:val="18"/>
                <w:szCs w:val="18"/>
                <w:lang w:val="en-ID"/>
              </w:rPr>
            </w:pPr>
            <w:r>
              <w:rPr>
                <w:rFonts w:ascii="Arial" w:hAnsi="Arial" w:cs="Arial"/>
                <w:sz w:val="18"/>
                <w:szCs w:val="18"/>
                <w:lang w:val="en-ID"/>
              </w:rPr>
              <w:t>INSTi(X3)</w:t>
            </w:r>
          </w:p>
        </w:tc>
        <w:tc>
          <w:tcPr>
            <w:tcW w:w="1211"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.020</w:t>
            </w:r>
          </w:p>
        </w:tc>
        <w:tc>
          <w:tcPr>
            <w:tcW w:w="1212"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.029</w:t>
            </w:r>
          </w:p>
        </w:tc>
        <w:tc>
          <w:tcPr>
            <w:tcW w:w="1336"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.092</w:t>
            </w:r>
          </w:p>
        </w:tc>
        <w:tc>
          <w:tcPr>
            <w:tcW w:w="932"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.675</w:t>
            </w:r>
          </w:p>
        </w:tc>
        <w:tc>
          <w:tcPr>
            <w:tcW w:w="801"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.502</w:t>
            </w:r>
          </w:p>
        </w:tc>
      </w:tr>
    </w:tbl>
    <w:p w:rsidR="004860CD" w:rsidRDefault="004860CD" w:rsidP="00B41115">
      <w:pPr>
        <w:tabs>
          <w:tab w:val="left" w:pos="2010"/>
        </w:tabs>
        <w:ind w:left="284"/>
        <w:rPr>
          <w:rFonts w:ascii="Times New Roman" w:hAnsi="Times New Roman" w:cs="Times New Roman"/>
          <w:sz w:val="24"/>
          <w:szCs w:val="24"/>
        </w:rPr>
      </w:pPr>
      <w:r>
        <w:rPr>
          <w:rFonts w:ascii="Times New Roman" w:hAnsi="Times New Roman" w:cs="Times New Roman"/>
          <w:b/>
          <w:sz w:val="24"/>
          <w:szCs w:val="24"/>
        </w:rPr>
        <w:t>Sumber data : data yang diolah SPSS 25</w:t>
      </w:r>
    </w:p>
    <w:p w:rsidR="004860CD" w:rsidRDefault="004860CD" w:rsidP="004860CD">
      <w:pPr>
        <w:tabs>
          <w:tab w:val="left" w:pos="2010"/>
        </w:tabs>
        <w:rPr>
          <w:rFonts w:ascii="Times New Roman" w:hAnsi="Times New Roman" w:cs="Times New Roman"/>
          <w:sz w:val="24"/>
          <w:szCs w:val="24"/>
        </w:rPr>
      </w:pPr>
      <w:r>
        <w:rPr>
          <w:rFonts w:ascii="Times New Roman" w:hAnsi="Times New Roman" w:cs="Times New Roman"/>
          <w:sz w:val="24"/>
          <w:szCs w:val="24"/>
        </w:rPr>
        <w:t xml:space="preserve">    Model 2</w:t>
      </w:r>
    </w:p>
    <w:p w:rsidR="004860CD" w:rsidRDefault="004860CD" w:rsidP="00B41115">
      <w:pPr>
        <w:tabs>
          <w:tab w:val="left" w:pos="2010"/>
        </w:tabs>
        <w:ind w:left="284"/>
        <w:rPr>
          <w:rFonts w:ascii="Times New Roman" w:hAnsi="Times New Roman" w:cs="Times New Roman"/>
          <w:sz w:val="24"/>
          <w:szCs w:val="24"/>
        </w:rPr>
      </w:pPr>
      <w:r>
        <w:rPr>
          <w:rFonts w:ascii="Times New Roman" w:hAnsi="Times New Roman" w:cs="Times New Roman"/>
          <w:noProof/>
          <w:sz w:val="24"/>
          <w:szCs w:val="24"/>
          <w:lang w:val="en-ID"/>
        </w:rPr>
        <w:drawing>
          <wp:inline distT="0" distB="0" distL="0" distR="0">
            <wp:extent cx="4119880" cy="2198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9880" cy="2198370"/>
                    </a:xfrm>
                    <a:prstGeom prst="rect">
                      <a:avLst/>
                    </a:prstGeom>
                    <a:noFill/>
                    <a:ln>
                      <a:noFill/>
                    </a:ln>
                  </pic:spPr>
                </pic:pic>
              </a:graphicData>
            </a:graphic>
          </wp:inline>
        </w:drawing>
      </w:r>
    </w:p>
    <w:p w:rsidR="004860CD" w:rsidRDefault="004860CD" w:rsidP="00B41115">
      <w:pPr>
        <w:tabs>
          <w:tab w:val="left" w:pos="2010"/>
        </w:tabs>
        <w:ind w:left="426"/>
        <w:rPr>
          <w:rFonts w:ascii="Times New Roman" w:hAnsi="Times New Roman" w:cs="Times New Roman"/>
          <w:b/>
          <w:sz w:val="24"/>
          <w:szCs w:val="24"/>
        </w:rPr>
      </w:pPr>
      <w:r>
        <w:rPr>
          <w:rFonts w:ascii="Times New Roman" w:hAnsi="Times New Roman" w:cs="Times New Roman"/>
          <w:b/>
          <w:sz w:val="24"/>
          <w:szCs w:val="24"/>
        </w:rPr>
        <w:t>Sumber data : data yang diolah SPSS 25</w:t>
      </w:r>
    </w:p>
    <w:p w:rsidR="00B41115" w:rsidRDefault="00B41115" w:rsidP="004860CD">
      <w:pPr>
        <w:tabs>
          <w:tab w:val="left" w:pos="2010"/>
        </w:tabs>
        <w:ind w:left="142"/>
        <w:rPr>
          <w:rFonts w:ascii="Times New Roman" w:hAnsi="Times New Roman" w:cs="Times New Roman"/>
          <w:sz w:val="24"/>
          <w:szCs w:val="24"/>
        </w:rPr>
      </w:pPr>
    </w:p>
    <w:p w:rsidR="00B41115" w:rsidRDefault="00B41115" w:rsidP="004860CD">
      <w:pPr>
        <w:tabs>
          <w:tab w:val="left" w:pos="2010"/>
        </w:tabs>
        <w:ind w:left="142"/>
        <w:rPr>
          <w:rFonts w:ascii="Times New Roman" w:hAnsi="Times New Roman" w:cs="Times New Roman"/>
          <w:sz w:val="24"/>
          <w:szCs w:val="24"/>
        </w:rPr>
      </w:pPr>
    </w:p>
    <w:p w:rsidR="004860CD" w:rsidRDefault="004860CD" w:rsidP="00B41115">
      <w:pPr>
        <w:tabs>
          <w:tab w:val="left" w:pos="2010"/>
        </w:tabs>
        <w:ind w:left="426"/>
        <w:rPr>
          <w:rFonts w:ascii="Times New Roman" w:hAnsi="Times New Roman" w:cs="Times New Roman"/>
          <w:sz w:val="24"/>
          <w:szCs w:val="24"/>
        </w:rPr>
      </w:pPr>
      <w:r>
        <w:rPr>
          <w:rFonts w:ascii="Times New Roman" w:hAnsi="Times New Roman" w:cs="Times New Roman"/>
          <w:sz w:val="24"/>
          <w:szCs w:val="24"/>
        </w:rPr>
        <w:t>Uji Glejser Model 2</w:t>
      </w:r>
    </w:p>
    <w:tbl>
      <w:tblPr>
        <w:tblW w:w="7410" w:type="dxa"/>
        <w:tblInd w:w="5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68"/>
        <w:gridCol w:w="1078"/>
        <w:gridCol w:w="1218"/>
        <w:gridCol w:w="1220"/>
        <w:gridCol w:w="1343"/>
        <w:gridCol w:w="937"/>
        <w:gridCol w:w="946"/>
      </w:tblGrid>
      <w:tr w:rsidR="004860CD" w:rsidTr="00B41115">
        <w:trPr>
          <w:cantSplit/>
          <w:trHeight w:val="571"/>
        </w:trPr>
        <w:tc>
          <w:tcPr>
            <w:tcW w:w="1746"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rPr>
                <w:rFonts w:ascii="Times New Roman" w:hAnsi="Times New Roman" w:cs="Times New Roman"/>
                <w:sz w:val="20"/>
                <w:szCs w:val="20"/>
                <w:lang w:val="en-ID"/>
              </w:rPr>
            </w:pPr>
            <w:r>
              <w:rPr>
                <w:rFonts w:ascii="Times New Roman" w:hAnsi="Times New Roman" w:cs="Times New Roman"/>
                <w:sz w:val="20"/>
                <w:szCs w:val="20"/>
                <w:lang w:val="en-ID"/>
              </w:rPr>
              <w:t>Model</w:t>
            </w:r>
          </w:p>
        </w:tc>
        <w:tc>
          <w:tcPr>
            <w:tcW w:w="2438" w:type="dxa"/>
            <w:gridSpan w:val="2"/>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Times New Roman" w:hAnsi="Times New Roman" w:cs="Times New Roman"/>
                <w:sz w:val="20"/>
                <w:szCs w:val="20"/>
                <w:lang w:val="en-ID"/>
              </w:rPr>
            </w:pPr>
            <w:r>
              <w:rPr>
                <w:rFonts w:ascii="Times New Roman" w:hAnsi="Times New Roman" w:cs="Times New Roman"/>
                <w:sz w:val="20"/>
                <w:szCs w:val="20"/>
                <w:lang w:val="en-ID"/>
              </w:rPr>
              <w:t>Unstandardized Coefficients</w:t>
            </w:r>
          </w:p>
        </w:tc>
        <w:tc>
          <w:tcPr>
            <w:tcW w:w="1343" w:type="dxa"/>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Times New Roman" w:hAnsi="Times New Roman" w:cs="Times New Roman"/>
                <w:sz w:val="20"/>
                <w:szCs w:val="20"/>
                <w:lang w:val="en-ID"/>
              </w:rPr>
            </w:pPr>
            <w:r>
              <w:rPr>
                <w:rFonts w:ascii="Times New Roman" w:hAnsi="Times New Roman" w:cs="Times New Roman"/>
                <w:sz w:val="20"/>
                <w:szCs w:val="20"/>
                <w:lang w:val="en-ID"/>
              </w:rPr>
              <w:t>Standardized Coefficients</w:t>
            </w:r>
          </w:p>
        </w:tc>
        <w:tc>
          <w:tcPr>
            <w:tcW w:w="937" w:type="dxa"/>
            <w:vMerge w:val="restart"/>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Times New Roman" w:hAnsi="Times New Roman" w:cs="Times New Roman"/>
                <w:sz w:val="20"/>
                <w:szCs w:val="20"/>
                <w:lang w:val="en-ID"/>
              </w:rPr>
            </w:pPr>
            <w:r>
              <w:rPr>
                <w:rFonts w:ascii="Times New Roman" w:hAnsi="Times New Roman" w:cs="Times New Roman"/>
                <w:sz w:val="20"/>
                <w:szCs w:val="20"/>
                <w:lang w:val="en-ID"/>
              </w:rPr>
              <w:t>T</w:t>
            </w:r>
          </w:p>
        </w:tc>
        <w:tc>
          <w:tcPr>
            <w:tcW w:w="946" w:type="dxa"/>
            <w:vMerge w:val="restart"/>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Times New Roman" w:hAnsi="Times New Roman" w:cs="Times New Roman"/>
                <w:sz w:val="20"/>
                <w:szCs w:val="20"/>
                <w:lang w:val="en-ID"/>
              </w:rPr>
            </w:pPr>
            <w:r>
              <w:rPr>
                <w:rFonts w:ascii="Times New Roman" w:hAnsi="Times New Roman" w:cs="Times New Roman"/>
                <w:sz w:val="20"/>
                <w:szCs w:val="20"/>
                <w:lang w:val="en-ID"/>
              </w:rPr>
              <w:t>Sig.</w:t>
            </w:r>
          </w:p>
        </w:tc>
      </w:tr>
      <w:tr w:rsidR="004860CD" w:rsidTr="00B41115">
        <w:trPr>
          <w:cantSplit/>
          <w:trHeight w:val="291"/>
        </w:trPr>
        <w:tc>
          <w:tcPr>
            <w:tcW w:w="1746" w:type="dxa"/>
            <w:gridSpan w:val="2"/>
            <w:vMerge/>
            <w:tcBorders>
              <w:top w:val="single" w:sz="4" w:space="0" w:color="auto"/>
              <w:left w:val="single" w:sz="4" w:space="0" w:color="auto"/>
              <w:bottom w:val="single" w:sz="4" w:space="0" w:color="auto"/>
              <w:right w:val="single" w:sz="4" w:space="0" w:color="auto"/>
            </w:tcBorders>
            <w:vAlign w:val="center"/>
            <w:hideMark/>
          </w:tcPr>
          <w:p w:rsidR="004860CD" w:rsidRDefault="004860CD">
            <w:pPr>
              <w:spacing w:after="0"/>
              <w:rPr>
                <w:rFonts w:ascii="Times New Roman" w:hAnsi="Times New Roman" w:cs="Times New Roman"/>
                <w:sz w:val="20"/>
                <w:szCs w:val="20"/>
                <w:lang w:val="en-ID"/>
              </w:rPr>
            </w:pPr>
          </w:p>
        </w:tc>
        <w:tc>
          <w:tcPr>
            <w:tcW w:w="1218" w:type="dxa"/>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Times New Roman" w:hAnsi="Times New Roman" w:cs="Times New Roman"/>
                <w:sz w:val="20"/>
                <w:szCs w:val="20"/>
                <w:lang w:val="en-ID"/>
              </w:rPr>
            </w:pPr>
            <w:r>
              <w:rPr>
                <w:rFonts w:ascii="Times New Roman" w:hAnsi="Times New Roman" w:cs="Times New Roman"/>
                <w:sz w:val="20"/>
                <w:szCs w:val="20"/>
                <w:lang w:val="en-ID"/>
              </w:rPr>
              <w:t>B</w:t>
            </w:r>
          </w:p>
        </w:tc>
        <w:tc>
          <w:tcPr>
            <w:tcW w:w="1220" w:type="dxa"/>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Times New Roman" w:hAnsi="Times New Roman" w:cs="Times New Roman"/>
                <w:sz w:val="20"/>
                <w:szCs w:val="20"/>
                <w:lang w:val="en-ID"/>
              </w:rPr>
            </w:pPr>
            <w:r>
              <w:rPr>
                <w:rFonts w:ascii="Times New Roman" w:hAnsi="Times New Roman" w:cs="Times New Roman"/>
                <w:sz w:val="20"/>
                <w:szCs w:val="20"/>
                <w:lang w:val="en-ID"/>
              </w:rPr>
              <w:t>Std. Error</w:t>
            </w:r>
          </w:p>
        </w:tc>
        <w:tc>
          <w:tcPr>
            <w:tcW w:w="1343" w:type="dxa"/>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Times New Roman" w:hAnsi="Times New Roman" w:cs="Times New Roman"/>
                <w:sz w:val="20"/>
                <w:szCs w:val="20"/>
                <w:lang w:val="en-ID"/>
              </w:rPr>
            </w:pPr>
            <w:r>
              <w:rPr>
                <w:rFonts w:ascii="Times New Roman" w:hAnsi="Times New Roman" w:cs="Times New Roman"/>
                <w:sz w:val="20"/>
                <w:szCs w:val="20"/>
                <w:lang w:val="en-ID"/>
              </w:rPr>
              <w:t>Beta</w:t>
            </w: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4860CD" w:rsidRDefault="004860CD">
            <w:pPr>
              <w:spacing w:after="0"/>
              <w:rPr>
                <w:rFonts w:ascii="Times New Roman" w:hAnsi="Times New Roman" w:cs="Times New Roman"/>
                <w:sz w:val="20"/>
                <w:szCs w:val="20"/>
                <w:lang w:val="en-ID"/>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4860CD" w:rsidRDefault="004860CD">
            <w:pPr>
              <w:spacing w:after="0"/>
              <w:rPr>
                <w:rFonts w:ascii="Times New Roman" w:hAnsi="Times New Roman" w:cs="Times New Roman"/>
                <w:sz w:val="20"/>
                <w:szCs w:val="20"/>
                <w:lang w:val="en-ID"/>
              </w:rPr>
            </w:pPr>
          </w:p>
        </w:tc>
      </w:tr>
      <w:tr w:rsidR="004860CD" w:rsidTr="00B41115">
        <w:trPr>
          <w:cantSplit/>
          <w:trHeight w:val="278"/>
        </w:trPr>
        <w:tc>
          <w:tcPr>
            <w:tcW w:w="668" w:type="dxa"/>
            <w:vMerge w:val="restart"/>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rPr>
                <w:rFonts w:ascii="Times New Roman" w:hAnsi="Times New Roman" w:cs="Times New Roman"/>
                <w:sz w:val="20"/>
                <w:szCs w:val="20"/>
                <w:lang w:val="en-ID"/>
              </w:rPr>
            </w:pPr>
            <w:r>
              <w:rPr>
                <w:rFonts w:ascii="Times New Roman" w:hAnsi="Times New Roman" w:cs="Times New Roman"/>
                <w:sz w:val="20"/>
                <w:szCs w:val="20"/>
                <w:lang w:val="en-ID"/>
              </w:rPr>
              <w:t>1</w:t>
            </w:r>
          </w:p>
        </w:tc>
        <w:tc>
          <w:tcPr>
            <w:tcW w:w="1078"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rPr>
                <w:rFonts w:ascii="Times New Roman" w:hAnsi="Times New Roman" w:cs="Times New Roman"/>
                <w:sz w:val="20"/>
                <w:szCs w:val="20"/>
                <w:lang w:val="en-ID"/>
              </w:rPr>
            </w:pPr>
            <w:r>
              <w:rPr>
                <w:rFonts w:ascii="Times New Roman" w:hAnsi="Times New Roman" w:cs="Times New Roman"/>
                <w:sz w:val="20"/>
                <w:szCs w:val="20"/>
                <w:lang w:val="en-ID"/>
              </w:rPr>
              <w:t>(Constant)</w:t>
            </w:r>
          </w:p>
        </w:tc>
        <w:tc>
          <w:tcPr>
            <w:tcW w:w="1218"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5.646</w:t>
            </w:r>
          </w:p>
        </w:tc>
        <w:tc>
          <w:tcPr>
            <w:tcW w:w="1220"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4.081</w:t>
            </w:r>
          </w:p>
        </w:tc>
        <w:tc>
          <w:tcPr>
            <w:tcW w:w="1343" w:type="dxa"/>
            <w:tcBorders>
              <w:top w:val="single" w:sz="4" w:space="0" w:color="auto"/>
              <w:left w:val="single" w:sz="4" w:space="0" w:color="auto"/>
              <w:bottom w:val="single" w:sz="4" w:space="0" w:color="auto"/>
              <w:right w:val="single" w:sz="4" w:space="0" w:color="auto"/>
            </w:tcBorders>
            <w:vAlign w:val="center"/>
          </w:tcPr>
          <w:p w:rsidR="004860CD" w:rsidRDefault="004860CD">
            <w:pPr>
              <w:autoSpaceDE w:val="0"/>
              <w:autoSpaceDN w:val="0"/>
              <w:adjustRightInd w:val="0"/>
              <w:spacing w:after="0" w:line="240" w:lineRule="auto"/>
              <w:rPr>
                <w:rFonts w:ascii="Times New Roman" w:hAnsi="Times New Roman" w:cs="Times New Roman"/>
                <w:sz w:val="20"/>
                <w:szCs w:val="20"/>
                <w:lang w:val="en-ID"/>
              </w:rPr>
            </w:pPr>
          </w:p>
        </w:tc>
        <w:tc>
          <w:tcPr>
            <w:tcW w:w="937"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1.384</w:t>
            </w:r>
          </w:p>
        </w:tc>
        <w:tc>
          <w:tcPr>
            <w:tcW w:w="946"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.172</w:t>
            </w:r>
          </w:p>
        </w:tc>
      </w:tr>
      <w:tr w:rsidR="004860CD" w:rsidTr="00B41115">
        <w:trPr>
          <w:cantSplit/>
          <w:trHeight w:val="291"/>
        </w:trPr>
        <w:tc>
          <w:tcPr>
            <w:tcW w:w="668" w:type="dxa"/>
            <w:vMerge/>
            <w:tcBorders>
              <w:top w:val="single" w:sz="4" w:space="0" w:color="auto"/>
              <w:left w:val="single" w:sz="4" w:space="0" w:color="auto"/>
              <w:bottom w:val="single" w:sz="4" w:space="0" w:color="auto"/>
              <w:right w:val="single" w:sz="4" w:space="0" w:color="auto"/>
            </w:tcBorders>
            <w:vAlign w:val="center"/>
            <w:hideMark/>
          </w:tcPr>
          <w:p w:rsidR="004860CD" w:rsidRDefault="004860CD">
            <w:pPr>
              <w:spacing w:after="0"/>
              <w:rPr>
                <w:rFonts w:ascii="Times New Roman" w:hAnsi="Times New Roman" w:cs="Times New Roman"/>
                <w:sz w:val="20"/>
                <w:szCs w:val="20"/>
                <w:lang w:val="en-ID"/>
              </w:rPr>
            </w:pPr>
          </w:p>
        </w:tc>
        <w:tc>
          <w:tcPr>
            <w:tcW w:w="1078"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rPr>
                <w:rFonts w:ascii="Times New Roman" w:hAnsi="Times New Roman" w:cs="Times New Roman"/>
                <w:sz w:val="20"/>
                <w:szCs w:val="20"/>
                <w:lang w:val="en-ID"/>
              </w:rPr>
            </w:pPr>
            <w:r>
              <w:rPr>
                <w:rFonts w:ascii="Times New Roman" w:hAnsi="Times New Roman" w:cs="Times New Roman"/>
                <w:sz w:val="20"/>
                <w:szCs w:val="20"/>
                <w:lang w:val="en-ID"/>
              </w:rPr>
              <w:t>SIZE(X1)</w:t>
            </w:r>
          </w:p>
        </w:tc>
        <w:tc>
          <w:tcPr>
            <w:tcW w:w="1218"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-1.603</w:t>
            </w:r>
          </w:p>
        </w:tc>
        <w:tc>
          <w:tcPr>
            <w:tcW w:w="1220"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1.190</w:t>
            </w:r>
          </w:p>
        </w:tc>
        <w:tc>
          <w:tcPr>
            <w:tcW w:w="1343"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-.190</w:t>
            </w:r>
          </w:p>
        </w:tc>
        <w:tc>
          <w:tcPr>
            <w:tcW w:w="937"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-1.347</w:t>
            </w:r>
          </w:p>
        </w:tc>
        <w:tc>
          <w:tcPr>
            <w:tcW w:w="946"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.183</w:t>
            </w:r>
          </w:p>
        </w:tc>
      </w:tr>
      <w:tr w:rsidR="004860CD" w:rsidTr="00B41115">
        <w:trPr>
          <w:cantSplit/>
          <w:trHeight w:val="291"/>
        </w:trPr>
        <w:tc>
          <w:tcPr>
            <w:tcW w:w="668" w:type="dxa"/>
            <w:vMerge/>
            <w:tcBorders>
              <w:top w:val="single" w:sz="4" w:space="0" w:color="auto"/>
              <w:left w:val="single" w:sz="4" w:space="0" w:color="auto"/>
              <w:bottom w:val="single" w:sz="4" w:space="0" w:color="auto"/>
              <w:right w:val="single" w:sz="4" w:space="0" w:color="auto"/>
            </w:tcBorders>
            <w:vAlign w:val="center"/>
            <w:hideMark/>
          </w:tcPr>
          <w:p w:rsidR="004860CD" w:rsidRDefault="004860CD">
            <w:pPr>
              <w:spacing w:after="0"/>
              <w:rPr>
                <w:rFonts w:ascii="Times New Roman" w:hAnsi="Times New Roman" w:cs="Times New Roman"/>
                <w:sz w:val="20"/>
                <w:szCs w:val="20"/>
                <w:lang w:val="en-ID"/>
              </w:rPr>
            </w:pPr>
          </w:p>
        </w:tc>
        <w:tc>
          <w:tcPr>
            <w:tcW w:w="1078"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rPr>
                <w:rFonts w:ascii="Times New Roman" w:hAnsi="Times New Roman" w:cs="Times New Roman"/>
                <w:sz w:val="20"/>
                <w:szCs w:val="20"/>
                <w:lang w:val="en-ID"/>
              </w:rPr>
            </w:pPr>
            <w:r>
              <w:rPr>
                <w:rFonts w:ascii="Times New Roman" w:hAnsi="Times New Roman" w:cs="Times New Roman"/>
                <w:sz w:val="20"/>
                <w:szCs w:val="20"/>
                <w:lang w:val="en-ID"/>
              </w:rPr>
              <w:t>ROA(X2)</w:t>
            </w:r>
          </w:p>
        </w:tc>
        <w:tc>
          <w:tcPr>
            <w:tcW w:w="1218"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-.029</w:t>
            </w:r>
          </w:p>
        </w:tc>
        <w:tc>
          <w:tcPr>
            <w:tcW w:w="1220"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.084</w:t>
            </w:r>
          </w:p>
        </w:tc>
        <w:tc>
          <w:tcPr>
            <w:tcW w:w="1343"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-.050</w:t>
            </w:r>
          </w:p>
        </w:tc>
        <w:tc>
          <w:tcPr>
            <w:tcW w:w="937"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-.350</w:t>
            </w:r>
          </w:p>
        </w:tc>
        <w:tc>
          <w:tcPr>
            <w:tcW w:w="946"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.728</w:t>
            </w:r>
          </w:p>
        </w:tc>
      </w:tr>
      <w:tr w:rsidR="004860CD" w:rsidTr="00B41115">
        <w:trPr>
          <w:cantSplit/>
          <w:trHeight w:val="291"/>
        </w:trPr>
        <w:tc>
          <w:tcPr>
            <w:tcW w:w="668" w:type="dxa"/>
            <w:vMerge/>
            <w:tcBorders>
              <w:top w:val="single" w:sz="4" w:space="0" w:color="auto"/>
              <w:left w:val="single" w:sz="4" w:space="0" w:color="auto"/>
              <w:bottom w:val="single" w:sz="4" w:space="0" w:color="auto"/>
              <w:right w:val="single" w:sz="4" w:space="0" w:color="auto"/>
            </w:tcBorders>
            <w:vAlign w:val="center"/>
            <w:hideMark/>
          </w:tcPr>
          <w:p w:rsidR="004860CD" w:rsidRDefault="004860CD">
            <w:pPr>
              <w:spacing w:after="0"/>
              <w:rPr>
                <w:rFonts w:ascii="Times New Roman" w:hAnsi="Times New Roman" w:cs="Times New Roman"/>
                <w:sz w:val="20"/>
                <w:szCs w:val="20"/>
                <w:lang w:val="en-ID"/>
              </w:rPr>
            </w:pPr>
          </w:p>
        </w:tc>
        <w:tc>
          <w:tcPr>
            <w:tcW w:w="1078"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rPr>
                <w:rFonts w:ascii="Times New Roman" w:hAnsi="Times New Roman" w:cs="Times New Roman"/>
                <w:sz w:val="20"/>
                <w:szCs w:val="20"/>
                <w:lang w:val="en-ID"/>
              </w:rPr>
            </w:pPr>
            <w:r>
              <w:rPr>
                <w:rFonts w:ascii="Times New Roman" w:hAnsi="Times New Roman" w:cs="Times New Roman"/>
                <w:sz w:val="20"/>
                <w:szCs w:val="20"/>
                <w:lang w:val="en-ID"/>
              </w:rPr>
              <w:t>INSTi(X3)</w:t>
            </w:r>
          </w:p>
        </w:tc>
        <w:tc>
          <w:tcPr>
            <w:tcW w:w="1218"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.209</w:t>
            </w:r>
          </w:p>
        </w:tc>
        <w:tc>
          <w:tcPr>
            <w:tcW w:w="1220"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.289</w:t>
            </w:r>
          </w:p>
        </w:tc>
        <w:tc>
          <w:tcPr>
            <w:tcW w:w="1343"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.111</w:t>
            </w:r>
          </w:p>
        </w:tc>
        <w:tc>
          <w:tcPr>
            <w:tcW w:w="937"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.724</w:t>
            </w:r>
          </w:p>
        </w:tc>
        <w:tc>
          <w:tcPr>
            <w:tcW w:w="946"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.472</w:t>
            </w:r>
          </w:p>
        </w:tc>
      </w:tr>
      <w:tr w:rsidR="004860CD" w:rsidTr="00B41115">
        <w:trPr>
          <w:cantSplit/>
          <w:trHeight w:val="291"/>
        </w:trPr>
        <w:tc>
          <w:tcPr>
            <w:tcW w:w="668" w:type="dxa"/>
            <w:vMerge/>
            <w:tcBorders>
              <w:top w:val="single" w:sz="4" w:space="0" w:color="auto"/>
              <w:left w:val="single" w:sz="4" w:space="0" w:color="auto"/>
              <w:bottom w:val="single" w:sz="4" w:space="0" w:color="auto"/>
              <w:right w:val="single" w:sz="4" w:space="0" w:color="auto"/>
            </w:tcBorders>
            <w:vAlign w:val="center"/>
            <w:hideMark/>
          </w:tcPr>
          <w:p w:rsidR="004860CD" w:rsidRDefault="004860CD">
            <w:pPr>
              <w:spacing w:after="0"/>
              <w:rPr>
                <w:rFonts w:ascii="Times New Roman" w:hAnsi="Times New Roman" w:cs="Times New Roman"/>
                <w:sz w:val="20"/>
                <w:szCs w:val="20"/>
                <w:lang w:val="en-ID"/>
              </w:rPr>
            </w:pPr>
          </w:p>
        </w:tc>
        <w:tc>
          <w:tcPr>
            <w:tcW w:w="1078"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rPr>
                <w:rFonts w:ascii="Times New Roman" w:hAnsi="Times New Roman" w:cs="Times New Roman"/>
                <w:sz w:val="20"/>
                <w:szCs w:val="20"/>
                <w:lang w:val="en-ID"/>
              </w:rPr>
            </w:pPr>
            <w:r>
              <w:rPr>
                <w:rFonts w:ascii="Times New Roman" w:hAnsi="Times New Roman" w:cs="Times New Roman"/>
                <w:sz w:val="20"/>
                <w:szCs w:val="20"/>
                <w:lang w:val="en-ID"/>
              </w:rPr>
              <w:t>DPR(Z)</w:t>
            </w:r>
          </w:p>
        </w:tc>
        <w:tc>
          <w:tcPr>
            <w:tcW w:w="1218"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-.361</w:t>
            </w:r>
          </w:p>
        </w:tc>
        <w:tc>
          <w:tcPr>
            <w:tcW w:w="1220"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.360</w:t>
            </w:r>
          </w:p>
        </w:tc>
        <w:tc>
          <w:tcPr>
            <w:tcW w:w="1343"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-.158</w:t>
            </w:r>
          </w:p>
        </w:tc>
        <w:tc>
          <w:tcPr>
            <w:tcW w:w="937"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-1.001</w:t>
            </w:r>
          </w:p>
        </w:tc>
        <w:tc>
          <w:tcPr>
            <w:tcW w:w="946"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sz w:val="20"/>
                <w:szCs w:val="20"/>
                <w:lang w:val="en-ID"/>
              </w:rPr>
            </w:pPr>
            <w:r>
              <w:rPr>
                <w:rFonts w:ascii="Times New Roman" w:hAnsi="Times New Roman" w:cs="Times New Roman"/>
                <w:sz w:val="20"/>
                <w:szCs w:val="20"/>
                <w:lang w:val="en-ID"/>
              </w:rPr>
              <w:t>.321</w:t>
            </w:r>
          </w:p>
        </w:tc>
      </w:tr>
    </w:tbl>
    <w:p w:rsidR="004860CD" w:rsidRDefault="004860CD" w:rsidP="00B41115">
      <w:pPr>
        <w:tabs>
          <w:tab w:val="left" w:pos="2010"/>
        </w:tabs>
        <w:ind w:left="426"/>
        <w:rPr>
          <w:rFonts w:ascii="Times New Roman" w:hAnsi="Times New Roman" w:cs="Times New Roman"/>
          <w:sz w:val="24"/>
          <w:szCs w:val="24"/>
        </w:rPr>
      </w:pPr>
      <w:r>
        <w:rPr>
          <w:rFonts w:ascii="Times New Roman" w:hAnsi="Times New Roman" w:cs="Times New Roman"/>
          <w:b/>
          <w:sz w:val="24"/>
          <w:szCs w:val="24"/>
        </w:rPr>
        <w:t>Sumber data : data yang diolah SPSS 25</w:t>
      </w:r>
    </w:p>
    <w:p w:rsidR="004860CD" w:rsidRDefault="004860CD" w:rsidP="00B41115">
      <w:pPr>
        <w:pStyle w:val="ListParagraph"/>
        <w:numPr>
          <w:ilvl w:val="0"/>
          <w:numId w:val="6"/>
        </w:numPr>
        <w:tabs>
          <w:tab w:val="left" w:pos="2010"/>
        </w:tabs>
        <w:ind w:left="567"/>
        <w:rPr>
          <w:rFonts w:ascii="Times New Roman" w:hAnsi="Times New Roman" w:cs="Times New Roman"/>
          <w:sz w:val="24"/>
          <w:szCs w:val="24"/>
        </w:rPr>
      </w:pPr>
      <w:r>
        <w:rPr>
          <w:rFonts w:ascii="Times New Roman" w:hAnsi="Times New Roman" w:cs="Times New Roman"/>
          <w:sz w:val="24"/>
          <w:szCs w:val="24"/>
        </w:rPr>
        <w:t>Hasil Uji Autokorelasi</w:t>
      </w:r>
    </w:p>
    <w:p w:rsidR="004860CD" w:rsidRDefault="004860CD" w:rsidP="004860CD">
      <w:pPr>
        <w:pStyle w:val="ListParagraph"/>
        <w:tabs>
          <w:tab w:val="left" w:pos="2010"/>
        </w:tabs>
        <w:ind w:left="1494"/>
        <w:rPr>
          <w:rFonts w:ascii="Times New Roman" w:hAnsi="Times New Roman" w:cs="Times New Roman"/>
          <w:sz w:val="24"/>
          <w:szCs w:val="24"/>
        </w:rPr>
      </w:pPr>
    </w:p>
    <w:p w:rsidR="004860CD" w:rsidRPr="00B41115" w:rsidRDefault="004860CD" w:rsidP="00B41115">
      <w:pPr>
        <w:pStyle w:val="ListParagraph"/>
        <w:tabs>
          <w:tab w:val="left" w:pos="2010"/>
        </w:tabs>
        <w:ind w:left="567"/>
        <w:rPr>
          <w:rFonts w:ascii="Times New Roman" w:hAnsi="Times New Roman" w:cs="Times New Roman"/>
          <w:sz w:val="24"/>
          <w:szCs w:val="24"/>
        </w:rPr>
      </w:pPr>
      <w:r>
        <w:rPr>
          <w:rFonts w:ascii="Times New Roman" w:hAnsi="Times New Roman" w:cs="Times New Roman"/>
          <w:sz w:val="24"/>
          <w:szCs w:val="24"/>
        </w:rPr>
        <w:t>Model 1</w:t>
      </w:r>
    </w:p>
    <w:tbl>
      <w:tblPr>
        <w:tblW w:w="7350" w:type="dxa"/>
        <w:tblInd w:w="4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99"/>
        <w:gridCol w:w="1031"/>
        <w:gridCol w:w="1092"/>
        <w:gridCol w:w="1476"/>
        <w:gridCol w:w="1476"/>
        <w:gridCol w:w="1476"/>
      </w:tblGrid>
      <w:tr w:rsidR="004860CD" w:rsidTr="00B41115">
        <w:trPr>
          <w:cantSplit/>
        </w:trPr>
        <w:tc>
          <w:tcPr>
            <w:tcW w:w="7350" w:type="dxa"/>
            <w:gridSpan w:val="6"/>
            <w:tcBorders>
              <w:top w:val="nil"/>
              <w:left w:val="nil"/>
              <w:bottom w:val="nil"/>
              <w:right w:val="nil"/>
            </w:tcBorders>
            <w:vAlign w:val="center"/>
            <w:hideMark/>
          </w:tcPr>
          <w:p w:rsidR="004860CD" w:rsidRDefault="004860CD">
            <w:pPr>
              <w:autoSpaceDE w:val="0"/>
              <w:autoSpaceDN w:val="0"/>
              <w:adjustRightInd w:val="0"/>
              <w:spacing w:after="0" w:line="320" w:lineRule="atLeast"/>
              <w:ind w:left="60" w:right="60"/>
              <w:jc w:val="center"/>
              <w:rPr>
                <w:rFonts w:ascii="Times New Roman" w:hAnsi="Times New Roman" w:cs="Times New Roman"/>
                <w:lang w:val="en-ID"/>
              </w:rPr>
            </w:pPr>
            <w:r>
              <w:rPr>
                <w:rFonts w:ascii="Times New Roman" w:hAnsi="Times New Roman" w:cs="Times New Roman"/>
                <w:b/>
                <w:bCs/>
                <w:lang w:val="en-ID"/>
              </w:rPr>
              <w:t>Model Summary</w:t>
            </w:r>
            <w:r>
              <w:rPr>
                <w:rFonts w:ascii="Times New Roman" w:hAnsi="Times New Roman" w:cs="Times New Roman"/>
                <w:b/>
                <w:bCs/>
                <w:vertAlign w:val="superscript"/>
                <w:lang w:val="en-ID"/>
              </w:rPr>
              <w:t>b</w:t>
            </w:r>
          </w:p>
        </w:tc>
      </w:tr>
      <w:tr w:rsidR="004860CD" w:rsidTr="00B41115">
        <w:trPr>
          <w:cantSplit/>
        </w:trPr>
        <w:tc>
          <w:tcPr>
            <w:tcW w:w="799" w:type="dxa"/>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rPr>
                <w:rFonts w:ascii="Times New Roman" w:hAnsi="Times New Roman" w:cs="Times New Roman"/>
                <w:lang w:val="en-ID"/>
              </w:rPr>
            </w:pPr>
            <w:r>
              <w:rPr>
                <w:rFonts w:ascii="Times New Roman" w:hAnsi="Times New Roman" w:cs="Times New Roman"/>
                <w:lang w:val="en-ID"/>
              </w:rPr>
              <w:t>Model</w:t>
            </w:r>
          </w:p>
        </w:tc>
        <w:tc>
          <w:tcPr>
            <w:tcW w:w="1031" w:type="dxa"/>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Times New Roman" w:hAnsi="Times New Roman" w:cs="Times New Roman"/>
                <w:lang w:val="en-ID"/>
              </w:rPr>
            </w:pPr>
            <w:r>
              <w:rPr>
                <w:rFonts w:ascii="Times New Roman" w:hAnsi="Times New Roman" w:cs="Times New Roman"/>
                <w:lang w:val="en-ID"/>
              </w:rPr>
              <w:t>R</w:t>
            </w:r>
          </w:p>
        </w:tc>
        <w:tc>
          <w:tcPr>
            <w:tcW w:w="1092" w:type="dxa"/>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Times New Roman" w:hAnsi="Times New Roman" w:cs="Times New Roman"/>
                <w:lang w:val="en-ID"/>
              </w:rPr>
            </w:pPr>
            <w:r>
              <w:rPr>
                <w:rFonts w:ascii="Times New Roman" w:hAnsi="Times New Roman" w:cs="Times New Roman"/>
                <w:lang w:val="en-ID"/>
              </w:rPr>
              <w:t>R Square</w:t>
            </w:r>
          </w:p>
        </w:tc>
        <w:tc>
          <w:tcPr>
            <w:tcW w:w="1476" w:type="dxa"/>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Times New Roman" w:hAnsi="Times New Roman" w:cs="Times New Roman"/>
                <w:lang w:val="en-ID"/>
              </w:rPr>
            </w:pPr>
            <w:r>
              <w:rPr>
                <w:rFonts w:ascii="Times New Roman" w:hAnsi="Times New Roman" w:cs="Times New Roman"/>
                <w:lang w:val="en-ID"/>
              </w:rPr>
              <w:t>Adjusted R Square</w:t>
            </w:r>
          </w:p>
        </w:tc>
        <w:tc>
          <w:tcPr>
            <w:tcW w:w="1476" w:type="dxa"/>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Times New Roman" w:hAnsi="Times New Roman" w:cs="Times New Roman"/>
                <w:lang w:val="en-ID"/>
              </w:rPr>
            </w:pPr>
            <w:r>
              <w:rPr>
                <w:rFonts w:ascii="Times New Roman" w:hAnsi="Times New Roman" w:cs="Times New Roman"/>
                <w:lang w:val="en-ID"/>
              </w:rPr>
              <w:t>Std. Error of the Estimate</w:t>
            </w:r>
          </w:p>
        </w:tc>
        <w:tc>
          <w:tcPr>
            <w:tcW w:w="1476" w:type="dxa"/>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Times New Roman" w:hAnsi="Times New Roman" w:cs="Times New Roman"/>
                <w:lang w:val="en-ID"/>
              </w:rPr>
            </w:pPr>
            <w:r>
              <w:rPr>
                <w:rFonts w:ascii="Times New Roman" w:hAnsi="Times New Roman" w:cs="Times New Roman"/>
                <w:lang w:val="en-ID"/>
              </w:rPr>
              <w:t>Durbin-Watson</w:t>
            </w:r>
          </w:p>
        </w:tc>
      </w:tr>
      <w:tr w:rsidR="004860CD" w:rsidTr="00B41115">
        <w:trPr>
          <w:cantSplit/>
        </w:trPr>
        <w:tc>
          <w:tcPr>
            <w:tcW w:w="799"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rPr>
                <w:rFonts w:ascii="Times New Roman" w:hAnsi="Times New Roman" w:cs="Times New Roman"/>
                <w:lang w:val="en-ID"/>
              </w:rPr>
            </w:pPr>
            <w:r>
              <w:rPr>
                <w:rFonts w:ascii="Times New Roman" w:hAnsi="Times New Roman" w:cs="Times New Roman"/>
                <w:lang w:val="en-ID"/>
              </w:rPr>
              <w:t>1</w:t>
            </w:r>
          </w:p>
        </w:tc>
        <w:tc>
          <w:tcPr>
            <w:tcW w:w="1031"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.647</w:t>
            </w:r>
            <w:r>
              <w:rPr>
                <w:rFonts w:ascii="Times New Roman" w:hAnsi="Times New Roman" w:cs="Times New Roman"/>
                <w:vertAlign w:val="superscript"/>
                <w:lang w:val="en-ID"/>
              </w:rPr>
              <w:t>a</w:t>
            </w:r>
          </w:p>
        </w:tc>
        <w:tc>
          <w:tcPr>
            <w:tcW w:w="1092"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.418</w:t>
            </w:r>
          </w:p>
        </w:tc>
        <w:tc>
          <w:tcPr>
            <w:tcW w:w="1476"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.377</w:t>
            </w:r>
          </w:p>
        </w:tc>
        <w:tc>
          <w:tcPr>
            <w:tcW w:w="1476"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.05390</w:t>
            </w:r>
          </w:p>
        </w:tc>
        <w:tc>
          <w:tcPr>
            <w:tcW w:w="1476"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1.722</w:t>
            </w:r>
          </w:p>
        </w:tc>
      </w:tr>
      <w:tr w:rsidR="004860CD" w:rsidTr="00B41115">
        <w:trPr>
          <w:cantSplit/>
        </w:trPr>
        <w:tc>
          <w:tcPr>
            <w:tcW w:w="7350" w:type="dxa"/>
            <w:gridSpan w:val="6"/>
            <w:tcBorders>
              <w:top w:val="single" w:sz="4" w:space="0" w:color="auto"/>
              <w:left w:val="nil"/>
              <w:bottom w:val="nil"/>
              <w:right w:val="nil"/>
            </w:tcBorders>
            <w:hideMark/>
          </w:tcPr>
          <w:p w:rsidR="004860CD" w:rsidRDefault="004860CD">
            <w:pPr>
              <w:autoSpaceDE w:val="0"/>
              <w:autoSpaceDN w:val="0"/>
              <w:adjustRightInd w:val="0"/>
              <w:spacing w:after="0" w:line="320" w:lineRule="atLeast"/>
              <w:ind w:left="60" w:right="60"/>
              <w:rPr>
                <w:rFonts w:ascii="Times New Roman" w:hAnsi="Times New Roman" w:cs="Times New Roman"/>
                <w:lang w:val="en-ID"/>
              </w:rPr>
            </w:pPr>
            <w:r>
              <w:rPr>
                <w:rFonts w:ascii="Times New Roman" w:hAnsi="Times New Roman" w:cs="Times New Roman"/>
                <w:lang w:val="en-ID"/>
              </w:rPr>
              <w:t>a. Predictors: (Constant), SIZE(X1), ROA(X2), INSTi(X3)</w:t>
            </w:r>
          </w:p>
        </w:tc>
      </w:tr>
      <w:tr w:rsidR="004860CD" w:rsidTr="00B41115">
        <w:trPr>
          <w:cantSplit/>
        </w:trPr>
        <w:tc>
          <w:tcPr>
            <w:tcW w:w="7350" w:type="dxa"/>
            <w:gridSpan w:val="6"/>
            <w:tcBorders>
              <w:top w:val="nil"/>
              <w:left w:val="nil"/>
              <w:bottom w:val="nil"/>
              <w:right w:val="nil"/>
            </w:tcBorders>
            <w:hideMark/>
          </w:tcPr>
          <w:p w:rsidR="004860CD" w:rsidRDefault="004860CD">
            <w:pPr>
              <w:autoSpaceDE w:val="0"/>
              <w:autoSpaceDN w:val="0"/>
              <w:adjustRightInd w:val="0"/>
              <w:spacing w:after="0" w:line="320" w:lineRule="atLeast"/>
              <w:ind w:left="60" w:right="60"/>
              <w:rPr>
                <w:rFonts w:ascii="Times New Roman" w:hAnsi="Times New Roman" w:cs="Times New Roman"/>
                <w:lang w:val="en-ID"/>
              </w:rPr>
            </w:pPr>
            <w:r>
              <w:rPr>
                <w:rFonts w:ascii="Times New Roman" w:hAnsi="Times New Roman" w:cs="Times New Roman"/>
                <w:lang w:val="en-ID"/>
              </w:rPr>
              <w:t>b. Dependent Variable: DPR(Z)</w:t>
            </w:r>
          </w:p>
        </w:tc>
      </w:tr>
    </w:tbl>
    <w:p w:rsidR="004860CD" w:rsidRDefault="004860CD" w:rsidP="00B41115">
      <w:pPr>
        <w:pStyle w:val="ListParagraph"/>
        <w:tabs>
          <w:tab w:val="left" w:pos="2010"/>
        </w:tabs>
        <w:ind w:left="284"/>
        <w:rPr>
          <w:rFonts w:ascii="Times New Roman" w:hAnsi="Times New Roman" w:cs="Times New Roman"/>
          <w:b/>
          <w:sz w:val="24"/>
          <w:szCs w:val="24"/>
        </w:rPr>
      </w:pPr>
      <w:r>
        <w:rPr>
          <w:rFonts w:ascii="Times New Roman" w:hAnsi="Times New Roman" w:cs="Times New Roman"/>
          <w:b/>
          <w:sz w:val="24"/>
          <w:szCs w:val="24"/>
        </w:rPr>
        <w:t>Sumber data : data yang diolah SPSS 25</w:t>
      </w:r>
    </w:p>
    <w:p w:rsidR="00B41115" w:rsidRPr="00B41115" w:rsidRDefault="00B41115" w:rsidP="00B41115">
      <w:pPr>
        <w:pStyle w:val="ListParagraph"/>
        <w:tabs>
          <w:tab w:val="left" w:pos="2010"/>
        </w:tabs>
        <w:ind w:left="0"/>
        <w:rPr>
          <w:rFonts w:ascii="Times New Roman" w:hAnsi="Times New Roman" w:cs="Times New Roman"/>
          <w:sz w:val="24"/>
          <w:szCs w:val="24"/>
          <w:lang w:val="en-US"/>
        </w:rPr>
      </w:pPr>
    </w:p>
    <w:p w:rsidR="004860CD" w:rsidRPr="00B41115" w:rsidRDefault="004860CD" w:rsidP="00B41115">
      <w:pPr>
        <w:pStyle w:val="ListParagraph"/>
        <w:tabs>
          <w:tab w:val="left" w:pos="2010"/>
        </w:tabs>
        <w:ind w:left="284"/>
        <w:rPr>
          <w:rFonts w:ascii="Times New Roman" w:hAnsi="Times New Roman" w:cs="Times New Roman"/>
          <w:sz w:val="24"/>
          <w:szCs w:val="24"/>
        </w:rPr>
      </w:pPr>
      <w:r>
        <w:rPr>
          <w:rFonts w:ascii="Times New Roman" w:hAnsi="Times New Roman" w:cs="Times New Roman"/>
          <w:sz w:val="24"/>
          <w:szCs w:val="24"/>
        </w:rPr>
        <w:t>Model 2</w:t>
      </w:r>
    </w:p>
    <w:tbl>
      <w:tblPr>
        <w:tblW w:w="7350"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99"/>
        <w:gridCol w:w="1031"/>
        <w:gridCol w:w="1092"/>
        <w:gridCol w:w="1476"/>
        <w:gridCol w:w="1476"/>
        <w:gridCol w:w="1476"/>
      </w:tblGrid>
      <w:tr w:rsidR="004860CD" w:rsidTr="00B41115">
        <w:trPr>
          <w:cantSplit/>
        </w:trPr>
        <w:tc>
          <w:tcPr>
            <w:tcW w:w="7350" w:type="dxa"/>
            <w:gridSpan w:val="6"/>
            <w:tcBorders>
              <w:top w:val="nil"/>
              <w:left w:val="nil"/>
              <w:bottom w:val="single" w:sz="4" w:space="0" w:color="auto"/>
              <w:right w:val="nil"/>
            </w:tcBorders>
            <w:vAlign w:val="center"/>
            <w:hideMark/>
          </w:tcPr>
          <w:p w:rsidR="004860CD" w:rsidRDefault="004860CD">
            <w:pPr>
              <w:autoSpaceDE w:val="0"/>
              <w:autoSpaceDN w:val="0"/>
              <w:adjustRightInd w:val="0"/>
              <w:spacing w:after="0" w:line="320" w:lineRule="atLeast"/>
              <w:ind w:left="60" w:right="60"/>
              <w:jc w:val="center"/>
              <w:rPr>
                <w:rFonts w:ascii="Times New Roman" w:hAnsi="Times New Roman" w:cs="Times New Roman"/>
                <w:lang w:val="en-ID"/>
              </w:rPr>
            </w:pPr>
            <w:r>
              <w:rPr>
                <w:rFonts w:ascii="Times New Roman" w:hAnsi="Times New Roman" w:cs="Times New Roman"/>
                <w:b/>
                <w:bCs/>
                <w:lang w:val="en-ID"/>
              </w:rPr>
              <w:t>Model Summary</w:t>
            </w:r>
            <w:r>
              <w:rPr>
                <w:rFonts w:ascii="Times New Roman" w:hAnsi="Times New Roman" w:cs="Times New Roman"/>
                <w:b/>
                <w:bCs/>
                <w:vertAlign w:val="superscript"/>
                <w:lang w:val="en-ID"/>
              </w:rPr>
              <w:t>b</w:t>
            </w:r>
          </w:p>
        </w:tc>
      </w:tr>
      <w:tr w:rsidR="004860CD" w:rsidTr="00B41115">
        <w:trPr>
          <w:cantSplit/>
        </w:trPr>
        <w:tc>
          <w:tcPr>
            <w:tcW w:w="799" w:type="dxa"/>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rPr>
                <w:rFonts w:ascii="Times New Roman" w:hAnsi="Times New Roman" w:cs="Times New Roman"/>
                <w:lang w:val="en-ID"/>
              </w:rPr>
            </w:pPr>
            <w:r>
              <w:rPr>
                <w:rFonts w:ascii="Times New Roman" w:hAnsi="Times New Roman" w:cs="Times New Roman"/>
                <w:lang w:val="en-ID"/>
              </w:rPr>
              <w:t>Model</w:t>
            </w:r>
          </w:p>
        </w:tc>
        <w:tc>
          <w:tcPr>
            <w:tcW w:w="1031" w:type="dxa"/>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Times New Roman" w:hAnsi="Times New Roman" w:cs="Times New Roman"/>
                <w:lang w:val="en-ID"/>
              </w:rPr>
            </w:pPr>
            <w:r>
              <w:rPr>
                <w:rFonts w:ascii="Times New Roman" w:hAnsi="Times New Roman" w:cs="Times New Roman"/>
                <w:lang w:val="en-ID"/>
              </w:rPr>
              <w:t>R</w:t>
            </w:r>
          </w:p>
        </w:tc>
        <w:tc>
          <w:tcPr>
            <w:tcW w:w="1092" w:type="dxa"/>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Times New Roman" w:hAnsi="Times New Roman" w:cs="Times New Roman"/>
                <w:lang w:val="en-ID"/>
              </w:rPr>
            </w:pPr>
            <w:r>
              <w:rPr>
                <w:rFonts w:ascii="Times New Roman" w:hAnsi="Times New Roman" w:cs="Times New Roman"/>
                <w:lang w:val="en-ID"/>
              </w:rPr>
              <w:t>R Square</w:t>
            </w:r>
          </w:p>
        </w:tc>
        <w:tc>
          <w:tcPr>
            <w:tcW w:w="1476" w:type="dxa"/>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Times New Roman" w:hAnsi="Times New Roman" w:cs="Times New Roman"/>
                <w:lang w:val="en-ID"/>
              </w:rPr>
            </w:pPr>
            <w:r>
              <w:rPr>
                <w:rFonts w:ascii="Times New Roman" w:hAnsi="Times New Roman" w:cs="Times New Roman"/>
                <w:lang w:val="en-ID"/>
              </w:rPr>
              <w:t>Adjusted R Square</w:t>
            </w:r>
          </w:p>
        </w:tc>
        <w:tc>
          <w:tcPr>
            <w:tcW w:w="1476" w:type="dxa"/>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Times New Roman" w:hAnsi="Times New Roman" w:cs="Times New Roman"/>
                <w:lang w:val="en-ID"/>
              </w:rPr>
            </w:pPr>
            <w:r>
              <w:rPr>
                <w:rFonts w:ascii="Times New Roman" w:hAnsi="Times New Roman" w:cs="Times New Roman"/>
                <w:lang w:val="en-ID"/>
              </w:rPr>
              <w:t>Std. Error of the Estimate</w:t>
            </w:r>
          </w:p>
        </w:tc>
        <w:tc>
          <w:tcPr>
            <w:tcW w:w="1476" w:type="dxa"/>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Times New Roman" w:hAnsi="Times New Roman" w:cs="Times New Roman"/>
                <w:lang w:val="en-ID"/>
              </w:rPr>
            </w:pPr>
            <w:r>
              <w:rPr>
                <w:rFonts w:ascii="Times New Roman" w:hAnsi="Times New Roman" w:cs="Times New Roman"/>
                <w:lang w:val="en-ID"/>
              </w:rPr>
              <w:t>Durbin-Watson</w:t>
            </w:r>
          </w:p>
        </w:tc>
      </w:tr>
      <w:tr w:rsidR="004860CD" w:rsidTr="00B41115">
        <w:trPr>
          <w:cantSplit/>
        </w:trPr>
        <w:tc>
          <w:tcPr>
            <w:tcW w:w="799"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rPr>
                <w:rFonts w:ascii="Times New Roman" w:hAnsi="Times New Roman" w:cs="Times New Roman"/>
                <w:lang w:val="en-ID"/>
              </w:rPr>
            </w:pPr>
            <w:r>
              <w:rPr>
                <w:rFonts w:ascii="Times New Roman" w:hAnsi="Times New Roman" w:cs="Times New Roman"/>
                <w:lang w:val="en-ID"/>
              </w:rPr>
              <w:t>1</w:t>
            </w:r>
          </w:p>
        </w:tc>
        <w:tc>
          <w:tcPr>
            <w:tcW w:w="1031"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.708</w:t>
            </w:r>
            <w:r>
              <w:rPr>
                <w:rFonts w:ascii="Times New Roman" w:hAnsi="Times New Roman" w:cs="Times New Roman"/>
                <w:vertAlign w:val="superscript"/>
                <w:lang w:val="en-ID"/>
              </w:rPr>
              <w:t>a</w:t>
            </w:r>
          </w:p>
        </w:tc>
        <w:tc>
          <w:tcPr>
            <w:tcW w:w="1092"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.502</w:t>
            </w:r>
          </w:p>
        </w:tc>
        <w:tc>
          <w:tcPr>
            <w:tcW w:w="1476"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.457</w:t>
            </w:r>
          </w:p>
        </w:tc>
        <w:tc>
          <w:tcPr>
            <w:tcW w:w="1476"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.43264</w:t>
            </w:r>
          </w:p>
        </w:tc>
        <w:tc>
          <w:tcPr>
            <w:tcW w:w="1476"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2.015</w:t>
            </w:r>
          </w:p>
        </w:tc>
      </w:tr>
      <w:tr w:rsidR="004860CD" w:rsidTr="00B41115">
        <w:trPr>
          <w:cantSplit/>
        </w:trPr>
        <w:tc>
          <w:tcPr>
            <w:tcW w:w="7350" w:type="dxa"/>
            <w:gridSpan w:val="6"/>
            <w:tcBorders>
              <w:top w:val="single" w:sz="4" w:space="0" w:color="auto"/>
              <w:left w:val="nil"/>
              <w:bottom w:val="nil"/>
              <w:right w:val="nil"/>
            </w:tcBorders>
            <w:hideMark/>
          </w:tcPr>
          <w:p w:rsidR="004860CD" w:rsidRDefault="004860CD">
            <w:pPr>
              <w:autoSpaceDE w:val="0"/>
              <w:autoSpaceDN w:val="0"/>
              <w:adjustRightInd w:val="0"/>
              <w:spacing w:after="0" w:line="320" w:lineRule="atLeast"/>
              <w:ind w:left="60" w:right="60"/>
              <w:rPr>
                <w:rFonts w:ascii="Times New Roman" w:hAnsi="Times New Roman" w:cs="Times New Roman"/>
                <w:sz w:val="20"/>
                <w:szCs w:val="20"/>
                <w:lang w:val="en-ID"/>
              </w:rPr>
            </w:pPr>
            <w:r>
              <w:rPr>
                <w:rFonts w:ascii="Times New Roman" w:hAnsi="Times New Roman" w:cs="Times New Roman"/>
                <w:sz w:val="20"/>
                <w:szCs w:val="20"/>
                <w:lang w:val="en-ID"/>
              </w:rPr>
              <w:t>a. Predictors: (Constant), SIZE(X1), DPR(Z), ROA(X2), INSTi(X3)</w:t>
            </w:r>
          </w:p>
        </w:tc>
      </w:tr>
      <w:tr w:rsidR="004860CD" w:rsidTr="00B41115">
        <w:trPr>
          <w:cantSplit/>
        </w:trPr>
        <w:tc>
          <w:tcPr>
            <w:tcW w:w="7350" w:type="dxa"/>
            <w:gridSpan w:val="6"/>
            <w:tcBorders>
              <w:top w:val="nil"/>
              <w:left w:val="nil"/>
              <w:bottom w:val="nil"/>
              <w:right w:val="nil"/>
            </w:tcBorders>
            <w:hideMark/>
          </w:tcPr>
          <w:p w:rsidR="004860CD" w:rsidRDefault="004860CD">
            <w:pPr>
              <w:autoSpaceDE w:val="0"/>
              <w:autoSpaceDN w:val="0"/>
              <w:adjustRightInd w:val="0"/>
              <w:spacing w:after="0" w:line="320" w:lineRule="atLeast"/>
              <w:ind w:left="60" w:right="60"/>
              <w:rPr>
                <w:rFonts w:ascii="Times New Roman" w:hAnsi="Times New Roman" w:cs="Times New Roman"/>
                <w:sz w:val="20"/>
                <w:szCs w:val="20"/>
                <w:lang w:val="en-ID"/>
              </w:rPr>
            </w:pPr>
            <w:r>
              <w:rPr>
                <w:rFonts w:ascii="Times New Roman" w:hAnsi="Times New Roman" w:cs="Times New Roman"/>
                <w:sz w:val="20"/>
                <w:szCs w:val="20"/>
                <w:lang w:val="en-ID"/>
              </w:rPr>
              <w:t>b. Dependent Variable: DER(Y)</w:t>
            </w:r>
          </w:p>
        </w:tc>
      </w:tr>
    </w:tbl>
    <w:p w:rsidR="004860CD" w:rsidRDefault="004860CD" w:rsidP="00B41115">
      <w:pPr>
        <w:pStyle w:val="ListParagraph"/>
        <w:tabs>
          <w:tab w:val="left" w:pos="2010"/>
        </w:tabs>
        <w:ind w:left="0"/>
        <w:rPr>
          <w:rFonts w:ascii="Times New Roman" w:hAnsi="Times New Roman" w:cs="Times New Roman"/>
          <w:sz w:val="24"/>
          <w:szCs w:val="24"/>
          <w:lang w:val="en-US"/>
        </w:rPr>
      </w:pPr>
      <w:r>
        <w:rPr>
          <w:rFonts w:ascii="Times New Roman" w:hAnsi="Times New Roman" w:cs="Times New Roman"/>
          <w:b/>
          <w:sz w:val="24"/>
          <w:szCs w:val="24"/>
        </w:rPr>
        <w:t>Sumber data : data yang diolah SPSS 25</w:t>
      </w:r>
    </w:p>
    <w:p w:rsidR="004860CD" w:rsidRDefault="004860CD" w:rsidP="004860CD">
      <w:pPr>
        <w:pStyle w:val="ListParagraph"/>
        <w:tabs>
          <w:tab w:val="left" w:pos="2010"/>
        </w:tabs>
        <w:ind w:left="1494"/>
        <w:rPr>
          <w:rFonts w:ascii="Times New Roman" w:hAnsi="Times New Roman" w:cs="Times New Roman"/>
          <w:sz w:val="24"/>
          <w:szCs w:val="24"/>
        </w:rPr>
      </w:pPr>
    </w:p>
    <w:p w:rsidR="004860CD" w:rsidRDefault="004860CD" w:rsidP="004860CD">
      <w:pPr>
        <w:pStyle w:val="ListParagraph"/>
        <w:tabs>
          <w:tab w:val="left" w:pos="2010"/>
        </w:tabs>
        <w:ind w:left="0"/>
        <w:jc w:val="center"/>
        <w:rPr>
          <w:rFonts w:ascii="Times New Roman" w:hAnsi="Times New Roman" w:cs="Times New Roman"/>
          <w:b/>
          <w:sz w:val="24"/>
          <w:szCs w:val="24"/>
        </w:rPr>
      </w:pPr>
      <w:r>
        <w:rPr>
          <w:rFonts w:ascii="Times New Roman" w:hAnsi="Times New Roman" w:cs="Times New Roman"/>
          <w:b/>
          <w:sz w:val="24"/>
          <w:szCs w:val="24"/>
        </w:rPr>
        <w:t>Lampiran 10</w:t>
      </w:r>
    </w:p>
    <w:p w:rsidR="004860CD" w:rsidRDefault="004860CD" w:rsidP="004860CD">
      <w:pPr>
        <w:pStyle w:val="ListParagraph"/>
        <w:tabs>
          <w:tab w:val="left" w:pos="2010"/>
        </w:tabs>
        <w:ind w:left="0"/>
        <w:jc w:val="center"/>
        <w:rPr>
          <w:rFonts w:ascii="Times New Roman" w:hAnsi="Times New Roman" w:cs="Times New Roman"/>
          <w:b/>
          <w:sz w:val="24"/>
          <w:szCs w:val="24"/>
        </w:rPr>
      </w:pPr>
      <w:r>
        <w:rPr>
          <w:rFonts w:ascii="Times New Roman" w:hAnsi="Times New Roman" w:cs="Times New Roman"/>
          <w:b/>
          <w:sz w:val="24"/>
          <w:szCs w:val="24"/>
        </w:rPr>
        <w:t>Analisis Linier Berganda</w:t>
      </w:r>
    </w:p>
    <w:p w:rsidR="004860CD" w:rsidRDefault="004860CD" w:rsidP="004860CD">
      <w:pPr>
        <w:pStyle w:val="ListParagraph"/>
        <w:tabs>
          <w:tab w:val="left" w:pos="2010"/>
        </w:tabs>
        <w:ind w:left="1494"/>
        <w:jc w:val="center"/>
        <w:rPr>
          <w:rFonts w:ascii="Times New Roman" w:hAnsi="Times New Roman" w:cs="Times New Roman"/>
          <w:b/>
          <w:sz w:val="24"/>
          <w:szCs w:val="24"/>
        </w:rPr>
      </w:pPr>
    </w:p>
    <w:p w:rsidR="004860CD" w:rsidRDefault="004860CD" w:rsidP="004860CD">
      <w:pPr>
        <w:pStyle w:val="ListParagraph"/>
        <w:numPr>
          <w:ilvl w:val="0"/>
          <w:numId w:val="8"/>
        </w:numPr>
        <w:tabs>
          <w:tab w:val="left" w:pos="1701"/>
        </w:tabs>
        <w:ind w:left="426"/>
        <w:rPr>
          <w:rFonts w:ascii="Times New Roman" w:hAnsi="Times New Roman" w:cs="Times New Roman"/>
          <w:sz w:val="24"/>
          <w:szCs w:val="24"/>
        </w:rPr>
      </w:pPr>
      <w:r>
        <w:rPr>
          <w:rFonts w:ascii="Times New Roman" w:hAnsi="Times New Roman" w:cs="Times New Roman"/>
          <w:sz w:val="24"/>
          <w:szCs w:val="24"/>
        </w:rPr>
        <w:t>Hasil Uji Analisis Linier Berganda</w:t>
      </w:r>
    </w:p>
    <w:p w:rsidR="004860CD" w:rsidRDefault="004860CD" w:rsidP="004860CD">
      <w:pPr>
        <w:pStyle w:val="ListParagraph"/>
        <w:tabs>
          <w:tab w:val="left" w:pos="2010"/>
        </w:tabs>
        <w:ind w:left="2061"/>
        <w:rPr>
          <w:rFonts w:ascii="Times New Roman" w:hAnsi="Times New Roman" w:cs="Times New Roman"/>
          <w:sz w:val="24"/>
          <w:szCs w:val="24"/>
        </w:rPr>
      </w:pPr>
    </w:p>
    <w:p w:rsidR="004860CD" w:rsidRDefault="004860CD" w:rsidP="004860CD">
      <w:pPr>
        <w:pStyle w:val="ListParagraph"/>
        <w:ind w:left="426"/>
        <w:rPr>
          <w:rFonts w:ascii="Times New Roman" w:hAnsi="Times New Roman" w:cs="Times New Roman"/>
          <w:sz w:val="24"/>
          <w:szCs w:val="24"/>
        </w:rPr>
      </w:pPr>
      <w:r>
        <w:rPr>
          <w:rFonts w:ascii="Times New Roman" w:hAnsi="Times New Roman" w:cs="Times New Roman"/>
          <w:sz w:val="24"/>
          <w:szCs w:val="24"/>
        </w:rPr>
        <w:t xml:space="preserve">Model 1 </w:t>
      </w:r>
    </w:p>
    <w:tbl>
      <w:tblPr>
        <w:tblW w:w="7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96"/>
        <w:gridCol w:w="1121"/>
        <w:gridCol w:w="1266"/>
        <w:gridCol w:w="1022"/>
        <w:gridCol w:w="1418"/>
        <w:gridCol w:w="992"/>
        <w:gridCol w:w="850"/>
      </w:tblGrid>
      <w:tr w:rsidR="004860CD" w:rsidTr="004860CD">
        <w:trPr>
          <w:cantSplit/>
          <w:trHeight w:val="605"/>
        </w:trPr>
        <w:tc>
          <w:tcPr>
            <w:tcW w:w="1818"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rPr>
                <w:rFonts w:ascii="Times New Roman" w:hAnsi="Times New Roman" w:cs="Times New Roman"/>
                <w:lang w:val="en-ID"/>
              </w:rPr>
            </w:pPr>
            <w:r>
              <w:rPr>
                <w:rFonts w:ascii="Times New Roman" w:hAnsi="Times New Roman" w:cs="Times New Roman"/>
                <w:lang w:val="en-ID"/>
              </w:rPr>
              <w:t>Model</w:t>
            </w:r>
          </w:p>
        </w:tc>
        <w:tc>
          <w:tcPr>
            <w:tcW w:w="2288" w:type="dxa"/>
            <w:gridSpan w:val="2"/>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Times New Roman" w:hAnsi="Times New Roman" w:cs="Times New Roman"/>
                <w:lang w:val="en-ID"/>
              </w:rPr>
            </w:pPr>
            <w:r>
              <w:rPr>
                <w:rFonts w:ascii="Times New Roman" w:hAnsi="Times New Roman" w:cs="Times New Roman"/>
                <w:lang w:val="en-ID"/>
              </w:rPr>
              <w:t>Unstandardized Coefficients</w:t>
            </w:r>
          </w:p>
        </w:tc>
        <w:tc>
          <w:tcPr>
            <w:tcW w:w="1418" w:type="dxa"/>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Times New Roman" w:hAnsi="Times New Roman" w:cs="Times New Roman"/>
                <w:lang w:val="en-ID"/>
              </w:rPr>
            </w:pPr>
            <w:r>
              <w:rPr>
                <w:rFonts w:ascii="Times New Roman" w:hAnsi="Times New Roman" w:cs="Times New Roman"/>
                <w:lang w:val="en-ID"/>
              </w:rPr>
              <w:t>Standardized Coefficients</w:t>
            </w:r>
          </w:p>
        </w:tc>
        <w:tc>
          <w:tcPr>
            <w:tcW w:w="992" w:type="dxa"/>
            <w:vMerge w:val="restart"/>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Times New Roman" w:hAnsi="Times New Roman" w:cs="Times New Roman"/>
                <w:lang w:val="en-ID"/>
              </w:rPr>
            </w:pPr>
            <w:r>
              <w:rPr>
                <w:rFonts w:ascii="Times New Roman" w:hAnsi="Times New Roman" w:cs="Times New Roman"/>
                <w:lang w:val="en-ID"/>
              </w:rPr>
              <w:t>T</w:t>
            </w:r>
          </w:p>
        </w:tc>
        <w:tc>
          <w:tcPr>
            <w:tcW w:w="850" w:type="dxa"/>
            <w:vMerge w:val="restart"/>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Times New Roman" w:hAnsi="Times New Roman" w:cs="Times New Roman"/>
                <w:lang w:val="en-ID"/>
              </w:rPr>
            </w:pPr>
            <w:r>
              <w:rPr>
                <w:rFonts w:ascii="Times New Roman" w:hAnsi="Times New Roman" w:cs="Times New Roman"/>
                <w:lang w:val="en-ID"/>
              </w:rPr>
              <w:t>Sig.</w:t>
            </w:r>
          </w:p>
        </w:tc>
      </w:tr>
      <w:tr w:rsidR="004860CD" w:rsidTr="004860CD">
        <w:trPr>
          <w:cantSplit/>
          <w:trHeight w:val="317"/>
        </w:trPr>
        <w:tc>
          <w:tcPr>
            <w:tcW w:w="2939" w:type="dxa"/>
            <w:gridSpan w:val="2"/>
            <w:vMerge/>
            <w:tcBorders>
              <w:top w:val="single" w:sz="4" w:space="0" w:color="auto"/>
              <w:left w:val="single" w:sz="4" w:space="0" w:color="auto"/>
              <w:bottom w:val="single" w:sz="4" w:space="0" w:color="auto"/>
              <w:right w:val="single" w:sz="4" w:space="0" w:color="auto"/>
            </w:tcBorders>
            <w:vAlign w:val="center"/>
            <w:hideMark/>
          </w:tcPr>
          <w:p w:rsidR="004860CD" w:rsidRDefault="004860CD">
            <w:pPr>
              <w:spacing w:after="0"/>
              <w:rPr>
                <w:rFonts w:ascii="Times New Roman" w:hAnsi="Times New Roman" w:cs="Times New Roman"/>
                <w:lang w:val="en-ID"/>
              </w:rPr>
            </w:pPr>
          </w:p>
        </w:tc>
        <w:tc>
          <w:tcPr>
            <w:tcW w:w="1266" w:type="dxa"/>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Times New Roman" w:hAnsi="Times New Roman" w:cs="Times New Roman"/>
                <w:lang w:val="en-ID"/>
              </w:rPr>
            </w:pPr>
            <w:r>
              <w:rPr>
                <w:rFonts w:ascii="Times New Roman" w:hAnsi="Times New Roman" w:cs="Times New Roman"/>
                <w:lang w:val="en-ID"/>
              </w:rPr>
              <w:t>B</w:t>
            </w:r>
          </w:p>
        </w:tc>
        <w:tc>
          <w:tcPr>
            <w:tcW w:w="1022" w:type="dxa"/>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Times New Roman" w:hAnsi="Times New Roman" w:cs="Times New Roman"/>
                <w:lang w:val="en-ID"/>
              </w:rPr>
            </w:pPr>
            <w:r>
              <w:rPr>
                <w:rFonts w:ascii="Times New Roman" w:hAnsi="Times New Roman" w:cs="Times New Roman"/>
                <w:lang w:val="en-ID"/>
              </w:rPr>
              <w:t>Std. Error</w:t>
            </w:r>
          </w:p>
        </w:tc>
        <w:tc>
          <w:tcPr>
            <w:tcW w:w="1418" w:type="dxa"/>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Times New Roman" w:hAnsi="Times New Roman" w:cs="Times New Roman"/>
                <w:lang w:val="en-ID"/>
              </w:rPr>
            </w:pPr>
            <w:r>
              <w:rPr>
                <w:rFonts w:ascii="Times New Roman" w:hAnsi="Times New Roman" w:cs="Times New Roman"/>
                <w:lang w:val="en-ID"/>
              </w:rPr>
              <w:t>Beta</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860CD" w:rsidRDefault="004860CD">
            <w:pPr>
              <w:spacing w:after="0"/>
              <w:rPr>
                <w:rFonts w:ascii="Times New Roman" w:hAnsi="Times New Roman" w:cs="Times New Roman"/>
                <w:lang w:val="en-ID"/>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860CD" w:rsidRDefault="004860CD">
            <w:pPr>
              <w:spacing w:after="0"/>
              <w:rPr>
                <w:rFonts w:ascii="Times New Roman" w:hAnsi="Times New Roman" w:cs="Times New Roman"/>
                <w:lang w:val="en-ID"/>
              </w:rPr>
            </w:pPr>
          </w:p>
        </w:tc>
      </w:tr>
      <w:tr w:rsidR="004860CD" w:rsidTr="004860CD">
        <w:trPr>
          <w:cantSplit/>
          <w:trHeight w:val="302"/>
        </w:trPr>
        <w:tc>
          <w:tcPr>
            <w:tcW w:w="697" w:type="dxa"/>
            <w:vMerge w:val="restart"/>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rPr>
                <w:rFonts w:ascii="Times New Roman" w:hAnsi="Times New Roman" w:cs="Times New Roman"/>
                <w:lang w:val="en-ID"/>
              </w:rPr>
            </w:pPr>
            <w:r>
              <w:rPr>
                <w:rFonts w:ascii="Times New Roman" w:hAnsi="Times New Roman" w:cs="Times New Roman"/>
                <w:lang w:val="en-ID"/>
              </w:rPr>
              <w:t>1</w:t>
            </w:r>
          </w:p>
        </w:tc>
        <w:tc>
          <w:tcPr>
            <w:tcW w:w="1121"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rPr>
                <w:rFonts w:ascii="Times New Roman" w:hAnsi="Times New Roman" w:cs="Times New Roman"/>
                <w:lang w:val="en-ID"/>
              </w:rPr>
            </w:pPr>
            <w:r>
              <w:rPr>
                <w:rFonts w:ascii="Times New Roman" w:hAnsi="Times New Roman" w:cs="Times New Roman"/>
                <w:lang w:val="en-ID"/>
              </w:rPr>
              <w:t>(Constant)</w:t>
            </w:r>
          </w:p>
        </w:tc>
        <w:tc>
          <w:tcPr>
            <w:tcW w:w="1266"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-.173</w:t>
            </w:r>
          </w:p>
        </w:tc>
        <w:tc>
          <w:tcPr>
            <w:tcW w:w="1022"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.172</w:t>
            </w:r>
          </w:p>
        </w:tc>
        <w:tc>
          <w:tcPr>
            <w:tcW w:w="1418" w:type="dxa"/>
            <w:tcBorders>
              <w:top w:val="single" w:sz="4" w:space="0" w:color="auto"/>
              <w:left w:val="single" w:sz="4" w:space="0" w:color="auto"/>
              <w:bottom w:val="single" w:sz="4" w:space="0" w:color="auto"/>
              <w:right w:val="single" w:sz="4" w:space="0" w:color="auto"/>
            </w:tcBorders>
            <w:vAlign w:val="center"/>
          </w:tcPr>
          <w:p w:rsidR="004860CD" w:rsidRDefault="004860CD">
            <w:pPr>
              <w:autoSpaceDE w:val="0"/>
              <w:autoSpaceDN w:val="0"/>
              <w:adjustRightInd w:val="0"/>
              <w:spacing w:after="0" w:line="240" w:lineRule="auto"/>
              <w:rPr>
                <w:rFonts w:ascii="Times New Roman" w:hAnsi="Times New Roman" w:cs="Times New Roman"/>
                <w:lang w:val="en-ID"/>
              </w:rPr>
            </w:pPr>
          </w:p>
        </w:tc>
        <w:tc>
          <w:tcPr>
            <w:tcW w:w="992"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-1.003</w:t>
            </w:r>
          </w:p>
        </w:tc>
        <w:tc>
          <w:tcPr>
            <w:tcW w:w="850"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.320</w:t>
            </w:r>
          </w:p>
        </w:tc>
      </w:tr>
      <w:tr w:rsidR="004860CD" w:rsidTr="004860CD">
        <w:trPr>
          <w:cantSplit/>
          <w:trHeight w:val="317"/>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4860CD" w:rsidRDefault="004860CD">
            <w:pPr>
              <w:spacing w:after="0"/>
              <w:rPr>
                <w:rFonts w:ascii="Times New Roman" w:hAnsi="Times New Roman" w:cs="Times New Roman"/>
                <w:lang w:val="en-ID"/>
              </w:rPr>
            </w:pPr>
          </w:p>
        </w:tc>
        <w:tc>
          <w:tcPr>
            <w:tcW w:w="1121"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rPr>
                <w:rFonts w:ascii="Times New Roman" w:hAnsi="Times New Roman" w:cs="Times New Roman"/>
                <w:lang w:val="en-ID"/>
              </w:rPr>
            </w:pPr>
            <w:r>
              <w:rPr>
                <w:rFonts w:ascii="Times New Roman" w:hAnsi="Times New Roman" w:cs="Times New Roman"/>
                <w:lang w:val="en-ID"/>
              </w:rPr>
              <w:t>SIZE(X1)</w:t>
            </w:r>
          </w:p>
        </w:tc>
        <w:tc>
          <w:tcPr>
            <w:tcW w:w="1266"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.013</w:t>
            </w:r>
          </w:p>
        </w:tc>
        <w:tc>
          <w:tcPr>
            <w:tcW w:w="1022"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.005</w:t>
            </w:r>
          </w:p>
        </w:tc>
        <w:tc>
          <w:tcPr>
            <w:tcW w:w="1418"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.264</w:t>
            </w:r>
          </w:p>
        </w:tc>
        <w:tc>
          <w:tcPr>
            <w:tcW w:w="992"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2.453</w:t>
            </w:r>
          </w:p>
        </w:tc>
        <w:tc>
          <w:tcPr>
            <w:tcW w:w="850"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.017</w:t>
            </w:r>
          </w:p>
        </w:tc>
      </w:tr>
      <w:tr w:rsidR="004860CD" w:rsidTr="004860CD">
        <w:trPr>
          <w:cantSplit/>
          <w:trHeight w:val="317"/>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4860CD" w:rsidRDefault="004860CD">
            <w:pPr>
              <w:spacing w:after="0"/>
              <w:rPr>
                <w:rFonts w:ascii="Times New Roman" w:hAnsi="Times New Roman" w:cs="Times New Roman"/>
                <w:lang w:val="en-ID"/>
              </w:rPr>
            </w:pPr>
          </w:p>
        </w:tc>
        <w:tc>
          <w:tcPr>
            <w:tcW w:w="1121"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rPr>
                <w:rFonts w:ascii="Times New Roman" w:hAnsi="Times New Roman" w:cs="Times New Roman"/>
                <w:lang w:val="en-ID"/>
              </w:rPr>
            </w:pPr>
            <w:r>
              <w:rPr>
                <w:rFonts w:ascii="Times New Roman" w:hAnsi="Times New Roman" w:cs="Times New Roman"/>
                <w:lang w:val="en-ID"/>
              </w:rPr>
              <w:t>ROA(X2)</w:t>
            </w:r>
          </w:p>
        </w:tc>
        <w:tc>
          <w:tcPr>
            <w:tcW w:w="1266"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.601</w:t>
            </w:r>
          </w:p>
        </w:tc>
        <w:tc>
          <w:tcPr>
            <w:tcW w:w="1022"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.190</w:t>
            </w:r>
          </w:p>
        </w:tc>
        <w:tc>
          <w:tcPr>
            <w:tcW w:w="1418"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.355</w:t>
            </w:r>
          </w:p>
        </w:tc>
        <w:tc>
          <w:tcPr>
            <w:tcW w:w="992"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3.166</w:t>
            </w:r>
          </w:p>
        </w:tc>
        <w:tc>
          <w:tcPr>
            <w:tcW w:w="850"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.002</w:t>
            </w:r>
          </w:p>
        </w:tc>
      </w:tr>
      <w:tr w:rsidR="004860CD" w:rsidTr="004860CD">
        <w:trPr>
          <w:cantSplit/>
          <w:trHeight w:val="302"/>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4860CD" w:rsidRDefault="004860CD">
            <w:pPr>
              <w:spacing w:after="0"/>
              <w:rPr>
                <w:rFonts w:ascii="Times New Roman" w:hAnsi="Times New Roman" w:cs="Times New Roman"/>
                <w:lang w:val="en-ID"/>
              </w:rPr>
            </w:pPr>
          </w:p>
        </w:tc>
        <w:tc>
          <w:tcPr>
            <w:tcW w:w="1121"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rPr>
                <w:rFonts w:ascii="Times New Roman" w:hAnsi="Times New Roman" w:cs="Times New Roman"/>
                <w:lang w:val="en-ID"/>
              </w:rPr>
            </w:pPr>
            <w:r>
              <w:rPr>
                <w:rFonts w:ascii="Times New Roman" w:hAnsi="Times New Roman" w:cs="Times New Roman"/>
                <w:lang w:val="en-ID"/>
              </w:rPr>
              <w:t>INSTi(X3)</w:t>
            </w:r>
          </w:p>
        </w:tc>
        <w:tc>
          <w:tcPr>
            <w:tcW w:w="1266"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.197</w:t>
            </w:r>
          </w:p>
        </w:tc>
        <w:tc>
          <w:tcPr>
            <w:tcW w:w="1022"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.055</w:t>
            </w:r>
          </w:p>
        </w:tc>
        <w:tc>
          <w:tcPr>
            <w:tcW w:w="1418"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.410</w:t>
            </w:r>
          </w:p>
        </w:tc>
        <w:tc>
          <w:tcPr>
            <w:tcW w:w="992"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3.554</w:t>
            </w:r>
          </w:p>
        </w:tc>
        <w:tc>
          <w:tcPr>
            <w:tcW w:w="850"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.001</w:t>
            </w:r>
          </w:p>
        </w:tc>
      </w:tr>
    </w:tbl>
    <w:p w:rsidR="004860CD" w:rsidRDefault="004860CD" w:rsidP="004860CD">
      <w:pPr>
        <w:pStyle w:val="ListParagraph"/>
        <w:ind w:left="142"/>
        <w:rPr>
          <w:rFonts w:ascii="Times New Roman" w:hAnsi="Times New Roman" w:cs="Times New Roman"/>
          <w:sz w:val="24"/>
          <w:szCs w:val="24"/>
          <w:lang w:val="en-US"/>
        </w:rPr>
      </w:pPr>
      <w:r>
        <w:rPr>
          <w:rFonts w:ascii="Times New Roman" w:hAnsi="Times New Roman" w:cs="Times New Roman"/>
          <w:b/>
          <w:sz w:val="24"/>
          <w:szCs w:val="24"/>
        </w:rPr>
        <w:t>Sumber data : data yang diolah SPSS 25</w:t>
      </w:r>
    </w:p>
    <w:p w:rsidR="00B41115" w:rsidRDefault="00B41115" w:rsidP="004860CD">
      <w:pPr>
        <w:pStyle w:val="ListParagraph"/>
        <w:ind w:left="142"/>
        <w:rPr>
          <w:rFonts w:ascii="Times New Roman" w:hAnsi="Times New Roman" w:cs="Times New Roman"/>
          <w:sz w:val="24"/>
          <w:szCs w:val="24"/>
        </w:rPr>
      </w:pPr>
    </w:p>
    <w:p w:rsidR="004860CD" w:rsidRDefault="004860CD" w:rsidP="004860CD">
      <w:pPr>
        <w:pStyle w:val="ListParagraph"/>
        <w:ind w:left="142"/>
        <w:rPr>
          <w:rFonts w:ascii="Times New Roman" w:hAnsi="Times New Roman" w:cs="Times New Roman"/>
          <w:sz w:val="24"/>
          <w:szCs w:val="24"/>
        </w:rPr>
      </w:pPr>
      <w:r>
        <w:rPr>
          <w:rFonts w:ascii="Times New Roman" w:hAnsi="Times New Roman" w:cs="Times New Roman"/>
          <w:sz w:val="24"/>
          <w:szCs w:val="24"/>
        </w:rPr>
        <w:t>Model 2</w:t>
      </w:r>
    </w:p>
    <w:tbl>
      <w:tblPr>
        <w:tblW w:w="757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3"/>
        <w:gridCol w:w="1105"/>
        <w:gridCol w:w="1246"/>
        <w:gridCol w:w="1249"/>
        <w:gridCol w:w="1374"/>
        <w:gridCol w:w="959"/>
        <w:gridCol w:w="959"/>
      </w:tblGrid>
      <w:tr w:rsidR="004860CD" w:rsidTr="00B41115">
        <w:trPr>
          <w:cantSplit/>
          <w:trHeight w:val="486"/>
        </w:trPr>
        <w:tc>
          <w:tcPr>
            <w:tcW w:w="1788"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rPr>
                <w:rFonts w:ascii="Arial" w:hAnsi="Arial" w:cs="Arial"/>
                <w:sz w:val="18"/>
                <w:szCs w:val="18"/>
                <w:lang w:val="en-ID"/>
              </w:rPr>
            </w:pPr>
            <w:r>
              <w:rPr>
                <w:rFonts w:ascii="Arial" w:hAnsi="Arial" w:cs="Arial"/>
                <w:sz w:val="18"/>
                <w:szCs w:val="18"/>
                <w:lang w:val="en-ID"/>
              </w:rPr>
              <w:t>Model</w:t>
            </w:r>
          </w:p>
        </w:tc>
        <w:tc>
          <w:tcPr>
            <w:tcW w:w="2495" w:type="dxa"/>
            <w:gridSpan w:val="2"/>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Arial" w:hAnsi="Arial" w:cs="Arial"/>
                <w:sz w:val="18"/>
                <w:szCs w:val="18"/>
                <w:lang w:val="en-ID"/>
              </w:rPr>
            </w:pPr>
            <w:r>
              <w:rPr>
                <w:rFonts w:ascii="Arial" w:hAnsi="Arial" w:cs="Arial"/>
                <w:sz w:val="18"/>
                <w:szCs w:val="18"/>
                <w:lang w:val="en-ID"/>
              </w:rPr>
              <w:t>Unstandardized Coefficients</w:t>
            </w:r>
          </w:p>
        </w:tc>
        <w:tc>
          <w:tcPr>
            <w:tcW w:w="1374" w:type="dxa"/>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Arial" w:hAnsi="Arial" w:cs="Arial"/>
                <w:sz w:val="18"/>
                <w:szCs w:val="18"/>
                <w:lang w:val="en-ID"/>
              </w:rPr>
            </w:pPr>
            <w:r>
              <w:rPr>
                <w:rFonts w:ascii="Arial" w:hAnsi="Arial" w:cs="Arial"/>
                <w:sz w:val="18"/>
                <w:szCs w:val="18"/>
                <w:lang w:val="en-ID"/>
              </w:rPr>
              <w:t>Standardized Coefficients</w:t>
            </w:r>
          </w:p>
        </w:tc>
        <w:tc>
          <w:tcPr>
            <w:tcW w:w="959" w:type="dxa"/>
            <w:vMerge w:val="restart"/>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Arial" w:hAnsi="Arial" w:cs="Arial"/>
                <w:sz w:val="18"/>
                <w:szCs w:val="18"/>
                <w:lang w:val="en-ID"/>
              </w:rPr>
            </w:pPr>
            <w:r>
              <w:rPr>
                <w:rFonts w:ascii="Arial" w:hAnsi="Arial" w:cs="Arial"/>
                <w:sz w:val="18"/>
                <w:szCs w:val="18"/>
                <w:lang w:val="en-ID"/>
              </w:rPr>
              <w:t>T</w:t>
            </w:r>
          </w:p>
        </w:tc>
        <w:tc>
          <w:tcPr>
            <w:tcW w:w="959" w:type="dxa"/>
            <w:vMerge w:val="restart"/>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Arial" w:hAnsi="Arial" w:cs="Arial"/>
                <w:sz w:val="18"/>
                <w:szCs w:val="18"/>
                <w:lang w:val="en-ID"/>
              </w:rPr>
            </w:pPr>
            <w:r>
              <w:rPr>
                <w:rFonts w:ascii="Arial" w:hAnsi="Arial" w:cs="Arial"/>
                <w:sz w:val="18"/>
                <w:szCs w:val="18"/>
                <w:lang w:val="en-ID"/>
              </w:rPr>
              <w:t>Sig.</w:t>
            </w:r>
          </w:p>
        </w:tc>
      </w:tr>
      <w:tr w:rsidR="004860CD" w:rsidTr="00B41115">
        <w:trPr>
          <w:cantSplit/>
          <w:trHeight w:val="254"/>
        </w:trPr>
        <w:tc>
          <w:tcPr>
            <w:tcW w:w="1788" w:type="dxa"/>
            <w:gridSpan w:val="2"/>
            <w:vMerge/>
            <w:tcBorders>
              <w:top w:val="single" w:sz="4" w:space="0" w:color="auto"/>
              <w:left w:val="single" w:sz="4" w:space="0" w:color="auto"/>
              <w:bottom w:val="single" w:sz="4" w:space="0" w:color="auto"/>
              <w:right w:val="single" w:sz="4" w:space="0" w:color="auto"/>
            </w:tcBorders>
            <w:vAlign w:val="center"/>
            <w:hideMark/>
          </w:tcPr>
          <w:p w:rsidR="004860CD" w:rsidRDefault="004860CD">
            <w:pPr>
              <w:spacing w:after="0"/>
              <w:rPr>
                <w:rFonts w:ascii="Arial" w:hAnsi="Arial" w:cs="Arial"/>
                <w:sz w:val="18"/>
                <w:szCs w:val="18"/>
                <w:lang w:val="en-ID"/>
              </w:rPr>
            </w:pPr>
          </w:p>
        </w:tc>
        <w:tc>
          <w:tcPr>
            <w:tcW w:w="1246" w:type="dxa"/>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Arial" w:hAnsi="Arial" w:cs="Arial"/>
                <w:sz w:val="18"/>
                <w:szCs w:val="18"/>
                <w:lang w:val="en-ID"/>
              </w:rPr>
            </w:pPr>
            <w:r>
              <w:rPr>
                <w:rFonts w:ascii="Arial" w:hAnsi="Arial" w:cs="Arial"/>
                <w:sz w:val="18"/>
                <w:szCs w:val="18"/>
                <w:lang w:val="en-ID"/>
              </w:rPr>
              <w:t>B</w:t>
            </w:r>
          </w:p>
        </w:tc>
        <w:tc>
          <w:tcPr>
            <w:tcW w:w="1249" w:type="dxa"/>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Arial" w:hAnsi="Arial" w:cs="Arial"/>
                <w:sz w:val="18"/>
                <w:szCs w:val="18"/>
                <w:lang w:val="en-ID"/>
              </w:rPr>
            </w:pPr>
            <w:r>
              <w:rPr>
                <w:rFonts w:ascii="Arial" w:hAnsi="Arial" w:cs="Arial"/>
                <w:sz w:val="18"/>
                <w:szCs w:val="18"/>
                <w:lang w:val="en-ID"/>
              </w:rPr>
              <w:t>Std. Error</w:t>
            </w:r>
          </w:p>
        </w:tc>
        <w:tc>
          <w:tcPr>
            <w:tcW w:w="1374" w:type="dxa"/>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Arial" w:hAnsi="Arial" w:cs="Arial"/>
                <w:sz w:val="18"/>
                <w:szCs w:val="18"/>
                <w:lang w:val="en-ID"/>
              </w:rPr>
            </w:pPr>
            <w:r>
              <w:rPr>
                <w:rFonts w:ascii="Arial" w:hAnsi="Arial" w:cs="Arial"/>
                <w:sz w:val="18"/>
                <w:szCs w:val="18"/>
                <w:lang w:val="en-ID"/>
              </w:rPr>
              <w:t>Beta</w:t>
            </w: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4860CD" w:rsidRDefault="004860CD">
            <w:pPr>
              <w:spacing w:after="0"/>
              <w:rPr>
                <w:rFonts w:ascii="Arial" w:hAnsi="Arial" w:cs="Arial"/>
                <w:sz w:val="18"/>
                <w:szCs w:val="18"/>
                <w:lang w:val="en-ID"/>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4860CD" w:rsidRDefault="004860CD">
            <w:pPr>
              <w:spacing w:after="0"/>
              <w:rPr>
                <w:rFonts w:ascii="Arial" w:hAnsi="Arial" w:cs="Arial"/>
                <w:sz w:val="18"/>
                <w:szCs w:val="18"/>
                <w:lang w:val="en-ID"/>
              </w:rPr>
            </w:pPr>
          </w:p>
        </w:tc>
      </w:tr>
      <w:tr w:rsidR="004860CD" w:rsidTr="00B41115">
        <w:trPr>
          <w:cantSplit/>
          <w:trHeight w:val="242"/>
        </w:trPr>
        <w:tc>
          <w:tcPr>
            <w:tcW w:w="683" w:type="dxa"/>
            <w:vMerge w:val="restart"/>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rPr>
                <w:rFonts w:ascii="Arial" w:hAnsi="Arial" w:cs="Arial"/>
                <w:sz w:val="18"/>
                <w:szCs w:val="18"/>
                <w:lang w:val="en-ID"/>
              </w:rPr>
            </w:pPr>
            <w:r>
              <w:rPr>
                <w:rFonts w:ascii="Arial" w:hAnsi="Arial" w:cs="Arial"/>
                <w:sz w:val="18"/>
                <w:szCs w:val="18"/>
                <w:lang w:val="en-ID"/>
              </w:rPr>
              <w:t>1</w:t>
            </w:r>
          </w:p>
        </w:tc>
        <w:tc>
          <w:tcPr>
            <w:tcW w:w="1105"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rPr>
                <w:rFonts w:ascii="Arial" w:hAnsi="Arial" w:cs="Arial"/>
                <w:sz w:val="18"/>
                <w:szCs w:val="18"/>
                <w:lang w:val="en-ID"/>
              </w:rPr>
            </w:pPr>
            <w:r>
              <w:rPr>
                <w:rFonts w:ascii="Arial" w:hAnsi="Arial" w:cs="Arial"/>
                <w:sz w:val="18"/>
                <w:szCs w:val="18"/>
                <w:lang w:val="en-ID"/>
              </w:rPr>
              <w:t>(Constant)</w:t>
            </w:r>
          </w:p>
        </w:tc>
        <w:tc>
          <w:tcPr>
            <w:tcW w:w="1246"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-.342</w:t>
            </w:r>
          </w:p>
        </w:tc>
        <w:tc>
          <w:tcPr>
            <w:tcW w:w="1249"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1.620</w:t>
            </w:r>
          </w:p>
        </w:tc>
        <w:tc>
          <w:tcPr>
            <w:tcW w:w="1374" w:type="dxa"/>
            <w:tcBorders>
              <w:top w:val="single" w:sz="4" w:space="0" w:color="auto"/>
              <w:left w:val="single" w:sz="4" w:space="0" w:color="auto"/>
              <w:bottom w:val="single" w:sz="4" w:space="0" w:color="auto"/>
              <w:right w:val="single" w:sz="4" w:space="0" w:color="auto"/>
            </w:tcBorders>
            <w:vAlign w:val="center"/>
          </w:tcPr>
          <w:p w:rsidR="004860CD" w:rsidRDefault="004860CD">
            <w:pPr>
              <w:autoSpaceDE w:val="0"/>
              <w:autoSpaceDN w:val="0"/>
              <w:adjustRightInd w:val="0"/>
              <w:spacing w:after="0" w:line="240" w:lineRule="auto"/>
              <w:rPr>
                <w:rFonts w:ascii="Times New Roman" w:hAnsi="Times New Roman" w:cs="Times New Roman"/>
                <w:sz w:val="24"/>
                <w:szCs w:val="24"/>
                <w:lang w:val="en-ID"/>
              </w:rPr>
            </w:pPr>
          </w:p>
        </w:tc>
        <w:tc>
          <w:tcPr>
            <w:tcW w:w="959"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-.211</w:t>
            </w:r>
          </w:p>
        </w:tc>
        <w:tc>
          <w:tcPr>
            <w:tcW w:w="959"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.833</w:t>
            </w:r>
          </w:p>
        </w:tc>
      </w:tr>
      <w:tr w:rsidR="004860CD" w:rsidTr="00B41115">
        <w:trPr>
          <w:cantSplit/>
          <w:trHeight w:val="254"/>
        </w:trPr>
        <w:tc>
          <w:tcPr>
            <w:tcW w:w="683" w:type="dxa"/>
            <w:vMerge/>
            <w:tcBorders>
              <w:top w:val="single" w:sz="4" w:space="0" w:color="auto"/>
              <w:left w:val="single" w:sz="4" w:space="0" w:color="auto"/>
              <w:bottom w:val="single" w:sz="4" w:space="0" w:color="auto"/>
              <w:right w:val="single" w:sz="4" w:space="0" w:color="auto"/>
            </w:tcBorders>
            <w:vAlign w:val="center"/>
            <w:hideMark/>
          </w:tcPr>
          <w:p w:rsidR="004860CD" w:rsidRDefault="004860CD">
            <w:pPr>
              <w:spacing w:after="0"/>
              <w:rPr>
                <w:rFonts w:ascii="Arial" w:hAnsi="Arial" w:cs="Arial"/>
                <w:sz w:val="18"/>
                <w:szCs w:val="18"/>
                <w:lang w:val="en-ID"/>
              </w:rPr>
            </w:pPr>
          </w:p>
        </w:tc>
        <w:tc>
          <w:tcPr>
            <w:tcW w:w="1105"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rPr>
                <w:rFonts w:ascii="Arial" w:hAnsi="Arial" w:cs="Arial"/>
                <w:sz w:val="18"/>
                <w:szCs w:val="18"/>
                <w:lang w:val="en-ID"/>
              </w:rPr>
            </w:pPr>
            <w:r>
              <w:rPr>
                <w:rFonts w:ascii="Arial" w:hAnsi="Arial" w:cs="Arial"/>
                <w:sz w:val="18"/>
                <w:szCs w:val="18"/>
                <w:lang w:val="en-ID"/>
              </w:rPr>
              <w:t>SIZE(X1)</w:t>
            </w:r>
          </w:p>
        </w:tc>
        <w:tc>
          <w:tcPr>
            <w:tcW w:w="1246"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.069</w:t>
            </w:r>
          </w:p>
        </w:tc>
        <w:tc>
          <w:tcPr>
            <w:tcW w:w="1249"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.052</w:t>
            </w:r>
          </w:p>
        </w:tc>
        <w:tc>
          <w:tcPr>
            <w:tcW w:w="1374"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.162</w:t>
            </w:r>
          </w:p>
        </w:tc>
        <w:tc>
          <w:tcPr>
            <w:tcW w:w="959"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1.329</w:t>
            </w:r>
          </w:p>
        </w:tc>
        <w:tc>
          <w:tcPr>
            <w:tcW w:w="959"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.189</w:t>
            </w:r>
          </w:p>
        </w:tc>
      </w:tr>
      <w:tr w:rsidR="004860CD" w:rsidTr="00B41115">
        <w:trPr>
          <w:cantSplit/>
          <w:trHeight w:val="254"/>
        </w:trPr>
        <w:tc>
          <w:tcPr>
            <w:tcW w:w="683" w:type="dxa"/>
            <w:vMerge/>
            <w:tcBorders>
              <w:top w:val="single" w:sz="4" w:space="0" w:color="auto"/>
              <w:left w:val="single" w:sz="4" w:space="0" w:color="auto"/>
              <w:bottom w:val="single" w:sz="4" w:space="0" w:color="auto"/>
              <w:right w:val="single" w:sz="4" w:space="0" w:color="auto"/>
            </w:tcBorders>
            <w:vAlign w:val="center"/>
            <w:hideMark/>
          </w:tcPr>
          <w:p w:rsidR="004860CD" w:rsidRDefault="004860CD">
            <w:pPr>
              <w:spacing w:after="0"/>
              <w:rPr>
                <w:rFonts w:ascii="Arial" w:hAnsi="Arial" w:cs="Arial"/>
                <w:sz w:val="18"/>
                <w:szCs w:val="18"/>
                <w:lang w:val="en-ID"/>
              </w:rPr>
            </w:pPr>
          </w:p>
        </w:tc>
        <w:tc>
          <w:tcPr>
            <w:tcW w:w="1105"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rPr>
                <w:rFonts w:ascii="Arial" w:hAnsi="Arial" w:cs="Arial"/>
                <w:sz w:val="18"/>
                <w:szCs w:val="18"/>
                <w:lang w:val="en-ID"/>
              </w:rPr>
            </w:pPr>
            <w:r>
              <w:rPr>
                <w:rFonts w:ascii="Arial" w:hAnsi="Arial" w:cs="Arial"/>
                <w:sz w:val="18"/>
                <w:szCs w:val="18"/>
                <w:lang w:val="en-ID"/>
              </w:rPr>
              <w:t>ROA(X2)</w:t>
            </w:r>
          </w:p>
        </w:tc>
        <w:tc>
          <w:tcPr>
            <w:tcW w:w="1246"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-5.529</w:t>
            </w:r>
          </w:p>
        </w:tc>
        <w:tc>
          <w:tcPr>
            <w:tcW w:w="1249"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1.916</w:t>
            </w:r>
          </w:p>
        </w:tc>
        <w:tc>
          <w:tcPr>
            <w:tcW w:w="1374"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-.378</w:t>
            </w:r>
          </w:p>
        </w:tc>
        <w:tc>
          <w:tcPr>
            <w:tcW w:w="959"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-2.885</w:t>
            </w:r>
          </w:p>
        </w:tc>
        <w:tc>
          <w:tcPr>
            <w:tcW w:w="959"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.005</w:t>
            </w:r>
          </w:p>
        </w:tc>
      </w:tr>
      <w:tr w:rsidR="004860CD" w:rsidTr="00B41115">
        <w:trPr>
          <w:cantSplit/>
          <w:trHeight w:val="254"/>
        </w:trPr>
        <w:tc>
          <w:tcPr>
            <w:tcW w:w="683" w:type="dxa"/>
            <w:vMerge/>
            <w:tcBorders>
              <w:top w:val="single" w:sz="4" w:space="0" w:color="auto"/>
              <w:left w:val="single" w:sz="4" w:space="0" w:color="auto"/>
              <w:bottom w:val="single" w:sz="4" w:space="0" w:color="auto"/>
              <w:right w:val="single" w:sz="4" w:space="0" w:color="auto"/>
            </w:tcBorders>
            <w:vAlign w:val="center"/>
            <w:hideMark/>
          </w:tcPr>
          <w:p w:rsidR="004860CD" w:rsidRDefault="004860CD">
            <w:pPr>
              <w:spacing w:after="0"/>
              <w:rPr>
                <w:rFonts w:ascii="Arial" w:hAnsi="Arial" w:cs="Arial"/>
                <w:sz w:val="18"/>
                <w:szCs w:val="18"/>
                <w:lang w:val="en-ID"/>
              </w:rPr>
            </w:pPr>
          </w:p>
        </w:tc>
        <w:tc>
          <w:tcPr>
            <w:tcW w:w="1105"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rPr>
                <w:rFonts w:ascii="Arial" w:hAnsi="Arial" w:cs="Arial"/>
                <w:sz w:val="18"/>
                <w:szCs w:val="18"/>
                <w:lang w:val="en-ID"/>
              </w:rPr>
            </w:pPr>
            <w:r>
              <w:rPr>
                <w:rFonts w:ascii="Arial" w:hAnsi="Arial" w:cs="Arial"/>
                <w:sz w:val="18"/>
                <w:szCs w:val="18"/>
                <w:lang w:val="en-ID"/>
              </w:rPr>
              <w:t>INSTi(X3)</w:t>
            </w:r>
          </w:p>
        </w:tc>
        <w:tc>
          <w:tcPr>
            <w:tcW w:w="1246"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.986</w:t>
            </w:r>
          </w:p>
        </w:tc>
        <w:tc>
          <w:tcPr>
            <w:tcW w:w="1249"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.569</w:t>
            </w:r>
          </w:p>
        </w:tc>
        <w:tc>
          <w:tcPr>
            <w:tcW w:w="1374"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.238</w:t>
            </w:r>
          </w:p>
        </w:tc>
        <w:tc>
          <w:tcPr>
            <w:tcW w:w="959"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1.734</w:t>
            </w:r>
          </w:p>
        </w:tc>
        <w:tc>
          <w:tcPr>
            <w:tcW w:w="959"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.088</w:t>
            </w:r>
          </w:p>
        </w:tc>
      </w:tr>
      <w:tr w:rsidR="004860CD" w:rsidTr="00B41115">
        <w:trPr>
          <w:cantSplit/>
          <w:trHeight w:val="254"/>
        </w:trPr>
        <w:tc>
          <w:tcPr>
            <w:tcW w:w="683" w:type="dxa"/>
            <w:vMerge/>
            <w:tcBorders>
              <w:top w:val="single" w:sz="4" w:space="0" w:color="auto"/>
              <w:left w:val="single" w:sz="4" w:space="0" w:color="auto"/>
              <w:bottom w:val="single" w:sz="4" w:space="0" w:color="auto"/>
              <w:right w:val="single" w:sz="4" w:space="0" w:color="auto"/>
            </w:tcBorders>
            <w:vAlign w:val="center"/>
            <w:hideMark/>
          </w:tcPr>
          <w:p w:rsidR="004860CD" w:rsidRDefault="004860CD">
            <w:pPr>
              <w:spacing w:after="0"/>
              <w:rPr>
                <w:rFonts w:ascii="Arial" w:hAnsi="Arial" w:cs="Arial"/>
                <w:sz w:val="18"/>
                <w:szCs w:val="18"/>
                <w:lang w:val="en-ID"/>
              </w:rPr>
            </w:pPr>
          </w:p>
        </w:tc>
        <w:tc>
          <w:tcPr>
            <w:tcW w:w="1105"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rPr>
                <w:rFonts w:ascii="Arial" w:hAnsi="Arial" w:cs="Arial"/>
                <w:sz w:val="18"/>
                <w:szCs w:val="18"/>
                <w:lang w:val="en-ID"/>
              </w:rPr>
            </w:pPr>
            <w:r>
              <w:rPr>
                <w:rFonts w:ascii="Arial" w:hAnsi="Arial" w:cs="Arial"/>
                <w:sz w:val="18"/>
                <w:szCs w:val="18"/>
                <w:lang w:val="en-ID"/>
              </w:rPr>
              <w:t>DPR(Z)</w:t>
            </w:r>
          </w:p>
        </w:tc>
        <w:tc>
          <w:tcPr>
            <w:tcW w:w="1246"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-2.768</w:t>
            </w:r>
          </w:p>
        </w:tc>
        <w:tc>
          <w:tcPr>
            <w:tcW w:w="1249"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1.214</w:t>
            </w:r>
          </w:p>
        </w:tc>
        <w:tc>
          <w:tcPr>
            <w:tcW w:w="1374"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-.321</w:t>
            </w:r>
          </w:p>
        </w:tc>
        <w:tc>
          <w:tcPr>
            <w:tcW w:w="959"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-2.279</w:t>
            </w:r>
          </w:p>
        </w:tc>
        <w:tc>
          <w:tcPr>
            <w:tcW w:w="959"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.026</w:t>
            </w:r>
          </w:p>
        </w:tc>
      </w:tr>
    </w:tbl>
    <w:p w:rsidR="004860CD" w:rsidRDefault="004860CD" w:rsidP="004860CD">
      <w:pPr>
        <w:pStyle w:val="ListParagraph"/>
        <w:ind w:left="142"/>
        <w:rPr>
          <w:rFonts w:ascii="Times New Roman" w:hAnsi="Times New Roman" w:cs="Times New Roman"/>
          <w:sz w:val="24"/>
          <w:szCs w:val="24"/>
          <w:lang w:val="en-US"/>
        </w:rPr>
      </w:pPr>
      <w:r>
        <w:rPr>
          <w:rFonts w:ascii="Times New Roman" w:hAnsi="Times New Roman" w:cs="Times New Roman"/>
          <w:b/>
          <w:sz w:val="24"/>
          <w:szCs w:val="24"/>
        </w:rPr>
        <w:t>Sumber data : data yang diolah SPSS 25</w:t>
      </w:r>
    </w:p>
    <w:p w:rsidR="004860CD" w:rsidRDefault="004860CD" w:rsidP="004860CD">
      <w:pPr>
        <w:pStyle w:val="ListParagraph"/>
        <w:tabs>
          <w:tab w:val="left" w:pos="2010"/>
        </w:tabs>
        <w:ind w:left="2061"/>
        <w:rPr>
          <w:rFonts w:ascii="Times New Roman" w:hAnsi="Times New Roman" w:cs="Times New Roman"/>
          <w:sz w:val="24"/>
          <w:szCs w:val="24"/>
        </w:rPr>
      </w:pPr>
    </w:p>
    <w:p w:rsidR="004860CD" w:rsidRDefault="004860CD" w:rsidP="004860C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Lampiran 11</w:t>
      </w:r>
    </w:p>
    <w:p w:rsidR="004860CD" w:rsidRDefault="004860CD" w:rsidP="004860C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Analisis Jalur (Uji Path)</w:t>
      </w:r>
    </w:p>
    <w:p w:rsidR="004860CD" w:rsidRDefault="004860CD" w:rsidP="004860CD">
      <w:pPr>
        <w:pStyle w:val="ListParagraph"/>
        <w:tabs>
          <w:tab w:val="left" w:pos="2010"/>
        </w:tabs>
        <w:ind w:left="2061"/>
        <w:rPr>
          <w:rFonts w:ascii="Times New Roman" w:hAnsi="Times New Roman" w:cs="Times New Roman"/>
          <w:sz w:val="24"/>
          <w:szCs w:val="24"/>
        </w:rPr>
      </w:pPr>
    </w:p>
    <w:p w:rsidR="004860CD" w:rsidRDefault="004860CD" w:rsidP="004860CD">
      <w:pPr>
        <w:pStyle w:val="ListParagraph"/>
        <w:numPr>
          <w:ilvl w:val="0"/>
          <w:numId w:val="8"/>
        </w:numPr>
        <w:tabs>
          <w:tab w:val="left" w:pos="1701"/>
        </w:tabs>
        <w:ind w:left="426"/>
        <w:rPr>
          <w:rFonts w:ascii="Times New Roman" w:hAnsi="Times New Roman" w:cs="Times New Roman"/>
          <w:sz w:val="24"/>
          <w:szCs w:val="24"/>
        </w:rPr>
      </w:pPr>
      <w:r>
        <w:rPr>
          <w:rFonts w:ascii="Times New Roman" w:hAnsi="Times New Roman" w:cs="Times New Roman"/>
          <w:sz w:val="24"/>
          <w:szCs w:val="24"/>
        </w:rPr>
        <w:t>Analisis Jalur (Path Analysis)</w:t>
      </w:r>
    </w:p>
    <w:p w:rsidR="00B41115" w:rsidRDefault="00B41115" w:rsidP="004860CD">
      <w:pPr>
        <w:pStyle w:val="ListParagraph"/>
        <w:tabs>
          <w:tab w:val="left" w:pos="1701"/>
          <w:tab w:val="left" w:pos="2061"/>
        </w:tabs>
        <w:ind w:left="426"/>
        <w:rPr>
          <w:rFonts w:ascii="Times New Roman" w:hAnsi="Times New Roman" w:cs="Times New Roman"/>
          <w:sz w:val="24"/>
          <w:szCs w:val="24"/>
        </w:rPr>
      </w:pPr>
    </w:p>
    <w:p w:rsidR="004860CD" w:rsidRDefault="004860CD" w:rsidP="004860CD">
      <w:pPr>
        <w:pStyle w:val="ListParagraph"/>
        <w:tabs>
          <w:tab w:val="left" w:pos="1701"/>
          <w:tab w:val="left" w:pos="2061"/>
        </w:tabs>
        <w:ind w:left="426"/>
        <w:rPr>
          <w:rFonts w:ascii="Times New Roman" w:hAnsi="Times New Roman" w:cs="Times New Roman"/>
          <w:sz w:val="24"/>
          <w:szCs w:val="24"/>
        </w:rPr>
      </w:pPr>
      <w:r>
        <w:rPr>
          <w:rFonts w:ascii="Times New Roman" w:hAnsi="Times New Roman" w:cs="Times New Roman"/>
          <w:sz w:val="24"/>
          <w:szCs w:val="24"/>
        </w:rPr>
        <w:t xml:space="preserve">Model 1 </w:t>
      </w:r>
    </w:p>
    <w:tbl>
      <w:tblPr>
        <w:tblW w:w="6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8"/>
        <w:gridCol w:w="1121"/>
        <w:gridCol w:w="1265"/>
        <w:gridCol w:w="1022"/>
        <w:gridCol w:w="1417"/>
        <w:gridCol w:w="992"/>
        <w:gridCol w:w="850"/>
      </w:tblGrid>
      <w:tr w:rsidR="004860CD" w:rsidTr="004860CD">
        <w:trPr>
          <w:cantSplit/>
          <w:trHeight w:val="605"/>
        </w:trPr>
        <w:tc>
          <w:tcPr>
            <w:tcW w:w="1400"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rPr>
                <w:rFonts w:ascii="Times New Roman" w:hAnsi="Times New Roman" w:cs="Times New Roman"/>
                <w:lang w:val="en-ID"/>
              </w:rPr>
            </w:pPr>
            <w:r>
              <w:rPr>
                <w:rFonts w:ascii="Times New Roman" w:hAnsi="Times New Roman" w:cs="Times New Roman"/>
                <w:lang w:val="en-ID"/>
              </w:rPr>
              <w:t>Model</w:t>
            </w:r>
          </w:p>
        </w:tc>
        <w:tc>
          <w:tcPr>
            <w:tcW w:w="2288" w:type="dxa"/>
            <w:gridSpan w:val="2"/>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Times New Roman" w:hAnsi="Times New Roman" w:cs="Times New Roman"/>
                <w:lang w:val="en-ID"/>
              </w:rPr>
            </w:pPr>
            <w:r>
              <w:rPr>
                <w:rFonts w:ascii="Times New Roman" w:hAnsi="Times New Roman" w:cs="Times New Roman"/>
                <w:lang w:val="en-ID"/>
              </w:rPr>
              <w:t>Unstandardized Coefficients</w:t>
            </w:r>
          </w:p>
        </w:tc>
        <w:tc>
          <w:tcPr>
            <w:tcW w:w="1418" w:type="dxa"/>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Times New Roman" w:hAnsi="Times New Roman" w:cs="Times New Roman"/>
                <w:lang w:val="en-ID"/>
              </w:rPr>
            </w:pPr>
            <w:r>
              <w:rPr>
                <w:rFonts w:ascii="Times New Roman" w:hAnsi="Times New Roman" w:cs="Times New Roman"/>
                <w:lang w:val="en-ID"/>
              </w:rPr>
              <w:t>Standardized Coefficients</w:t>
            </w:r>
          </w:p>
        </w:tc>
        <w:tc>
          <w:tcPr>
            <w:tcW w:w="992" w:type="dxa"/>
            <w:vMerge w:val="restart"/>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Times New Roman" w:hAnsi="Times New Roman" w:cs="Times New Roman"/>
                <w:lang w:val="en-ID"/>
              </w:rPr>
            </w:pPr>
            <w:r>
              <w:rPr>
                <w:rFonts w:ascii="Times New Roman" w:hAnsi="Times New Roman" w:cs="Times New Roman"/>
                <w:lang w:val="en-ID"/>
              </w:rPr>
              <w:t>T</w:t>
            </w:r>
          </w:p>
        </w:tc>
        <w:tc>
          <w:tcPr>
            <w:tcW w:w="850" w:type="dxa"/>
            <w:vMerge w:val="restart"/>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Times New Roman" w:hAnsi="Times New Roman" w:cs="Times New Roman"/>
                <w:lang w:val="en-ID"/>
              </w:rPr>
            </w:pPr>
            <w:r>
              <w:rPr>
                <w:rFonts w:ascii="Times New Roman" w:hAnsi="Times New Roman" w:cs="Times New Roman"/>
                <w:lang w:val="en-ID"/>
              </w:rPr>
              <w:t>Sig.</w:t>
            </w:r>
          </w:p>
        </w:tc>
      </w:tr>
      <w:tr w:rsidR="004860CD" w:rsidTr="004860CD">
        <w:trPr>
          <w:cantSplit/>
          <w:trHeight w:val="317"/>
        </w:trPr>
        <w:tc>
          <w:tcPr>
            <w:tcW w:w="2521" w:type="dxa"/>
            <w:gridSpan w:val="2"/>
            <w:vMerge/>
            <w:tcBorders>
              <w:top w:val="single" w:sz="4" w:space="0" w:color="auto"/>
              <w:left w:val="single" w:sz="4" w:space="0" w:color="auto"/>
              <w:bottom w:val="single" w:sz="4" w:space="0" w:color="auto"/>
              <w:right w:val="single" w:sz="4" w:space="0" w:color="auto"/>
            </w:tcBorders>
            <w:vAlign w:val="center"/>
            <w:hideMark/>
          </w:tcPr>
          <w:p w:rsidR="004860CD" w:rsidRDefault="004860CD">
            <w:pPr>
              <w:spacing w:after="0"/>
              <w:rPr>
                <w:rFonts w:ascii="Times New Roman" w:hAnsi="Times New Roman" w:cs="Times New Roman"/>
                <w:lang w:val="en-ID"/>
              </w:rPr>
            </w:pPr>
          </w:p>
        </w:tc>
        <w:tc>
          <w:tcPr>
            <w:tcW w:w="1266" w:type="dxa"/>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Times New Roman" w:hAnsi="Times New Roman" w:cs="Times New Roman"/>
                <w:lang w:val="en-ID"/>
              </w:rPr>
            </w:pPr>
            <w:r>
              <w:rPr>
                <w:rFonts w:ascii="Times New Roman" w:hAnsi="Times New Roman" w:cs="Times New Roman"/>
                <w:lang w:val="en-ID"/>
              </w:rPr>
              <w:t>B</w:t>
            </w:r>
          </w:p>
        </w:tc>
        <w:tc>
          <w:tcPr>
            <w:tcW w:w="1022" w:type="dxa"/>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Times New Roman" w:hAnsi="Times New Roman" w:cs="Times New Roman"/>
                <w:lang w:val="en-ID"/>
              </w:rPr>
            </w:pPr>
            <w:r>
              <w:rPr>
                <w:rFonts w:ascii="Times New Roman" w:hAnsi="Times New Roman" w:cs="Times New Roman"/>
                <w:lang w:val="en-ID"/>
              </w:rPr>
              <w:t>Std. Error</w:t>
            </w:r>
          </w:p>
        </w:tc>
        <w:tc>
          <w:tcPr>
            <w:tcW w:w="1418" w:type="dxa"/>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Times New Roman" w:hAnsi="Times New Roman" w:cs="Times New Roman"/>
                <w:lang w:val="en-ID"/>
              </w:rPr>
            </w:pPr>
            <w:r>
              <w:rPr>
                <w:rFonts w:ascii="Times New Roman" w:hAnsi="Times New Roman" w:cs="Times New Roman"/>
                <w:lang w:val="en-ID"/>
              </w:rPr>
              <w:t>Beta</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860CD" w:rsidRDefault="004860CD">
            <w:pPr>
              <w:spacing w:after="0"/>
              <w:rPr>
                <w:rFonts w:ascii="Times New Roman" w:hAnsi="Times New Roman" w:cs="Times New Roman"/>
                <w:lang w:val="en-ID"/>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860CD" w:rsidRDefault="004860CD">
            <w:pPr>
              <w:spacing w:after="0"/>
              <w:rPr>
                <w:rFonts w:ascii="Times New Roman" w:hAnsi="Times New Roman" w:cs="Times New Roman"/>
                <w:lang w:val="en-ID"/>
              </w:rPr>
            </w:pPr>
          </w:p>
        </w:tc>
      </w:tr>
      <w:tr w:rsidR="004860CD" w:rsidTr="004860CD">
        <w:trPr>
          <w:cantSplit/>
          <w:trHeight w:val="302"/>
        </w:trPr>
        <w:tc>
          <w:tcPr>
            <w:tcW w:w="279" w:type="dxa"/>
            <w:vMerge w:val="restart"/>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rPr>
                <w:rFonts w:ascii="Times New Roman" w:hAnsi="Times New Roman" w:cs="Times New Roman"/>
                <w:lang w:val="en-ID"/>
              </w:rPr>
            </w:pPr>
            <w:r>
              <w:rPr>
                <w:rFonts w:ascii="Times New Roman" w:hAnsi="Times New Roman" w:cs="Times New Roman"/>
                <w:lang w:val="en-ID"/>
              </w:rPr>
              <w:t>1</w:t>
            </w:r>
          </w:p>
        </w:tc>
        <w:tc>
          <w:tcPr>
            <w:tcW w:w="1121"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rPr>
                <w:rFonts w:ascii="Times New Roman" w:hAnsi="Times New Roman" w:cs="Times New Roman"/>
                <w:lang w:val="en-ID"/>
              </w:rPr>
            </w:pPr>
            <w:r>
              <w:rPr>
                <w:rFonts w:ascii="Times New Roman" w:hAnsi="Times New Roman" w:cs="Times New Roman"/>
                <w:lang w:val="en-ID"/>
              </w:rPr>
              <w:t>(Constant)</w:t>
            </w:r>
          </w:p>
        </w:tc>
        <w:tc>
          <w:tcPr>
            <w:tcW w:w="1266"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-.173</w:t>
            </w:r>
          </w:p>
        </w:tc>
        <w:tc>
          <w:tcPr>
            <w:tcW w:w="1022"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.172</w:t>
            </w:r>
          </w:p>
        </w:tc>
        <w:tc>
          <w:tcPr>
            <w:tcW w:w="1418" w:type="dxa"/>
            <w:tcBorders>
              <w:top w:val="single" w:sz="4" w:space="0" w:color="auto"/>
              <w:left w:val="single" w:sz="4" w:space="0" w:color="auto"/>
              <w:bottom w:val="single" w:sz="4" w:space="0" w:color="auto"/>
              <w:right w:val="single" w:sz="4" w:space="0" w:color="auto"/>
            </w:tcBorders>
            <w:vAlign w:val="center"/>
          </w:tcPr>
          <w:p w:rsidR="004860CD" w:rsidRDefault="004860CD">
            <w:pPr>
              <w:autoSpaceDE w:val="0"/>
              <w:autoSpaceDN w:val="0"/>
              <w:adjustRightInd w:val="0"/>
              <w:spacing w:after="0" w:line="240" w:lineRule="auto"/>
              <w:rPr>
                <w:rFonts w:ascii="Times New Roman" w:hAnsi="Times New Roman" w:cs="Times New Roman"/>
                <w:lang w:val="en-ID"/>
              </w:rPr>
            </w:pPr>
          </w:p>
        </w:tc>
        <w:tc>
          <w:tcPr>
            <w:tcW w:w="992"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-1.003</w:t>
            </w:r>
          </w:p>
        </w:tc>
        <w:tc>
          <w:tcPr>
            <w:tcW w:w="850"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.320</w:t>
            </w:r>
          </w:p>
        </w:tc>
      </w:tr>
      <w:tr w:rsidR="004860CD" w:rsidTr="004860CD">
        <w:trPr>
          <w:cantSplit/>
          <w:trHeight w:val="317"/>
        </w:trPr>
        <w:tc>
          <w:tcPr>
            <w:tcW w:w="1400" w:type="dxa"/>
            <w:vMerge/>
            <w:tcBorders>
              <w:top w:val="single" w:sz="4" w:space="0" w:color="auto"/>
              <w:left w:val="single" w:sz="4" w:space="0" w:color="auto"/>
              <w:bottom w:val="single" w:sz="4" w:space="0" w:color="auto"/>
              <w:right w:val="single" w:sz="4" w:space="0" w:color="auto"/>
            </w:tcBorders>
            <w:vAlign w:val="center"/>
            <w:hideMark/>
          </w:tcPr>
          <w:p w:rsidR="004860CD" w:rsidRDefault="004860CD">
            <w:pPr>
              <w:spacing w:after="0"/>
              <w:rPr>
                <w:rFonts w:ascii="Times New Roman" w:hAnsi="Times New Roman" w:cs="Times New Roman"/>
                <w:lang w:val="en-ID"/>
              </w:rPr>
            </w:pPr>
          </w:p>
        </w:tc>
        <w:tc>
          <w:tcPr>
            <w:tcW w:w="1121"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rPr>
                <w:rFonts w:ascii="Times New Roman" w:hAnsi="Times New Roman" w:cs="Times New Roman"/>
                <w:lang w:val="en-ID"/>
              </w:rPr>
            </w:pPr>
            <w:r>
              <w:rPr>
                <w:rFonts w:ascii="Times New Roman" w:hAnsi="Times New Roman" w:cs="Times New Roman"/>
                <w:lang w:val="en-ID"/>
              </w:rPr>
              <w:t>SIZE(X1)</w:t>
            </w:r>
          </w:p>
        </w:tc>
        <w:tc>
          <w:tcPr>
            <w:tcW w:w="1266"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.013</w:t>
            </w:r>
          </w:p>
        </w:tc>
        <w:tc>
          <w:tcPr>
            <w:tcW w:w="1022"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.005</w:t>
            </w:r>
          </w:p>
        </w:tc>
        <w:tc>
          <w:tcPr>
            <w:tcW w:w="1418"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.264</w:t>
            </w:r>
          </w:p>
        </w:tc>
        <w:tc>
          <w:tcPr>
            <w:tcW w:w="992"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2.453</w:t>
            </w:r>
          </w:p>
        </w:tc>
        <w:tc>
          <w:tcPr>
            <w:tcW w:w="850"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.017</w:t>
            </w:r>
          </w:p>
        </w:tc>
      </w:tr>
      <w:tr w:rsidR="004860CD" w:rsidTr="004860CD">
        <w:trPr>
          <w:cantSplit/>
          <w:trHeight w:val="317"/>
        </w:trPr>
        <w:tc>
          <w:tcPr>
            <w:tcW w:w="1400" w:type="dxa"/>
            <w:vMerge/>
            <w:tcBorders>
              <w:top w:val="single" w:sz="4" w:space="0" w:color="auto"/>
              <w:left w:val="single" w:sz="4" w:space="0" w:color="auto"/>
              <w:bottom w:val="single" w:sz="4" w:space="0" w:color="auto"/>
              <w:right w:val="single" w:sz="4" w:space="0" w:color="auto"/>
            </w:tcBorders>
            <w:vAlign w:val="center"/>
            <w:hideMark/>
          </w:tcPr>
          <w:p w:rsidR="004860CD" w:rsidRDefault="004860CD">
            <w:pPr>
              <w:spacing w:after="0"/>
              <w:rPr>
                <w:rFonts w:ascii="Times New Roman" w:hAnsi="Times New Roman" w:cs="Times New Roman"/>
                <w:lang w:val="en-ID"/>
              </w:rPr>
            </w:pPr>
          </w:p>
        </w:tc>
        <w:tc>
          <w:tcPr>
            <w:tcW w:w="1121"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rPr>
                <w:rFonts w:ascii="Times New Roman" w:hAnsi="Times New Roman" w:cs="Times New Roman"/>
                <w:lang w:val="en-ID"/>
              </w:rPr>
            </w:pPr>
            <w:r>
              <w:rPr>
                <w:rFonts w:ascii="Times New Roman" w:hAnsi="Times New Roman" w:cs="Times New Roman"/>
                <w:lang w:val="en-ID"/>
              </w:rPr>
              <w:t>ROA(X2)</w:t>
            </w:r>
          </w:p>
        </w:tc>
        <w:tc>
          <w:tcPr>
            <w:tcW w:w="1266"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.601</w:t>
            </w:r>
          </w:p>
        </w:tc>
        <w:tc>
          <w:tcPr>
            <w:tcW w:w="1022"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.190</w:t>
            </w:r>
          </w:p>
        </w:tc>
        <w:tc>
          <w:tcPr>
            <w:tcW w:w="1418"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.355</w:t>
            </w:r>
          </w:p>
        </w:tc>
        <w:tc>
          <w:tcPr>
            <w:tcW w:w="992"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3.166</w:t>
            </w:r>
          </w:p>
        </w:tc>
        <w:tc>
          <w:tcPr>
            <w:tcW w:w="850"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.002</w:t>
            </w:r>
          </w:p>
        </w:tc>
      </w:tr>
      <w:tr w:rsidR="004860CD" w:rsidTr="004860CD">
        <w:trPr>
          <w:cantSplit/>
          <w:trHeight w:val="302"/>
        </w:trPr>
        <w:tc>
          <w:tcPr>
            <w:tcW w:w="1400" w:type="dxa"/>
            <w:vMerge/>
            <w:tcBorders>
              <w:top w:val="single" w:sz="4" w:space="0" w:color="auto"/>
              <w:left w:val="single" w:sz="4" w:space="0" w:color="auto"/>
              <w:bottom w:val="single" w:sz="4" w:space="0" w:color="auto"/>
              <w:right w:val="single" w:sz="4" w:space="0" w:color="auto"/>
            </w:tcBorders>
            <w:vAlign w:val="center"/>
            <w:hideMark/>
          </w:tcPr>
          <w:p w:rsidR="004860CD" w:rsidRDefault="004860CD">
            <w:pPr>
              <w:spacing w:after="0"/>
              <w:rPr>
                <w:rFonts w:ascii="Times New Roman" w:hAnsi="Times New Roman" w:cs="Times New Roman"/>
                <w:lang w:val="en-ID"/>
              </w:rPr>
            </w:pPr>
          </w:p>
        </w:tc>
        <w:tc>
          <w:tcPr>
            <w:tcW w:w="1121"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rPr>
                <w:rFonts w:ascii="Times New Roman" w:hAnsi="Times New Roman" w:cs="Times New Roman"/>
                <w:lang w:val="en-ID"/>
              </w:rPr>
            </w:pPr>
            <w:r>
              <w:rPr>
                <w:rFonts w:ascii="Times New Roman" w:hAnsi="Times New Roman" w:cs="Times New Roman"/>
                <w:lang w:val="en-ID"/>
              </w:rPr>
              <w:t>INSTi(X3)</w:t>
            </w:r>
          </w:p>
        </w:tc>
        <w:tc>
          <w:tcPr>
            <w:tcW w:w="1266"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.197</w:t>
            </w:r>
          </w:p>
        </w:tc>
        <w:tc>
          <w:tcPr>
            <w:tcW w:w="1022"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.055</w:t>
            </w:r>
          </w:p>
        </w:tc>
        <w:tc>
          <w:tcPr>
            <w:tcW w:w="1418"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.410</w:t>
            </w:r>
          </w:p>
        </w:tc>
        <w:tc>
          <w:tcPr>
            <w:tcW w:w="992"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3.554</w:t>
            </w:r>
          </w:p>
        </w:tc>
        <w:tc>
          <w:tcPr>
            <w:tcW w:w="850"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.001</w:t>
            </w:r>
          </w:p>
        </w:tc>
      </w:tr>
    </w:tbl>
    <w:p w:rsidR="004860CD" w:rsidRDefault="004860CD" w:rsidP="004860CD">
      <w:pPr>
        <w:pStyle w:val="ListParagraph"/>
        <w:tabs>
          <w:tab w:val="left" w:pos="1701"/>
          <w:tab w:val="left" w:pos="2061"/>
        </w:tabs>
        <w:ind w:left="0"/>
        <w:rPr>
          <w:rFonts w:ascii="Times New Roman" w:hAnsi="Times New Roman" w:cs="Times New Roman"/>
          <w:sz w:val="24"/>
          <w:szCs w:val="24"/>
          <w:lang w:val="en-US"/>
        </w:rPr>
      </w:pPr>
      <w:r>
        <w:rPr>
          <w:rFonts w:ascii="Times New Roman" w:hAnsi="Times New Roman" w:cs="Times New Roman"/>
          <w:b/>
          <w:sz w:val="24"/>
          <w:szCs w:val="24"/>
        </w:rPr>
        <w:t>Sumber data : data yang diolah SPSS 25</w:t>
      </w:r>
    </w:p>
    <w:tbl>
      <w:tblPr>
        <w:tblW w:w="7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09"/>
        <w:gridCol w:w="1046"/>
        <w:gridCol w:w="1109"/>
        <w:gridCol w:w="1835"/>
        <w:gridCol w:w="2401"/>
      </w:tblGrid>
      <w:tr w:rsidR="004860CD" w:rsidTr="004860CD">
        <w:trPr>
          <w:cantSplit/>
          <w:trHeight w:val="413"/>
        </w:trPr>
        <w:tc>
          <w:tcPr>
            <w:tcW w:w="810" w:type="dxa"/>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rPr>
                <w:rFonts w:ascii="Times New Roman" w:hAnsi="Times New Roman" w:cs="Times New Roman"/>
                <w:lang w:val="en-ID"/>
              </w:rPr>
            </w:pPr>
            <w:r>
              <w:rPr>
                <w:rFonts w:ascii="Times New Roman" w:hAnsi="Times New Roman" w:cs="Times New Roman"/>
                <w:lang w:val="en-ID"/>
              </w:rPr>
              <w:t>Model</w:t>
            </w:r>
          </w:p>
        </w:tc>
        <w:tc>
          <w:tcPr>
            <w:tcW w:w="1046" w:type="dxa"/>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Times New Roman" w:hAnsi="Times New Roman" w:cs="Times New Roman"/>
                <w:lang w:val="en-ID"/>
              </w:rPr>
            </w:pPr>
            <w:r>
              <w:rPr>
                <w:rFonts w:ascii="Times New Roman" w:hAnsi="Times New Roman" w:cs="Times New Roman"/>
                <w:lang w:val="en-ID"/>
              </w:rPr>
              <w:t>R</w:t>
            </w:r>
          </w:p>
        </w:tc>
        <w:tc>
          <w:tcPr>
            <w:tcW w:w="1109" w:type="dxa"/>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Times New Roman" w:hAnsi="Times New Roman" w:cs="Times New Roman"/>
                <w:lang w:val="en-ID"/>
              </w:rPr>
            </w:pPr>
            <w:r>
              <w:rPr>
                <w:rFonts w:ascii="Times New Roman" w:hAnsi="Times New Roman" w:cs="Times New Roman"/>
                <w:lang w:val="en-ID"/>
              </w:rPr>
              <w:t>R Square</w:t>
            </w:r>
          </w:p>
        </w:tc>
        <w:tc>
          <w:tcPr>
            <w:tcW w:w="1835" w:type="dxa"/>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Times New Roman" w:hAnsi="Times New Roman" w:cs="Times New Roman"/>
                <w:lang w:val="en-ID"/>
              </w:rPr>
            </w:pPr>
            <w:r>
              <w:rPr>
                <w:rFonts w:ascii="Times New Roman" w:hAnsi="Times New Roman" w:cs="Times New Roman"/>
                <w:lang w:val="en-ID"/>
              </w:rPr>
              <w:t>Adjusted R Square</w:t>
            </w:r>
          </w:p>
        </w:tc>
        <w:tc>
          <w:tcPr>
            <w:tcW w:w="2401" w:type="dxa"/>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Times New Roman" w:hAnsi="Times New Roman" w:cs="Times New Roman"/>
                <w:lang w:val="en-ID"/>
              </w:rPr>
            </w:pPr>
            <w:r>
              <w:rPr>
                <w:rFonts w:ascii="Times New Roman" w:hAnsi="Times New Roman" w:cs="Times New Roman"/>
                <w:lang w:val="en-ID"/>
              </w:rPr>
              <w:t>Std. Error of the Estimate</w:t>
            </w:r>
          </w:p>
        </w:tc>
      </w:tr>
      <w:tr w:rsidR="004860CD" w:rsidTr="004860CD">
        <w:trPr>
          <w:cantSplit/>
          <w:trHeight w:val="309"/>
        </w:trPr>
        <w:tc>
          <w:tcPr>
            <w:tcW w:w="810"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rPr>
                <w:rFonts w:ascii="Times New Roman" w:hAnsi="Times New Roman" w:cs="Times New Roman"/>
                <w:lang w:val="en-ID"/>
              </w:rPr>
            </w:pPr>
            <w:r>
              <w:rPr>
                <w:rFonts w:ascii="Times New Roman" w:hAnsi="Times New Roman" w:cs="Times New Roman"/>
                <w:lang w:val="en-ID"/>
              </w:rPr>
              <w:t>1</w:t>
            </w:r>
          </w:p>
        </w:tc>
        <w:tc>
          <w:tcPr>
            <w:tcW w:w="1046"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.647</w:t>
            </w:r>
            <w:r>
              <w:rPr>
                <w:rFonts w:ascii="Times New Roman" w:hAnsi="Times New Roman" w:cs="Times New Roman"/>
                <w:vertAlign w:val="superscript"/>
                <w:lang w:val="en-ID"/>
              </w:rPr>
              <w:t>a</w:t>
            </w:r>
          </w:p>
        </w:tc>
        <w:tc>
          <w:tcPr>
            <w:tcW w:w="1109"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.418</w:t>
            </w:r>
          </w:p>
        </w:tc>
        <w:tc>
          <w:tcPr>
            <w:tcW w:w="1835"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.377</w:t>
            </w:r>
          </w:p>
        </w:tc>
        <w:tc>
          <w:tcPr>
            <w:tcW w:w="2401"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.05390</w:t>
            </w:r>
          </w:p>
        </w:tc>
      </w:tr>
      <w:tr w:rsidR="004860CD" w:rsidTr="004860CD">
        <w:trPr>
          <w:cantSplit/>
          <w:trHeight w:val="309"/>
        </w:trPr>
        <w:tc>
          <w:tcPr>
            <w:tcW w:w="7201" w:type="dxa"/>
            <w:gridSpan w:val="5"/>
            <w:tcBorders>
              <w:top w:val="single" w:sz="4" w:space="0" w:color="auto"/>
              <w:left w:val="nil"/>
              <w:bottom w:val="nil"/>
              <w:right w:val="nil"/>
            </w:tcBorders>
            <w:hideMark/>
          </w:tcPr>
          <w:p w:rsidR="004860CD" w:rsidRDefault="004860CD">
            <w:pPr>
              <w:autoSpaceDE w:val="0"/>
              <w:autoSpaceDN w:val="0"/>
              <w:adjustRightInd w:val="0"/>
              <w:spacing w:after="0" w:line="320" w:lineRule="atLeast"/>
              <w:ind w:left="60" w:right="60"/>
              <w:rPr>
                <w:rFonts w:ascii="Times New Roman" w:hAnsi="Times New Roman" w:cs="Times New Roman"/>
                <w:lang w:val="en-ID"/>
              </w:rPr>
            </w:pPr>
            <w:r>
              <w:rPr>
                <w:rFonts w:ascii="Times New Roman" w:hAnsi="Times New Roman" w:cs="Times New Roman"/>
                <w:lang w:val="en-ID"/>
              </w:rPr>
              <w:t>a. Predictors: (Constant), SIZE(X1), ROA(X2), INSTi(X3)</w:t>
            </w:r>
          </w:p>
        </w:tc>
      </w:tr>
      <w:tr w:rsidR="004860CD" w:rsidTr="004860CD">
        <w:trPr>
          <w:cantSplit/>
          <w:trHeight w:val="309"/>
        </w:trPr>
        <w:tc>
          <w:tcPr>
            <w:tcW w:w="7201" w:type="dxa"/>
            <w:gridSpan w:val="5"/>
            <w:tcBorders>
              <w:top w:val="nil"/>
              <w:left w:val="nil"/>
              <w:bottom w:val="nil"/>
              <w:right w:val="nil"/>
            </w:tcBorders>
            <w:hideMark/>
          </w:tcPr>
          <w:p w:rsidR="004860CD" w:rsidRDefault="004860CD">
            <w:pPr>
              <w:autoSpaceDE w:val="0"/>
              <w:autoSpaceDN w:val="0"/>
              <w:adjustRightInd w:val="0"/>
              <w:spacing w:after="0" w:line="320" w:lineRule="atLeast"/>
              <w:ind w:left="60" w:right="60"/>
              <w:rPr>
                <w:rFonts w:ascii="Times New Roman" w:hAnsi="Times New Roman" w:cs="Times New Roman"/>
                <w:lang w:val="en-ID"/>
              </w:rPr>
            </w:pPr>
            <w:r>
              <w:rPr>
                <w:rFonts w:ascii="Times New Roman" w:hAnsi="Times New Roman" w:cs="Times New Roman"/>
                <w:lang w:val="en-ID"/>
              </w:rPr>
              <w:t>b. Dependent Variable: DPR(Z)</w:t>
            </w:r>
          </w:p>
          <w:p w:rsidR="004860CD" w:rsidRDefault="004860CD">
            <w:pPr>
              <w:autoSpaceDE w:val="0"/>
              <w:autoSpaceDN w:val="0"/>
              <w:adjustRightInd w:val="0"/>
              <w:spacing w:after="0" w:line="320" w:lineRule="atLeast"/>
              <w:ind w:left="60" w:right="60"/>
              <w:rPr>
                <w:rFonts w:ascii="Times New Roman" w:hAnsi="Times New Roman" w:cs="Times New Roman"/>
                <w:lang w:val="en-ID"/>
              </w:rPr>
            </w:pPr>
            <w:r>
              <w:rPr>
                <w:rFonts w:ascii="Times New Roman" w:hAnsi="Times New Roman" w:cs="Times New Roman"/>
                <w:b/>
                <w:sz w:val="24"/>
                <w:szCs w:val="24"/>
              </w:rPr>
              <w:t>Sumber data : data yang diolah SPSS 25</w:t>
            </w:r>
          </w:p>
        </w:tc>
      </w:tr>
    </w:tbl>
    <w:p w:rsidR="00B41115" w:rsidRDefault="00B41115" w:rsidP="004860CD">
      <w:pPr>
        <w:pStyle w:val="ListParagraph"/>
        <w:tabs>
          <w:tab w:val="left" w:pos="1701"/>
          <w:tab w:val="left" w:pos="2061"/>
        </w:tabs>
        <w:ind w:left="426"/>
        <w:rPr>
          <w:rFonts w:ascii="Times New Roman" w:hAnsi="Times New Roman" w:cs="Times New Roman"/>
          <w:sz w:val="24"/>
          <w:szCs w:val="24"/>
        </w:rPr>
      </w:pPr>
    </w:p>
    <w:p w:rsidR="004860CD" w:rsidRDefault="004860CD" w:rsidP="004860CD">
      <w:pPr>
        <w:pStyle w:val="ListParagraph"/>
        <w:tabs>
          <w:tab w:val="left" w:pos="1701"/>
          <w:tab w:val="left" w:pos="2061"/>
        </w:tabs>
        <w:ind w:left="426"/>
        <w:rPr>
          <w:rFonts w:ascii="Times New Roman" w:hAnsi="Times New Roman" w:cs="Times New Roman"/>
          <w:sz w:val="24"/>
          <w:szCs w:val="24"/>
          <w:lang w:val="en-US"/>
        </w:rPr>
      </w:pPr>
      <w:r>
        <w:rPr>
          <w:rFonts w:ascii="Times New Roman" w:hAnsi="Times New Roman" w:cs="Times New Roman"/>
          <w:sz w:val="24"/>
          <w:szCs w:val="24"/>
        </w:rPr>
        <w:t>Model 2</w:t>
      </w:r>
    </w:p>
    <w:tbl>
      <w:tblPr>
        <w:tblW w:w="7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3"/>
        <w:gridCol w:w="1105"/>
        <w:gridCol w:w="1246"/>
        <w:gridCol w:w="1249"/>
        <w:gridCol w:w="1374"/>
        <w:gridCol w:w="959"/>
        <w:gridCol w:w="959"/>
      </w:tblGrid>
      <w:tr w:rsidR="004860CD" w:rsidTr="004860CD">
        <w:trPr>
          <w:cantSplit/>
          <w:trHeight w:val="486"/>
        </w:trPr>
        <w:tc>
          <w:tcPr>
            <w:tcW w:w="1789"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rPr>
                <w:rFonts w:ascii="Arial" w:hAnsi="Arial" w:cs="Arial"/>
                <w:sz w:val="18"/>
                <w:szCs w:val="18"/>
                <w:lang w:val="en-ID"/>
              </w:rPr>
            </w:pPr>
            <w:r>
              <w:rPr>
                <w:rFonts w:ascii="Arial" w:hAnsi="Arial" w:cs="Arial"/>
                <w:sz w:val="18"/>
                <w:szCs w:val="18"/>
                <w:lang w:val="en-ID"/>
              </w:rPr>
              <w:t>Model</w:t>
            </w:r>
          </w:p>
        </w:tc>
        <w:tc>
          <w:tcPr>
            <w:tcW w:w="2493" w:type="dxa"/>
            <w:gridSpan w:val="2"/>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Arial" w:hAnsi="Arial" w:cs="Arial"/>
                <w:sz w:val="18"/>
                <w:szCs w:val="18"/>
                <w:lang w:val="en-ID"/>
              </w:rPr>
            </w:pPr>
            <w:r>
              <w:rPr>
                <w:rFonts w:ascii="Arial" w:hAnsi="Arial" w:cs="Arial"/>
                <w:sz w:val="18"/>
                <w:szCs w:val="18"/>
                <w:lang w:val="en-ID"/>
              </w:rPr>
              <w:t>Unstandardized Coefficients</w:t>
            </w:r>
          </w:p>
        </w:tc>
        <w:tc>
          <w:tcPr>
            <w:tcW w:w="1373" w:type="dxa"/>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Arial" w:hAnsi="Arial" w:cs="Arial"/>
                <w:sz w:val="18"/>
                <w:szCs w:val="18"/>
                <w:lang w:val="en-ID"/>
              </w:rPr>
            </w:pPr>
            <w:r>
              <w:rPr>
                <w:rFonts w:ascii="Arial" w:hAnsi="Arial" w:cs="Arial"/>
                <w:sz w:val="18"/>
                <w:szCs w:val="18"/>
                <w:lang w:val="en-ID"/>
              </w:rPr>
              <w:t>Standardized Coefficients</w:t>
            </w:r>
          </w:p>
        </w:tc>
        <w:tc>
          <w:tcPr>
            <w:tcW w:w="958" w:type="dxa"/>
            <w:vMerge w:val="restart"/>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Arial" w:hAnsi="Arial" w:cs="Arial"/>
                <w:sz w:val="18"/>
                <w:szCs w:val="18"/>
                <w:lang w:val="en-ID"/>
              </w:rPr>
            </w:pPr>
            <w:r>
              <w:rPr>
                <w:rFonts w:ascii="Arial" w:hAnsi="Arial" w:cs="Arial"/>
                <w:sz w:val="18"/>
                <w:szCs w:val="18"/>
                <w:lang w:val="en-ID"/>
              </w:rPr>
              <w:t>T</w:t>
            </w:r>
          </w:p>
        </w:tc>
        <w:tc>
          <w:tcPr>
            <w:tcW w:w="958" w:type="dxa"/>
            <w:vMerge w:val="restart"/>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Arial" w:hAnsi="Arial" w:cs="Arial"/>
                <w:sz w:val="18"/>
                <w:szCs w:val="18"/>
                <w:lang w:val="en-ID"/>
              </w:rPr>
            </w:pPr>
            <w:r>
              <w:rPr>
                <w:rFonts w:ascii="Arial" w:hAnsi="Arial" w:cs="Arial"/>
                <w:sz w:val="18"/>
                <w:szCs w:val="18"/>
                <w:lang w:val="en-ID"/>
              </w:rPr>
              <w:t>Sig.</w:t>
            </w:r>
          </w:p>
        </w:tc>
      </w:tr>
      <w:tr w:rsidR="004860CD" w:rsidTr="004860CD">
        <w:trPr>
          <w:cantSplit/>
          <w:trHeight w:val="254"/>
        </w:trPr>
        <w:tc>
          <w:tcPr>
            <w:tcW w:w="2894" w:type="dxa"/>
            <w:gridSpan w:val="2"/>
            <w:vMerge/>
            <w:tcBorders>
              <w:top w:val="single" w:sz="4" w:space="0" w:color="auto"/>
              <w:left w:val="single" w:sz="4" w:space="0" w:color="auto"/>
              <w:bottom w:val="single" w:sz="4" w:space="0" w:color="auto"/>
              <w:right w:val="single" w:sz="4" w:space="0" w:color="auto"/>
            </w:tcBorders>
            <w:vAlign w:val="center"/>
            <w:hideMark/>
          </w:tcPr>
          <w:p w:rsidR="004860CD" w:rsidRDefault="004860CD">
            <w:pPr>
              <w:spacing w:after="0"/>
              <w:rPr>
                <w:rFonts w:ascii="Arial" w:hAnsi="Arial" w:cs="Arial"/>
                <w:sz w:val="18"/>
                <w:szCs w:val="18"/>
                <w:lang w:val="en-ID"/>
              </w:rPr>
            </w:pPr>
          </w:p>
        </w:tc>
        <w:tc>
          <w:tcPr>
            <w:tcW w:w="1245" w:type="dxa"/>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Arial" w:hAnsi="Arial" w:cs="Arial"/>
                <w:sz w:val="18"/>
                <w:szCs w:val="18"/>
                <w:lang w:val="en-ID"/>
              </w:rPr>
            </w:pPr>
            <w:r>
              <w:rPr>
                <w:rFonts w:ascii="Arial" w:hAnsi="Arial" w:cs="Arial"/>
                <w:sz w:val="18"/>
                <w:szCs w:val="18"/>
                <w:lang w:val="en-ID"/>
              </w:rPr>
              <w:t>B</w:t>
            </w:r>
          </w:p>
        </w:tc>
        <w:tc>
          <w:tcPr>
            <w:tcW w:w="1248" w:type="dxa"/>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Arial" w:hAnsi="Arial" w:cs="Arial"/>
                <w:sz w:val="18"/>
                <w:szCs w:val="18"/>
                <w:lang w:val="en-ID"/>
              </w:rPr>
            </w:pPr>
            <w:r>
              <w:rPr>
                <w:rFonts w:ascii="Arial" w:hAnsi="Arial" w:cs="Arial"/>
                <w:sz w:val="18"/>
                <w:szCs w:val="18"/>
                <w:lang w:val="en-ID"/>
              </w:rPr>
              <w:t>Std. Error</w:t>
            </w:r>
          </w:p>
        </w:tc>
        <w:tc>
          <w:tcPr>
            <w:tcW w:w="1373" w:type="dxa"/>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Arial" w:hAnsi="Arial" w:cs="Arial"/>
                <w:sz w:val="18"/>
                <w:szCs w:val="18"/>
                <w:lang w:val="en-ID"/>
              </w:rPr>
            </w:pPr>
            <w:r>
              <w:rPr>
                <w:rFonts w:ascii="Arial" w:hAnsi="Arial" w:cs="Arial"/>
                <w:sz w:val="18"/>
                <w:szCs w:val="18"/>
                <w:lang w:val="en-ID"/>
              </w:rPr>
              <w:t>Beta</w:t>
            </w: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4860CD" w:rsidRDefault="004860CD">
            <w:pPr>
              <w:spacing w:after="0"/>
              <w:rPr>
                <w:rFonts w:ascii="Arial" w:hAnsi="Arial" w:cs="Arial"/>
                <w:sz w:val="18"/>
                <w:szCs w:val="18"/>
                <w:lang w:val="en-ID"/>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rsidR="004860CD" w:rsidRDefault="004860CD">
            <w:pPr>
              <w:spacing w:after="0"/>
              <w:rPr>
                <w:rFonts w:ascii="Arial" w:hAnsi="Arial" w:cs="Arial"/>
                <w:sz w:val="18"/>
                <w:szCs w:val="18"/>
                <w:lang w:val="en-ID"/>
              </w:rPr>
            </w:pPr>
          </w:p>
        </w:tc>
      </w:tr>
      <w:tr w:rsidR="004860CD" w:rsidTr="004860CD">
        <w:trPr>
          <w:cantSplit/>
          <w:trHeight w:val="242"/>
        </w:trPr>
        <w:tc>
          <w:tcPr>
            <w:tcW w:w="684" w:type="dxa"/>
            <w:vMerge w:val="restart"/>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rPr>
                <w:rFonts w:ascii="Arial" w:hAnsi="Arial" w:cs="Arial"/>
                <w:sz w:val="18"/>
                <w:szCs w:val="18"/>
                <w:lang w:val="en-ID"/>
              </w:rPr>
            </w:pPr>
            <w:r>
              <w:rPr>
                <w:rFonts w:ascii="Arial" w:hAnsi="Arial" w:cs="Arial"/>
                <w:sz w:val="18"/>
                <w:szCs w:val="18"/>
                <w:lang w:val="en-ID"/>
              </w:rPr>
              <w:t>1</w:t>
            </w:r>
          </w:p>
        </w:tc>
        <w:tc>
          <w:tcPr>
            <w:tcW w:w="1105"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rPr>
                <w:rFonts w:ascii="Arial" w:hAnsi="Arial" w:cs="Arial"/>
                <w:sz w:val="18"/>
                <w:szCs w:val="18"/>
                <w:lang w:val="en-ID"/>
              </w:rPr>
            </w:pPr>
            <w:r>
              <w:rPr>
                <w:rFonts w:ascii="Arial" w:hAnsi="Arial" w:cs="Arial"/>
                <w:sz w:val="18"/>
                <w:szCs w:val="18"/>
                <w:lang w:val="en-ID"/>
              </w:rPr>
              <w:t>(Constant)</w:t>
            </w:r>
          </w:p>
        </w:tc>
        <w:tc>
          <w:tcPr>
            <w:tcW w:w="1245"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-.342</w:t>
            </w:r>
          </w:p>
        </w:tc>
        <w:tc>
          <w:tcPr>
            <w:tcW w:w="1248"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1.620</w:t>
            </w:r>
          </w:p>
        </w:tc>
        <w:tc>
          <w:tcPr>
            <w:tcW w:w="1373" w:type="dxa"/>
            <w:tcBorders>
              <w:top w:val="single" w:sz="4" w:space="0" w:color="auto"/>
              <w:left w:val="single" w:sz="4" w:space="0" w:color="auto"/>
              <w:bottom w:val="single" w:sz="4" w:space="0" w:color="auto"/>
              <w:right w:val="single" w:sz="4" w:space="0" w:color="auto"/>
            </w:tcBorders>
            <w:vAlign w:val="center"/>
          </w:tcPr>
          <w:p w:rsidR="004860CD" w:rsidRDefault="004860CD">
            <w:pPr>
              <w:autoSpaceDE w:val="0"/>
              <w:autoSpaceDN w:val="0"/>
              <w:adjustRightInd w:val="0"/>
              <w:spacing w:after="0" w:line="240" w:lineRule="auto"/>
              <w:rPr>
                <w:rFonts w:ascii="Times New Roman" w:hAnsi="Times New Roman" w:cs="Times New Roman"/>
                <w:sz w:val="24"/>
                <w:szCs w:val="24"/>
                <w:lang w:val="en-ID"/>
              </w:rPr>
            </w:pPr>
          </w:p>
        </w:tc>
        <w:tc>
          <w:tcPr>
            <w:tcW w:w="958"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-.211</w:t>
            </w:r>
          </w:p>
        </w:tc>
        <w:tc>
          <w:tcPr>
            <w:tcW w:w="958"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.833</w:t>
            </w:r>
          </w:p>
        </w:tc>
      </w:tr>
      <w:tr w:rsidR="004860CD" w:rsidTr="004860CD">
        <w:trPr>
          <w:cantSplit/>
          <w:trHeight w:val="254"/>
        </w:trPr>
        <w:tc>
          <w:tcPr>
            <w:tcW w:w="1789" w:type="dxa"/>
            <w:vMerge/>
            <w:tcBorders>
              <w:top w:val="single" w:sz="4" w:space="0" w:color="auto"/>
              <w:left w:val="single" w:sz="4" w:space="0" w:color="auto"/>
              <w:bottom w:val="single" w:sz="4" w:space="0" w:color="auto"/>
              <w:right w:val="single" w:sz="4" w:space="0" w:color="auto"/>
            </w:tcBorders>
            <w:vAlign w:val="center"/>
            <w:hideMark/>
          </w:tcPr>
          <w:p w:rsidR="004860CD" w:rsidRDefault="004860CD">
            <w:pPr>
              <w:spacing w:after="0"/>
              <w:rPr>
                <w:rFonts w:ascii="Arial" w:hAnsi="Arial" w:cs="Arial"/>
                <w:sz w:val="18"/>
                <w:szCs w:val="18"/>
                <w:lang w:val="en-ID"/>
              </w:rPr>
            </w:pPr>
          </w:p>
        </w:tc>
        <w:tc>
          <w:tcPr>
            <w:tcW w:w="1105"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rPr>
                <w:rFonts w:ascii="Arial" w:hAnsi="Arial" w:cs="Arial"/>
                <w:sz w:val="18"/>
                <w:szCs w:val="18"/>
                <w:lang w:val="en-ID"/>
              </w:rPr>
            </w:pPr>
            <w:r>
              <w:rPr>
                <w:rFonts w:ascii="Arial" w:hAnsi="Arial" w:cs="Arial"/>
                <w:sz w:val="18"/>
                <w:szCs w:val="18"/>
                <w:lang w:val="en-ID"/>
              </w:rPr>
              <w:t>SIZE(X1)</w:t>
            </w:r>
          </w:p>
        </w:tc>
        <w:tc>
          <w:tcPr>
            <w:tcW w:w="1245"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.069</w:t>
            </w:r>
          </w:p>
        </w:tc>
        <w:tc>
          <w:tcPr>
            <w:tcW w:w="1248"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.052</w:t>
            </w:r>
          </w:p>
        </w:tc>
        <w:tc>
          <w:tcPr>
            <w:tcW w:w="1373"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.162</w:t>
            </w:r>
          </w:p>
        </w:tc>
        <w:tc>
          <w:tcPr>
            <w:tcW w:w="958"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1.329</w:t>
            </w:r>
          </w:p>
        </w:tc>
        <w:tc>
          <w:tcPr>
            <w:tcW w:w="958"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.189</w:t>
            </w:r>
          </w:p>
        </w:tc>
      </w:tr>
      <w:tr w:rsidR="004860CD" w:rsidTr="004860CD">
        <w:trPr>
          <w:cantSplit/>
          <w:trHeight w:val="254"/>
        </w:trPr>
        <w:tc>
          <w:tcPr>
            <w:tcW w:w="1789" w:type="dxa"/>
            <w:vMerge/>
            <w:tcBorders>
              <w:top w:val="single" w:sz="4" w:space="0" w:color="auto"/>
              <w:left w:val="single" w:sz="4" w:space="0" w:color="auto"/>
              <w:bottom w:val="single" w:sz="4" w:space="0" w:color="auto"/>
              <w:right w:val="single" w:sz="4" w:space="0" w:color="auto"/>
            </w:tcBorders>
            <w:vAlign w:val="center"/>
            <w:hideMark/>
          </w:tcPr>
          <w:p w:rsidR="004860CD" w:rsidRDefault="004860CD">
            <w:pPr>
              <w:spacing w:after="0"/>
              <w:rPr>
                <w:rFonts w:ascii="Arial" w:hAnsi="Arial" w:cs="Arial"/>
                <w:sz w:val="18"/>
                <w:szCs w:val="18"/>
                <w:lang w:val="en-ID"/>
              </w:rPr>
            </w:pPr>
          </w:p>
        </w:tc>
        <w:tc>
          <w:tcPr>
            <w:tcW w:w="1105"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rPr>
                <w:rFonts w:ascii="Arial" w:hAnsi="Arial" w:cs="Arial"/>
                <w:sz w:val="18"/>
                <w:szCs w:val="18"/>
                <w:lang w:val="en-ID"/>
              </w:rPr>
            </w:pPr>
            <w:r>
              <w:rPr>
                <w:rFonts w:ascii="Arial" w:hAnsi="Arial" w:cs="Arial"/>
                <w:sz w:val="18"/>
                <w:szCs w:val="18"/>
                <w:lang w:val="en-ID"/>
              </w:rPr>
              <w:t>ROA(X2)</w:t>
            </w:r>
          </w:p>
        </w:tc>
        <w:tc>
          <w:tcPr>
            <w:tcW w:w="1245"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-5.529</w:t>
            </w:r>
          </w:p>
        </w:tc>
        <w:tc>
          <w:tcPr>
            <w:tcW w:w="1248"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1.916</w:t>
            </w:r>
          </w:p>
        </w:tc>
        <w:tc>
          <w:tcPr>
            <w:tcW w:w="1373"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-.378</w:t>
            </w:r>
          </w:p>
        </w:tc>
        <w:tc>
          <w:tcPr>
            <w:tcW w:w="958"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-2.885</w:t>
            </w:r>
          </w:p>
        </w:tc>
        <w:tc>
          <w:tcPr>
            <w:tcW w:w="958"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.005</w:t>
            </w:r>
          </w:p>
        </w:tc>
      </w:tr>
      <w:tr w:rsidR="004860CD" w:rsidTr="004860CD">
        <w:trPr>
          <w:cantSplit/>
          <w:trHeight w:val="254"/>
        </w:trPr>
        <w:tc>
          <w:tcPr>
            <w:tcW w:w="1789" w:type="dxa"/>
            <w:vMerge/>
            <w:tcBorders>
              <w:top w:val="single" w:sz="4" w:space="0" w:color="auto"/>
              <w:left w:val="single" w:sz="4" w:space="0" w:color="auto"/>
              <w:bottom w:val="single" w:sz="4" w:space="0" w:color="auto"/>
              <w:right w:val="single" w:sz="4" w:space="0" w:color="auto"/>
            </w:tcBorders>
            <w:vAlign w:val="center"/>
            <w:hideMark/>
          </w:tcPr>
          <w:p w:rsidR="004860CD" w:rsidRDefault="004860CD">
            <w:pPr>
              <w:spacing w:after="0"/>
              <w:rPr>
                <w:rFonts w:ascii="Arial" w:hAnsi="Arial" w:cs="Arial"/>
                <w:sz w:val="18"/>
                <w:szCs w:val="18"/>
                <w:lang w:val="en-ID"/>
              </w:rPr>
            </w:pPr>
          </w:p>
        </w:tc>
        <w:tc>
          <w:tcPr>
            <w:tcW w:w="1105"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rPr>
                <w:rFonts w:ascii="Arial" w:hAnsi="Arial" w:cs="Arial"/>
                <w:sz w:val="18"/>
                <w:szCs w:val="18"/>
                <w:lang w:val="en-ID"/>
              </w:rPr>
            </w:pPr>
            <w:r>
              <w:rPr>
                <w:rFonts w:ascii="Arial" w:hAnsi="Arial" w:cs="Arial"/>
                <w:sz w:val="18"/>
                <w:szCs w:val="18"/>
                <w:lang w:val="en-ID"/>
              </w:rPr>
              <w:t>INSTi(X3)</w:t>
            </w:r>
          </w:p>
        </w:tc>
        <w:tc>
          <w:tcPr>
            <w:tcW w:w="1245"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.986</w:t>
            </w:r>
          </w:p>
        </w:tc>
        <w:tc>
          <w:tcPr>
            <w:tcW w:w="1248"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.569</w:t>
            </w:r>
          </w:p>
        </w:tc>
        <w:tc>
          <w:tcPr>
            <w:tcW w:w="1373"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.238</w:t>
            </w:r>
          </w:p>
        </w:tc>
        <w:tc>
          <w:tcPr>
            <w:tcW w:w="958"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1.734</w:t>
            </w:r>
          </w:p>
        </w:tc>
        <w:tc>
          <w:tcPr>
            <w:tcW w:w="958"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.088</w:t>
            </w:r>
          </w:p>
        </w:tc>
      </w:tr>
      <w:tr w:rsidR="004860CD" w:rsidTr="004860CD">
        <w:trPr>
          <w:cantSplit/>
          <w:trHeight w:val="254"/>
        </w:trPr>
        <w:tc>
          <w:tcPr>
            <w:tcW w:w="1789" w:type="dxa"/>
            <w:vMerge/>
            <w:tcBorders>
              <w:top w:val="single" w:sz="4" w:space="0" w:color="auto"/>
              <w:left w:val="single" w:sz="4" w:space="0" w:color="auto"/>
              <w:bottom w:val="single" w:sz="4" w:space="0" w:color="auto"/>
              <w:right w:val="single" w:sz="4" w:space="0" w:color="auto"/>
            </w:tcBorders>
            <w:vAlign w:val="center"/>
            <w:hideMark/>
          </w:tcPr>
          <w:p w:rsidR="004860CD" w:rsidRDefault="004860CD">
            <w:pPr>
              <w:spacing w:after="0"/>
              <w:rPr>
                <w:rFonts w:ascii="Arial" w:hAnsi="Arial" w:cs="Arial"/>
                <w:sz w:val="18"/>
                <w:szCs w:val="18"/>
                <w:lang w:val="en-ID"/>
              </w:rPr>
            </w:pPr>
          </w:p>
        </w:tc>
        <w:tc>
          <w:tcPr>
            <w:tcW w:w="1105"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rPr>
                <w:rFonts w:ascii="Arial" w:hAnsi="Arial" w:cs="Arial"/>
                <w:sz w:val="18"/>
                <w:szCs w:val="18"/>
                <w:lang w:val="en-ID"/>
              </w:rPr>
            </w:pPr>
            <w:r>
              <w:rPr>
                <w:rFonts w:ascii="Arial" w:hAnsi="Arial" w:cs="Arial"/>
                <w:sz w:val="18"/>
                <w:szCs w:val="18"/>
                <w:lang w:val="en-ID"/>
              </w:rPr>
              <w:t>DPR(Z)</w:t>
            </w:r>
          </w:p>
        </w:tc>
        <w:tc>
          <w:tcPr>
            <w:tcW w:w="1245"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-2.768</w:t>
            </w:r>
          </w:p>
        </w:tc>
        <w:tc>
          <w:tcPr>
            <w:tcW w:w="1248"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1.214</w:t>
            </w:r>
          </w:p>
        </w:tc>
        <w:tc>
          <w:tcPr>
            <w:tcW w:w="1373"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-.321</w:t>
            </w:r>
          </w:p>
        </w:tc>
        <w:tc>
          <w:tcPr>
            <w:tcW w:w="958"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-2.279</w:t>
            </w:r>
          </w:p>
        </w:tc>
        <w:tc>
          <w:tcPr>
            <w:tcW w:w="958"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Arial" w:hAnsi="Arial" w:cs="Arial"/>
                <w:sz w:val="18"/>
                <w:szCs w:val="18"/>
                <w:lang w:val="en-ID"/>
              </w:rPr>
            </w:pPr>
            <w:r>
              <w:rPr>
                <w:rFonts w:ascii="Arial" w:hAnsi="Arial" w:cs="Arial"/>
                <w:sz w:val="18"/>
                <w:szCs w:val="18"/>
                <w:lang w:val="en-ID"/>
              </w:rPr>
              <w:t>.026</w:t>
            </w:r>
          </w:p>
        </w:tc>
      </w:tr>
    </w:tbl>
    <w:p w:rsidR="004860CD" w:rsidRDefault="004860CD" w:rsidP="00B41115">
      <w:pPr>
        <w:pStyle w:val="ListParagraph"/>
        <w:tabs>
          <w:tab w:val="left" w:pos="1701"/>
          <w:tab w:val="left" w:pos="2061"/>
        </w:tabs>
        <w:ind w:left="0"/>
        <w:rPr>
          <w:rFonts w:ascii="Times New Roman" w:hAnsi="Times New Roman" w:cs="Times New Roman"/>
          <w:b/>
          <w:sz w:val="24"/>
          <w:szCs w:val="24"/>
        </w:rPr>
      </w:pPr>
      <w:r>
        <w:rPr>
          <w:rFonts w:ascii="Times New Roman" w:hAnsi="Times New Roman" w:cs="Times New Roman"/>
          <w:b/>
          <w:sz w:val="24"/>
          <w:szCs w:val="24"/>
        </w:rPr>
        <w:t>Sumber data : data yang diolah SPSS 25</w:t>
      </w:r>
    </w:p>
    <w:p w:rsidR="00B41115" w:rsidRDefault="00B41115" w:rsidP="004860CD">
      <w:pPr>
        <w:pStyle w:val="ListParagraph"/>
        <w:tabs>
          <w:tab w:val="left" w:pos="1701"/>
          <w:tab w:val="left" w:pos="2061"/>
        </w:tabs>
        <w:ind w:left="426"/>
        <w:rPr>
          <w:rFonts w:ascii="Times New Roman" w:hAnsi="Times New Roman" w:cs="Times New Roman"/>
          <w:sz w:val="24"/>
          <w:szCs w:val="24"/>
          <w:lang w:val="en-US"/>
        </w:rPr>
      </w:pPr>
    </w:p>
    <w:tbl>
      <w:tblPr>
        <w:tblpPr w:leftFromText="180" w:rightFromText="180" w:bottomFromText="160" w:vertAnchor="text" w:tblpY="1"/>
        <w:tblOverlap w:val="never"/>
        <w:tblW w:w="6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02"/>
        <w:gridCol w:w="1036"/>
        <w:gridCol w:w="1098"/>
        <w:gridCol w:w="1701"/>
        <w:gridCol w:w="2323"/>
      </w:tblGrid>
      <w:tr w:rsidR="004860CD" w:rsidTr="004860CD">
        <w:trPr>
          <w:cantSplit/>
          <w:trHeight w:val="476"/>
        </w:trPr>
        <w:tc>
          <w:tcPr>
            <w:tcW w:w="803" w:type="dxa"/>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rPr>
                <w:rFonts w:ascii="Times New Roman" w:hAnsi="Times New Roman" w:cs="Times New Roman"/>
                <w:lang w:val="en-ID"/>
              </w:rPr>
            </w:pPr>
            <w:r>
              <w:rPr>
                <w:rFonts w:ascii="Times New Roman" w:hAnsi="Times New Roman" w:cs="Times New Roman"/>
                <w:lang w:val="en-ID"/>
              </w:rPr>
              <w:t>Model</w:t>
            </w:r>
          </w:p>
        </w:tc>
        <w:tc>
          <w:tcPr>
            <w:tcW w:w="1036" w:type="dxa"/>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Times New Roman" w:hAnsi="Times New Roman" w:cs="Times New Roman"/>
                <w:lang w:val="en-ID"/>
              </w:rPr>
            </w:pPr>
            <w:r>
              <w:rPr>
                <w:rFonts w:ascii="Times New Roman" w:hAnsi="Times New Roman" w:cs="Times New Roman"/>
                <w:lang w:val="en-ID"/>
              </w:rPr>
              <w:t>R</w:t>
            </w:r>
          </w:p>
        </w:tc>
        <w:tc>
          <w:tcPr>
            <w:tcW w:w="1098" w:type="dxa"/>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Times New Roman" w:hAnsi="Times New Roman" w:cs="Times New Roman"/>
                <w:lang w:val="en-ID"/>
              </w:rPr>
            </w:pPr>
            <w:r>
              <w:rPr>
                <w:rFonts w:ascii="Times New Roman" w:hAnsi="Times New Roman" w:cs="Times New Roman"/>
                <w:lang w:val="en-ID"/>
              </w:rPr>
              <w:t>R Square</w:t>
            </w:r>
          </w:p>
        </w:tc>
        <w:tc>
          <w:tcPr>
            <w:tcW w:w="1702" w:type="dxa"/>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Times New Roman" w:hAnsi="Times New Roman" w:cs="Times New Roman"/>
                <w:lang w:val="en-ID"/>
              </w:rPr>
            </w:pPr>
            <w:r>
              <w:rPr>
                <w:rFonts w:ascii="Times New Roman" w:hAnsi="Times New Roman" w:cs="Times New Roman"/>
                <w:lang w:val="en-ID"/>
              </w:rPr>
              <w:t>Adjusted R Square</w:t>
            </w:r>
          </w:p>
        </w:tc>
        <w:tc>
          <w:tcPr>
            <w:tcW w:w="2321" w:type="dxa"/>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Times New Roman" w:hAnsi="Times New Roman" w:cs="Times New Roman"/>
                <w:lang w:val="en-ID"/>
              </w:rPr>
            </w:pPr>
            <w:r>
              <w:rPr>
                <w:rFonts w:ascii="Times New Roman" w:hAnsi="Times New Roman" w:cs="Times New Roman"/>
                <w:lang w:val="en-ID"/>
              </w:rPr>
              <w:t>Std. Error of the Estimate</w:t>
            </w:r>
          </w:p>
        </w:tc>
      </w:tr>
      <w:tr w:rsidR="004860CD" w:rsidTr="004860CD">
        <w:trPr>
          <w:cantSplit/>
          <w:trHeight w:val="300"/>
        </w:trPr>
        <w:tc>
          <w:tcPr>
            <w:tcW w:w="803"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rPr>
                <w:rFonts w:ascii="Times New Roman" w:hAnsi="Times New Roman" w:cs="Times New Roman"/>
                <w:lang w:val="en-ID"/>
              </w:rPr>
            </w:pPr>
            <w:r>
              <w:rPr>
                <w:rFonts w:ascii="Times New Roman" w:hAnsi="Times New Roman" w:cs="Times New Roman"/>
                <w:lang w:val="en-ID"/>
              </w:rPr>
              <w:t>1</w:t>
            </w:r>
          </w:p>
        </w:tc>
        <w:tc>
          <w:tcPr>
            <w:tcW w:w="1036"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.708</w:t>
            </w:r>
            <w:r>
              <w:rPr>
                <w:rFonts w:ascii="Times New Roman" w:hAnsi="Times New Roman" w:cs="Times New Roman"/>
                <w:vertAlign w:val="superscript"/>
                <w:lang w:val="en-ID"/>
              </w:rPr>
              <w:t>a</w:t>
            </w:r>
          </w:p>
        </w:tc>
        <w:tc>
          <w:tcPr>
            <w:tcW w:w="1098"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.502</w:t>
            </w:r>
          </w:p>
        </w:tc>
        <w:tc>
          <w:tcPr>
            <w:tcW w:w="1702"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.457</w:t>
            </w:r>
          </w:p>
        </w:tc>
        <w:tc>
          <w:tcPr>
            <w:tcW w:w="2321"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.43264</w:t>
            </w:r>
          </w:p>
        </w:tc>
      </w:tr>
      <w:tr w:rsidR="004860CD" w:rsidTr="004860CD">
        <w:trPr>
          <w:cantSplit/>
          <w:trHeight w:val="297"/>
        </w:trPr>
        <w:tc>
          <w:tcPr>
            <w:tcW w:w="6963" w:type="dxa"/>
            <w:gridSpan w:val="5"/>
            <w:tcBorders>
              <w:top w:val="single" w:sz="4" w:space="0" w:color="auto"/>
              <w:left w:val="nil"/>
              <w:bottom w:val="nil"/>
              <w:right w:val="nil"/>
            </w:tcBorders>
            <w:hideMark/>
          </w:tcPr>
          <w:p w:rsidR="004860CD" w:rsidRDefault="004860CD">
            <w:pPr>
              <w:autoSpaceDE w:val="0"/>
              <w:autoSpaceDN w:val="0"/>
              <w:adjustRightInd w:val="0"/>
              <w:spacing w:after="0" w:line="276" w:lineRule="auto"/>
              <w:ind w:left="60" w:right="60"/>
              <w:rPr>
                <w:rFonts w:ascii="Times New Roman" w:hAnsi="Times New Roman" w:cs="Times New Roman"/>
                <w:lang w:val="en-ID"/>
              </w:rPr>
            </w:pPr>
            <w:r>
              <w:rPr>
                <w:rFonts w:ascii="Times New Roman" w:hAnsi="Times New Roman" w:cs="Times New Roman"/>
                <w:lang w:val="en-ID"/>
              </w:rPr>
              <w:t>a. Predictors: (Constant) SIZE(X1), DPR(Z), ROA(X2), INSTi(X3)</w:t>
            </w:r>
          </w:p>
        </w:tc>
      </w:tr>
      <w:tr w:rsidR="004860CD" w:rsidTr="004860CD">
        <w:trPr>
          <w:cantSplit/>
          <w:trHeight w:val="300"/>
        </w:trPr>
        <w:tc>
          <w:tcPr>
            <w:tcW w:w="6963" w:type="dxa"/>
            <w:gridSpan w:val="5"/>
            <w:tcBorders>
              <w:top w:val="nil"/>
              <w:left w:val="nil"/>
              <w:bottom w:val="nil"/>
              <w:right w:val="nil"/>
            </w:tcBorders>
            <w:hideMark/>
          </w:tcPr>
          <w:p w:rsidR="004860CD" w:rsidRDefault="004860CD">
            <w:pPr>
              <w:autoSpaceDE w:val="0"/>
              <w:autoSpaceDN w:val="0"/>
              <w:adjustRightInd w:val="0"/>
              <w:spacing w:after="0" w:line="276" w:lineRule="auto"/>
              <w:ind w:left="60" w:right="60"/>
              <w:rPr>
                <w:rFonts w:ascii="Times New Roman" w:hAnsi="Times New Roman" w:cs="Times New Roman"/>
                <w:lang w:val="en-ID"/>
              </w:rPr>
            </w:pPr>
            <w:r>
              <w:rPr>
                <w:rFonts w:ascii="Times New Roman" w:hAnsi="Times New Roman" w:cs="Times New Roman"/>
                <w:lang w:val="en-ID"/>
              </w:rPr>
              <w:t>b Dependent Variable: DER(Y)</w:t>
            </w:r>
          </w:p>
        </w:tc>
      </w:tr>
      <w:tr w:rsidR="004860CD" w:rsidTr="004860CD">
        <w:trPr>
          <w:cantSplit/>
          <w:trHeight w:val="300"/>
        </w:trPr>
        <w:tc>
          <w:tcPr>
            <w:tcW w:w="6963" w:type="dxa"/>
            <w:gridSpan w:val="5"/>
            <w:tcBorders>
              <w:top w:val="nil"/>
              <w:left w:val="nil"/>
              <w:bottom w:val="nil"/>
              <w:right w:val="nil"/>
            </w:tcBorders>
          </w:tcPr>
          <w:p w:rsidR="004860CD" w:rsidRDefault="004860CD">
            <w:pPr>
              <w:autoSpaceDE w:val="0"/>
              <w:autoSpaceDN w:val="0"/>
              <w:adjustRightInd w:val="0"/>
              <w:spacing w:after="0" w:line="276" w:lineRule="auto"/>
              <w:ind w:left="60" w:right="60"/>
              <w:rPr>
                <w:rFonts w:ascii="Times New Roman" w:hAnsi="Times New Roman" w:cs="Times New Roman"/>
                <w:lang w:val="en-ID"/>
              </w:rPr>
            </w:pPr>
          </w:p>
          <w:p w:rsidR="004860CD" w:rsidRDefault="004860CD">
            <w:pPr>
              <w:autoSpaceDE w:val="0"/>
              <w:autoSpaceDN w:val="0"/>
              <w:adjustRightInd w:val="0"/>
              <w:spacing w:after="0" w:line="276" w:lineRule="auto"/>
              <w:ind w:left="60" w:right="60"/>
              <w:jc w:val="center"/>
              <w:rPr>
                <w:rFonts w:ascii="Times New Roman" w:hAnsi="Times New Roman" w:cs="Times New Roman"/>
                <w:b/>
                <w:sz w:val="24"/>
                <w:szCs w:val="24"/>
                <w:lang w:val="en-ID"/>
              </w:rPr>
            </w:pPr>
            <w:r>
              <w:rPr>
                <w:rFonts w:ascii="Times New Roman" w:hAnsi="Times New Roman" w:cs="Times New Roman"/>
                <w:b/>
                <w:sz w:val="24"/>
                <w:szCs w:val="24"/>
                <w:lang w:val="en-ID"/>
              </w:rPr>
              <w:t>Lampiran 12</w:t>
            </w:r>
          </w:p>
          <w:p w:rsidR="004860CD" w:rsidRDefault="004860CD">
            <w:pPr>
              <w:autoSpaceDE w:val="0"/>
              <w:autoSpaceDN w:val="0"/>
              <w:adjustRightInd w:val="0"/>
              <w:spacing w:after="0" w:line="276" w:lineRule="auto"/>
              <w:ind w:left="60" w:right="60"/>
              <w:jc w:val="center"/>
              <w:rPr>
                <w:rFonts w:ascii="Times New Roman" w:hAnsi="Times New Roman" w:cs="Times New Roman"/>
                <w:b/>
                <w:sz w:val="24"/>
                <w:szCs w:val="24"/>
                <w:lang w:val="en-ID"/>
              </w:rPr>
            </w:pPr>
            <w:r>
              <w:rPr>
                <w:rFonts w:ascii="Times New Roman" w:hAnsi="Times New Roman" w:cs="Times New Roman"/>
                <w:b/>
                <w:sz w:val="24"/>
                <w:szCs w:val="24"/>
                <w:lang w:val="en-ID"/>
              </w:rPr>
              <w:t>Koefisien Determinasi</w:t>
            </w:r>
          </w:p>
          <w:p w:rsidR="004860CD" w:rsidRDefault="004860CD">
            <w:pPr>
              <w:autoSpaceDE w:val="0"/>
              <w:autoSpaceDN w:val="0"/>
              <w:adjustRightInd w:val="0"/>
              <w:spacing w:after="0" w:line="276" w:lineRule="auto"/>
              <w:ind w:left="60" w:right="60"/>
              <w:jc w:val="center"/>
              <w:rPr>
                <w:rFonts w:ascii="Times New Roman" w:hAnsi="Times New Roman" w:cs="Times New Roman"/>
                <w:b/>
                <w:sz w:val="24"/>
                <w:szCs w:val="24"/>
                <w:lang w:val="en-ID"/>
              </w:rPr>
            </w:pPr>
          </w:p>
          <w:p w:rsidR="00B41115" w:rsidRDefault="004860CD" w:rsidP="005B6A1F">
            <w:pPr>
              <w:pStyle w:val="ListParagraph"/>
              <w:numPr>
                <w:ilvl w:val="0"/>
                <w:numId w:val="8"/>
              </w:numPr>
              <w:autoSpaceDE w:val="0"/>
              <w:autoSpaceDN w:val="0"/>
              <w:adjustRightInd w:val="0"/>
              <w:spacing w:after="0" w:line="276" w:lineRule="auto"/>
              <w:ind w:left="418" w:right="60"/>
              <w:rPr>
                <w:rFonts w:ascii="Times New Roman" w:hAnsi="Times New Roman" w:cs="Times New Roman"/>
                <w:b/>
                <w:sz w:val="24"/>
                <w:szCs w:val="24"/>
              </w:rPr>
            </w:pPr>
            <w:r w:rsidRPr="00B41115">
              <w:rPr>
                <w:rFonts w:ascii="Times New Roman" w:hAnsi="Times New Roman" w:cs="Times New Roman"/>
                <w:b/>
                <w:sz w:val="24"/>
                <w:szCs w:val="24"/>
              </w:rPr>
              <w:t>Hasil Uji Koefisien Determinasi</w:t>
            </w:r>
          </w:p>
          <w:p w:rsidR="00B41115" w:rsidRDefault="00B41115" w:rsidP="00B41115">
            <w:pPr>
              <w:pStyle w:val="ListParagraph"/>
              <w:autoSpaceDE w:val="0"/>
              <w:autoSpaceDN w:val="0"/>
              <w:adjustRightInd w:val="0"/>
              <w:spacing w:after="0" w:line="276" w:lineRule="auto"/>
              <w:ind w:left="418" w:right="60"/>
              <w:rPr>
                <w:rFonts w:ascii="Times New Roman" w:hAnsi="Times New Roman" w:cs="Times New Roman"/>
                <w:b/>
                <w:sz w:val="24"/>
                <w:szCs w:val="24"/>
              </w:rPr>
            </w:pPr>
          </w:p>
          <w:p w:rsidR="004860CD" w:rsidRPr="00B41115" w:rsidRDefault="004860CD" w:rsidP="00B41115">
            <w:pPr>
              <w:pStyle w:val="ListParagraph"/>
              <w:autoSpaceDE w:val="0"/>
              <w:autoSpaceDN w:val="0"/>
              <w:adjustRightInd w:val="0"/>
              <w:spacing w:after="0" w:line="276" w:lineRule="auto"/>
              <w:ind w:left="418" w:right="60"/>
              <w:rPr>
                <w:rFonts w:ascii="Times New Roman" w:hAnsi="Times New Roman" w:cs="Times New Roman"/>
                <w:b/>
                <w:sz w:val="24"/>
                <w:szCs w:val="24"/>
              </w:rPr>
            </w:pPr>
            <w:r w:rsidRPr="00B41115">
              <w:rPr>
                <w:rFonts w:ascii="Times New Roman" w:hAnsi="Times New Roman" w:cs="Times New Roman"/>
                <w:b/>
                <w:sz w:val="24"/>
                <w:szCs w:val="24"/>
              </w:rPr>
              <w:t>Model 1</w:t>
            </w:r>
          </w:p>
          <w:tbl>
            <w:tblPr>
              <w:tblW w:w="6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09"/>
              <w:gridCol w:w="1045"/>
              <w:gridCol w:w="1108"/>
              <w:gridCol w:w="1834"/>
              <w:gridCol w:w="1849"/>
            </w:tblGrid>
            <w:tr w:rsidR="004860CD">
              <w:trPr>
                <w:cantSplit/>
                <w:trHeight w:val="413"/>
              </w:trPr>
              <w:tc>
                <w:tcPr>
                  <w:tcW w:w="810" w:type="dxa"/>
                  <w:tcBorders>
                    <w:top w:val="single" w:sz="4" w:space="0" w:color="auto"/>
                    <w:left w:val="single" w:sz="4" w:space="0" w:color="auto"/>
                    <w:bottom w:val="single" w:sz="4" w:space="0" w:color="auto"/>
                    <w:right w:val="single" w:sz="4" w:space="0" w:color="auto"/>
                  </w:tcBorders>
                  <w:vAlign w:val="bottom"/>
                  <w:hideMark/>
                </w:tcPr>
                <w:p w:rsidR="004860CD" w:rsidRDefault="004860CD" w:rsidP="008535D5">
                  <w:pPr>
                    <w:framePr w:hSpace="180" w:wrap="around" w:vAnchor="text" w:hAnchor="text" w:y="1"/>
                    <w:autoSpaceDE w:val="0"/>
                    <w:autoSpaceDN w:val="0"/>
                    <w:adjustRightInd w:val="0"/>
                    <w:spacing w:after="0" w:line="320" w:lineRule="atLeast"/>
                    <w:ind w:left="60" w:right="60"/>
                    <w:suppressOverlap/>
                    <w:rPr>
                      <w:rFonts w:ascii="Times New Roman" w:hAnsi="Times New Roman" w:cs="Times New Roman"/>
                      <w:lang w:val="en-ID"/>
                    </w:rPr>
                  </w:pPr>
                  <w:r>
                    <w:rPr>
                      <w:rFonts w:ascii="Times New Roman" w:hAnsi="Times New Roman" w:cs="Times New Roman"/>
                      <w:lang w:val="en-ID"/>
                    </w:rPr>
                    <w:t>Model</w:t>
                  </w:r>
                </w:p>
              </w:tc>
              <w:tc>
                <w:tcPr>
                  <w:tcW w:w="1046" w:type="dxa"/>
                  <w:tcBorders>
                    <w:top w:val="single" w:sz="4" w:space="0" w:color="auto"/>
                    <w:left w:val="single" w:sz="4" w:space="0" w:color="auto"/>
                    <w:bottom w:val="single" w:sz="4" w:space="0" w:color="auto"/>
                    <w:right w:val="single" w:sz="4" w:space="0" w:color="auto"/>
                  </w:tcBorders>
                  <w:vAlign w:val="bottom"/>
                  <w:hideMark/>
                </w:tcPr>
                <w:p w:rsidR="004860CD" w:rsidRDefault="004860CD" w:rsidP="008535D5">
                  <w:pPr>
                    <w:framePr w:hSpace="180" w:wrap="around" w:vAnchor="text" w:hAnchor="text" w:y="1"/>
                    <w:autoSpaceDE w:val="0"/>
                    <w:autoSpaceDN w:val="0"/>
                    <w:adjustRightInd w:val="0"/>
                    <w:spacing w:after="0" w:line="320" w:lineRule="atLeast"/>
                    <w:ind w:left="60" w:right="60"/>
                    <w:suppressOverlap/>
                    <w:jc w:val="center"/>
                    <w:rPr>
                      <w:rFonts w:ascii="Times New Roman" w:hAnsi="Times New Roman" w:cs="Times New Roman"/>
                      <w:lang w:val="en-ID"/>
                    </w:rPr>
                  </w:pPr>
                  <w:r>
                    <w:rPr>
                      <w:rFonts w:ascii="Times New Roman" w:hAnsi="Times New Roman" w:cs="Times New Roman"/>
                      <w:lang w:val="en-ID"/>
                    </w:rPr>
                    <w:t>R</w:t>
                  </w:r>
                </w:p>
              </w:tc>
              <w:tc>
                <w:tcPr>
                  <w:tcW w:w="1109" w:type="dxa"/>
                  <w:tcBorders>
                    <w:top w:val="single" w:sz="4" w:space="0" w:color="auto"/>
                    <w:left w:val="single" w:sz="4" w:space="0" w:color="auto"/>
                    <w:bottom w:val="single" w:sz="4" w:space="0" w:color="auto"/>
                    <w:right w:val="single" w:sz="4" w:space="0" w:color="auto"/>
                  </w:tcBorders>
                  <w:vAlign w:val="bottom"/>
                  <w:hideMark/>
                </w:tcPr>
                <w:p w:rsidR="004860CD" w:rsidRDefault="004860CD" w:rsidP="008535D5">
                  <w:pPr>
                    <w:framePr w:hSpace="180" w:wrap="around" w:vAnchor="text" w:hAnchor="text" w:y="1"/>
                    <w:autoSpaceDE w:val="0"/>
                    <w:autoSpaceDN w:val="0"/>
                    <w:adjustRightInd w:val="0"/>
                    <w:spacing w:after="0" w:line="320" w:lineRule="atLeast"/>
                    <w:ind w:left="60" w:right="60"/>
                    <w:suppressOverlap/>
                    <w:jc w:val="center"/>
                    <w:rPr>
                      <w:rFonts w:ascii="Times New Roman" w:hAnsi="Times New Roman" w:cs="Times New Roman"/>
                      <w:lang w:val="en-ID"/>
                    </w:rPr>
                  </w:pPr>
                  <w:r>
                    <w:rPr>
                      <w:rFonts w:ascii="Times New Roman" w:hAnsi="Times New Roman" w:cs="Times New Roman"/>
                      <w:lang w:val="en-ID"/>
                    </w:rPr>
                    <w:t>R Square</w:t>
                  </w:r>
                </w:p>
              </w:tc>
              <w:tc>
                <w:tcPr>
                  <w:tcW w:w="1835" w:type="dxa"/>
                  <w:tcBorders>
                    <w:top w:val="single" w:sz="4" w:space="0" w:color="auto"/>
                    <w:left w:val="single" w:sz="4" w:space="0" w:color="auto"/>
                    <w:bottom w:val="single" w:sz="4" w:space="0" w:color="auto"/>
                    <w:right w:val="single" w:sz="4" w:space="0" w:color="auto"/>
                  </w:tcBorders>
                  <w:vAlign w:val="bottom"/>
                  <w:hideMark/>
                </w:tcPr>
                <w:p w:rsidR="004860CD" w:rsidRDefault="004860CD" w:rsidP="008535D5">
                  <w:pPr>
                    <w:framePr w:hSpace="180" w:wrap="around" w:vAnchor="text" w:hAnchor="text" w:y="1"/>
                    <w:autoSpaceDE w:val="0"/>
                    <w:autoSpaceDN w:val="0"/>
                    <w:adjustRightInd w:val="0"/>
                    <w:spacing w:after="0" w:line="320" w:lineRule="atLeast"/>
                    <w:ind w:left="60" w:right="60"/>
                    <w:suppressOverlap/>
                    <w:jc w:val="center"/>
                    <w:rPr>
                      <w:rFonts w:ascii="Times New Roman" w:hAnsi="Times New Roman" w:cs="Times New Roman"/>
                      <w:lang w:val="en-ID"/>
                    </w:rPr>
                  </w:pPr>
                  <w:r>
                    <w:rPr>
                      <w:rFonts w:ascii="Times New Roman" w:hAnsi="Times New Roman" w:cs="Times New Roman"/>
                      <w:lang w:val="en-ID"/>
                    </w:rPr>
                    <w:t>Adjusted R Square</w:t>
                  </w:r>
                </w:p>
              </w:tc>
              <w:tc>
                <w:tcPr>
                  <w:tcW w:w="1850" w:type="dxa"/>
                  <w:tcBorders>
                    <w:top w:val="single" w:sz="4" w:space="0" w:color="auto"/>
                    <w:left w:val="single" w:sz="4" w:space="0" w:color="auto"/>
                    <w:bottom w:val="single" w:sz="4" w:space="0" w:color="auto"/>
                    <w:right w:val="single" w:sz="4" w:space="0" w:color="auto"/>
                  </w:tcBorders>
                  <w:vAlign w:val="bottom"/>
                  <w:hideMark/>
                </w:tcPr>
                <w:p w:rsidR="004860CD" w:rsidRDefault="004860CD" w:rsidP="008535D5">
                  <w:pPr>
                    <w:framePr w:hSpace="180" w:wrap="around" w:vAnchor="text" w:hAnchor="text" w:y="1"/>
                    <w:autoSpaceDE w:val="0"/>
                    <w:autoSpaceDN w:val="0"/>
                    <w:adjustRightInd w:val="0"/>
                    <w:spacing w:after="0" w:line="320" w:lineRule="atLeast"/>
                    <w:ind w:left="60" w:right="60"/>
                    <w:suppressOverlap/>
                    <w:jc w:val="center"/>
                    <w:rPr>
                      <w:rFonts w:ascii="Times New Roman" w:hAnsi="Times New Roman" w:cs="Times New Roman"/>
                      <w:lang w:val="en-ID"/>
                    </w:rPr>
                  </w:pPr>
                  <w:r>
                    <w:rPr>
                      <w:rFonts w:ascii="Times New Roman" w:hAnsi="Times New Roman" w:cs="Times New Roman"/>
                      <w:lang w:val="en-ID"/>
                    </w:rPr>
                    <w:t>Std. Error of the Estimate</w:t>
                  </w:r>
                </w:p>
              </w:tc>
            </w:tr>
            <w:tr w:rsidR="004860CD">
              <w:trPr>
                <w:cantSplit/>
                <w:trHeight w:val="309"/>
              </w:trPr>
              <w:tc>
                <w:tcPr>
                  <w:tcW w:w="810" w:type="dxa"/>
                  <w:tcBorders>
                    <w:top w:val="single" w:sz="4" w:space="0" w:color="auto"/>
                    <w:left w:val="single" w:sz="4" w:space="0" w:color="auto"/>
                    <w:bottom w:val="single" w:sz="4" w:space="0" w:color="auto"/>
                    <w:right w:val="single" w:sz="4" w:space="0" w:color="auto"/>
                  </w:tcBorders>
                  <w:hideMark/>
                </w:tcPr>
                <w:p w:rsidR="004860CD" w:rsidRDefault="004860CD" w:rsidP="008535D5">
                  <w:pPr>
                    <w:framePr w:hSpace="180" w:wrap="around" w:vAnchor="text" w:hAnchor="text" w:y="1"/>
                    <w:autoSpaceDE w:val="0"/>
                    <w:autoSpaceDN w:val="0"/>
                    <w:adjustRightInd w:val="0"/>
                    <w:spacing w:after="0" w:line="320" w:lineRule="atLeast"/>
                    <w:ind w:left="60" w:right="60"/>
                    <w:suppressOverlap/>
                    <w:rPr>
                      <w:rFonts w:ascii="Times New Roman" w:hAnsi="Times New Roman" w:cs="Times New Roman"/>
                      <w:lang w:val="en-ID"/>
                    </w:rPr>
                  </w:pPr>
                  <w:r>
                    <w:rPr>
                      <w:rFonts w:ascii="Times New Roman" w:hAnsi="Times New Roman" w:cs="Times New Roman"/>
                      <w:lang w:val="en-ID"/>
                    </w:rPr>
                    <w:t>1</w:t>
                  </w:r>
                </w:p>
              </w:tc>
              <w:tc>
                <w:tcPr>
                  <w:tcW w:w="1046" w:type="dxa"/>
                  <w:tcBorders>
                    <w:top w:val="single" w:sz="4" w:space="0" w:color="auto"/>
                    <w:left w:val="single" w:sz="4" w:space="0" w:color="auto"/>
                    <w:bottom w:val="single" w:sz="4" w:space="0" w:color="auto"/>
                    <w:right w:val="single" w:sz="4" w:space="0" w:color="auto"/>
                  </w:tcBorders>
                  <w:hideMark/>
                </w:tcPr>
                <w:p w:rsidR="004860CD" w:rsidRDefault="004860CD" w:rsidP="008535D5">
                  <w:pPr>
                    <w:framePr w:hSpace="180" w:wrap="around" w:vAnchor="text" w:hAnchor="text" w:y="1"/>
                    <w:autoSpaceDE w:val="0"/>
                    <w:autoSpaceDN w:val="0"/>
                    <w:adjustRightInd w:val="0"/>
                    <w:spacing w:after="0" w:line="320" w:lineRule="atLeast"/>
                    <w:ind w:left="60" w:right="60"/>
                    <w:suppressOverlap/>
                    <w:jc w:val="right"/>
                    <w:rPr>
                      <w:rFonts w:ascii="Times New Roman" w:hAnsi="Times New Roman" w:cs="Times New Roman"/>
                      <w:lang w:val="en-ID"/>
                    </w:rPr>
                  </w:pPr>
                  <w:r>
                    <w:rPr>
                      <w:rFonts w:ascii="Times New Roman" w:hAnsi="Times New Roman" w:cs="Times New Roman"/>
                      <w:lang w:val="en-ID"/>
                    </w:rPr>
                    <w:t>.647</w:t>
                  </w:r>
                  <w:r>
                    <w:rPr>
                      <w:rFonts w:ascii="Times New Roman" w:hAnsi="Times New Roman" w:cs="Times New Roman"/>
                      <w:vertAlign w:val="superscript"/>
                      <w:lang w:val="en-ID"/>
                    </w:rPr>
                    <w:t>a</w:t>
                  </w:r>
                </w:p>
              </w:tc>
              <w:tc>
                <w:tcPr>
                  <w:tcW w:w="1109" w:type="dxa"/>
                  <w:tcBorders>
                    <w:top w:val="single" w:sz="4" w:space="0" w:color="auto"/>
                    <w:left w:val="single" w:sz="4" w:space="0" w:color="auto"/>
                    <w:bottom w:val="single" w:sz="4" w:space="0" w:color="auto"/>
                    <w:right w:val="single" w:sz="4" w:space="0" w:color="auto"/>
                  </w:tcBorders>
                  <w:hideMark/>
                </w:tcPr>
                <w:p w:rsidR="004860CD" w:rsidRDefault="004860CD" w:rsidP="008535D5">
                  <w:pPr>
                    <w:framePr w:hSpace="180" w:wrap="around" w:vAnchor="text" w:hAnchor="text" w:y="1"/>
                    <w:autoSpaceDE w:val="0"/>
                    <w:autoSpaceDN w:val="0"/>
                    <w:adjustRightInd w:val="0"/>
                    <w:spacing w:after="0" w:line="320" w:lineRule="atLeast"/>
                    <w:ind w:left="60" w:right="60"/>
                    <w:suppressOverlap/>
                    <w:jc w:val="right"/>
                    <w:rPr>
                      <w:rFonts w:ascii="Times New Roman" w:hAnsi="Times New Roman" w:cs="Times New Roman"/>
                      <w:lang w:val="en-ID"/>
                    </w:rPr>
                  </w:pPr>
                  <w:r>
                    <w:rPr>
                      <w:rFonts w:ascii="Times New Roman" w:hAnsi="Times New Roman" w:cs="Times New Roman"/>
                      <w:lang w:val="en-ID"/>
                    </w:rPr>
                    <w:t>.418</w:t>
                  </w:r>
                </w:p>
              </w:tc>
              <w:tc>
                <w:tcPr>
                  <w:tcW w:w="1835" w:type="dxa"/>
                  <w:tcBorders>
                    <w:top w:val="single" w:sz="4" w:space="0" w:color="auto"/>
                    <w:left w:val="single" w:sz="4" w:space="0" w:color="auto"/>
                    <w:bottom w:val="single" w:sz="4" w:space="0" w:color="auto"/>
                    <w:right w:val="single" w:sz="4" w:space="0" w:color="auto"/>
                  </w:tcBorders>
                  <w:hideMark/>
                </w:tcPr>
                <w:p w:rsidR="004860CD" w:rsidRDefault="004860CD" w:rsidP="008535D5">
                  <w:pPr>
                    <w:framePr w:hSpace="180" w:wrap="around" w:vAnchor="text" w:hAnchor="text" w:y="1"/>
                    <w:autoSpaceDE w:val="0"/>
                    <w:autoSpaceDN w:val="0"/>
                    <w:adjustRightInd w:val="0"/>
                    <w:spacing w:after="0" w:line="320" w:lineRule="atLeast"/>
                    <w:ind w:left="60" w:right="60"/>
                    <w:suppressOverlap/>
                    <w:jc w:val="right"/>
                    <w:rPr>
                      <w:rFonts w:ascii="Times New Roman" w:hAnsi="Times New Roman" w:cs="Times New Roman"/>
                      <w:lang w:val="en-ID"/>
                    </w:rPr>
                  </w:pPr>
                  <w:r>
                    <w:rPr>
                      <w:rFonts w:ascii="Times New Roman" w:hAnsi="Times New Roman" w:cs="Times New Roman"/>
                      <w:lang w:val="en-ID"/>
                    </w:rPr>
                    <w:t>.377</w:t>
                  </w:r>
                </w:p>
              </w:tc>
              <w:tc>
                <w:tcPr>
                  <w:tcW w:w="1850" w:type="dxa"/>
                  <w:tcBorders>
                    <w:top w:val="single" w:sz="4" w:space="0" w:color="auto"/>
                    <w:left w:val="single" w:sz="4" w:space="0" w:color="auto"/>
                    <w:bottom w:val="single" w:sz="4" w:space="0" w:color="auto"/>
                    <w:right w:val="single" w:sz="4" w:space="0" w:color="auto"/>
                  </w:tcBorders>
                  <w:hideMark/>
                </w:tcPr>
                <w:p w:rsidR="004860CD" w:rsidRDefault="004860CD" w:rsidP="008535D5">
                  <w:pPr>
                    <w:framePr w:hSpace="180" w:wrap="around" w:vAnchor="text" w:hAnchor="text" w:y="1"/>
                    <w:autoSpaceDE w:val="0"/>
                    <w:autoSpaceDN w:val="0"/>
                    <w:adjustRightInd w:val="0"/>
                    <w:spacing w:after="0" w:line="320" w:lineRule="atLeast"/>
                    <w:ind w:left="60" w:right="60"/>
                    <w:suppressOverlap/>
                    <w:jc w:val="right"/>
                    <w:rPr>
                      <w:rFonts w:ascii="Times New Roman" w:hAnsi="Times New Roman" w:cs="Times New Roman"/>
                      <w:lang w:val="en-ID"/>
                    </w:rPr>
                  </w:pPr>
                  <w:r>
                    <w:rPr>
                      <w:rFonts w:ascii="Times New Roman" w:hAnsi="Times New Roman" w:cs="Times New Roman"/>
                      <w:lang w:val="en-ID"/>
                    </w:rPr>
                    <w:t>.05390</w:t>
                  </w:r>
                </w:p>
              </w:tc>
            </w:tr>
            <w:tr w:rsidR="004860CD">
              <w:trPr>
                <w:cantSplit/>
                <w:trHeight w:val="309"/>
              </w:trPr>
              <w:tc>
                <w:tcPr>
                  <w:tcW w:w="6650" w:type="dxa"/>
                  <w:gridSpan w:val="5"/>
                  <w:tcBorders>
                    <w:top w:val="single" w:sz="4" w:space="0" w:color="auto"/>
                    <w:left w:val="nil"/>
                    <w:bottom w:val="nil"/>
                    <w:right w:val="nil"/>
                  </w:tcBorders>
                  <w:hideMark/>
                </w:tcPr>
                <w:p w:rsidR="004860CD" w:rsidRDefault="004860CD" w:rsidP="008535D5">
                  <w:pPr>
                    <w:framePr w:hSpace="180" w:wrap="around" w:vAnchor="text" w:hAnchor="text" w:y="1"/>
                    <w:autoSpaceDE w:val="0"/>
                    <w:autoSpaceDN w:val="0"/>
                    <w:adjustRightInd w:val="0"/>
                    <w:spacing w:after="0" w:line="320" w:lineRule="atLeast"/>
                    <w:ind w:left="60" w:right="60"/>
                    <w:suppressOverlap/>
                    <w:rPr>
                      <w:rFonts w:ascii="Times New Roman" w:hAnsi="Times New Roman" w:cs="Times New Roman"/>
                      <w:lang w:val="en-ID"/>
                    </w:rPr>
                  </w:pPr>
                  <w:r>
                    <w:rPr>
                      <w:rFonts w:ascii="Times New Roman" w:hAnsi="Times New Roman" w:cs="Times New Roman"/>
                      <w:lang w:val="en-ID"/>
                    </w:rPr>
                    <w:t>a. Predictors: (Constant), SIZE(X1), ROA(X2), INSTi(X3)</w:t>
                  </w:r>
                </w:p>
              </w:tc>
            </w:tr>
            <w:tr w:rsidR="004860CD">
              <w:trPr>
                <w:cantSplit/>
                <w:trHeight w:val="309"/>
              </w:trPr>
              <w:tc>
                <w:tcPr>
                  <w:tcW w:w="6650" w:type="dxa"/>
                  <w:gridSpan w:val="5"/>
                  <w:tcBorders>
                    <w:top w:val="nil"/>
                    <w:left w:val="nil"/>
                    <w:bottom w:val="nil"/>
                    <w:right w:val="nil"/>
                  </w:tcBorders>
                  <w:hideMark/>
                </w:tcPr>
                <w:p w:rsidR="004860CD" w:rsidRDefault="004860CD" w:rsidP="008535D5">
                  <w:pPr>
                    <w:framePr w:hSpace="180" w:wrap="around" w:vAnchor="text" w:hAnchor="text" w:y="1"/>
                    <w:autoSpaceDE w:val="0"/>
                    <w:autoSpaceDN w:val="0"/>
                    <w:adjustRightInd w:val="0"/>
                    <w:spacing w:after="0" w:line="320" w:lineRule="atLeast"/>
                    <w:ind w:left="60" w:right="60"/>
                    <w:suppressOverlap/>
                    <w:rPr>
                      <w:rFonts w:ascii="Times New Roman" w:hAnsi="Times New Roman" w:cs="Times New Roman"/>
                      <w:lang w:val="en-ID"/>
                    </w:rPr>
                  </w:pPr>
                  <w:r>
                    <w:rPr>
                      <w:rFonts w:ascii="Times New Roman" w:hAnsi="Times New Roman" w:cs="Times New Roman"/>
                      <w:lang w:val="en-ID"/>
                    </w:rPr>
                    <w:t>b. Dependent Variable: DPR(Z)</w:t>
                  </w:r>
                </w:p>
                <w:p w:rsidR="004860CD" w:rsidRDefault="004860CD" w:rsidP="008535D5">
                  <w:pPr>
                    <w:framePr w:hSpace="180" w:wrap="around" w:vAnchor="text" w:hAnchor="text" w:y="1"/>
                    <w:autoSpaceDE w:val="0"/>
                    <w:autoSpaceDN w:val="0"/>
                    <w:adjustRightInd w:val="0"/>
                    <w:spacing w:after="0" w:line="320" w:lineRule="atLeast"/>
                    <w:ind w:left="60" w:right="60"/>
                    <w:suppressOverlap/>
                    <w:rPr>
                      <w:rFonts w:ascii="Times New Roman" w:hAnsi="Times New Roman" w:cs="Times New Roman"/>
                      <w:b/>
                      <w:sz w:val="24"/>
                      <w:szCs w:val="24"/>
                    </w:rPr>
                  </w:pPr>
                  <w:r>
                    <w:rPr>
                      <w:rFonts w:ascii="Times New Roman" w:hAnsi="Times New Roman" w:cs="Times New Roman"/>
                      <w:b/>
                      <w:sz w:val="24"/>
                      <w:szCs w:val="24"/>
                    </w:rPr>
                    <w:t>Sumber data: data yang diolah SPSS 25</w:t>
                  </w:r>
                </w:p>
                <w:p w:rsidR="00B41115" w:rsidRDefault="00B41115" w:rsidP="008535D5">
                  <w:pPr>
                    <w:framePr w:hSpace="180" w:wrap="around" w:vAnchor="text" w:hAnchor="text" w:y="1"/>
                    <w:autoSpaceDE w:val="0"/>
                    <w:autoSpaceDN w:val="0"/>
                    <w:adjustRightInd w:val="0"/>
                    <w:spacing w:after="0" w:line="320" w:lineRule="atLeast"/>
                    <w:ind w:left="60" w:right="60"/>
                    <w:suppressOverlap/>
                    <w:rPr>
                      <w:rFonts w:ascii="Times New Roman" w:hAnsi="Times New Roman" w:cs="Times New Roman"/>
                      <w:b/>
                      <w:sz w:val="24"/>
                      <w:szCs w:val="24"/>
                    </w:rPr>
                  </w:pPr>
                </w:p>
                <w:p w:rsidR="00B41115" w:rsidRDefault="00B41115" w:rsidP="008535D5">
                  <w:pPr>
                    <w:framePr w:hSpace="180" w:wrap="around" w:vAnchor="text" w:hAnchor="text" w:y="1"/>
                    <w:autoSpaceDE w:val="0"/>
                    <w:autoSpaceDN w:val="0"/>
                    <w:adjustRightInd w:val="0"/>
                    <w:spacing w:after="0" w:line="320" w:lineRule="atLeast"/>
                    <w:ind w:left="60" w:right="60"/>
                    <w:suppressOverlap/>
                    <w:rPr>
                      <w:rFonts w:ascii="Times New Roman" w:hAnsi="Times New Roman" w:cs="Times New Roman"/>
                      <w:lang w:val="en-ID"/>
                    </w:rPr>
                  </w:pPr>
                </w:p>
              </w:tc>
            </w:tr>
          </w:tbl>
          <w:p w:rsidR="004860CD" w:rsidRPr="00B41115" w:rsidRDefault="004860CD" w:rsidP="00B41115">
            <w:pPr>
              <w:pStyle w:val="ListParagraph"/>
              <w:autoSpaceDE w:val="0"/>
              <w:autoSpaceDN w:val="0"/>
              <w:adjustRightInd w:val="0"/>
              <w:spacing w:after="0" w:line="276" w:lineRule="auto"/>
              <w:ind w:left="418" w:right="60"/>
              <w:rPr>
                <w:rFonts w:ascii="Times New Roman" w:hAnsi="Times New Roman" w:cs="Times New Roman"/>
                <w:b/>
                <w:sz w:val="24"/>
                <w:szCs w:val="24"/>
              </w:rPr>
            </w:pPr>
            <w:r>
              <w:rPr>
                <w:rFonts w:ascii="Times New Roman" w:hAnsi="Times New Roman" w:cs="Times New Roman"/>
                <w:b/>
                <w:sz w:val="24"/>
                <w:szCs w:val="24"/>
              </w:rPr>
              <w:t>Model 2</w:t>
            </w:r>
          </w:p>
          <w:tbl>
            <w:tblPr>
              <w:tblpPr w:leftFromText="180" w:rightFromText="180" w:bottomFromText="160" w:vertAnchor="text" w:tblpY="1"/>
              <w:tblOverlap w:val="never"/>
              <w:tblW w:w="6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02"/>
              <w:gridCol w:w="1036"/>
              <w:gridCol w:w="1098"/>
              <w:gridCol w:w="1701"/>
              <w:gridCol w:w="2323"/>
            </w:tblGrid>
            <w:tr w:rsidR="004860CD">
              <w:trPr>
                <w:cantSplit/>
                <w:trHeight w:val="476"/>
              </w:trPr>
              <w:tc>
                <w:tcPr>
                  <w:tcW w:w="803" w:type="dxa"/>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rPr>
                      <w:rFonts w:ascii="Times New Roman" w:hAnsi="Times New Roman" w:cs="Times New Roman"/>
                      <w:lang w:val="en-ID"/>
                    </w:rPr>
                  </w:pPr>
                  <w:r>
                    <w:rPr>
                      <w:rFonts w:ascii="Times New Roman" w:hAnsi="Times New Roman" w:cs="Times New Roman"/>
                      <w:lang w:val="en-ID"/>
                    </w:rPr>
                    <w:t>Model</w:t>
                  </w:r>
                </w:p>
              </w:tc>
              <w:tc>
                <w:tcPr>
                  <w:tcW w:w="1036" w:type="dxa"/>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Times New Roman" w:hAnsi="Times New Roman" w:cs="Times New Roman"/>
                      <w:lang w:val="en-ID"/>
                    </w:rPr>
                  </w:pPr>
                  <w:r>
                    <w:rPr>
                      <w:rFonts w:ascii="Times New Roman" w:hAnsi="Times New Roman" w:cs="Times New Roman"/>
                      <w:lang w:val="en-ID"/>
                    </w:rPr>
                    <w:t>R</w:t>
                  </w:r>
                </w:p>
              </w:tc>
              <w:tc>
                <w:tcPr>
                  <w:tcW w:w="1098" w:type="dxa"/>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Times New Roman" w:hAnsi="Times New Roman" w:cs="Times New Roman"/>
                      <w:lang w:val="en-ID"/>
                    </w:rPr>
                  </w:pPr>
                  <w:r>
                    <w:rPr>
                      <w:rFonts w:ascii="Times New Roman" w:hAnsi="Times New Roman" w:cs="Times New Roman"/>
                      <w:lang w:val="en-ID"/>
                    </w:rPr>
                    <w:t>R Square</w:t>
                  </w:r>
                </w:p>
              </w:tc>
              <w:tc>
                <w:tcPr>
                  <w:tcW w:w="1702" w:type="dxa"/>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Times New Roman" w:hAnsi="Times New Roman" w:cs="Times New Roman"/>
                      <w:lang w:val="en-ID"/>
                    </w:rPr>
                  </w:pPr>
                  <w:r>
                    <w:rPr>
                      <w:rFonts w:ascii="Times New Roman" w:hAnsi="Times New Roman" w:cs="Times New Roman"/>
                      <w:lang w:val="en-ID"/>
                    </w:rPr>
                    <w:t>Adjusted R Square</w:t>
                  </w:r>
                </w:p>
              </w:tc>
              <w:tc>
                <w:tcPr>
                  <w:tcW w:w="2321" w:type="dxa"/>
                  <w:tcBorders>
                    <w:top w:val="single" w:sz="4" w:space="0" w:color="auto"/>
                    <w:left w:val="single" w:sz="4" w:space="0" w:color="auto"/>
                    <w:bottom w:val="single" w:sz="4" w:space="0" w:color="auto"/>
                    <w:right w:val="single" w:sz="4" w:space="0" w:color="auto"/>
                  </w:tcBorders>
                  <w:vAlign w:val="bottom"/>
                  <w:hideMark/>
                </w:tcPr>
                <w:p w:rsidR="004860CD" w:rsidRDefault="004860CD">
                  <w:pPr>
                    <w:autoSpaceDE w:val="0"/>
                    <w:autoSpaceDN w:val="0"/>
                    <w:adjustRightInd w:val="0"/>
                    <w:spacing w:after="0" w:line="320" w:lineRule="atLeast"/>
                    <w:ind w:left="60" w:right="60"/>
                    <w:jc w:val="center"/>
                    <w:rPr>
                      <w:rFonts w:ascii="Times New Roman" w:hAnsi="Times New Roman" w:cs="Times New Roman"/>
                      <w:lang w:val="en-ID"/>
                    </w:rPr>
                  </w:pPr>
                  <w:r>
                    <w:rPr>
                      <w:rFonts w:ascii="Times New Roman" w:hAnsi="Times New Roman" w:cs="Times New Roman"/>
                      <w:lang w:val="en-ID"/>
                    </w:rPr>
                    <w:t>Std. Error of the Estimate</w:t>
                  </w:r>
                </w:p>
              </w:tc>
            </w:tr>
            <w:tr w:rsidR="004860CD">
              <w:trPr>
                <w:cantSplit/>
                <w:trHeight w:val="300"/>
              </w:trPr>
              <w:tc>
                <w:tcPr>
                  <w:tcW w:w="803"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rPr>
                      <w:rFonts w:ascii="Times New Roman" w:hAnsi="Times New Roman" w:cs="Times New Roman"/>
                      <w:lang w:val="en-ID"/>
                    </w:rPr>
                  </w:pPr>
                  <w:r>
                    <w:rPr>
                      <w:rFonts w:ascii="Times New Roman" w:hAnsi="Times New Roman" w:cs="Times New Roman"/>
                      <w:lang w:val="en-ID"/>
                    </w:rPr>
                    <w:t>1</w:t>
                  </w:r>
                </w:p>
              </w:tc>
              <w:tc>
                <w:tcPr>
                  <w:tcW w:w="1036"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.708</w:t>
                  </w:r>
                  <w:r>
                    <w:rPr>
                      <w:rFonts w:ascii="Times New Roman" w:hAnsi="Times New Roman" w:cs="Times New Roman"/>
                      <w:vertAlign w:val="superscript"/>
                      <w:lang w:val="en-ID"/>
                    </w:rPr>
                    <w:t>a</w:t>
                  </w:r>
                </w:p>
              </w:tc>
              <w:tc>
                <w:tcPr>
                  <w:tcW w:w="1098"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.502</w:t>
                  </w:r>
                </w:p>
              </w:tc>
              <w:tc>
                <w:tcPr>
                  <w:tcW w:w="1702"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.457</w:t>
                  </w:r>
                </w:p>
              </w:tc>
              <w:tc>
                <w:tcPr>
                  <w:tcW w:w="2321" w:type="dxa"/>
                  <w:tcBorders>
                    <w:top w:val="single" w:sz="4" w:space="0" w:color="auto"/>
                    <w:left w:val="single" w:sz="4" w:space="0" w:color="auto"/>
                    <w:bottom w:val="single" w:sz="4" w:space="0" w:color="auto"/>
                    <w:right w:val="single" w:sz="4" w:space="0" w:color="auto"/>
                  </w:tcBorders>
                  <w:hideMark/>
                </w:tcPr>
                <w:p w:rsidR="004860CD" w:rsidRDefault="004860CD">
                  <w:pPr>
                    <w:autoSpaceDE w:val="0"/>
                    <w:autoSpaceDN w:val="0"/>
                    <w:adjustRightInd w:val="0"/>
                    <w:spacing w:after="0" w:line="320" w:lineRule="atLeast"/>
                    <w:ind w:left="60" w:right="60"/>
                    <w:jc w:val="right"/>
                    <w:rPr>
                      <w:rFonts w:ascii="Times New Roman" w:hAnsi="Times New Roman" w:cs="Times New Roman"/>
                      <w:lang w:val="en-ID"/>
                    </w:rPr>
                  </w:pPr>
                  <w:r>
                    <w:rPr>
                      <w:rFonts w:ascii="Times New Roman" w:hAnsi="Times New Roman" w:cs="Times New Roman"/>
                      <w:lang w:val="en-ID"/>
                    </w:rPr>
                    <w:t>.43264</w:t>
                  </w:r>
                </w:p>
              </w:tc>
            </w:tr>
            <w:tr w:rsidR="004860CD">
              <w:trPr>
                <w:cantSplit/>
                <w:trHeight w:val="297"/>
              </w:trPr>
              <w:tc>
                <w:tcPr>
                  <w:tcW w:w="6963" w:type="dxa"/>
                  <w:gridSpan w:val="5"/>
                  <w:tcBorders>
                    <w:top w:val="single" w:sz="4" w:space="0" w:color="auto"/>
                    <w:left w:val="nil"/>
                    <w:bottom w:val="nil"/>
                    <w:right w:val="nil"/>
                  </w:tcBorders>
                  <w:hideMark/>
                </w:tcPr>
                <w:p w:rsidR="004860CD" w:rsidRDefault="004860CD">
                  <w:pPr>
                    <w:autoSpaceDE w:val="0"/>
                    <w:autoSpaceDN w:val="0"/>
                    <w:adjustRightInd w:val="0"/>
                    <w:spacing w:after="0" w:line="276" w:lineRule="auto"/>
                    <w:ind w:left="60" w:right="60"/>
                    <w:rPr>
                      <w:rFonts w:ascii="Times New Roman" w:hAnsi="Times New Roman" w:cs="Times New Roman"/>
                      <w:lang w:val="en-ID"/>
                    </w:rPr>
                  </w:pPr>
                  <w:r>
                    <w:rPr>
                      <w:rFonts w:ascii="Times New Roman" w:hAnsi="Times New Roman" w:cs="Times New Roman"/>
                      <w:lang w:val="en-ID"/>
                    </w:rPr>
                    <w:t>a. Predictors: (Constant) SIZE(X1), DPR(Z), ROA(X2), INSTi(X3)</w:t>
                  </w:r>
                </w:p>
              </w:tc>
            </w:tr>
            <w:tr w:rsidR="004860CD">
              <w:trPr>
                <w:cantSplit/>
                <w:trHeight w:val="300"/>
              </w:trPr>
              <w:tc>
                <w:tcPr>
                  <w:tcW w:w="6963" w:type="dxa"/>
                  <w:gridSpan w:val="5"/>
                  <w:tcBorders>
                    <w:top w:val="nil"/>
                    <w:left w:val="nil"/>
                    <w:bottom w:val="nil"/>
                    <w:right w:val="nil"/>
                  </w:tcBorders>
                  <w:hideMark/>
                </w:tcPr>
                <w:p w:rsidR="004860CD" w:rsidRDefault="004860CD">
                  <w:pPr>
                    <w:autoSpaceDE w:val="0"/>
                    <w:autoSpaceDN w:val="0"/>
                    <w:adjustRightInd w:val="0"/>
                    <w:spacing w:after="0" w:line="276" w:lineRule="auto"/>
                    <w:ind w:left="60" w:right="60"/>
                    <w:rPr>
                      <w:rFonts w:ascii="Times New Roman" w:hAnsi="Times New Roman" w:cs="Times New Roman"/>
                      <w:lang w:val="en-ID"/>
                    </w:rPr>
                  </w:pPr>
                  <w:r>
                    <w:rPr>
                      <w:rFonts w:ascii="Times New Roman" w:hAnsi="Times New Roman" w:cs="Times New Roman"/>
                      <w:lang w:val="en-ID"/>
                    </w:rPr>
                    <w:t>b Dependent Variable: DER(Y)</w:t>
                  </w:r>
                </w:p>
              </w:tc>
            </w:tr>
            <w:tr w:rsidR="004860CD">
              <w:trPr>
                <w:cantSplit/>
                <w:trHeight w:val="300"/>
              </w:trPr>
              <w:tc>
                <w:tcPr>
                  <w:tcW w:w="6963" w:type="dxa"/>
                  <w:gridSpan w:val="5"/>
                  <w:tcBorders>
                    <w:top w:val="nil"/>
                    <w:left w:val="nil"/>
                    <w:bottom w:val="nil"/>
                    <w:right w:val="nil"/>
                  </w:tcBorders>
                </w:tcPr>
                <w:p w:rsidR="004860CD" w:rsidRDefault="004860CD">
                  <w:pPr>
                    <w:autoSpaceDE w:val="0"/>
                    <w:autoSpaceDN w:val="0"/>
                    <w:adjustRightInd w:val="0"/>
                    <w:spacing w:after="0" w:line="276" w:lineRule="auto"/>
                    <w:ind w:left="60" w:right="60"/>
                    <w:rPr>
                      <w:rFonts w:ascii="Times New Roman" w:hAnsi="Times New Roman" w:cs="Times New Roman"/>
                      <w:lang w:val="en-ID"/>
                    </w:rPr>
                  </w:pPr>
                  <w:r>
                    <w:rPr>
                      <w:rFonts w:ascii="Times New Roman" w:hAnsi="Times New Roman" w:cs="Times New Roman"/>
                      <w:b/>
                      <w:sz w:val="24"/>
                      <w:szCs w:val="24"/>
                    </w:rPr>
                    <w:t>Sumber data: data yang diolah SPSS 25</w:t>
                  </w:r>
                </w:p>
                <w:p w:rsidR="004860CD" w:rsidRDefault="004860CD">
                  <w:pPr>
                    <w:pStyle w:val="ListParagraph"/>
                    <w:autoSpaceDE w:val="0"/>
                    <w:autoSpaceDN w:val="0"/>
                    <w:adjustRightInd w:val="0"/>
                    <w:spacing w:after="0" w:line="276" w:lineRule="auto"/>
                    <w:ind w:left="418" w:right="60"/>
                    <w:rPr>
                      <w:rFonts w:ascii="Times New Roman" w:hAnsi="Times New Roman" w:cs="Times New Roman"/>
                      <w:b/>
                      <w:sz w:val="24"/>
                      <w:szCs w:val="24"/>
                    </w:rPr>
                  </w:pPr>
                </w:p>
                <w:p w:rsidR="004860CD" w:rsidRDefault="004860CD">
                  <w:pPr>
                    <w:autoSpaceDE w:val="0"/>
                    <w:autoSpaceDN w:val="0"/>
                    <w:adjustRightInd w:val="0"/>
                    <w:spacing w:after="0" w:line="276" w:lineRule="auto"/>
                    <w:ind w:left="60" w:right="60"/>
                    <w:jc w:val="center"/>
                    <w:rPr>
                      <w:rFonts w:ascii="Times New Roman" w:hAnsi="Times New Roman" w:cs="Times New Roman"/>
                      <w:b/>
                      <w:lang w:val="en-ID"/>
                    </w:rPr>
                  </w:pPr>
                </w:p>
                <w:p w:rsidR="004860CD" w:rsidRDefault="004860CD">
                  <w:pPr>
                    <w:autoSpaceDE w:val="0"/>
                    <w:autoSpaceDN w:val="0"/>
                    <w:adjustRightInd w:val="0"/>
                    <w:spacing w:after="0" w:line="276" w:lineRule="auto"/>
                    <w:ind w:left="60" w:right="60"/>
                    <w:jc w:val="center"/>
                    <w:rPr>
                      <w:rFonts w:ascii="Times New Roman" w:hAnsi="Times New Roman" w:cs="Times New Roman"/>
                      <w:b/>
                      <w:lang w:val="en-ID"/>
                    </w:rPr>
                  </w:pPr>
                </w:p>
                <w:p w:rsidR="004860CD" w:rsidRDefault="004860CD">
                  <w:pPr>
                    <w:autoSpaceDE w:val="0"/>
                    <w:autoSpaceDN w:val="0"/>
                    <w:adjustRightInd w:val="0"/>
                    <w:spacing w:after="0" w:line="276" w:lineRule="auto"/>
                    <w:ind w:left="60" w:right="60"/>
                    <w:rPr>
                      <w:rFonts w:ascii="Times New Roman" w:hAnsi="Times New Roman" w:cs="Times New Roman"/>
                      <w:lang w:val="en-ID"/>
                    </w:rPr>
                  </w:pPr>
                </w:p>
              </w:tc>
            </w:tr>
          </w:tbl>
          <w:p w:rsidR="004860CD" w:rsidRDefault="004860CD">
            <w:pPr>
              <w:autoSpaceDE w:val="0"/>
              <w:autoSpaceDN w:val="0"/>
              <w:adjustRightInd w:val="0"/>
              <w:spacing w:after="0" w:line="276" w:lineRule="auto"/>
              <w:ind w:left="60" w:right="60"/>
              <w:jc w:val="center"/>
              <w:rPr>
                <w:rFonts w:ascii="Times New Roman" w:hAnsi="Times New Roman" w:cs="Times New Roman"/>
                <w:b/>
                <w:lang w:val="en-ID"/>
              </w:rPr>
            </w:pPr>
          </w:p>
          <w:p w:rsidR="004860CD" w:rsidRDefault="004860CD">
            <w:pPr>
              <w:autoSpaceDE w:val="0"/>
              <w:autoSpaceDN w:val="0"/>
              <w:adjustRightInd w:val="0"/>
              <w:spacing w:after="0" w:line="276" w:lineRule="auto"/>
              <w:ind w:left="60" w:right="60"/>
              <w:jc w:val="center"/>
              <w:rPr>
                <w:rFonts w:ascii="Times New Roman" w:hAnsi="Times New Roman" w:cs="Times New Roman"/>
                <w:b/>
                <w:lang w:val="en-ID"/>
              </w:rPr>
            </w:pPr>
          </w:p>
          <w:p w:rsidR="004860CD" w:rsidRDefault="004860CD">
            <w:pPr>
              <w:autoSpaceDE w:val="0"/>
              <w:autoSpaceDN w:val="0"/>
              <w:adjustRightInd w:val="0"/>
              <w:spacing w:after="0" w:line="276" w:lineRule="auto"/>
              <w:ind w:left="60" w:right="60"/>
              <w:rPr>
                <w:rFonts w:ascii="Times New Roman" w:hAnsi="Times New Roman" w:cs="Times New Roman"/>
                <w:lang w:val="en-ID"/>
              </w:rPr>
            </w:pPr>
          </w:p>
        </w:tc>
      </w:tr>
    </w:tbl>
    <w:p w:rsidR="004860CD" w:rsidRDefault="004860CD" w:rsidP="004860CD">
      <w:pPr>
        <w:tabs>
          <w:tab w:val="left" w:pos="1701"/>
          <w:tab w:val="left" w:pos="2061"/>
        </w:tabs>
        <w:rPr>
          <w:rFonts w:ascii="Times New Roman" w:hAnsi="Times New Roman" w:cs="Times New Roman"/>
          <w:sz w:val="24"/>
          <w:szCs w:val="24"/>
        </w:rPr>
      </w:pPr>
    </w:p>
    <w:p w:rsidR="004860CD" w:rsidRDefault="004860CD"/>
    <w:sectPr w:rsidR="004860CD" w:rsidSect="001C2D96">
      <w:footerReference w:type="default" r:id="rId11"/>
      <w:pgSz w:w="11906" w:h="16838"/>
      <w:pgMar w:top="1440" w:right="1440" w:bottom="1440" w:left="1440" w:header="708" w:footer="708" w:gutter="0"/>
      <w:pgNumType w:start="13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5D5" w:rsidRDefault="008535D5" w:rsidP="001C2D96">
      <w:pPr>
        <w:spacing w:after="0" w:line="240" w:lineRule="auto"/>
      </w:pPr>
      <w:r>
        <w:separator/>
      </w:r>
    </w:p>
  </w:endnote>
  <w:endnote w:type="continuationSeparator" w:id="0">
    <w:p w:rsidR="008535D5" w:rsidRDefault="008535D5" w:rsidP="001C2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5064669"/>
      <w:docPartObj>
        <w:docPartGallery w:val="Page Numbers (Bottom of Page)"/>
        <w:docPartUnique/>
      </w:docPartObj>
    </w:sdtPr>
    <w:sdtEndPr>
      <w:rPr>
        <w:noProof/>
      </w:rPr>
    </w:sdtEndPr>
    <w:sdtContent>
      <w:p w:rsidR="001C2D96" w:rsidRDefault="001C2D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C2D96" w:rsidRDefault="001C2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5D5" w:rsidRDefault="008535D5" w:rsidP="001C2D96">
      <w:pPr>
        <w:spacing w:after="0" w:line="240" w:lineRule="auto"/>
      </w:pPr>
      <w:r>
        <w:separator/>
      </w:r>
    </w:p>
  </w:footnote>
  <w:footnote w:type="continuationSeparator" w:id="0">
    <w:p w:rsidR="008535D5" w:rsidRDefault="008535D5" w:rsidP="001C2D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1373"/>
    <w:multiLevelType w:val="hybridMultilevel"/>
    <w:tmpl w:val="C0120488"/>
    <w:lvl w:ilvl="0" w:tplc="4174649A">
      <w:start w:val="1"/>
      <w:numFmt w:val="decimal"/>
      <w:lvlText w:val="%1."/>
      <w:lvlJc w:val="left"/>
      <w:pPr>
        <w:ind w:left="786" w:hanging="360"/>
      </w:pPr>
      <w:rPr>
        <w:b w:val="0"/>
        <w:bCs/>
      </w:rPr>
    </w:lvl>
    <w:lvl w:ilvl="1" w:tplc="38090019">
      <w:start w:val="1"/>
      <w:numFmt w:val="lowerLetter"/>
      <w:lvlText w:val="%2."/>
      <w:lvlJc w:val="left"/>
      <w:pPr>
        <w:ind w:left="1506" w:hanging="360"/>
      </w:pPr>
    </w:lvl>
    <w:lvl w:ilvl="2" w:tplc="3809001B">
      <w:start w:val="1"/>
      <w:numFmt w:val="lowerRoman"/>
      <w:lvlText w:val="%3."/>
      <w:lvlJc w:val="right"/>
      <w:pPr>
        <w:ind w:left="2226" w:hanging="180"/>
      </w:pPr>
    </w:lvl>
    <w:lvl w:ilvl="3" w:tplc="3809000F">
      <w:start w:val="1"/>
      <w:numFmt w:val="decimal"/>
      <w:lvlText w:val="%4."/>
      <w:lvlJc w:val="left"/>
      <w:pPr>
        <w:ind w:left="2946" w:hanging="360"/>
      </w:pPr>
    </w:lvl>
    <w:lvl w:ilvl="4" w:tplc="38090019">
      <w:start w:val="1"/>
      <w:numFmt w:val="lowerLetter"/>
      <w:lvlText w:val="%5."/>
      <w:lvlJc w:val="left"/>
      <w:pPr>
        <w:ind w:left="3666" w:hanging="360"/>
      </w:pPr>
    </w:lvl>
    <w:lvl w:ilvl="5" w:tplc="3809001B">
      <w:start w:val="1"/>
      <w:numFmt w:val="lowerRoman"/>
      <w:lvlText w:val="%6."/>
      <w:lvlJc w:val="right"/>
      <w:pPr>
        <w:ind w:left="4386" w:hanging="180"/>
      </w:pPr>
    </w:lvl>
    <w:lvl w:ilvl="6" w:tplc="3809000F">
      <w:start w:val="1"/>
      <w:numFmt w:val="decimal"/>
      <w:lvlText w:val="%7."/>
      <w:lvlJc w:val="left"/>
      <w:pPr>
        <w:ind w:left="5106" w:hanging="360"/>
      </w:pPr>
    </w:lvl>
    <w:lvl w:ilvl="7" w:tplc="38090019">
      <w:start w:val="1"/>
      <w:numFmt w:val="lowerLetter"/>
      <w:lvlText w:val="%8."/>
      <w:lvlJc w:val="left"/>
      <w:pPr>
        <w:ind w:left="5826" w:hanging="360"/>
      </w:pPr>
    </w:lvl>
    <w:lvl w:ilvl="8" w:tplc="3809001B">
      <w:start w:val="1"/>
      <w:numFmt w:val="lowerRoman"/>
      <w:lvlText w:val="%9."/>
      <w:lvlJc w:val="right"/>
      <w:pPr>
        <w:ind w:left="6546" w:hanging="180"/>
      </w:pPr>
    </w:lvl>
  </w:abstractNum>
  <w:abstractNum w:abstractNumId="1" w15:restartNumberingAfterBreak="0">
    <w:nsid w:val="4C1634A7"/>
    <w:multiLevelType w:val="hybridMultilevel"/>
    <w:tmpl w:val="0EDEACB4"/>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 w15:restartNumberingAfterBreak="0">
    <w:nsid w:val="4E665B6D"/>
    <w:multiLevelType w:val="hybridMultilevel"/>
    <w:tmpl w:val="1FB83D7C"/>
    <w:lvl w:ilvl="0" w:tplc="CF9AE120">
      <w:start w:val="1"/>
      <w:numFmt w:val="decimal"/>
      <w:lvlText w:val="%1."/>
      <w:lvlJc w:val="left"/>
      <w:pPr>
        <w:ind w:left="1494" w:hanging="360"/>
      </w:pPr>
    </w:lvl>
    <w:lvl w:ilvl="1" w:tplc="38090019">
      <w:start w:val="1"/>
      <w:numFmt w:val="lowerLetter"/>
      <w:lvlText w:val="%2."/>
      <w:lvlJc w:val="left"/>
      <w:pPr>
        <w:ind w:left="2214" w:hanging="360"/>
      </w:pPr>
    </w:lvl>
    <w:lvl w:ilvl="2" w:tplc="3809001B">
      <w:start w:val="1"/>
      <w:numFmt w:val="lowerRoman"/>
      <w:lvlText w:val="%3."/>
      <w:lvlJc w:val="right"/>
      <w:pPr>
        <w:ind w:left="2934" w:hanging="180"/>
      </w:pPr>
    </w:lvl>
    <w:lvl w:ilvl="3" w:tplc="3809000F">
      <w:start w:val="1"/>
      <w:numFmt w:val="decimal"/>
      <w:lvlText w:val="%4."/>
      <w:lvlJc w:val="left"/>
      <w:pPr>
        <w:ind w:left="3654" w:hanging="360"/>
      </w:pPr>
    </w:lvl>
    <w:lvl w:ilvl="4" w:tplc="38090019">
      <w:start w:val="1"/>
      <w:numFmt w:val="lowerLetter"/>
      <w:lvlText w:val="%5."/>
      <w:lvlJc w:val="left"/>
      <w:pPr>
        <w:ind w:left="4374" w:hanging="360"/>
      </w:pPr>
    </w:lvl>
    <w:lvl w:ilvl="5" w:tplc="3809001B">
      <w:start w:val="1"/>
      <w:numFmt w:val="lowerRoman"/>
      <w:lvlText w:val="%6."/>
      <w:lvlJc w:val="right"/>
      <w:pPr>
        <w:ind w:left="5094" w:hanging="180"/>
      </w:pPr>
    </w:lvl>
    <w:lvl w:ilvl="6" w:tplc="3809000F">
      <w:start w:val="1"/>
      <w:numFmt w:val="decimal"/>
      <w:lvlText w:val="%7."/>
      <w:lvlJc w:val="left"/>
      <w:pPr>
        <w:ind w:left="5814" w:hanging="360"/>
      </w:pPr>
    </w:lvl>
    <w:lvl w:ilvl="7" w:tplc="38090019">
      <w:start w:val="1"/>
      <w:numFmt w:val="lowerLetter"/>
      <w:lvlText w:val="%8."/>
      <w:lvlJc w:val="left"/>
      <w:pPr>
        <w:ind w:left="6534" w:hanging="360"/>
      </w:pPr>
    </w:lvl>
    <w:lvl w:ilvl="8" w:tplc="3809001B">
      <w:start w:val="1"/>
      <w:numFmt w:val="lowerRoman"/>
      <w:lvlText w:val="%9."/>
      <w:lvlJc w:val="right"/>
      <w:pPr>
        <w:ind w:left="7254" w:hanging="180"/>
      </w:pPr>
    </w:lvl>
  </w:abstractNum>
  <w:abstractNum w:abstractNumId="3" w15:restartNumberingAfterBreak="0">
    <w:nsid w:val="56E60445"/>
    <w:multiLevelType w:val="hybridMultilevel"/>
    <w:tmpl w:val="D3A85034"/>
    <w:lvl w:ilvl="0" w:tplc="454AB316">
      <w:start w:val="1"/>
      <w:numFmt w:val="lowerLetter"/>
      <w:lvlText w:val="%1."/>
      <w:lvlJc w:val="left"/>
      <w:pPr>
        <w:ind w:left="2061" w:hanging="360"/>
      </w:pPr>
      <w:rPr>
        <w:rFonts w:ascii="Times New Roman" w:hAnsi="Times New Roman" w:cs="Times New Roman" w:hint="default"/>
        <w:color w:val="010205"/>
        <w:sz w:val="24"/>
        <w:szCs w:val="24"/>
      </w:rPr>
    </w:lvl>
    <w:lvl w:ilvl="1" w:tplc="38090019">
      <w:start w:val="1"/>
      <w:numFmt w:val="lowerLetter"/>
      <w:lvlText w:val="%2."/>
      <w:lvlJc w:val="left"/>
      <w:pPr>
        <w:ind w:left="2781" w:hanging="360"/>
      </w:pPr>
    </w:lvl>
    <w:lvl w:ilvl="2" w:tplc="3809001B">
      <w:start w:val="1"/>
      <w:numFmt w:val="lowerRoman"/>
      <w:lvlText w:val="%3."/>
      <w:lvlJc w:val="right"/>
      <w:pPr>
        <w:ind w:left="3501" w:hanging="180"/>
      </w:pPr>
    </w:lvl>
    <w:lvl w:ilvl="3" w:tplc="3809000F">
      <w:start w:val="1"/>
      <w:numFmt w:val="decimal"/>
      <w:lvlText w:val="%4."/>
      <w:lvlJc w:val="left"/>
      <w:pPr>
        <w:ind w:left="4221" w:hanging="360"/>
      </w:pPr>
    </w:lvl>
    <w:lvl w:ilvl="4" w:tplc="38090019">
      <w:start w:val="1"/>
      <w:numFmt w:val="lowerLetter"/>
      <w:lvlText w:val="%5."/>
      <w:lvlJc w:val="left"/>
      <w:pPr>
        <w:ind w:left="4941" w:hanging="360"/>
      </w:pPr>
    </w:lvl>
    <w:lvl w:ilvl="5" w:tplc="3809001B">
      <w:start w:val="1"/>
      <w:numFmt w:val="lowerRoman"/>
      <w:lvlText w:val="%6."/>
      <w:lvlJc w:val="right"/>
      <w:pPr>
        <w:ind w:left="5661" w:hanging="180"/>
      </w:pPr>
    </w:lvl>
    <w:lvl w:ilvl="6" w:tplc="3809000F">
      <w:start w:val="1"/>
      <w:numFmt w:val="decimal"/>
      <w:lvlText w:val="%7."/>
      <w:lvlJc w:val="left"/>
      <w:pPr>
        <w:ind w:left="6381" w:hanging="360"/>
      </w:pPr>
    </w:lvl>
    <w:lvl w:ilvl="7" w:tplc="38090019">
      <w:start w:val="1"/>
      <w:numFmt w:val="lowerLetter"/>
      <w:lvlText w:val="%8."/>
      <w:lvlJc w:val="left"/>
      <w:pPr>
        <w:ind w:left="7101" w:hanging="360"/>
      </w:pPr>
    </w:lvl>
    <w:lvl w:ilvl="8" w:tplc="3809001B">
      <w:start w:val="1"/>
      <w:numFmt w:val="lowerRoman"/>
      <w:lvlText w:val="%9."/>
      <w:lvlJc w:val="right"/>
      <w:pPr>
        <w:ind w:left="7821"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0CD"/>
    <w:rsid w:val="001C2D96"/>
    <w:rsid w:val="004860CD"/>
    <w:rsid w:val="005D329A"/>
    <w:rsid w:val="008535D5"/>
    <w:rsid w:val="00B41115"/>
    <w:rsid w:val="00E8373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31A7F-27AE-424A-BC17-EE19BFC23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0CD"/>
    <w:pPr>
      <w:spacing w:line="256" w:lineRule="auto"/>
    </w:pPr>
    <w:rPr>
      <w:lang w:val="en-US"/>
    </w:rPr>
  </w:style>
  <w:style w:type="paragraph" w:styleId="Heading1">
    <w:name w:val="heading 1"/>
    <w:basedOn w:val="Normal"/>
    <w:next w:val="Normal"/>
    <w:link w:val="Heading1Char"/>
    <w:uiPriority w:val="9"/>
    <w:qFormat/>
    <w:rsid w:val="004860CD"/>
    <w:pPr>
      <w:keepNext/>
      <w:keepLines/>
      <w:spacing w:before="480" w:after="0" w:line="276" w:lineRule="auto"/>
      <w:outlineLvl w:val="0"/>
    </w:pPr>
    <w:rPr>
      <w:rFonts w:ascii="Times New Roman" w:eastAsia="Times New Roman" w:hAnsi="Times New Roman" w:cs="Times New Roman"/>
      <w:b/>
      <w:bCs/>
      <w:color w:val="000000"/>
      <w:sz w:val="24"/>
      <w:szCs w:val="28"/>
      <w:lang w:val="id-ID"/>
    </w:rPr>
  </w:style>
  <w:style w:type="paragraph" w:styleId="Heading2">
    <w:name w:val="heading 2"/>
    <w:basedOn w:val="Normal"/>
    <w:next w:val="Normal"/>
    <w:link w:val="Heading2Char"/>
    <w:uiPriority w:val="9"/>
    <w:semiHidden/>
    <w:unhideWhenUsed/>
    <w:qFormat/>
    <w:rsid w:val="004860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0CD"/>
    <w:rPr>
      <w:rFonts w:ascii="Times New Roman" w:eastAsia="Times New Roman" w:hAnsi="Times New Roman" w:cs="Times New Roman"/>
      <w:b/>
      <w:bCs/>
      <w:color w:val="000000"/>
      <w:sz w:val="24"/>
      <w:szCs w:val="28"/>
      <w:lang w:val="id-ID"/>
    </w:rPr>
  </w:style>
  <w:style w:type="character" w:customStyle="1" w:styleId="Heading2Char">
    <w:name w:val="Heading 2 Char"/>
    <w:basedOn w:val="DefaultParagraphFont"/>
    <w:link w:val="Heading2"/>
    <w:uiPriority w:val="9"/>
    <w:semiHidden/>
    <w:rsid w:val="004860CD"/>
    <w:rPr>
      <w:rFonts w:asciiTheme="majorHAnsi" w:eastAsiaTheme="majorEastAsia" w:hAnsiTheme="majorHAnsi" w:cstheme="majorBidi"/>
      <w:color w:val="2F5496" w:themeColor="accent1" w:themeShade="BF"/>
      <w:sz w:val="26"/>
      <w:szCs w:val="26"/>
      <w:lang w:val="en-US"/>
    </w:rPr>
  </w:style>
  <w:style w:type="paragraph" w:customStyle="1" w:styleId="msonormal0">
    <w:name w:val="msonormal"/>
    <w:basedOn w:val="Normal"/>
    <w:rsid w:val="004860CD"/>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HeaderChar">
    <w:name w:val="Header Char"/>
    <w:basedOn w:val="DefaultParagraphFont"/>
    <w:link w:val="Header"/>
    <w:uiPriority w:val="99"/>
    <w:rsid w:val="004860CD"/>
    <w:rPr>
      <w:lang w:val="en-US"/>
    </w:rPr>
  </w:style>
  <w:style w:type="paragraph" w:styleId="Header">
    <w:name w:val="header"/>
    <w:basedOn w:val="Normal"/>
    <w:link w:val="HeaderChar"/>
    <w:uiPriority w:val="99"/>
    <w:unhideWhenUsed/>
    <w:rsid w:val="00486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0CD"/>
    <w:rPr>
      <w:lang w:val="en-US"/>
    </w:rPr>
  </w:style>
  <w:style w:type="paragraph" w:styleId="Footer">
    <w:name w:val="footer"/>
    <w:basedOn w:val="Normal"/>
    <w:link w:val="FooterChar"/>
    <w:uiPriority w:val="99"/>
    <w:unhideWhenUsed/>
    <w:rsid w:val="004860CD"/>
    <w:pPr>
      <w:tabs>
        <w:tab w:val="center" w:pos="4680"/>
        <w:tab w:val="right" w:pos="9360"/>
      </w:tabs>
      <w:spacing w:after="0" w:line="240" w:lineRule="auto"/>
    </w:pPr>
  </w:style>
  <w:style w:type="character" w:customStyle="1" w:styleId="BodyTextChar">
    <w:name w:val="Body Text Char"/>
    <w:basedOn w:val="DefaultParagraphFont"/>
    <w:link w:val="BodyText"/>
    <w:uiPriority w:val="1"/>
    <w:semiHidden/>
    <w:rsid w:val="004860CD"/>
    <w:rPr>
      <w:rFonts w:ascii="Times New Roman" w:eastAsia="Times New Roman" w:hAnsi="Times New Roman" w:cs="Times New Roman"/>
      <w:sz w:val="24"/>
      <w:szCs w:val="24"/>
      <w:lang w:val="en-US"/>
    </w:rPr>
  </w:style>
  <w:style w:type="paragraph" w:styleId="BodyText">
    <w:name w:val="Body Text"/>
    <w:basedOn w:val="Normal"/>
    <w:link w:val="BodyTextChar"/>
    <w:uiPriority w:val="1"/>
    <w:semiHidden/>
    <w:unhideWhenUsed/>
    <w:qFormat/>
    <w:rsid w:val="004860C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4860CD"/>
    <w:rPr>
      <w:rFonts w:ascii="Tahoma" w:hAnsi="Tahoma" w:cs="Tahoma"/>
      <w:sz w:val="16"/>
      <w:szCs w:val="16"/>
      <w:lang w:val="en-US"/>
    </w:rPr>
  </w:style>
  <w:style w:type="paragraph" w:styleId="BalloonText">
    <w:name w:val="Balloon Text"/>
    <w:basedOn w:val="Normal"/>
    <w:link w:val="BalloonTextChar"/>
    <w:uiPriority w:val="99"/>
    <w:semiHidden/>
    <w:unhideWhenUsed/>
    <w:rsid w:val="004860CD"/>
    <w:pPr>
      <w:spacing w:after="0" w:line="240" w:lineRule="auto"/>
    </w:pPr>
    <w:rPr>
      <w:rFonts w:ascii="Tahoma" w:hAnsi="Tahoma" w:cs="Tahoma"/>
      <w:sz w:val="16"/>
      <w:szCs w:val="16"/>
    </w:rPr>
  </w:style>
  <w:style w:type="character" w:customStyle="1" w:styleId="ListParagraphChar">
    <w:name w:val="List Paragraph Char"/>
    <w:aliases w:val="Body of text Char,Colorful List - Accent 11 Char,List Paragraph1 Char,List Paragraph11 Char,List Paragraph2 Char,List Paragraph111 Char,sub de titre 4 Char,ANNEX Char,List Paragraph1111 Char,List Paragraph21 Char,List Paragraph3 Char"/>
    <w:link w:val="ListParagraph"/>
    <w:uiPriority w:val="34"/>
    <w:qFormat/>
    <w:locked/>
    <w:rsid w:val="004860CD"/>
  </w:style>
  <w:style w:type="paragraph" w:styleId="ListParagraph">
    <w:name w:val="List Paragraph"/>
    <w:aliases w:val="Body of text,Colorful List - Accent 11,List Paragraph1,List Paragraph11,List Paragraph2,List Paragraph111,sub de titre 4,ANNEX,List Paragraph1111,List Paragraph21,List Paragraph211,List Paragraph3,List Paragraph2111,List Paragraph21111"/>
    <w:basedOn w:val="Normal"/>
    <w:link w:val="ListParagraphChar"/>
    <w:uiPriority w:val="34"/>
    <w:qFormat/>
    <w:rsid w:val="004860CD"/>
    <w:pPr>
      <w:ind w:left="720"/>
      <w:contextualSpacing/>
    </w:pPr>
    <w:rPr>
      <w:lang w:val="en-ID"/>
    </w:rPr>
  </w:style>
  <w:style w:type="table" w:styleId="TableGrid">
    <w:name w:val="Table Grid"/>
    <w:basedOn w:val="TableNormal"/>
    <w:uiPriority w:val="59"/>
    <w:rsid w:val="004860CD"/>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23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5987</Words>
  <Characters>34129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MyBook 14F</dc:creator>
  <cp:keywords/>
  <dc:description/>
  <cp:lastModifiedBy>MyBook 14F</cp:lastModifiedBy>
  <cp:revision>2</cp:revision>
  <dcterms:created xsi:type="dcterms:W3CDTF">2023-08-17T11:57:00Z</dcterms:created>
  <dcterms:modified xsi:type="dcterms:W3CDTF">2023-08-17T11:57:00Z</dcterms:modified>
</cp:coreProperties>
</file>