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1E29416" w14:textId="77777777" w:rsidR="007724B8" w:rsidRPr="00FA0FD6" w:rsidRDefault="007724B8" w:rsidP="007724B8">
      <w:pPr>
        <w:pStyle w:val="BAB"/>
      </w:pPr>
      <w:bookmarkStart w:id="0" w:name="_Toc140267007"/>
      <w:bookmarkStart w:id="1" w:name="_GoBack"/>
      <w:bookmarkEnd w:id="1"/>
      <w:r>
        <w:t>DAFTAR PUSTAKA</w:t>
      </w:r>
      <w:bookmarkEnd w:id="0"/>
    </w:p>
    <w:sdt>
      <w:sdtPr>
        <w:rPr>
          <w:rFonts w:ascii="Times New Roman" w:hAnsi="Times New Roman" w:cs="Times New Roman"/>
          <w:sz w:val="24"/>
          <w:szCs w:val="24"/>
        </w:rPr>
        <w:tag w:val="MENDELEY_BIBLIOGRAPHY"/>
        <w:id w:val="-1903441032"/>
        <w:placeholder>
          <w:docPart w:val="07E062CFCE3A4FD9B325FB2B03FC7A93"/>
        </w:placeholder>
      </w:sdtPr>
      <w:sdtEndPr/>
      <w:sdtContent>
        <w:p w14:paraId="6C57C723" w14:textId="77777777" w:rsidR="007724B8" w:rsidRPr="008527BA" w:rsidRDefault="007724B8" w:rsidP="007724B8">
          <w:pPr>
            <w:autoSpaceDE w:val="0"/>
            <w:autoSpaceDN w:val="0"/>
            <w:ind w:hanging="480"/>
            <w:rPr>
              <w:rFonts w:ascii="Times New Roman" w:eastAsia="Times New Roman" w:hAnsi="Times New Roman" w:cs="Times New Roman"/>
              <w:kern w:val="0"/>
              <w:sz w:val="24"/>
              <w:szCs w:val="24"/>
              <w14:ligatures w14:val="none"/>
            </w:rPr>
          </w:pPr>
          <w:r w:rsidRPr="008527BA">
            <w:rPr>
              <w:rFonts w:ascii="Times New Roman" w:eastAsia="Times New Roman" w:hAnsi="Times New Roman" w:cs="Times New Roman"/>
              <w:sz w:val="24"/>
              <w:szCs w:val="24"/>
            </w:rPr>
            <w:t xml:space="preserve">Abdulah, A., Studi Teknik Mesin, P., &amp; Tinggi Teknologi Wastukancana, S. (n.d.). </w:t>
          </w:r>
          <w:r w:rsidRPr="008527BA">
            <w:rPr>
              <w:rFonts w:ascii="Times New Roman" w:eastAsia="Times New Roman" w:hAnsi="Times New Roman" w:cs="Times New Roman"/>
              <w:i/>
              <w:iCs/>
              <w:sz w:val="24"/>
              <w:szCs w:val="24"/>
            </w:rPr>
            <w:t>PERANCANGAN MESIN CUTTING CHEESE BLOCK DENGAN CUTTING TOOLS KAPASITAS 20 KG</w:t>
          </w:r>
          <w:r w:rsidRPr="008527BA">
            <w:rPr>
              <w:rFonts w:ascii="Times New Roman" w:eastAsia="Times New Roman" w:hAnsi="Times New Roman" w:cs="Times New Roman"/>
              <w:sz w:val="24"/>
              <w:szCs w:val="24"/>
            </w:rPr>
            <w:t>.</w:t>
          </w:r>
        </w:p>
        <w:p w14:paraId="7E7F7DED"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Chanty, E. (2019). </w:t>
          </w:r>
          <w:r w:rsidRPr="008527BA">
            <w:rPr>
              <w:rFonts w:ascii="Times New Roman" w:eastAsia="Times New Roman" w:hAnsi="Times New Roman" w:cs="Times New Roman"/>
              <w:i/>
              <w:iCs/>
              <w:sz w:val="24"/>
              <w:szCs w:val="24"/>
            </w:rPr>
            <w:t>ANALISIS FASILITAS KERJA DENGAN PENDEKATAN ERGONOMI REBA DAN RULA DI PERUSAHAAN CV.ANUGERAH JAYA</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2</w:t>
          </w:r>
          <w:r w:rsidRPr="008527BA">
            <w:rPr>
              <w:rFonts w:ascii="Times New Roman" w:eastAsia="Times New Roman" w:hAnsi="Times New Roman" w:cs="Times New Roman"/>
              <w:sz w:val="24"/>
              <w:szCs w:val="24"/>
            </w:rPr>
            <w:t>(2), 87–93.</w:t>
          </w:r>
        </w:p>
        <w:p w14:paraId="7C0EF9BC"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Dzikrillah, N., Euis, D., Yuliani, N. S., &amp; Kunci, K. (2015). ANALISIS POSTUR KERJA MENGGUNAKAN METODE RAPID UPPER LIMB ASSESSMENT (RULA) STUDI KASUS PT. TJ FORGE INDONESIA. In </w:t>
          </w:r>
          <w:r w:rsidRPr="008527BA">
            <w:rPr>
              <w:rFonts w:ascii="Times New Roman" w:eastAsia="Times New Roman" w:hAnsi="Times New Roman" w:cs="Times New Roman"/>
              <w:i/>
              <w:iCs/>
              <w:sz w:val="24"/>
              <w:szCs w:val="24"/>
            </w:rPr>
            <w:t>Jurnal Ilmiah Teknik Industri</w:t>
          </w:r>
          <w:r w:rsidRPr="008527BA">
            <w:rPr>
              <w:rFonts w:ascii="Times New Roman" w:eastAsia="Times New Roman" w:hAnsi="Times New Roman" w:cs="Times New Roman"/>
              <w:sz w:val="24"/>
              <w:szCs w:val="24"/>
            </w:rPr>
            <w:t xml:space="preserve"> (Vol. 3, Issue 3).</w:t>
          </w:r>
        </w:p>
        <w:p w14:paraId="658F9F40"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HABakri, S., Sudiajeng Ergonomi untuk Keselamatan, L., &amp; Kerja dan Produktivitas Ed, K. (n.d.). </w:t>
          </w:r>
          <w:r w:rsidRPr="008527BA">
            <w:rPr>
              <w:rFonts w:ascii="Times New Roman" w:eastAsia="Times New Roman" w:hAnsi="Times New Roman" w:cs="Times New Roman"/>
              <w:i/>
              <w:iCs/>
              <w:sz w:val="24"/>
              <w:szCs w:val="24"/>
            </w:rPr>
            <w:t>Perpustakaan Nasional: Katalog dalam terbitan (KDT) Tarwaka</w:t>
          </w:r>
          <w:r w:rsidRPr="008527BA">
            <w:rPr>
              <w:rFonts w:ascii="Times New Roman" w:eastAsia="Times New Roman" w:hAnsi="Times New Roman" w:cs="Times New Roman"/>
              <w:sz w:val="24"/>
              <w:szCs w:val="24"/>
            </w:rPr>
            <w:t xml:space="preserve"> (Vol. 323).</w:t>
          </w:r>
        </w:p>
        <w:p w14:paraId="51DD4120"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Hignett, S., &amp; McAtamney, L. (2000). Rapid Entire Body Assessment (REBA). </w:t>
          </w:r>
          <w:r w:rsidRPr="008527BA">
            <w:rPr>
              <w:rFonts w:ascii="Times New Roman" w:eastAsia="Times New Roman" w:hAnsi="Times New Roman" w:cs="Times New Roman"/>
              <w:i/>
              <w:iCs/>
              <w:sz w:val="24"/>
              <w:szCs w:val="24"/>
            </w:rPr>
            <w:t>Applied Ergonomics</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31</w:t>
          </w:r>
          <w:r w:rsidRPr="008527BA">
            <w:rPr>
              <w:rFonts w:ascii="Times New Roman" w:eastAsia="Times New Roman" w:hAnsi="Times New Roman" w:cs="Times New Roman"/>
              <w:sz w:val="24"/>
              <w:szCs w:val="24"/>
            </w:rPr>
            <w:t>(2), 201–205. https://doi.org/10.1016/S0003-6870(99)00039-3</w:t>
          </w:r>
        </w:p>
        <w:p w14:paraId="30185187"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Hunusalela, Z. F., Perdana, S., &amp; Dewanti, G. K. (n.d.). </w:t>
          </w:r>
          <w:r w:rsidRPr="008527BA">
            <w:rPr>
              <w:rFonts w:ascii="Times New Roman" w:eastAsia="Times New Roman" w:hAnsi="Times New Roman" w:cs="Times New Roman"/>
              <w:i/>
              <w:iCs/>
              <w:sz w:val="24"/>
              <w:szCs w:val="24"/>
            </w:rPr>
            <w:t>Analisis Postur Kerja Operator Dengan Metode RULA dan REBA Di Juragan Konveksi Jakarta</w:t>
          </w:r>
          <w:r w:rsidRPr="008527BA">
            <w:rPr>
              <w:rFonts w:ascii="Times New Roman" w:eastAsia="Times New Roman" w:hAnsi="Times New Roman" w:cs="Times New Roman"/>
              <w:sz w:val="24"/>
              <w:szCs w:val="24"/>
            </w:rPr>
            <w:t>.</w:t>
          </w:r>
        </w:p>
        <w:p w14:paraId="2FFC66E9"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Julian Firdaus, E., &amp; Angga Sujarno, P. (2023). </w:t>
          </w:r>
          <w:r w:rsidRPr="008527BA">
            <w:rPr>
              <w:rFonts w:ascii="Times New Roman" w:eastAsia="Times New Roman" w:hAnsi="Times New Roman" w:cs="Times New Roman"/>
              <w:i/>
              <w:iCs/>
              <w:sz w:val="24"/>
              <w:szCs w:val="24"/>
            </w:rPr>
            <w:t>Penilaian Postur Tubuh Pekerja dan Perbaikan Sistem Kerja dengan Metode RULA dan REBA pada PT. Sharp Electronics Indonesia</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VIII</w:t>
          </w:r>
          <w:r w:rsidRPr="008527BA">
            <w:rPr>
              <w:rFonts w:ascii="Times New Roman" w:eastAsia="Times New Roman" w:hAnsi="Times New Roman" w:cs="Times New Roman"/>
              <w:sz w:val="24"/>
              <w:szCs w:val="24"/>
            </w:rPr>
            <w:t>(2).</w:t>
          </w:r>
        </w:p>
        <w:p w14:paraId="0104BB56"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Mulyono, S., Widada, D., &amp; Fathimahhayati, L. D. (2017). PERANCANGAN ALAT BANTU KERJA BERDASARKAN ANALISIS POSTUR KERJA MENGGUNAKAN METODE RAPID ENTIRE BODY ASSESSMENT (REBA) PADA INDUSTRI ALUMUNIUM (Studi Kasus : CV. Fataya Aluminium Samarinda) DESIGN OF WORK AID BASED ON WORK POSTURE ANALYSIS USING RAPID ENTIRE BODY ASSESSMENT (REBA) METHOD IN ALUMUNIUM INDUSTRY (Case Study: CV Fataya Aluminium Samarinda). </w:t>
          </w:r>
          <w:r w:rsidRPr="008527BA">
            <w:rPr>
              <w:rFonts w:ascii="Times New Roman" w:eastAsia="Times New Roman" w:hAnsi="Times New Roman" w:cs="Times New Roman"/>
              <w:i/>
              <w:iCs/>
              <w:sz w:val="24"/>
              <w:szCs w:val="24"/>
            </w:rPr>
            <w:t>PROFISIENSI</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5</w:t>
          </w:r>
          <w:r w:rsidRPr="008527BA">
            <w:rPr>
              <w:rFonts w:ascii="Times New Roman" w:eastAsia="Times New Roman" w:hAnsi="Times New Roman" w:cs="Times New Roman"/>
              <w:sz w:val="24"/>
              <w:szCs w:val="24"/>
            </w:rPr>
            <w:t>(2).</w:t>
          </w:r>
        </w:p>
        <w:p w14:paraId="2D9378AF"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Nurtjahyo, H. K., &amp; Eko Adi Prasetio, D. (2022). PERBAIKAN POSTUR KERJA PROSES GANTI DIES CUTTING MENGGUNAKAN METODE RULA DAN REBA DI PT. DWA Improvement Of Working Posture Process To Change Dies cutting Method Using Rula And Reba At PT. DWA. In </w:t>
          </w:r>
          <w:r w:rsidRPr="008527BA">
            <w:rPr>
              <w:rFonts w:ascii="Times New Roman" w:eastAsia="Times New Roman" w:hAnsi="Times New Roman" w:cs="Times New Roman"/>
              <w:i/>
              <w:iCs/>
              <w:sz w:val="24"/>
              <w:szCs w:val="24"/>
            </w:rPr>
            <w:t>Jurnal Baut dan Manufaktur</w:t>
          </w:r>
          <w:r w:rsidRPr="008527BA">
            <w:rPr>
              <w:rFonts w:ascii="Times New Roman" w:eastAsia="Times New Roman" w:hAnsi="Times New Roman" w:cs="Times New Roman"/>
              <w:sz w:val="24"/>
              <w:szCs w:val="24"/>
            </w:rPr>
            <w:t xml:space="preserve"> (Vol. 04, Issue 02).</w:t>
          </w:r>
        </w:p>
        <w:p w14:paraId="0D898C06"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Purbasari, A., Azista, M., Anna, B., &amp; Siboro, H. (2019). ANALISIS POSTUR KERJA SECARA ERGONOMI PADA OPERATOR PENCETAKAN PILAR YANG </w:t>
          </w:r>
          <w:r w:rsidRPr="008527BA">
            <w:rPr>
              <w:rFonts w:ascii="Times New Roman" w:eastAsia="Times New Roman" w:hAnsi="Times New Roman" w:cs="Times New Roman"/>
              <w:sz w:val="24"/>
              <w:szCs w:val="24"/>
            </w:rPr>
            <w:lastRenderedPageBreak/>
            <w:t xml:space="preserve">MENIMBULKAN RISIKO MUSCULOSKELETAL. </w:t>
          </w:r>
          <w:r w:rsidRPr="008527BA">
            <w:rPr>
              <w:rFonts w:ascii="Times New Roman" w:eastAsia="Times New Roman" w:hAnsi="Times New Roman" w:cs="Times New Roman"/>
              <w:i/>
              <w:iCs/>
              <w:sz w:val="24"/>
              <w:szCs w:val="24"/>
            </w:rPr>
            <w:t>Sigma Teknika</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2</w:t>
          </w:r>
          <w:r w:rsidRPr="008527BA">
            <w:rPr>
              <w:rFonts w:ascii="Times New Roman" w:eastAsia="Times New Roman" w:hAnsi="Times New Roman" w:cs="Times New Roman"/>
              <w:sz w:val="24"/>
              <w:szCs w:val="24"/>
            </w:rPr>
            <w:t>(2), 143–150.</w:t>
          </w:r>
        </w:p>
        <w:p w14:paraId="70CD74DE"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Putra, A. O., Adelino, M. I., Putri, M., Putra, U., Padang, I. Y. K., Padang, K., &amp; Barat, S. (2021). </w:t>
          </w:r>
          <w:r w:rsidRPr="008527BA">
            <w:rPr>
              <w:rFonts w:ascii="Times New Roman" w:eastAsia="Times New Roman" w:hAnsi="Times New Roman" w:cs="Times New Roman"/>
              <w:i/>
              <w:iCs/>
              <w:sz w:val="24"/>
              <w:szCs w:val="24"/>
            </w:rPr>
            <w:t>Analisis Resiko Ergonomi dengan Metode RULA dan REBA</w:t>
          </w:r>
          <w:r w:rsidRPr="008527BA">
            <w:rPr>
              <w:rFonts w:ascii="Times New Roman" w:eastAsia="Times New Roman" w:hAnsi="Times New Roman" w:cs="Times New Roman"/>
              <w:sz w:val="24"/>
              <w:szCs w:val="24"/>
            </w:rPr>
            <w:t xml:space="preserve"> (Vol. 2, Issue 2). https://jise-upiyptk.org/ojs</w:t>
          </w:r>
        </w:p>
        <w:p w14:paraId="15095110"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Rawas, K. M. (2016). </w:t>
          </w:r>
          <w:r w:rsidRPr="008527BA">
            <w:rPr>
              <w:rFonts w:ascii="Times New Roman" w:eastAsia="Times New Roman" w:hAnsi="Times New Roman" w:cs="Times New Roman"/>
              <w:i/>
              <w:iCs/>
              <w:sz w:val="24"/>
              <w:szCs w:val="24"/>
            </w:rPr>
            <w:t>sebesar 19,471, dengan nilai F</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2</w:t>
          </w:r>
          <w:r w:rsidRPr="008527BA">
            <w:rPr>
              <w:rFonts w:ascii="Times New Roman" w:eastAsia="Times New Roman" w:hAnsi="Times New Roman" w:cs="Times New Roman"/>
              <w:sz w:val="24"/>
              <w:szCs w:val="24"/>
            </w:rPr>
            <w:t>(2), 1–19.</w:t>
          </w:r>
        </w:p>
        <w:p w14:paraId="21779DF8"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Riyanto, Slamet Hatmawan, dan A. A. (2020). </w:t>
          </w:r>
          <w:r w:rsidRPr="008527BA">
            <w:rPr>
              <w:rFonts w:ascii="Times New Roman" w:eastAsia="Times New Roman" w:hAnsi="Times New Roman" w:cs="Times New Roman"/>
              <w:i/>
              <w:iCs/>
              <w:sz w:val="24"/>
              <w:szCs w:val="24"/>
            </w:rPr>
            <w:t>Metode Riset Penellitian Kuantitatif Penelitian Di Bidang Manajemen, Teknik, Pendidikan Dan Eksperimen</w:t>
          </w:r>
          <w:r w:rsidRPr="008527BA">
            <w:rPr>
              <w:rFonts w:ascii="Times New Roman" w:eastAsia="Times New Roman" w:hAnsi="Times New Roman" w:cs="Times New Roman"/>
              <w:sz w:val="24"/>
              <w:szCs w:val="24"/>
            </w:rPr>
            <w:t>. Deepublish.</w:t>
          </w:r>
        </w:p>
        <w:p w14:paraId="04F3EDB1"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Rizky Sya’bana, A., &amp; Herwanto, D. (2023). </w:t>
          </w:r>
          <w:r w:rsidRPr="008527BA">
            <w:rPr>
              <w:rFonts w:ascii="Times New Roman" w:eastAsia="Times New Roman" w:hAnsi="Times New Roman" w:cs="Times New Roman"/>
              <w:i/>
              <w:iCs/>
              <w:sz w:val="24"/>
              <w:szCs w:val="24"/>
            </w:rPr>
            <w:t>Analisis Postur Tubuh Menggunakan Metode RULA, REBA Pada Pekerja di Divisi Packaging</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VIII</w:t>
          </w:r>
          <w:r w:rsidRPr="008527BA">
            <w:rPr>
              <w:rFonts w:ascii="Times New Roman" w:eastAsia="Times New Roman" w:hAnsi="Times New Roman" w:cs="Times New Roman"/>
              <w:sz w:val="24"/>
              <w:szCs w:val="24"/>
            </w:rPr>
            <w:t>(2).</w:t>
          </w:r>
        </w:p>
        <w:p w14:paraId="1CF2546D"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Saidah, W. K. &amp; A. (2022). Rancang Bangun Mesin Pemotong Penggosok Logam Dan Non Logam Metal and Non Metal Cutting Machine Design. </w:t>
          </w:r>
          <w:r w:rsidRPr="008527BA">
            <w:rPr>
              <w:rFonts w:ascii="Times New Roman" w:eastAsia="Times New Roman" w:hAnsi="Times New Roman" w:cs="Times New Roman"/>
              <w:i/>
              <w:iCs/>
              <w:sz w:val="24"/>
              <w:szCs w:val="24"/>
            </w:rPr>
            <w:t>Jurnal UTA 45 Jakarta</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7</w:t>
          </w:r>
          <w:r w:rsidRPr="008527BA">
            <w:rPr>
              <w:rFonts w:ascii="Times New Roman" w:eastAsia="Times New Roman" w:hAnsi="Times New Roman" w:cs="Times New Roman"/>
              <w:sz w:val="24"/>
              <w:szCs w:val="24"/>
            </w:rPr>
            <w:t>, 1–11.</w:t>
          </w:r>
        </w:p>
        <w:p w14:paraId="179DAB1F"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Saputra, W. S., &amp; Absor, U. (2022). Penerapan Metode Nordic Body Map dan Workplace Ergonomic Risk Assessment untuk Analisis Postur Kerja. </w:t>
          </w:r>
          <w:r w:rsidRPr="008527BA">
            <w:rPr>
              <w:rFonts w:ascii="Times New Roman" w:eastAsia="Times New Roman" w:hAnsi="Times New Roman" w:cs="Times New Roman"/>
              <w:i/>
              <w:iCs/>
              <w:sz w:val="24"/>
              <w:szCs w:val="24"/>
            </w:rPr>
            <w:t>Jurnal Engineering Research and Aplication</w:t>
          </w:r>
          <w:r w:rsidRPr="008527BA">
            <w:rPr>
              <w:rFonts w:ascii="Times New Roman" w:eastAsia="Times New Roman" w:hAnsi="Times New Roman" w:cs="Times New Roman"/>
              <w:sz w:val="24"/>
              <w:szCs w:val="24"/>
            </w:rPr>
            <w:t xml:space="preserve">, </w:t>
          </w:r>
          <w:r w:rsidRPr="008527BA">
            <w:rPr>
              <w:rFonts w:ascii="Times New Roman" w:eastAsia="Times New Roman" w:hAnsi="Times New Roman" w:cs="Times New Roman"/>
              <w:i/>
              <w:iCs/>
              <w:sz w:val="24"/>
              <w:szCs w:val="24"/>
            </w:rPr>
            <w:t>1</w:t>
          </w:r>
          <w:r w:rsidRPr="008527BA">
            <w:rPr>
              <w:rFonts w:ascii="Times New Roman" w:eastAsia="Times New Roman" w:hAnsi="Times New Roman" w:cs="Times New Roman"/>
              <w:sz w:val="24"/>
              <w:szCs w:val="24"/>
            </w:rPr>
            <w:t>(2), 1–10.</w:t>
          </w:r>
        </w:p>
        <w:p w14:paraId="16BA8FB8"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Sugiyono. (2019a). </w:t>
          </w:r>
          <w:r w:rsidRPr="008527BA">
            <w:rPr>
              <w:rFonts w:ascii="Times New Roman" w:eastAsia="Times New Roman" w:hAnsi="Times New Roman" w:cs="Times New Roman"/>
              <w:i/>
              <w:iCs/>
              <w:sz w:val="24"/>
              <w:szCs w:val="24"/>
            </w:rPr>
            <w:t>Metode Penelitian Kuantitatif Kualitatif dan R&amp;D</w:t>
          </w:r>
          <w:r w:rsidRPr="008527BA">
            <w:rPr>
              <w:rFonts w:ascii="Times New Roman" w:eastAsia="Times New Roman" w:hAnsi="Times New Roman" w:cs="Times New Roman"/>
              <w:sz w:val="24"/>
              <w:szCs w:val="24"/>
            </w:rPr>
            <w:t>. Alfabeta.</w:t>
          </w:r>
        </w:p>
        <w:p w14:paraId="0E2835F3"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Sugiyono. (2019b). </w:t>
          </w:r>
          <w:r w:rsidRPr="008527BA">
            <w:rPr>
              <w:rFonts w:ascii="Times New Roman" w:eastAsia="Times New Roman" w:hAnsi="Times New Roman" w:cs="Times New Roman"/>
              <w:i/>
              <w:iCs/>
              <w:sz w:val="24"/>
              <w:szCs w:val="24"/>
            </w:rPr>
            <w:t>Metode Penelitian Kuantitatif Kualitatif dan R&amp;D</w:t>
          </w:r>
          <w:r w:rsidRPr="008527BA">
            <w:rPr>
              <w:rFonts w:ascii="Times New Roman" w:eastAsia="Times New Roman" w:hAnsi="Times New Roman" w:cs="Times New Roman"/>
              <w:sz w:val="24"/>
              <w:szCs w:val="24"/>
            </w:rPr>
            <w:t>. Alfabeta.</w:t>
          </w:r>
        </w:p>
        <w:p w14:paraId="37AA7648"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Tiogana, V., &amp; Hartono, N. (n.d.). </w:t>
          </w:r>
          <w:r w:rsidRPr="008527BA">
            <w:rPr>
              <w:rFonts w:ascii="Times New Roman" w:eastAsia="Times New Roman" w:hAnsi="Times New Roman" w:cs="Times New Roman"/>
              <w:i/>
              <w:iCs/>
              <w:sz w:val="24"/>
              <w:szCs w:val="24"/>
            </w:rPr>
            <w:t>Analisis Postur Kerja dengan Menggunakan REBA dan RULA di PT X Worker Posture Analysis Using REBA and RULA at PT X</w:t>
          </w:r>
          <w:r w:rsidRPr="008527BA">
            <w:rPr>
              <w:rFonts w:ascii="Times New Roman" w:eastAsia="Times New Roman" w:hAnsi="Times New Roman" w:cs="Times New Roman"/>
              <w:sz w:val="24"/>
              <w:szCs w:val="24"/>
            </w:rPr>
            <w:t>.</w:t>
          </w:r>
        </w:p>
        <w:p w14:paraId="21887B2E" w14:textId="77777777" w:rsidR="007724B8" w:rsidRPr="008527BA" w:rsidRDefault="007724B8" w:rsidP="007724B8">
          <w:pPr>
            <w:autoSpaceDE w:val="0"/>
            <w:autoSpaceDN w:val="0"/>
            <w:ind w:hanging="480"/>
            <w:rPr>
              <w:rFonts w:ascii="Times New Roman" w:eastAsia="Times New Roman" w:hAnsi="Times New Roman" w:cs="Times New Roman"/>
              <w:sz w:val="24"/>
              <w:szCs w:val="24"/>
            </w:rPr>
          </w:pPr>
          <w:r w:rsidRPr="008527BA">
            <w:rPr>
              <w:rFonts w:ascii="Times New Roman" w:eastAsia="Times New Roman" w:hAnsi="Times New Roman" w:cs="Times New Roman"/>
              <w:sz w:val="24"/>
              <w:szCs w:val="24"/>
            </w:rPr>
            <w:t xml:space="preserve">Valentine, A., &amp; Wisudawati, N. (2020). Analisis Postur Kerja pada Pengangkutan Buah Kelapa Sawit menggunakan Metode RULA dan REBA Analysis Of Work Posture On The Transportation Of Oil Palm Fruit Using The RULA And REBA Methods. In </w:t>
          </w:r>
          <w:r w:rsidRPr="008527BA">
            <w:rPr>
              <w:rFonts w:ascii="Times New Roman" w:eastAsia="Times New Roman" w:hAnsi="Times New Roman" w:cs="Times New Roman"/>
              <w:i/>
              <w:iCs/>
              <w:sz w:val="24"/>
              <w:szCs w:val="24"/>
            </w:rPr>
            <w:t>Integrasi Jurnal Ilmiah Teknik Industri</w:t>
          </w:r>
          <w:r w:rsidRPr="008527BA">
            <w:rPr>
              <w:rFonts w:ascii="Times New Roman" w:eastAsia="Times New Roman" w:hAnsi="Times New Roman" w:cs="Times New Roman"/>
              <w:sz w:val="24"/>
              <w:szCs w:val="24"/>
            </w:rPr>
            <w:t xml:space="preserve"> (Vol. 2, Issue 1).</w:t>
          </w:r>
        </w:p>
        <w:p w14:paraId="0BEA5115" w14:textId="77777777" w:rsidR="007724B8" w:rsidRDefault="007724B8" w:rsidP="007724B8">
          <w:pPr>
            <w:pStyle w:val="ListParagraph"/>
            <w:spacing w:line="480" w:lineRule="auto"/>
            <w:ind w:left="709"/>
            <w:jc w:val="both"/>
            <w:rPr>
              <w:rFonts w:ascii="Times New Roman" w:hAnsi="Times New Roman" w:cs="Times New Roman"/>
              <w:sz w:val="24"/>
              <w:szCs w:val="24"/>
            </w:rPr>
          </w:pPr>
          <w:r w:rsidRPr="008527BA">
            <w:rPr>
              <w:rFonts w:ascii="Times New Roman" w:eastAsia="Times New Roman" w:hAnsi="Times New Roman" w:cs="Times New Roman"/>
              <w:sz w:val="24"/>
              <w:szCs w:val="24"/>
            </w:rPr>
            <w:t> </w:t>
          </w:r>
        </w:p>
      </w:sdtContent>
    </w:sdt>
    <w:p w14:paraId="37353D0A" w14:textId="77777777" w:rsidR="007724B8" w:rsidRDefault="007724B8" w:rsidP="007724B8">
      <w:pPr>
        <w:pStyle w:val="ListParagraph"/>
        <w:spacing w:line="480" w:lineRule="auto"/>
        <w:ind w:left="709"/>
        <w:jc w:val="both"/>
        <w:rPr>
          <w:rFonts w:ascii="Times New Roman" w:hAnsi="Times New Roman" w:cs="Times New Roman"/>
          <w:sz w:val="24"/>
          <w:szCs w:val="24"/>
        </w:rPr>
      </w:pPr>
    </w:p>
    <w:p w14:paraId="10737B22" w14:textId="77777777" w:rsidR="007724B8" w:rsidRDefault="007724B8" w:rsidP="007724B8">
      <w:pPr>
        <w:pStyle w:val="ListParagraph"/>
        <w:spacing w:line="480" w:lineRule="auto"/>
        <w:ind w:left="709"/>
        <w:jc w:val="both"/>
        <w:rPr>
          <w:rFonts w:ascii="Times New Roman" w:hAnsi="Times New Roman" w:cs="Times New Roman"/>
          <w:sz w:val="24"/>
          <w:szCs w:val="24"/>
        </w:rPr>
      </w:pPr>
    </w:p>
    <w:p w14:paraId="39477A4E" w14:textId="77777777" w:rsidR="007724B8" w:rsidRDefault="007724B8" w:rsidP="007724B8">
      <w:pPr>
        <w:pStyle w:val="ListParagraph"/>
        <w:spacing w:line="480" w:lineRule="auto"/>
        <w:ind w:left="709"/>
        <w:jc w:val="both"/>
        <w:rPr>
          <w:rFonts w:ascii="Times New Roman" w:hAnsi="Times New Roman" w:cs="Times New Roman"/>
          <w:sz w:val="24"/>
          <w:szCs w:val="24"/>
        </w:rPr>
      </w:pPr>
    </w:p>
    <w:p w14:paraId="062BC999" w14:textId="77777777" w:rsidR="007724B8" w:rsidRDefault="007724B8" w:rsidP="007724B8">
      <w:pPr>
        <w:pStyle w:val="ListParagraph"/>
        <w:spacing w:line="480" w:lineRule="auto"/>
        <w:ind w:left="709"/>
        <w:jc w:val="both"/>
        <w:rPr>
          <w:rFonts w:ascii="Times New Roman" w:hAnsi="Times New Roman" w:cs="Times New Roman"/>
          <w:sz w:val="24"/>
          <w:szCs w:val="24"/>
        </w:rPr>
      </w:pPr>
    </w:p>
    <w:p w14:paraId="58E19C17" w14:textId="77777777" w:rsidR="007724B8" w:rsidRDefault="007724B8" w:rsidP="007724B8">
      <w:pPr>
        <w:pStyle w:val="ListParagraph"/>
        <w:spacing w:line="480" w:lineRule="auto"/>
        <w:ind w:left="709"/>
        <w:jc w:val="both"/>
        <w:rPr>
          <w:rFonts w:ascii="Times New Roman" w:hAnsi="Times New Roman" w:cs="Times New Roman"/>
          <w:sz w:val="24"/>
          <w:szCs w:val="24"/>
        </w:rPr>
      </w:pPr>
    </w:p>
    <w:p w14:paraId="622E1052" w14:textId="77777777" w:rsidR="007724B8" w:rsidRDefault="007724B8" w:rsidP="007724B8">
      <w:pPr>
        <w:pStyle w:val="ListParagraph"/>
        <w:spacing w:line="480" w:lineRule="auto"/>
        <w:ind w:left="709"/>
        <w:jc w:val="center"/>
        <w:rPr>
          <w:rFonts w:ascii="Times New Roman" w:hAnsi="Times New Roman" w:cs="Times New Roman"/>
          <w:b/>
          <w:bCs/>
          <w:sz w:val="24"/>
          <w:szCs w:val="24"/>
        </w:rPr>
        <w:sectPr w:rsidR="007724B8" w:rsidSect="003849EF">
          <w:headerReference w:type="first" r:id="rId7"/>
          <w:footerReference w:type="first" r:id="rId8"/>
          <w:pgSz w:w="11906" w:h="16838"/>
          <w:pgMar w:top="2268" w:right="1701" w:bottom="1701" w:left="2268" w:header="709" w:footer="708" w:gutter="0"/>
          <w:cols w:space="708"/>
          <w:titlePg/>
          <w:docGrid w:linePitch="360"/>
        </w:sectPr>
      </w:pPr>
    </w:p>
    <w:p w14:paraId="1C34FE32" w14:textId="77777777" w:rsidR="007724B8" w:rsidRDefault="007724B8" w:rsidP="007724B8">
      <w:pPr>
        <w:pStyle w:val="BAB"/>
      </w:pPr>
      <w:r>
        <w:lastRenderedPageBreak/>
        <w:t>LAMPIRAN</w:t>
      </w:r>
    </w:p>
    <w:p w14:paraId="380886ED" w14:textId="77777777" w:rsidR="007724B8" w:rsidRPr="00E97EA5" w:rsidRDefault="007724B8" w:rsidP="007724B8">
      <w:pPr>
        <w:pStyle w:val="ListParagraph"/>
        <w:spacing w:line="480" w:lineRule="auto"/>
        <w:ind w:left="709"/>
        <w:jc w:val="both"/>
        <w:rPr>
          <w:rFonts w:ascii="Times New Roman" w:hAnsi="Times New Roman" w:cs="Times New Roman"/>
          <w:sz w:val="24"/>
          <w:szCs w:val="24"/>
        </w:rPr>
      </w:pPr>
      <w:r>
        <w:rPr>
          <w:rFonts w:ascii="Times New Roman" w:hAnsi="Times New Roman" w:cs="Times New Roman"/>
          <w:sz w:val="24"/>
          <w:szCs w:val="24"/>
        </w:rPr>
        <w:t>Lampiran 1. Dokumentasi Pengambilan Kuesioner</w:t>
      </w:r>
    </w:p>
    <w:p w14:paraId="3A2D05DE"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10318DB4" wp14:editId="5815EBC9">
            <wp:extent cx="1790700" cy="2409825"/>
            <wp:effectExtent l="0" t="0" r="0" b="0"/>
            <wp:docPr id="712308426" name="Picture 712308426" descr="A person sitting on the floor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08426" name="Picture 712308426" descr="A person sitting on the floor writing on a piece of paper&#10;&#10;Description automatically generated"/>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4242" r="11404" b="6338"/>
                    <a:stretch/>
                  </pic:blipFill>
                  <pic:spPr bwMode="auto">
                    <a:xfrm>
                      <a:off x="0" y="0"/>
                      <a:ext cx="1803353" cy="2426853"/>
                    </a:xfrm>
                    <a:prstGeom prst="rect">
                      <a:avLst/>
                    </a:prstGeom>
                    <a:noFill/>
                    <a:ln>
                      <a:noFill/>
                    </a:ln>
                    <a:extLst>
                      <a:ext uri="{53640926-AAD7-44D8-BBD7-CCE9431645EC}">
                        <a14:shadowObscured xmlns:a14="http://schemas.microsoft.com/office/drawing/2010/main"/>
                      </a:ext>
                    </a:extLst>
                  </pic:spPr>
                </pic:pic>
              </a:graphicData>
            </a:graphic>
          </wp:inline>
        </w:drawing>
      </w:r>
    </w:p>
    <w:p w14:paraId="6C46F255"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5C035D1A" wp14:editId="08179B8B">
            <wp:extent cx="1823589" cy="2447925"/>
            <wp:effectExtent l="0" t="0" r="0" b="0"/>
            <wp:docPr id="1890525529" name="Picture 1" descr="A person writing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525529" name="Picture 1" descr="A person writing on a paper&#10;&#10;Description automatically generated"/>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6923" b="16359"/>
                    <a:stretch/>
                  </pic:blipFill>
                  <pic:spPr bwMode="auto">
                    <a:xfrm>
                      <a:off x="0" y="0"/>
                      <a:ext cx="1827321" cy="2452935"/>
                    </a:xfrm>
                    <a:prstGeom prst="rect">
                      <a:avLst/>
                    </a:prstGeom>
                    <a:noFill/>
                    <a:ln>
                      <a:noFill/>
                    </a:ln>
                    <a:extLst>
                      <a:ext uri="{53640926-AAD7-44D8-BBD7-CCE9431645EC}">
                        <a14:shadowObscured xmlns:a14="http://schemas.microsoft.com/office/drawing/2010/main"/>
                      </a:ext>
                    </a:extLst>
                  </pic:spPr>
                </pic:pic>
              </a:graphicData>
            </a:graphic>
          </wp:inline>
        </w:drawing>
      </w:r>
    </w:p>
    <w:p w14:paraId="78CB9B2A" w14:textId="45B08E3F" w:rsidR="007724B8" w:rsidRDefault="007724B8" w:rsidP="007724B8">
      <w:pPr>
        <w:pStyle w:val="ListParagraph"/>
        <w:spacing w:line="480" w:lineRule="auto"/>
        <w:ind w:left="709" w:firstLine="425"/>
        <w:jc w:val="center"/>
        <w:rPr>
          <w:rFonts w:ascii="Times New Roman" w:hAnsi="Times New Roman" w:cs="Times New Roman"/>
          <w:b/>
          <w:bCs/>
          <w:sz w:val="24"/>
          <w:szCs w:val="24"/>
        </w:rPr>
      </w:pPr>
      <w:r>
        <w:rPr>
          <w:noProof/>
          <w:lang w:val="id-ID" w:eastAsia="id-ID"/>
        </w:rPr>
        <w:drawing>
          <wp:inline distT="0" distB="0" distL="0" distR="0" wp14:anchorId="0CB6E8F5" wp14:editId="0D99EAB8">
            <wp:extent cx="1848287" cy="2257425"/>
            <wp:effectExtent l="0" t="0" r="0" b="0"/>
            <wp:docPr id="1720451233" name="Picture 2" descr="A person sitting on a stool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451233" name="Picture 2" descr="A person sitting on a stool writing on a piece of paper&#10;&#10;Description automatically generated"/>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2576" b="10757"/>
                    <a:stretch/>
                  </pic:blipFill>
                  <pic:spPr bwMode="auto">
                    <a:xfrm>
                      <a:off x="0" y="0"/>
                      <a:ext cx="1858330" cy="226969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id-ID" w:eastAsia="id-ID"/>
        </w:rPr>
        <mc:AlternateContent>
          <mc:Choice Requires="wps">
            <w:drawing>
              <wp:inline distT="0" distB="0" distL="0" distR="0" wp14:anchorId="6CA1DCEE" wp14:editId="1E3DD8BD">
                <wp:extent cx="304800" cy="304800"/>
                <wp:effectExtent l="0" t="0" r="0" b="0"/>
                <wp:docPr id="787749125"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595D0D9" id="Rectangle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p>
    <w:p w14:paraId="360C96DD"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lastRenderedPageBreak/>
        <w:drawing>
          <wp:inline distT="0" distB="0" distL="0" distR="0" wp14:anchorId="70E37122" wp14:editId="60782720">
            <wp:extent cx="1744045" cy="2238375"/>
            <wp:effectExtent l="0" t="0" r="0" b="0"/>
            <wp:docPr id="786850473" name="Picture 3"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850473" name="Picture 3" descr="A person writing on a piece of paper&#10;&#10;Description automatically generated"/>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666" b="9197"/>
                    <a:stretch/>
                  </pic:blipFill>
                  <pic:spPr bwMode="auto">
                    <a:xfrm>
                      <a:off x="0" y="0"/>
                      <a:ext cx="1760483" cy="2259472"/>
                    </a:xfrm>
                    <a:prstGeom prst="rect">
                      <a:avLst/>
                    </a:prstGeom>
                    <a:noFill/>
                    <a:ln>
                      <a:noFill/>
                    </a:ln>
                    <a:extLst>
                      <a:ext uri="{53640926-AAD7-44D8-BBD7-CCE9431645EC}">
                        <a14:shadowObscured xmlns:a14="http://schemas.microsoft.com/office/drawing/2010/main"/>
                      </a:ext>
                    </a:extLst>
                  </pic:spPr>
                </pic:pic>
              </a:graphicData>
            </a:graphic>
          </wp:inline>
        </w:drawing>
      </w:r>
    </w:p>
    <w:p w14:paraId="1C0478D3"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7C81E78A" wp14:editId="1E9C8F13">
            <wp:extent cx="1765013" cy="2658110"/>
            <wp:effectExtent l="0" t="0" r="0" b="0"/>
            <wp:docPr id="380048079" name="Picture 380048079" descr="A person sitting on the ground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048079" name="Picture 380048079" descr="A person sitting on the ground writing on a piece of paper&#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465"/>
                    <a:stretch/>
                  </pic:blipFill>
                  <pic:spPr bwMode="auto">
                    <a:xfrm>
                      <a:off x="0" y="0"/>
                      <a:ext cx="1785237" cy="2688568"/>
                    </a:xfrm>
                    <a:prstGeom prst="rect">
                      <a:avLst/>
                    </a:prstGeom>
                    <a:noFill/>
                    <a:ln>
                      <a:noFill/>
                    </a:ln>
                    <a:extLst>
                      <a:ext uri="{53640926-AAD7-44D8-BBD7-CCE9431645EC}">
                        <a14:shadowObscured xmlns:a14="http://schemas.microsoft.com/office/drawing/2010/main"/>
                      </a:ext>
                    </a:extLst>
                  </pic:spPr>
                </pic:pic>
              </a:graphicData>
            </a:graphic>
          </wp:inline>
        </w:drawing>
      </w:r>
    </w:p>
    <w:p w14:paraId="729BF6A3"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77297BC7" wp14:editId="0D7E841F">
            <wp:extent cx="1907540" cy="2320855"/>
            <wp:effectExtent l="0" t="0" r="0" b="0"/>
            <wp:docPr id="1163491330" name="Picture 1163491330" descr="A person writing on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3491330" name="Picture 1163491330" descr="A person writing on a piece of paper&#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11208" r="6446" b="3424"/>
                    <a:stretch/>
                  </pic:blipFill>
                  <pic:spPr bwMode="auto">
                    <a:xfrm>
                      <a:off x="0" y="0"/>
                      <a:ext cx="1925226" cy="2342373"/>
                    </a:xfrm>
                    <a:prstGeom prst="rect">
                      <a:avLst/>
                    </a:prstGeom>
                    <a:noFill/>
                    <a:ln>
                      <a:noFill/>
                    </a:ln>
                    <a:extLst>
                      <a:ext uri="{53640926-AAD7-44D8-BBD7-CCE9431645EC}">
                        <a14:shadowObscured xmlns:a14="http://schemas.microsoft.com/office/drawing/2010/main"/>
                      </a:ext>
                    </a:extLst>
                  </pic:spPr>
                </pic:pic>
              </a:graphicData>
            </a:graphic>
          </wp:inline>
        </w:drawing>
      </w:r>
    </w:p>
    <w:p w14:paraId="6451D010" w14:textId="77777777" w:rsidR="007724B8" w:rsidRDefault="007724B8" w:rsidP="007724B8">
      <w:pPr>
        <w:spacing w:line="480" w:lineRule="auto"/>
        <w:rPr>
          <w:rFonts w:ascii="Times New Roman" w:hAnsi="Times New Roman" w:cs="Times New Roman"/>
          <w:b/>
          <w:bCs/>
          <w:sz w:val="24"/>
          <w:szCs w:val="24"/>
        </w:rPr>
      </w:pPr>
    </w:p>
    <w:p w14:paraId="31A7D19A" w14:textId="77777777" w:rsidR="007724B8" w:rsidRPr="00E97EA5" w:rsidRDefault="007724B8" w:rsidP="007724B8">
      <w:pPr>
        <w:spacing w:line="48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Lampiran 2. Lembar Kuesioner </w:t>
      </w:r>
      <w:r w:rsidRPr="00E97EA5">
        <w:rPr>
          <w:rFonts w:ascii="Times New Roman" w:hAnsi="Times New Roman" w:cs="Times New Roman"/>
          <w:i/>
          <w:iCs/>
          <w:sz w:val="24"/>
          <w:szCs w:val="24"/>
        </w:rPr>
        <w:t>Nordic Body Map</w:t>
      </w:r>
    </w:p>
    <w:p w14:paraId="0E20C7FB"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sz w:val="24"/>
          <w:szCs w:val="24"/>
        </w:rPr>
        <w:t xml:space="preserve">LEMBAR KERJA KUESIONER </w:t>
      </w:r>
      <w:r w:rsidRPr="00CC4110">
        <w:rPr>
          <w:rFonts w:ascii="Times New Roman" w:hAnsi="Times New Roman" w:cs="Times New Roman"/>
          <w:b/>
          <w:bCs/>
          <w:i/>
          <w:iCs/>
          <w:sz w:val="24"/>
          <w:szCs w:val="24"/>
        </w:rPr>
        <w:t>NORDIC BODY MAP</w:t>
      </w:r>
    </w:p>
    <w:tbl>
      <w:tblPr>
        <w:tblW w:w="9363" w:type="dxa"/>
        <w:tblInd w:w="-998" w:type="dxa"/>
        <w:tblLook w:val="04A0" w:firstRow="1" w:lastRow="0" w:firstColumn="1" w:lastColumn="0" w:noHBand="0" w:noVBand="1"/>
      </w:tblPr>
      <w:tblGrid>
        <w:gridCol w:w="670"/>
        <w:gridCol w:w="2954"/>
        <w:gridCol w:w="419"/>
        <w:gridCol w:w="467"/>
        <w:gridCol w:w="467"/>
        <w:gridCol w:w="472"/>
        <w:gridCol w:w="3914"/>
      </w:tblGrid>
      <w:tr w:rsidR="007724B8" w:rsidRPr="005A59D2" w14:paraId="3913E722" w14:textId="77777777" w:rsidTr="00385B58">
        <w:trPr>
          <w:trHeight w:val="266"/>
        </w:trPr>
        <w:tc>
          <w:tcPr>
            <w:tcW w:w="93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1AA4A328" w14:textId="77777777" w:rsidR="007724B8" w:rsidRPr="005A59D2" w:rsidRDefault="007724B8" w:rsidP="00385B58">
            <w:pPr>
              <w:spacing w:after="0" w:line="240" w:lineRule="auto"/>
              <w:jc w:val="center"/>
              <w:rPr>
                <w:rFonts w:ascii="Times New Roman" w:eastAsia="Times New Roman" w:hAnsi="Times New Roman" w:cs="Times New Roman"/>
                <w:noProof/>
                <w:color w:val="000000"/>
                <w:sz w:val="24"/>
                <w:szCs w:val="24"/>
              </w:rPr>
            </w:pPr>
            <w:r w:rsidRPr="005A59D2">
              <w:rPr>
                <w:rFonts w:ascii="Times New Roman" w:eastAsia="Times New Roman" w:hAnsi="Times New Roman" w:cs="Times New Roman"/>
                <w:noProof/>
                <w:color w:val="000000"/>
                <w:sz w:val="24"/>
                <w:szCs w:val="24"/>
              </w:rPr>
              <w:t>Lembar kuisioner Data Nordic Body Map</w:t>
            </w:r>
          </w:p>
        </w:tc>
      </w:tr>
      <w:tr w:rsidR="007724B8" w:rsidRPr="006B2FCF" w14:paraId="67E04F2E" w14:textId="77777777" w:rsidTr="00385B58">
        <w:trPr>
          <w:trHeight w:val="820"/>
        </w:trPr>
        <w:tc>
          <w:tcPr>
            <w:tcW w:w="9363" w:type="dxa"/>
            <w:gridSpan w:val="7"/>
            <w:tcBorders>
              <w:top w:val="single" w:sz="4" w:space="0" w:color="auto"/>
              <w:left w:val="single" w:sz="4" w:space="0" w:color="auto"/>
              <w:bottom w:val="single" w:sz="4" w:space="0" w:color="auto"/>
              <w:right w:val="single" w:sz="4" w:space="0" w:color="auto"/>
            </w:tcBorders>
            <w:shd w:val="clear" w:color="auto" w:fill="auto"/>
            <w:noWrap/>
            <w:vAlign w:val="center"/>
          </w:tcPr>
          <w:p w14:paraId="4B96E6A2" w14:textId="77777777" w:rsidR="007724B8" w:rsidRPr="005A59D2" w:rsidRDefault="007724B8" w:rsidP="00385B58">
            <w:pPr>
              <w:spacing w:after="0" w:line="240" w:lineRule="auto"/>
              <w:rPr>
                <w:rFonts w:ascii="Times New Roman" w:eastAsia="Times New Roman" w:hAnsi="Times New Roman" w:cs="Times New Roman"/>
                <w:color w:val="000000"/>
                <w:sz w:val="24"/>
                <w:szCs w:val="24"/>
              </w:rPr>
            </w:pPr>
            <w:r w:rsidRPr="005A59D2">
              <w:rPr>
                <w:rFonts w:ascii="Times New Roman" w:eastAsia="Times New Roman" w:hAnsi="Times New Roman" w:cs="Times New Roman"/>
                <w:color w:val="000000"/>
                <w:sz w:val="24"/>
                <w:szCs w:val="24"/>
              </w:rPr>
              <w:t>Nama :</w:t>
            </w:r>
          </w:p>
          <w:p w14:paraId="771AA22D" w14:textId="77777777" w:rsidR="007724B8" w:rsidRPr="005A59D2" w:rsidRDefault="007724B8" w:rsidP="00385B58">
            <w:pPr>
              <w:spacing w:after="0" w:line="240" w:lineRule="auto"/>
              <w:rPr>
                <w:rFonts w:ascii="Times New Roman" w:eastAsia="Times New Roman" w:hAnsi="Times New Roman" w:cs="Times New Roman"/>
                <w:color w:val="000000"/>
                <w:sz w:val="24"/>
                <w:szCs w:val="24"/>
              </w:rPr>
            </w:pPr>
            <w:r w:rsidRPr="005A59D2">
              <w:rPr>
                <w:rFonts w:ascii="Times New Roman" w:eastAsia="Times New Roman" w:hAnsi="Times New Roman" w:cs="Times New Roman"/>
                <w:color w:val="000000"/>
                <w:sz w:val="24"/>
                <w:szCs w:val="24"/>
              </w:rPr>
              <w:t>Umur :</w:t>
            </w:r>
          </w:p>
          <w:p w14:paraId="53CC8392" w14:textId="77777777" w:rsidR="007724B8" w:rsidRPr="006B2FCF" w:rsidRDefault="007724B8" w:rsidP="00385B58">
            <w:pPr>
              <w:spacing w:after="0" w:line="240" w:lineRule="auto"/>
              <w:rPr>
                <w:rFonts w:ascii="Calibri" w:eastAsia="Times New Roman" w:hAnsi="Calibri" w:cs="Calibri"/>
                <w:noProof/>
                <w:color w:val="000000"/>
              </w:rPr>
            </w:pPr>
            <w:r w:rsidRPr="005A59D2">
              <w:rPr>
                <w:rFonts w:ascii="Times New Roman" w:eastAsia="Times New Roman" w:hAnsi="Times New Roman" w:cs="Times New Roman"/>
                <w:color w:val="000000"/>
                <w:sz w:val="24"/>
                <w:szCs w:val="24"/>
              </w:rPr>
              <w:t>Operator Bagian  :</w:t>
            </w:r>
          </w:p>
        </w:tc>
      </w:tr>
      <w:tr w:rsidR="007724B8" w:rsidRPr="005A59D2" w14:paraId="5DB595AC" w14:textId="77777777" w:rsidTr="00385B58">
        <w:trPr>
          <w:trHeight w:val="266"/>
        </w:trPr>
        <w:tc>
          <w:tcPr>
            <w:tcW w:w="670" w:type="dxa"/>
            <w:vMerge w:val="restart"/>
            <w:tcBorders>
              <w:top w:val="nil"/>
              <w:left w:val="single" w:sz="4" w:space="0" w:color="auto"/>
              <w:right w:val="single" w:sz="4" w:space="0" w:color="auto"/>
            </w:tcBorders>
            <w:shd w:val="clear" w:color="auto" w:fill="auto"/>
            <w:noWrap/>
            <w:vAlign w:val="center"/>
          </w:tcPr>
          <w:p w14:paraId="234A7B1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rPr>
            </w:pPr>
            <w:r w:rsidRPr="005A59D2">
              <w:rPr>
                <w:rFonts w:ascii="Times New Roman" w:eastAsia="Times New Roman" w:hAnsi="Times New Roman" w:cs="Times New Roman"/>
                <w:color w:val="000000"/>
                <w:sz w:val="24"/>
                <w:szCs w:val="24"/>
              </w:rPr>
              <w:t>No</w:t>
            </w:r>
          </w:p>
        </w:tc>
        <w:tc>
          <w:tcPr>
            <w:tcW w:w="2954" w:type="dxa"/>
            <w:vMerge w:val="restart"/>
            <w:tcBorders>
              <w:top w:val="single" w:sz="4" w:space="0" w:color="auto"/>
              <w:left w:val="nil"/>
              <w:right w:val="single" w:sz="4" w:space="0" w:color="auto"/>
            </w:tcBorders>
            <w:shd w:val="clear" w:color="auto" w:fill="auto"/>
            <w:noWrap/>
            <w:vAlign w:val="center"/>
          </w:tcPr>
          <w:p w14:paraId="7B600F7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Jenis Keluhan</w:t>
            </w:r>
          </w:p>
        </w:tc>
        <w:tc>
          <w:tcPr>
            <w:tcW w:w="1825" w:type="dxa"/>
            <w:gridSpan w:val="4"/>
            <w:tcBorders>
              <w:top w:val="single" w:sz="4" w:space="0" w:color="auto"/>
              <w:left w:val="nil"/>
              <w:bottom w:val="single" w:sz="4" w:space="0" w:color="auto"/>
              <w:right w:val="single" w:sz="4" w:space="0" w:color="auto"/>
            </w:tcBorders>
            <w:shd w:val="clear" w:color="auto" w:fill="auto"/>
            <w:noWrap/>
            <w:vAlign w:val="bottom"/>
          </w:tcPr>
          <w:p w14:paraId="2F3E55B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rPr>
            </w:pPr>
            <w:r w:rsidRPr="005A59D2">
              <w:rPr>
                <w:rFonts w:ascii="Times New Roman" w:eastAsia="Times New Roman" w:hAnsi="Times New Roman" w:cs="Times New Roman"/>
                <w:color w:val="000000"/>
                <w:sz w:val="24"/>
                <w:szCs w:val="24"/>
              </w:rPr>
              <w:t>Skoring</w:t>
            </w:r>
          </w:p>
        </w:tc>
        <w:tc>
          <w:tcPr>
            <w:tcW w:w="3914" w:type="dxa"/>
            <w:vMerge w:val="restart"/>
            <w:tcBorders>
              <w:top w:val="single" w:sz="4" w:space="0" w:color="auto"/>
              <w:left w:val="single" w:sz="4" w:space="0" w:color="auto"/>
              <w:right w:val="single" w:sz="4" w:space="0" w:color="auto"/>
            </w:tcBorders>
            <w:shd w:val="clear" w:color="auto" w:fill="auto"/>
            <w:noWrap/>
            <w:vAlign w:val="center"/>
          </w:tcPr>
          <w:p w14:paraId="056A651C" w14:textId="77777777" w:rsidR="007724B8" w:rsidRPr="005A59D2" w:rsidRDefault="007724B8" w:rsidP="00385B58">
            <w:pPr>
              <w:spacing w:after="0" w:line="240" w:lineRule="auto"/>
              <w:jc w:val="center"/>
              <w:rPr>
                <w:rFonts w:ascii="Times New Roman" w:eastAsia="Times New Roman" w:hAnsi="Times New Roman" w:cs="Times New Roman"/>
                <w:noProof/>
                <w:color w:val="000000"/>
                <w:sz w:val="24"/>
                <w:szCs w:val="24"/>
              </w:rPr>
            </w:pPr>
            <w:r w:rsidRPr="005A59D2">
              <w:rPr>
                <w:rFonts w:ascii="Times New Roman" w:eastAsia="Times New Roman" w:hAnsi="Times New Roman" w:cs="Times New Roman"/>
                <w:noProof/>
                <w:color w:val="000000"/>
                <w:sz w:val="24"/>
                <w:szCs w:val="24"/>
              </w:rPr>
              <w:t>NBM</w:t>
            </w:r>
          </w:p>
        </w:tc>
      </w:tr>
      <w:tr w:rsidR="007724B8" w14:paraId="5158E773" w14:textId="77777777" w:rsidTr="00385B58">
        <w:trPr>
          <w:trHeight w:val="266"/>
        </w:trPr>
        <w:tc>
          <w:tcPr>
            <w:tcW w:w="670" w:type="dxa"/>
            <w:vMerge/>
            <w:tcBorders>
              <w:left w:val="single" w:sz="4" w:space="0" w:color="auto"/>
              <w:bottom w:val="single" w:sz="4" w:space="0" w:color="auto"/>
              <w:right w:val="single" w:sz="4" w:space="0" w:color="auto"/>
            </w:tcBorders>
            <w:shd w:val="clear" w:color="auto" w:fill="auto"/>
            <w:noWrap/>
            <w:vAlign w:val="center"/>
          </w:tcPr>
          <w:p w14:paraId="1A3BD1A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2954" w:type="dxa"/>
            <w:vMerge/>
            <w:tcBorders>
              <w:left w:val="nil"/>
              <w:bottom w:val="single" w:sz="4" w:space="0" w:color="auto"/>
              <w:right w:val="single" w:sz="4" w:space="0" w:color="auto"/>
            </w:tcBorders>
            <w:shd w:val="clear" w:color="auto" w:fill="auto"/>
            <w:noWrap/>
          </w:tcPr>
          <w:p w14:paraId="03E702A3"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p>
        </w:tc>
        <w:tc>
          <w:tcPr>
            <w:tcW w:w="419" w:type="dxa"/>
            <w:tcBorders>
              <w:top w:val="nil"/>
              <w:left w:val="nil"/>
              <w:bottom w:val="single" w:sz="4" w:space="0" w:color="auto"/>
              <w:right w:val="single" w:sz="4" w:space="0" w:color="auto"/>
            </w:tcBorders>
            <w:shd w:val="clear" w:color="auto" w:fill="auto"/>
            <w:noWrap/>
            <w:vAlign w:val="bottom"/>
          </w:tcPr>
          <w:p w14:paraId="505CCA3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w:t>
            </w:r>
          </w:p>
        </w:tc>
        <w:tc>
          <w:tcPr>
            <w:tcW w:w="467" w:type="dxa"/>
            <w:tcBorders>
              <w:top w:val="nil"/>
              <w:left w:val="nil"/>
              <w:bottom w:val="single" w:sz="4" w:space="0" w:color="auto"/>
              <w:right w:val="single" w:sz="4" w:space="0" w:color="auto"/>
            </w:tcBorders>
            <w:shd w:val="clear" w:color="auto" w:fill="auto"/>
            <w:noWrap/>
            <w:vAlign w:val="bottom"/>
          </w:tcPr>
          <w:p w14:paraId="12C6266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w:t>
            </w:r>
          </w:p>
        </w:tc>
        <w:tc>
          <w:tcPr>
            <w:tcW w:w="467" w:type="dxa"/>
            <w:tcBorders>
              <w:top w:val="nil"/>
              <w:left w:val="nil"/>
              <w:bottom w:val="single" w:sz="4" w:space="0" w:color="auto"/>
              <w:right w:val="single" w:sz="4" w:space="0" w:color="auto"/>
            </w:tcBorders>
            <w:shd w:val="clear" w:color="auto" w:fill="auto"/>
            <w:noWrap/>
            <w:vAlign w:val="bottom"/>
          </w:tcPr>
          <w:p w14:paraId="56BCEEE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3</w:t>
            </w:r>
          </w:p>
        </w:tc>
        <w:tc>
          <w:tcPr>
            <w:tcW w:w="472" w:type="dxa"/>
            <w:tcBorders>
              <w:top w:val="nil"/>
              <w:left w:val="nil"/>
              <w:bottom w:val="single" w:sz="4" w:space="0" w:color="auto"/>
              <w:right w:val="single" w:sz="4" w:space="0" w:color="auto"/>
            </w:tcBorders>
            <w:shd w:val="clear" w:color="auto" w:fill="auto"/>
            <w:noWrap/>
            <w:vAlign w:val="bottom"/>
          </w:tcPr>
          <w:p w14:paraId="2925DC7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4</w:t>
            </w:r>
          </w:p>
        </w:tc>
        <w:tc>
          <w:tcPr>
            <w:tcW w:w="3914" w:type="dxa"/>
            <w:vMerge/>
            <w:tcBorders>
              <w:left w:val="single" w:sz="4" w:space="0" w:color="auto"/>
              <w:bottom w:val="single" w:sz="4" w:space="0" w:color="auto"/>
              <w:right w:val="single" w:sz="4" w:space="0" w:color="auto"/>
            </w:tcBorders>
            <w:shd w:val="clear" w:color="auto" w:fill="auto"/>
            <w:noWrap/>
            <w:vAlign w:val="bottom"/>
          </w:tcPr>
          <w:p w14:paraId="2C86FB06" w14:textId="77777777" w:rsidR="007724B8" w:rsidRDefault="007724B8" w:rsidP="00385B58">
            <w:pPr>
              <w:spacing w:after="0" w:line="240" w:lineRule="auto"/>
              <w:jc w:val="center"/>
              <w:rPr>
                <w:rFonts w:ascii="Calibri" w:eastAsia="Times New Roman" w:hAnsi="Calibri" w:cs="Calibri"/>
                <w:noProof/>
                <w:color w:val="000000"/>
                <w:lang w:val="en-US"/>
              </w:rPr>
            </w:pPr>
          </w:p>
        </w:tc>
      </w:tr>
      <w:tr w:rsidR="007724B8" w:rsidRPr="00DA5D9D" w14:paraId="37BBA510"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AB4118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0</w:t>
            </w:r>
          </w:p>
        </w:tc>
        <w:tc>
          <w:tcPr>
            <w:tcW w:w="2954" w:type="dxa"/>
            <w:tcBorders>
              <w:top w:val="nil"/>
              <w:left w:val="nil"/>
              <w:bottom w:val="single" w:sz="4" w:space="0" w:color="auto"/>
              <w:right w:val="single" w:sz="4" w:space="0" w:color="auto"/>
            </w:tcBorders>
            <w:shd w:val="clear" w:color="auto" w:fill="auto"/>
            <w:noWrap/>
            <w:hideMark/>
          </w:tcPr>
          <w:p w14:paraId="491221D8"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Leher bagian atas</w:t>
            </w:r>
          </w:p>
        </w:tc>
        <w:tc>
          <w:tcPr>
            <w:tcW w:w="419" w:type="dxa"/>
            <w:tcBorders>
              <w:top w:val="nil"/>
              <w:left w:val="nil"/>
              <w:bottom w:val="single" w:sz="4" w:space="0" w:color="auto"/>
              <w:right w:val="single" w:sz="4" w:space="0" w:color="auto"/>
            </w:tcBorders>
            <w:shd w:val="clear" w:color="auto" w:fill="auto"/>
            <w:noWrap/>
            <w:vAlign w:val="bottom"/>
          </w:tcPr>
          <w:p w14:paraId="57A92A3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FC57C8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646831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A1FA02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A4F1A96" w14:textId="6B0EA070" w:rsidR="007724B8" w:rsidRPr="00DA5D9D" w:rsidRDefault="007724B8" w:rsidP="00385B58">
            <w:pPr>
              <w:spacing w:after="0" w:line="240" w:lineRule="auto"/>
              <w:jc w:val="center"/>
              <w:rPr>
                <w:rFonts w:ascii="Calibri" w:eastAsia="Times New Roman" w:hAnsi="Calibri" w:cs="Calibri"/>
                <w:color w:val="000000"/>
                <w:lang w:val="en-US"/>
              </w:rPr>
            </w:pPr>
            <w:r>
              <w:rPr>
                <w:noProof/>
                <w:lang w:val="id-ID" w:eastAsia="id-ID"/>
              </w:rPr>
              <mc:AlternateContent>
                <mc:Choice Requires="wps">
                  <w:drawing>
                    <wp:anchor distT="0" distB="0" distL="114300" distR="114300" simplePos="0" relativeHeight="251659264" behindDoc="0" locked="0" layoutInCell="1" allowOverlap="1" wp14:anchorId="256346DA" wp14:editId="37203E9B">
                      <wp:simplePos x="0" y="0"/>
                      <wp:positionH relativeFrom="column">
                        <wp:posOffset>61595</wp:posOffset>
                      </wp:positionH>
                      <wp:positionV relativeFrom="paragraph">
                        <wp:posOffset>-4716145</wp:posOffset>
                      </wp:positionV>
                      <wp:extent cx="2331085" cy="4417060"/>
                      <wp:effectExtent l="0" t="0" r="12065" b="21590"/>
                      <wp:wrapNone/>
                      <wp:docPr id="138327556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31085" cy="4417060"/>
                              </a:xfrm>
                              <a:prstGeom prst="rect">
                                <a:avLst/>
                              </a:prstGeom>
                              <a:solidFill>
                                <a:schemeClr val="bg1"/>
                              </a:solidFill>
                              <a:ln>
                                <a:solidFill>
                                  <a:schemeClr val="bg1"/>
                                </a:solidFill>
                              </a:ln>
                            </wps:spPr>
                            <wps:style>
                              <a:lnRef idx="2">
                                <a:schemeClr val="accent6"/>
                              </a:lnRef>
                              <a:fillRef idx="1">
                                <a:schemeClr val="lt1"/>
                              </a:fillRef>
                              <a:effectRef idx="0">
                                <a:schemeClr val="accent6"/>
                              </a:effectRef>
                              <a:fontRef idx="minor">
                                <a:schemeClr val="dk1"/>
                              </a:fontRef>
                            </wps:style>
                            <wps:txbx>
                              <w:txbxContent>
                                <w:p w14:paraId="18A57818" w14:textId="77777777" w:rsidR="007724B8" w:rsidRDefault="007724B8" w:rsidP="007724B8">
                                  <w:pPr>
                                    <w:jc w:val="center"/>
                                  </w:pPr>
                                  <w:r>
                                    <w:rPr>
                                      <w:noProof/>
                                      <w:lang w:val="id-ID" w:eastAsia="id-ID"/>
                                    </w:rPr>
                                    <w:drawing>
                                      <wp:inline distT="0" distB="0" distL="0" distR="0" wp14:anchorId="1EFCFE46" wp14:editId="6AB376D4">
                                        <wp:extent cx="1728317" cy="4095875"/>
                                        <wp:effectExtent l="0" t="0" r="5715" b="0"/>
                                        <wp:docPr id="167515118" name="Picture 16751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15">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6346DA" id="Rectangle 4" o:spid="_x0000_s1026" style="position:absolute;left:0;text-align:left;margin-left:4.85pt;margin-top:-371.35pt;width:183.55pt;height:347.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" fillcolor="white [3212]" strokecolor="white [3212]" strokeweight="1pt">
                      <v:path arrowok="t"/>
                      <v:textbox>
                        <w:txbxContent>
                          <w:p w14:paraId="18A57818" w14:textId="77777777" w:rsidR="007724B8" w:rsidRDefault="007724B8" w:rsidP="007724B8">
                            <w:pPr>
                              <w:jc w:val="center"/>
                            </w:pPr>
                            <w:r>
                              <w:rPr>
                                <w:noProof/>
                                <w:lang w:val="en-US"/>
                              </w:rPr>
                              <w:drawing>
                                <wp:inline distT="0" distB="0" distL="0" distR="0" wp14:anchorId="1EFCFE46" wp14:editId="6AB376D4">
                                  <wp:extent cx="1728317" cy="4095875"/>
                                  <wp:effectExtent l="0" t="0" r="5715" b="0"/>
                                  <wp:docPr id="167515118" name="Picture 167515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nbm tubuh.jpg"/>
                                          <pic:cNvPicPr/>
                                        </pic:nvPicPr>
                                        <pic:blipFill>
                                          <a:blip r:embed="rId16">
                                            <a:extLst>
                                              <a:ext uri="{28A0092B-C50C-407E-A947-70E740481C1C}">
                                                <a14:useLocalDpi xmlns:a14="http://schemas.microsoft.com/office/drawing/2010/main" val="0"/>
                                              </a:ext>
                                            </a:extLst>
                                          </a:blip>
                                          <a:stretch>
                                            <a:fillRect/>
                                          </a:stretch>
                                        </pic:blipFill>
                                        <pic:spPr>
                                          <a:xfrm>
                                            <a:off x="0" y="0"/>
                                            <a:ext cx="1734764" cy="4111153"/>
                                          </a:xfrm>
                                          <a:prstGeom prst="rect">
                                            <a:avLst/>
                                          </a:prstGeom>
                                        </pic:spPr>
                                      </pic:pic>
                                    </a:graphicData>
                                  </a:graphic>
                                </wp:inline>
                              </w:drawing>
                            </w:r>
                          </w:p>
                        </w:txbxContent>
                      </v:textbox>
                    </v:rect>
                  </w:pict>
                </mc:Fallback>
              </mc:AlternateContent>
            </w:r>
            <w:r w:rsidRPr="00DA5D9D">
              <w:rPr>
                <w:rFonts w:ascii="Calibri" w:eastAsia="Times New Roman" w:hAnsi="Calibri" w:cs="Calibri"/>
                <w:color w:val="000000"/>
                <w:lang w:val="en-US"/>
              </w:rPr>
              <w:t> </w:t>
            </w:r>
          </w:p>
        </w:tc>
      </w:tr>
      <w:tr w:rsidR="007724B8" w:rsidRPr="00DA5D9D" w14:paraId="67E8A9A5"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4B835F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w:t>
            </w:r>
          </w:p>
        </w:tc>
        <w:tc>
          <w:tcPr>
            <w:tcW w:w="2954" w:type="dxa"/>
            <w:tcBorders>
              <w:top w:val="nil"/>
              <w:left w:val="nil"/>
              <w:bottom w:val="single" w:sz="4" w:space="0" w:color="auto"/>
              <w:right w:val="single" w:sz="4" w:space="0" w:color="auto"/>
            </w:tcBorders>
            <w:shd w:val="clear" w:color="auto" w:fill="auto"/>
            <w:noWrap/>
            <w:vAlign w:val="bottom"/>
            <w:hideMark/>
          </w:tcPr>
          <w:p w14:paraId="19FB5F29"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Leher bagian bawah</w:t>
            </w:r>
          </w:p>
        </w:tc>
        <w:tc>
          <w:tcPr>
            <w:tcW w:w="419" w:type="dxa"/>
            <w:tcBorders>
              <w:top w:val="nil"/>
              <w:left w:val="nil"/>
              <w:bottom w:val="single" w:sz="4" w:space="0" w:color="auto"/>
              <w:right w:val="single" w:sz="4" w:space="0" w:color="auto"/>
            </w:tcBorders>
            <w:shd w:val="clear" w:color="auto" w:fill="auto"/>
            <w:noWrap/>
            <w:vAlign w:val="bottom"/>
          </w:tcPr>
          <w:p w14:paraId="5B7E693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B97E54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D42F33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C7A31F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6DBC385"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5F06CC91"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3C1012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w:t>
            </w:r>
          </w:p>
        </w:tc>
        <w:tc>
          <w:tcPr>
            <w:tcW w:w="2954" w:type="dxa"/>
            <w:tcBorders>
              <w:top w:val="nil"/>
              <w:left w:val="nil"/>
              <w:bottom w:val="single" w:sz="4" w:space="0" w:color="auto"/>
              <w:right w:val="single" w:sz="4" w:space="0" w:color="auto"/>
            </w:tcBorders>
            <w:shd w:val="clear" w:color="auto" w:fill="auto"/>
            <w:noWrap/>
            <w:vAlign w:val="bottom"/>
            <w:hideMark/>
          </w:tcPr>
          <w:p w14:paraId="7E56D3D7"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Bahu kiri</w:t>
            </w:r>
          </w:p>
        </w:tc>
        <w:tc>
          <w:tcPr>
            <w:tcW w:w="419" w:type="dxa"/>
            <w:tcBorders>
              <w:top w:val="nil"/>
              <w:left w:val="nil"/>
              <w:bottom w:val="single" w:sz="4" w:space="0" w:color="auto"/>
              <w:right w:val="single" w:sz="4" w:space="0" w:color="auto"/>
            </w:tcBorders>
            <w:shd w:val="clear" w:color="auto" w:fill="auto"/>
            <w:noWrap/>
            <w:vAlign w:val="bottom"/>
          </w:tcPr>
          <w:p w14:paraId="6409DDA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9896E4A"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858FB2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8A8D59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30163548"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733FD72"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2E2C67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3</w:t>
            </w:r>
          </w:p>
        </w:tc>
        <w:tc>
          <w:tcPr>
            <w:tcW w:w="2954" w:type="dxa"/>
            <w:tcBorders>
              <w:top w:val="nil"/>
              <w:left w:val="nil"/>
              <w:bottom w:val="single" w:sz="4" w:space="0" w:color="auto"/>
              <w:right w:val="single" w:sz="4" w:space="0" w:color="auto"/>
            </w:tcBorders>
            <w:shd w:val="clear" w:color="auto" w:fill="auto"/>
            <w:noWrap/>
            <w:vAlign w:val="bottom"/>
            <w:hideMark/>
          </w:tcPr>
          <w:p w14:paraId="70E4C3BB"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Bahu kanan</w:t>
            </w:r>
          </w:p>
        </w:tc>
        <w:tc>
          <w:tcPr>
            <w:tcW w:w="419" w:type="dxa"/>
            <w:tcBorders>
              <w:top w:val="nil"/>
              <w:left w:val="nil"/>
              <w:bottom w:val="single" w:sz="4" w:space="0" w:color="auto"/>
              <w:right w:val="single" w:sz="4" w:space="0" w:color="auto"/>
            </w:tcBorders>
            <w:shd w:val="clear" w:color="auto" w:fill="auto"/>
            <w:noWrap/>
            <w:vAlign w:val="bottom"/>
          </w:tcPr>
          <w:p w14:paraId="1335CA7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1A599BE"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907C55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5A29B69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0D4E12CD"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A204D28"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08EB00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4</w:t>
            </w:r>
          </w:p>
        </w:tc>
        <w:tc>
          <w:tcPr>
            <w:tcW w:w="2954" w:type="dxa"/>
            <w:tcBorders>
              <w:top w:val="nil"/>
              <w:left w:val="nil"/>
              <w:bottom w:val="single" w:sz="4" w:space="0" w:color="auto"/>
              <w:right w:val="single" w:sz="4" w:space="0" w:color="auto"/>
            </w:tcBorders>
            <w:shd w:val="clear" w:color="auto" w:fill="auto"/>
            <w:noWrap/>
            <w:vAlign w:val="bottom"/>
            <w:hideMark/>
          </w:tcPr>
          <w:p w14:paraId="2D036CBC"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Lengan atas kiri</w:t>
            </w:r>
          </w:p>
        </w:tc>
        <w:tc>
          <w:tcPr>
            <w:tcW w:w="419" w:type="dxa"/>
            <w:tcBorders>
              <w:top w:val="nil"/>
              <w:left w:val="nil"/>
              <w:bottom w:val="single" w:sz="4" w:space="0" w:color="auto"/>
              <w:right w:val="single" w:sz="4" w:space="0" w:color="auto"/>
            </w:tcBorders>
            <w:shd w:val="clear" w:color="auto" w:fill="auto"/>
            <w:noWrap/>
            <w:vAlign w:val="bottom"/>
          </w:tcPr>
          <w:p w14:paraId="776F35B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06BDFD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577A78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1A61DCA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3759C67C"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73BCE461"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43C9D4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5</w:t>
            </w:r>
          </w:p>
        </w:tc>
        <w:tc>
          <w:tcPr>
            <w:tcW w:w="2954" w:type="dxa"/>
            <w:tcBorders>
              <w:top w:val="nil"/>
              <w:left w:val="nil"/>
              <w:bottom w:val="single" w:sz="4" w:space="0" w:color="auto"/>
              <w:right w:val="single" w:sz="4" w:space="0" w:color="auto"/>
            </w:tcBorders>
            <w:shd w:val="clear" w:color="auto" w:fill="auto"/>
            <w:noWrap/>
            <w:vAlign w:val="bottom"/>
            <w:hideMark/>
          </w:tcPr>
          <w:p w14:paraId="746B3510"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Punggung</w:t>
            </w:r>
          </w:p>
        </w:tc>
        <w:tc>
          <w:tcPr>
            <w:tcW w:w="419" w:type="dxa"/>
            <w:tcBorders>
              <w:top w:val="nil"/>
              <w:left w:val="nil"/>
              <w:bottom w:val="single" w:sz="4" w:space="0" w:color="auto"/>
              <w:right w:val="single" w:sz="4" w:space="0" w:color="auto"/>
            </w:tcBorders>
            <w:shd w:val="clear" w:color="auto" w:fill="auto"/>
            <w:noWrap/>
            <w:vAlign w:val="bottom"/>
          </w:tcPr>
          <w:p w14:paraId="4FDF997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00ECDA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2F5848B" w14:textId="77777777" w:rsidR="007724B8" w:rsidRPr="00AD0A05" w:rsidRDefault="007724B8" w:rsidP="00385B58">
            <w:pPr>
              <w:spacing w:after="0" w:line="240" w:lineRule="auto"/>
              <w:jc w:val="center"/>
              <w:rPr>
                <w:rFonts w:ascii="Times New Roman" w:eastAsia="Times New Roman" w:hAnsi="Times New Roman" w:cs="Times New Roman"/>
                <w:b/>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FEABDC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6B7E9F94"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47D6DE2C"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92419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6</w:t>
            </w:r>
          </w:p>
        </w:tc>
        <w:tc>
          <w:tcPr>
            <w:tcW w:w="2954" w:type="dxa"/>
            <w:tcBorders>
              <w:top w:val="nil"/>
              <w:left w:val="nil"/>
              <w:bottom w:val="single" w:sz="4" w:space="0" w:color="auto"/>
              <w:right w:val="single" w:sz="4" w:space="0" w:color="auto"/>
            </w:tcBorders>
            <w:shd w:val="clear" w:color="auto" w:fill="auto"/>
            <w:noWrap/>
            <w:vAlign w:val="bottom"/>
            <w:hideMark/>
          </w:tcPr>
          <w:p w14:paraId="75EA39E7"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Lenganatas kanan Pinggang</w:t>
            </w:r>
          </w:p>
        </w:tc>
        <w:tc>
          <w:tcPr>
            <w:tcW w:w="419" w:type="dxa"/>
            <w:tcBorders>
              <w:top w:val="nil"/>
              <w:left w:val="nil"/>
              <w:bottom w:val="single" w:sz="4" w:space="0" w:color="auto"/>
              <w:right w:val="single" w:sz="4" w:space="0" w:color="auto"/>
            </w:tcBorders>
            <w:shd w:val="clear" w:color="auto" w:fill="auto"/>
            <w:noWrap/>
            <w:vAlign w:val="bottom"/>
          </w:tcPr>
          <w:p w14:paraId="35BC582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58E356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BA429A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33DDE49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6296A222"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100F24F9"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1916267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7</w:t>
            </w:r>
          </w:p>
        </w:tc>
        <w:tc>
          <w:tcPr>
            <w:tcW w:w="2954" w:type="dxa"/>
            <w:tcBorders>
              <w:top w:val="nil"/>
              <w:left w:val="nil"/>
              <w:bottom w:val="single" w:sz="4" w:space="0" w:color="auto"/>
              <w:right w:val="single" w:sz="4" w:space="0" w:color="auto"/>
            </w:tcBorders>
            <w:shd w:val="clear" w:color="auto" w:fill="auto"/>
            <w:noWrap/>
            <w:vAlign w:val="bottom"/>
            <w:hideMark/>
          </w:tcPr>
          <w:p w14:paraId="01CD521C"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Pinggang</w:t>
            </w:r>
          </w:p>
        </w:tc>
        <w:tc>
          <w:tcPr>
            <w:tcW w:w="419" w:type="dxa"/>
            <w:tcBorders>
              <w:top w:val="nil"/>
              <w:left w:val="nil"/>
              <w:bottom w:val="single" w:sz="4" w:space="0" w:color="auto"/>
              <w:right w:val="single" w:sz="4" w:space="0" w:color="auto"/>
            </w:tcBorders>
            <w:shd w:val="clear" w:color="auto" w:fill="auto"/>
            <w:noWrap/>
            <w:vAlign w:val="bottom"/>
          </w:tcPr>
          <w:p w14:paraId="3CD3B13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042A24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757CAE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3E10666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16352668"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418259EF"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00A18F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8</w:t>
            </w:r>
          </w:p>
        </w:tc>
        <w:tc>
          <w:tcPr>
            <w:tcW w:w="2954" w:type="dxa"/>
            <w:tcBorders>
              <w:top w:val="nil"/>
              <w:left w:val="nil"/>
              <w:bottom w:val="single" w:sz="4" w:space="0" w:color="auto"/>
              <w:right w:val="single" w:sz="4" w:space="0" w:color="auto"/>
            </w:tcBorders>
            <w:shd w:val="clear" w:color="auto" w:fill="auto"/>
            <w:noWrap/>
            <w:vAlign w:val="bottom"/>
            <w:hideMark/>
          </w:tcPr>
          <w:p w14:paraId="0E6D3BB0"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Panggul</w:t>
            </w:r>
          </w:p>
        </w:tc>
        <w:tc>
          <w:tcPr>
            <w:tcW w:w="419" w:type="dxa"/>
            <w:tcBorders>
              <w:top w:val="nil"/>
              <w:left w:val="nil"/>
              <w:bottom w:val="single" w:sz="4" w:space="0" w:color="auto"/>
              <w:right w:val="single" w:sz="4" w:space="0" w:color="auto"/>
            </w:tcBorders>
            <w:shd w:val="clear" w:color="auto" w:fill="auto"/>
            <w:noWrap/>
            <w:vAlign w:val="bottom"/>
          </w:tcPr>
          <w:p w14:paraId="0F97950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53BCE1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25EC8F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295149F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2E8F10C0"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4491BB08"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0C10AE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9</w:t>
            </w:r>
          </w:p>
        </w:tc>
        <w:tc>
          <w:tcPr>
            <w:tcW w:w="2954" w:type="dxa"/>
            <w:tcBorders>
              <w:top w:val="nil"/>
              <w:left w:val="nil"/>
              <w:bottom w:val="single" w:sz="4" w:space="0" w:color="auto"/>
              <w:right w:val="single" w:sz="4" w:space="0" w:color="auto"/>
            </w:tcBorders>
            <w:shd w:val="clear" w:color="auto" w:fill="auto"/>
            <w:noWrap/>
            <w:vAlign w:val="bottom"/>
            <w:hideMark/>
          </w:tcPr>
          <w:p w14:paraId="48CC1B08"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Pantat</w:t>
            </w:r>
          </w:p>
        </w:tc>
        <w:tc>
          <w:tcPr>
            <w:tcW w:w="419" w:type="dxa"/>
            <w:tcBorders>
              <w:top w:val="nil"/>
              <w:left w:val="nil"/>
              <w:bottom w:val="single" w:sz="4" w:space="0" w:color="auto"/>
              <w:right w:val="single" w:sz="4" w:space="0" w:color="auto"/>
            </w:tcBorders>
            <w:shd w:val="clear" w:color="auto" w:fill="auto"/>
            <w:noWrap/>
            <w:vAlign w:val="bottom"/>
          </w:tcPr>
          <w:p w14:paraId="5935D6F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184085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1409FD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740B15A"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37E0C27B"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602366EA"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25C0ED4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10</w:t>
            </w:r>
          </w:p>
        </w:tc>
        <w:tc>
          <w:tcPr>
            <w:tcW w:w="2954" w:type="dxa"/>
            <w:tcBorders>
              <w:top w:val="nil"/>
              <w:left w:val="nil"/>
              <w:bottom w:val="single" w:sz="4" w:space="0" w:color="auto"/>
              <w:right w:val="single" w:sz="4" w:space="0" w:color="auto"/>
            </w:tcBorders>
            <w:shd w:val="clear" w:color="auto" w:fill="auto"/>
            <w:noWrap/>
            <w:vAlign w:val="center"/>
            <w:hideMark/>
          </w:tcPr>
          <w:p w14:paraId="755BD904"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Siku kiri</w:t>
            </w:r>
          </w:p>
        </w:tc>
        <w:tc>
          <w:tcPr>
            <w:tcW w:w="419" w:type="dxa"/>
            <w:tcBorders>
              <w:top w:val="nil"/>
              <w:left w:val="nil"/>
              <w:bottom w:val="single" w:sz="4" w:space="0" w:color="auto"/>
              <w:right w:val="single" w:sz="4" w:space="0" w:color="auto"/>
            </w:tcBorders>
            <w:shd w:val="clear" w:color="auto" w:fill="auto"/>
            <w:noWrap/>
            <w:vAlign w:val="bottom"/>
          </w:tcPr>
          <w:p w14:paraId="5FA163F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D83E732" w14:textId="77777777" w:rsidR="007724B8" w:rsidRPr="00280248" w:rsidRDefault="007724B8" w:rsidP="00385B58">
            <w:pPr>
              <w:spacing w:after="0" w:line="240" w:lineRule="auto"/>
              <w:jc w:val="center"/>
              <w:rPr>
                <w:rFonts w:ascii="Times New Roman" w:eastAsia="Times New Roman" w:hAnsi="Times New Roman" w:cs="Times New Roman"/>
                <w:color w:val="000000"/>
                <w:sz w:val="24"/>
                <w:szCs w:val="24"/>
              </w:rPr>
            </w:pPr>
          </w:p>
        </w:tc>
        <w:tc>
          <w:tcPr>
            <w:tcW w:w="467" w:type="dxa"/>
            <w:tcBorders>
              <w:top w:val="nil"/>
              <w:left w:val="nil"/>
              <w:bottom w:val="single" w:sz="4" w:space="0" w:color="auto"/>
              <w:right w:val="single" w:sz="4" w:space="0" w:color="auto"/>
            </w:tcBorders>
            <w:shd w:val="clear" w:color="auto" w:fill="auto"/>
            <w:noWrap/>
            <w:vAlign w:val="bottom"/>
          </w:tcPr>
          <w:p w14:paraId="5849506A"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0F9ED7E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5BCCF016"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CC5717E"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930009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11</w:t>
            </w:r>
          </w:p>
        </w:tc>
        <w:tc>
          <w:tcPr>
            <w:tcW w:w="2954" w:type="dxa"/>
            <w:tcBorders>
              <w:top w:val="nil"/>
              <w:left w:val="nil"/>
              <w:bottom w:val="single" w:sz="4" w:space="0" w:color="auto"/>
              <w:right w:val="single" w:sz="4" w:space="0" w:color="auto"/>
            </w:tcBorders>
            <w:shd w:val="clear" w:color="auto" w:fill="auto"/>
            <w:noWrap/>
            <w:vAlign w:val="bottom"/>
            <w:hideMark/>
          </w:tcPr>
          <w:p w14:paraId="5192812F"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Siku kanan</w:t>
            </w:r>
          </w:p>
        </w:tc>
        <w:tc>
          <w:tcPr>
            <w:tcW w:w="419" w:type="dxa"/>
            <w:tcBorders>
              <w:top w:val="nil"/>
              <w:left w:val="nil"/>
              <w:bottom w:val="single" w:sz="4" w:space="0" w:color="auto"/>
              <w:right w:val="single" w:sz="4" w:space="0" w:color="auto"/>
            </w:tcBorders>
            <w:shd w:val="clear" w:color="auto" w:fill="auto"/>
            <w:noWrap/>
            <w:vAlign w:val="bottom"/>
          </w:tcPr>
          <w:p w14:paraId="7C72BEF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915E4B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7F46DF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372A7D2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40F5F3C"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40FB1546"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D9FA97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12</w:t>
            </w:r>
          </w:p>
        </w:tc>
        <w:tc>
          <w:tcPr>
            <w:tcW w:w="2954" w:type="dxa"/>
            <w:tcBorders>
              <w:top w:val="nil"/>
              <w:left w:val="nil"/>
              <w:bottom w:val="single" w:sz="4" w:space="0" w:color="auto"/>
              <w:right w:val="single" w:sz="4" w:space="0" w:color="auto"/>
            </w:tcBorders>
            <w:shd w:val="clear" w:color="auto" w:fill="auto"/>
            <w:noWrap/>
            <w:vAlign w:val="bottom"/>
            <w:hideMark/>
          </w:tcPr>
          <w:p w14:paraId="41343682"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Lengan bawah kiri</w:t>
            </w:r>
          </w:p>
        </w:tc>
        <w:tc>
          <w:tcPr>
            <w:tcW w:w="419" w:type="dxa"/>
            <w:tcBorders>
              <w:top w:val="nil"/>
              <w:left w:val="nil"/>
              <w:bottom w:val="single" w:sz="4" w:space="0" w:color="auto"/>
              <w:right w:val="single" w:sz="4" w:space="0" w:color="auto"/>
            </w:tcBorders>
            <w:shd w:val="clear" w:color="auto" w:fill="auto"/>
            <w:noWrap/>
            <w:vAlign w:val="bottom"/>
          </w:tcPr>
          <w:p w14:paraId="0B1BE6A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86B7A5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E40485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325414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2745EF53"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29560C1B"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B6BFB4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13</w:t>
            </w:r>
          </w:p>
        </w:tc>
        <w:tc>
          <w:tcPr>
            <w:tcW w:w="2954" w:type="dxa"/>
            <w:tcBorders>
              <w:top w:val="nil"/>
              <w:left w:val="nil"/>
              <w:bottom w:val="single" w:sz="4" w:space="0" w:color="auto"/>
              <w:right w:val="single" w:sz="4" w:space="0" w:color="auto"/>
            </w:tcBorders>
            <w:shd w:val="clear" w:color="auto" w:fill="auto"/>
            <w:noWrap/>
            <w:vAlign w:val="bottom"/>
            <w:hideMark/>
          </w:tcPr>
          <w:p w14:paraId="78933B90"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Lengan bawah kanan</w:t>
            </w:r>
          </w:p>
        </w:tc>
        <w:tc>
          <w:tcPr>
            <w:tcW w:w="419" w:type="dxa"/>
            <w:tcBorders>
              <w:top w:val="nil"/>
              <w:left w:val="nil"/>
              <w:bottom w:val="single" w:sz="4" w:space="0" w:color="auto"/>
              <w:right w:val="single" w:sz="4" w:space="0" w:color="auto"/>
            </w:tcBorders>
            <w:shd w:val="clear" w:color="auto" w:fill="auto"/>
            <w:noWrap/>
            <w:vAlign w:val="bottom"/>
          </w:tcPr>
          <w:p w14:paraId="4360F7D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7A1044D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D2F1C7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362F79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36C11BD8"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3603580A"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51B2B1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14</w:t>
            </w:r>
          </w:p>
        </w:tc>
        <w:tc>
          <w:tcPr>
            <w:tcW w:w="2954" w:type="dxa"/>
            <w:tcBorders>
              <w:top w:val="nil"/>
              <w:left w:val="nil"/>
              <w:bottom w:val="single" w:sz="4" w:space="0" w:color="auto"/>
              <w:right w:val="single" w:sz="4" w:space="0" w:color="auto"/>
            </w:tcBorders>
            <w:shd w:val="clear" w:color="auto" w:fill="auto"/>
            <w:noWrap/>
            <w:vAlign w:val="bottom"/>
            <w:hideMark/>
          </w:tcPr>
          <w:p w14:paraId="5E5115E7"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Pergelangan tangan kiri</w:t>
            </w:r>
          </w:p>
        </w:tc>
        <w:tc>
          <w:tcPr>
            <w:tcW w:w="419" w:type="dxa"/>
            <w:tcBorders>
              <w:top w:val="nil"/>
              <w:left w:val="nil"/>
              <w:bottom w:val="single" w:sz="4" w:space="0" w:color="auto"/>
              <w:right w:val="single" w:sz="4" w:space="0" w:color="auto"/>
            </w:tcBorders>
            <w:shd w:val="clear" w:color="auto" w:fill="auto"/>
            <w:noWrap/>
            <w:vAlign w:val="bottom"/>
          </w:tcPr>
          <w:p w14:paraId="67C2251E"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E16E6D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FA1772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2064F8D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5CAB630A"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6FBE222D"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955569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15</w:t>
            </w:r>
          </w:p>
        </w:tc>
        <w:tc>
          <w:tcPr>
            <w:tcW w:w="2954" w:type="dxa"/>
            <w:tcBorders>
              <w:top w:val="nil"/>
              <w:left w:val="nil"/>
              <w:bottom w:val="single" w:sz="4" w:space="0" w:color="auto"/>
              <w:right w:val="single" w:sz="4" w:space="0" w:color="auto"/>
            </w:tcBorders>
            <w:shd w:val="clear" w:color="auto" w:fill="auto"/>
            <w:noWrap/>
            <w:vAlign w:val="bottom"/>
            <w:hideMark/>
          </w:tcPr>
          <w:p w14:paraId="19E6D7D6"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Pergelangan tangan kanan</w:t>
            </w:r>
          </w:p>
        </w:tc>
        <w:tc>
          <w:tcPr>
            <w:tcW w:w="419" w:type="dxa"/>
            <w:tcBorders>
              <w:top w:val="nil"/>
              <w:left w:val="nil"/>
              <w:bottom w:val="single" w:sz="4" w:space="0" w:color="auto"/>
              <w:right w:val="single" w:sz="4" w:space="0" w:color="auto"/>
            </w:tcBorders>
            <w:shd w:val="clear" w:color="auto" w:fill="auto"/>
            <w:noWrap/>
            <w:vAlign w:val="bottom"/>
          </w:tcPr>
          <w:p w14:paraId="47F2FA7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F7EA8C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91CB69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D9503A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08BA5792"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5708156"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C3203A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16</w:t>
            </w:r>
          </w:p>
        </w:tc>
        <w:tc>
          <w:tcPr>
            <w:tcW w:w="2954" w:type="dxa"/>
            <w:tcBorders>
              <w:top w:val="nil"/>
              <w:left w:val="nil"/>
              <w:bottom w:val="single" w:sz="4" w:space="0" w:color="auto"/>
              <w:right w:val="single" w:sz="4" w:space="0" w:color="auto"/>
            </w:tcBorders>
            <w:shd w:val="clear" w:color="auto" w:fill="auto"/>
            <w:noWrap/>
            <w:vAlign w:val="bottom"/>
            <w:hideMark/>
          </w:tcPr>
          <w:p w14:paraId="55C2AEFA"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Tangan kiri</w:t>
            </w:r>
          </w:p>
        </w:tc>
        <w:tc>
          <w:tcPr>
            <w:tcW w:w="419" w:type="dxa"/>
            <w:tcBorders>
              <w:top w:val="nil"/>
              <w:left w:val="nil"/>
              <w:bottom w:val="single" w:sz="4" w:space="0" w:color="auto"/>
              <w:right w:val="single" w:sz="4" w:space="0" w:color="auto"/>
            </w:tcBorders>
            <w:shd w:val="clear" w:color="auto" w:fill="auto"/>
            <w:noWrap/>
            <w:vAlign w:val="bottom"/>
          </w:tcPr>
          <w:p w14:paraId="28BF852A"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66455A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236C6C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A73A0D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0EE6A4A"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1708D117"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81E7BC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17</w:t>
            </w:r>
          </w:p>
        </w:tc>
        <w:tc>
          <w:tcPr>
            <w:tcW w:w="2954" w:type="dxa"/>
            <w:tcBorders>
              <w:top w:val="nil"/>
              <w:left w:val="nil"/>
              <w:bottom w:val="single" w:sz="4" w:space="0" w:color="auto"/>
              <w:right w:val="single" w:sz="4" w:space="0" w:color="auto"/>
            </w:tcBorders>
            <w:shd w:val="clear" w:color="auto" w:fill="auto"/>
            <w:noWrap/>
            <w:hideMark/>
          </w:tcPr>
          <w:p w14:paraId="54809D8C"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Tangan kanan</w:t>
            </w:r>
          </w:p>
        </w:tc>
        <w:tc>
          <w:tcPr>
            <w:tcW w:w="419" w:type="dxa"/>
            <w:tcBorders>
              <w:top w:val="nil"/>
              <w:left w:val="nil"/>
              <w:bottom w:val="single" w:sz="4" w:space="0" w:color="auto"/>
              <w:right w:val="single" w:sz="4" w:space="0" w:color="auto"/>
            </w:tcBorders>
            <w:shd w:val="clear" w:color="auto" w:fill="auto"/>
            <w:noWrap/>
            <w:vAlign w:val="bottom"/>
          </w:tcPr>
          <w:p w14:paraId="6528EC8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E07141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09AABC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8BC705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202DC5C5"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59FA7E7D"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84A0D8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18</w:t>
            </w:r>
          </w:p>
        </w:tc>
        <w:tc>
          <w:tcPr>
            <w:tcW w:w="2954" w:type="dxa"/>
            <w:tcBorders>
              <w:top w:val="nil"/>
              <w:left w:val="nil"/>
              <w:bottom w:val="single" w:sz="4" w:space="0" w:color="auto"/>
              <w:right w:val="single" w:sz="4" w:space="0" w:color="auto"/>
            </w:tcBorders>
            <w:shd w:val="clear" w:color="auto" w:fill="auto"/>
            <w:noWrap/>
            <w:vAlign w:val="bottom"/>
            <w:hideMark/>
          </w:tcPr>
          <w:p w14:paraId="5BF5303B"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Paha kiri</w:t>
            </w:r>
          </w:p>
        </w:tc>
        <w:tc>
          <w:tcPr>
            <w:tcW w:w="419" w:type="dxa"/>
            <w:tcBorders>
              <w:top w:val="nil"/>
              <w:left w:val="nil"/>
              <w:bottom w:val="single" w:sz="4" w:space="0" w:color="auto"/>
              <w:right w:val="single" w:sz="4" w:space="0" w:color="auto"/>
            </w:tcBorders>
            <w:shd w:val="clear" w:color="auto" w:fill="auto"/>
            <w:noWrap/>
            <w:vAlign w:val="bottom"/>
          </w:tcPr>
          <w:p w14:paraId="684838D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5BAC35D"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8E5A664"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D2D41D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4C43A414"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6091AE68"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79D3587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19</w:t>
            </w:r>
          </w:p>
        </w:tc>
        <w:tc>
          <w:tcPr>
            <w:tcW w:w="2954" w:type="dxa"/>
            <w:tcBorders>
              <w:top w:val="nil"/>
              <w:left w:val="nil"/>
              <w:bottom w:val="single" w:sz="4" w:space="0" w:color="auto"/>
              <w:right w:val="single" w:sz="4" w:space="0" w:color="auto"/>
            </w:tcBorders>
            <w:shd w:val="clear" w:color="auto" w:fill="auto"/>
            <w:noWrap/>
            <w:hideMark/>
          </w:tcPr>
          <w:p w14:paraId="3BF61CB5"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Paha kanan</w:t>
            </w:r>
          </w:p>
        </w:tc>
        <w:tc>
          <w:tcPr>
            <w:tcW w:w="419" w:type="dxa"/>
            <w:tcBorders>
              <w:top w:val="nil"/>
              <w:left w:val="nil"/>
              <w:bottom w:val="single" w:sz="4" w:space="0" w:color="auto"/>
              <w:right w:val="single" w:sz="4" w:space="0" w:color="auto"/>
            </w:tcBorders>
            <w:shd w:val="clear" w:color="auto" w:fill="auto"/>
            <w:noWrap/>
            <w:vAlign w:val="bottom"/>
          </w:tcPr>
          <w:p w14:paraId="6BB8243E"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12534C3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09FD73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2F0F13E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07C0326"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2333475"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FDCB14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20</w:t>
            </w:r>
          </w:p>
        </w:tc>
        <w:tc>
          <w:tcPr>
            <w:tcW w:w="2954" w:type="dxa"/>
            <w:tcBorders>
              <w:top w:val="nil"/>
              <w:left w:val="nil"/>
              <w:bottom w:val="single" w:sz="4" w:space="0" w:color="auto"/>
              <w:right w:val="single" w:sz="4" w:space="0" w:color="auto"/>
            </w:tcBorders>
            <w:shd w:val="clear" w:color="auto" w:fill="auto"/>
            <w:noWrap/>
            <w:vAlign w:val="bottom"/>
            <w:hideMark/>
          </w:tcPr>
          <w:p w14:paraId="608B0242"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Lutu kiri</w:t>
            </w:r>
          </w:p>
        </w:tc>
        <w:tc>
          <w:tcPr>
            <w:tcW w:w="419" w:type="dxa"/>
            <w:tcBorders>
              <w:top w:val="nil"/>
              <w:left w:val="nil"/>
              <w:bottom w:val="single" w:sz="4" w:space="0" w:color="auto"/>
              <w:right w:val="single" w:sz="4" w:space="0" w:color="auto"/>
            </w:tcBorders>
            <w:shd w:val="clear" w:color="auto" w:fill="auto"/>
            <w:noWrap/>
            <w:vAlign w:val="bottom"/>
          </w:tcPr>
          <w:p w14:paraId="4FE280A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F6E8F5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F7DBC1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5A4D29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F307CDD"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038D1027"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01701DE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21</w:t>
            </w:r>
          </w:p>
        </w:tc>
        <w:tc>
          <w:tcPr>
            <w:tcW w:w="2954" w:type="dxa"/>
            <w:tcBorders>
              <w:top w:val="nil"/>
              <w:left w:val="nil"/>
              <w:bottom w:val="single" w:sz="4" w:space="0" w:color="auto"/>
              <w:right w:val="single" w:sz="4" w:space="0" w:color="auto"/>
            </w:tcBorders>
            <w:shd w:val="clear" w:color="auto" w:fill="auto"/>
            <w:noWrap/>
            <w:vAlign w:val="bottom"/>
            <w:hideMark/>
          </w:tcPr>
          <w:p w14:paraId="4537357B"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Lutut kanan</w:t>
            </w:r>
          </w:p>
        </w:tc>
        <w:tc>
          <w:tcPr>
            <w:tcW w:w="419" w:type="dxa"/>
            <w:tcBorders>
              <w:top w:val="nil"/>
              <w:left w:val="nil"/>
              <w:bottom w:val="single" w:sz="4" w:space="0" w:color="auto"/>
              <w:right w:val="single" w:sz="4" w:space="0" w:color="auto"/>
            </w:tcBorders>
            <w:shd w:val="clear" w:color="auto" w:fill="auto"/>
            <w:noWrap/>
            <w:vAlign w:val="bottom"/>
          </w:tcPr>
          <w:p w14:paraId="720B7A0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D546CA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AD918E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259D7F1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26220E58"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78C1D1DC"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5B154E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22</w:t>
            </w:r>
          </w:p>
        </w:tc>
        <w:tc>
          <w:tcPr>
            <w:tcW w:w="2954" w:type="dxa"/>
            <w:tcBorders>
              <w:top w:val="nil"/>
              <w:left w:val="nil"/>
              <w:bottom w:val="single" w:sz="4" w:space="0" w:color="auto"/>
              <w:right w:val="single" w:sz="4" w:space="0" w:color="auto"/>
            </w:tcBorders>
            <w:shd w:val="clear" w:color="auto" w:fill="auto"/>
            <w:noWrap/>
            <w:vAlign w:val="bottom"/>
            <w:hideMark/>
          </w:tcPr>
          <w:p w14:paraId="0F12E642"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Betis kiri</w:t>
            </w:r>
          </w:p>
        </w:tc>
        <w:tc>
          <w:tcPr>
            <w:tcW w:w="419" w:type="dxa"/>
            <w:tcBorders>
              <w:top w:val="nil"/>
              <w:left w:val="nil"/>
              <w:bottom w:val="single" w:sz="4" w:space="0" w:color="auto"/>
              <w:right w:val="single" w:sz="4" w:space="0" w:color="auto"/>
            </w:tcBorders>
            <w:shd w:val="clear" w:color="auto" w:fill="auto"/>
            <w:noWrap/>
            <w:vAlign w:val="bottom"/>
          </w:tcPr>
          <w:p w14:paraId="6318184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E67BB93"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5C93CC3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2D0D732E"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8087D74"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15DC192F"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E9CD58A"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23</w:t>
            </w:r>
          </w:p>
        </w:tc>
        <w:tc>
          <w:tcPr>
            <w:tcW w:w="2954" w:type="dxa"/>
            <w:tcBorders>
              <w:top w:val="nil"/>
              <w:left w:val="nil"/>
              <w:bottom w:val="single" w:sz="4" w:space="0" w:color="auto"/>
              <w:right w:val="single" w:sz="4" w:space="0" w:color="auto"/>
            </w:tcBorders>
            <w:shd w:val="clear" w:color="auto" w:fill="auto"/>
            <w:noWrap/>
            <w:hideMark/>
          </w:tcPr>
          <w:p w14:paraId="21B8E946"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Betis kanan</w:t>
            </w:r>
          </w:p>
        </w:tc>
        <w:tc>
          <w:tcPr>
            <w:tcW w:w="419" w:type="dxa"/>
            <w:tcBorders>
              <w:top w:val="nil"/>
              <w:left w:val="nil"/>
              <w:bottom w:val="single" w:sz="4" w:space="0" w:color="auto"/>
              <w:right w:val="single" w:sz="4" w:space="0" w:color="auto"/>
            </w:tcBorders>
            <w:shd w:val="clear" w:color="auto" w:fill="auto"/>
            <w:noWrap/>
            <w:vAlign w:val="bottom"/>
          </w:tcPr>
          <w:p w14:paraId="4DD9E99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BE3F4F1"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338914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1C2A0E7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14798B27"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7B2BD2F8"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37BED48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24</w:t>
            </w:r>
          </w:p>
        </w:tc>
        <w:tc>
          <w:tcPr>
            <w:tcW w:w="2954" w:type="dxa"/>
            <w:tcBorders>
              <w:top w:val="nil"/>
              <w:left w:val="nil"/>
              <w:bottom w:val="single" w:sz="4" w:space="0" w:color="auto"/>
              <w:right w:val="single" w:sz="4" w:space="0" w:color="auto"/>
            </w:tcBorders>
            <w:shd w:val="clear" w:color="auto" w:fill="auto"/>
            <w:noWrap/>
            <w:vAlign w:val="bottom"/>
            <w:hideMark/>
          </w:tcPr>
          <w:p w14:paraId="2EEBF837"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rPr>
              <w:t>Pergelangan kaki kiri</w:t>
            </w:r>
          </w:p>
        </w:tc>
        <w:tc>
          <w:tcPr>
            <w:tcW w:w="419" w:type="dxa"/>
            <w:tcBorders>
              <w:top w:val="nil"/>
              <w:left w:val="nil"/>
              <w:bottom w:val="single" w:sz="4" w:space="0" w:color="auto"/>
              <w:right w:val="single" w:sz="4" w:space="0" w:color="auto"/>
            </w:tcBorders>
            <w:shd w:val="clear" w:color="auto" w:fill="auto"/>
            <w:noWrap/>
            <w:vAlign w:val="bottom"/>
          </w:tcPr>
          <w:p w14:paraId="2D9E202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264497FE"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087AF9C"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6068C052"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2DA70306"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1A2DBD7D"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5B49737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25</w:t>
            </w:r>
          </w:p>
        </w:tc>
        <w:tc>
          <w:tcPr>
            <w:tcW w:w="2954" w:type="dxa"/>
            <w:tcBorders>
              <w:top w:val="nil"/>
              <w:left w:val="nil"/>
              <w:bottom w:val="single" w:sz="4" w:space="0" w:color="auto"/>
              <w:right w:val="single" w:sz="4" w:space="0" w:color="auto"/>
            </w:tcBorders>
            <w:shd w:val="clear" w:color="auto" w:fill="auto"/>
            <w:noWrap/>
            <w:hideMark/>
          </w:tcPr>
          <w:p w14:paraId="2BDFBAB5"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Pergelangan kaki kanan</w:t>
            </w:r>
          </w:p>
        </w:tc>
        <w:tc>
          <w:tcPr>
            <w:tcW w:w="419" w:type="dxa"/>
            <w:tcBorders>
              <w:top w:val="nil"/>
              <w:left w:val="nil"/>
              <w:bottom w:val="single" w:sz="4" w:space="0" w:color="auto"/>
              <w:right w:val="single" w:sz="4" w:space="0" w:color="auto"/>
            </w:tcBorders>
            <w:shd w:val="clear" w:color="auto" w:fill="auto"/>
            <w:noWrap/>
            <w:vAlign w:val="bottom"/>
          </w:tcPr>
          <w:p w14:paraId="410A6BC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47D46EDB"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BAD93B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0D078F6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7614E1F7"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74B0FC52"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67CB288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26</w:t>
            </w:r>
          </w:p>
        </w:tc>
        <w:tc>
          <w:tcPr>
            <w:tcW w:w="2954" w:type="dxa"/>
            <w:tcBorders>
              <w:top w:val="nil"/>
              <w:left w:val="nil"/>
              <w:bottom w:val="single" w:sz="4" w:space="0" w:color="auto"/>
              <w:right w:val="single" w:sz="4" w:space="0" w:color="auto"/>
            </w:tcBorders>
            <w:shd w:val="clear" w:color="auto" w:fill="auto"/>
            <w:noWrap/>
            <w:hideMark/>
          </w:tcPr>
          <w:p w14:paraId="77DE546C"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Kaki kiri</w:t>
            </w:r>
          </w:p>
        </w:tc>
        <w:tc>
          <w:tcPr>
            <w:tcW w:w="419" w:type="dxa"/>
            <w:tcBorders>
              <w:top w:val="nil"/>
              <w:left w:val="nil"/>
              <w:bottom w:val="single" w:sz="4" w:space="0" w:color="auto"/>
              <w:right w:val="single" w:sz="4" w:space="0" w:color="auto"/>
            </w:tcBorders>
            <w:shd w:val="clear" w:color="auto" w:fill="auto"/>
            <w:noWrap/>
            <w:vAlign w:val="bottom"/>
          </w:tcPr>
          <w:p w14:paraId="2759B8D5"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3814982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091CC7D0"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302A3547"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5E4ABFE7" w14:textId="77777777" w:rsidR="007724B8" w:rsidRPr="00DA5D9D" w:rsidRDefault="007724B8" w:rsidP="00385B58">
            <w:pPr>
              <w:spacing w:after="0" w:line="240" w:lineRule="auto"/>
              <w:rPr>
                <w:rFonts w:ascii="Calibri" w:eastAsia="Times New Roman" w:hAnsi="Calibri" w:cs="Calibri"/>
                <w:color w:val="000000"/>
                <w:lang w:val="en-US"/>
              </w:rPr>
            </w:pPr>
          </w:p>
        </w:tc>
      </w:tr>
      <w:tr w:rsidR="007724B8" w:rsidRPr="00DA5D9D" w14:paraId="10D32642" w14:textId="77777777" w:rsidTr="00385B58">
        <w:trPr>
          <w:trHeight w:val="266"/>
        </w:trPr>
        <w:tc>
          <w:tcPr>
            <w:tcW w:w="670" w:type="dxa"/>
            <w:tcBorders>
              <w:top w:val="nil"/>
              <w:left w:val="single" w:sz="4" w:space="0" w:color="auto"/>
              <w:bottom w:val="single" w:sz="4" w:space="0" w:color="auto"/>
              <w:right w:val="single" w:sz="4" w:space="0" w:color="auto"/>
            </w:tcBorders>
            <w:shd w:val="clear" w:color="auto" w:fill="auto"/>
            <w:noWrap/>
            <w:vAlign w:val="center"/>
            <w:hideMark/>
          </w:tcPr>
          <w:p w14:paraId="44CCDC36"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27</w:t>
            </w:r>
          </w:p>
        </w:tc>
        <w:tc>
          <w:tcPr>
            <w:tcW w:w="2954" w:type="dxa"/>
            <w:tcBorders>
              <w:top w:val="nil"/>
              <w:left w:val="nil"/>
              <w:bottom w:val="single" w:sz="4" w:space="0" w:color="auto"/>
              <w:right w:val="single" w:sz="4" w:space="0" w:color="auto"/>
            </w:tcBorders>
            <w:shd w:val="clear" w:color="auto" w:fill="auto"/>
            <w:noWrap/>
            <w:hideMark/>
          </w:tcPr>
          <w:p w14:paraId="0228D85D" w14:textId="77777777" w:rsidR="007724B8" w:rsidRPr="005A59D2" w:rsidRDefault="007724B8" w:rsidP="00385B58">
            <w:pPr>
              <w:spacing w:after="0" w:line="240" w:lineRule="auto"/>
              <w:jc w:val="both"/>
              <w:rPr>
                <w:rFonts w:ascii="Times New Roman" w:eastAsia="Times New Roman" w:hAnsi="Times New Roman" w:cs="Times New Roman"/>
                <w:color w:val="000000"/>
                <w:sz w:val="24"/>
                <w:szCs w:val="24"/>
                <w:lang w:val="en-US"/>
              </w:rPr>
            </w:pPr>
            <w:r w:rsidRPr="005A59D2">
              <w:rPr>
                <w:rFonts w:ascii="Times New Roman" w:eastAsia="Times New Roman" w:hAnsi="Times New Roman" w:cs="Times New Roman"/>
                <w:color w:val="000000"/>
                <w:sz w:val="24"/>
                <w:szCs w:val="24"/>
                <w:lang w:val="en-US"/>
              </w:rPr>
              <w:t>Kaki kanan</w:t>
            </w:r>
          </w:p>
        </w:tc>
        <w:tc>
          <w:tcPr>
            <w:tcW w:w="419" w:type="dxa"/>
            <w:tcBorders>
              <w:top w:val="nil"/>
              <w:left w:val="nil"/>
              <w:bottom w:val="single" w:sz="4" w:space="0" w:color="auto"/>
              <w:right w:val="single" w:sz="4" w:space="0" w:color="auto"/>
            </w:tcBorders>
            <w:shd w:val="clear" w:color="auto" w:fill="auto"/>
            <w:noWrap/>
            <w:vAlign w:val="bottom"/>
          </w:tcPr>
          <w:p w14:paraId="74012BF8"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6C00AE2C" w14:textId="77777777" w:rsidR="007724B8" w:rsidRPr="00D355CB" w:rsidRDefault="007724B8" w:rsidP="00385B58">
            <w:pPr>
              <w:spacing w:after="0" w:line="240" w:lineRule="auto"/>
              <w:jc w:val="center"/>
              <w:rPr>
                <w:rFonts w:ascii="Times New Roman" w:eastAsia="Times New Roman" w:hAnsi="Times New Roman" w:cs="Times New Roman"/>
                <w:b/>
                <w:color w:val="000000"/>
                <w:sz w:val="24"/>
                <w:szCs w:val="24"/>
                <w:lang w:val="en-US"/>
              </w:rPr>
            </w:pPr>
          </w:p>
        </w:tc>
        <w:tc>
          <w:tcPr>
            <w:tcW w:w="467" w:type="dxa"/>
            <w:tcBorders>
              <w:top w:val="nil"/>
              <w:left w:val="nil"/>
              <w:bottom w:val="single" w:sz="4" w:space="0" w:color="auto"/>
              <w:right w:val="single" w:sz="4" w:space="0" w:color="auto"/>
            </w:tcBorders>
            <w:shd w:val="clear" w:color="auto" w:fill="auto"/>
            <w:noWrap/>
            <w:vAlign w:val="bottom"/>
          </w:tcPr>
          <w:p w14:paraId="7126C019"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472" w:type="dxa"/>
            <w:tcBorders>
              <w:top w:val="nil"/>
              <w:left w:val="nil"/>
              <w:bottom w:val="single" w:sz="4" w:space="0" w:color="auto"/>
              <w:right w:val="single" w:sz="4" w:space="0" w:color="auto"/>
            </w:tcBorders>
            <w:shd w:val="clear" w:color="auto" w:fill="auto"/>
            <w:noWrap/>
            <w:vAlign w:val="bottom"/>
          </w:tcPr>
          <w:p w14:paraId="76A4717F" w14:textId="77777777" w:rsidR="007724B8" w:rsidRPr="005A59D2" w:rsidRDefault="007724B8" w:rsidP="00385B58">
            <w:pPr>
              <w:spacing w:after="0" w:line="240" w:lineRule="auto"/>
              <w:jc w:val="center"/>
              <w:rPr>
                <w:rFonts w:ascii="Times New Roman" w:eastAsia="Times New Roman" w:hAnsi="Times New Roman" w:cs="Times New Roman"/>
                <w:color w:val="000000"/>
                <w:sz w:val="24"/>
                <w:szCs w:val="24"/>
                <w:lang w:val="en-US"/>
              </w:rPr>
            </w:pPr>
          </w:p>
        </w:tc>
        <w:tc>
          <w:tcPr>
            <w:tcW w:w="3914" w:type="dxa"/>
            <w:vMerge/>
            <w:tcBorders>
              <w:top w:val="nil"/>
              <w:left w:val="nil"/>
              <w:bottom w:val="single" w:sz="4" w:space="0" w:color="auto"/>
              <w:right w:val="single" w:sz="4" w:space="0" w:color="auto"/>
            </w:tcBorders>
            <w:vAlign w:val="center"/>
            <w:hideMark/>
          </w:tcPr>
          <w:p w14:paraId="1DA2FD11" w14:textId="77777777" w:rsidR="007724B8" w:rsidRPr="00DA5D9D" w:rsidRDefault="007724B8" w:rsidP="00385B58">
            <w:pPr>
              <w:keepNext/>
              <w:spacing w:after="0" w:line="240" w:lineRule="auto"/>
              <w:rPr>
                <w:rFonts w:ascii="Calibri" w:eastAsia="Times New Roman" w:hAnsi="Calibri" w:cs="Calibri"/>
                <w:color w:val="000000"/>
                <w:lang w:val="en-US"/>
              </w:rPr>
            </w:pPr>
          </w:p>
        </w:tc>
      </w:tr>
    </w:tbl>
    <w:tbl>
      <w:tblPr>
        <w:tblStyle w:val="TableGrid3"/>
        <w:tblpPr w:leftFromText="180" w:rightFromText="180" w:vertAnchor="text" w:horzAnchor="margin" w:tblpY="285"/>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3"/>
        <w:gridCol w:w="2127"/>
      </w:tblGrid>
      <w:tr w:rsidR="007724B8" w:rsidRPr="005E2ABD" w14:paraId="3F6E867E" w14:textId="77777777" w:rsidTr="00385B58">
        <w:trPr>
          <w:trHeight w:val="433"/>
        </w:trPr>
        <w:tc>
          <w:tcPr>
            <w:tcW w:w="4390" w:type="dxa"/>
            <w:gridSpan w:val="2"/>
          </w:tcPr>
          <w:p w14:paraId="0F6F647B" w14:textId="77777777" w:rsidR="007724B8" w:rsidRPr="005E2ABD" w:rsidRDefault="007724B8" w:rsidP="00385B58">
            <w:pPr>
              <w:rPr>
                <w:rFonts w:ascii="Times New Roman" w:eastAsia="Calibri" w:hAnsi="Times New Roman" w:cs="Times New Roman"/>
                <w:sz w:val="24"/>
                <w:szCs w:val="24"/>
              </w:rPr>
            </w:pPr>
            <w:r w:rsidRPr="005E2ABD">
              <w:rPr>
                <w:rFonts w:ascii="Times New Roman" w:eastAsia="Calibri" w:hAnsi="Times New Roman" w:cs="Times New Roman"/>
                <w:sz w:val="24"/>
                <w:szCs w:val="24"/>
              </w:rPr>
              <w:t>Keterngan Skoring :</w:t>
            </w:r>
          </w:p>
        </w:tc>
      </w:tr>
      <w:tr w:rsidR="007724B8" w:rsidRPr="005E2ABD" w14:paraId="7E6CDE9A" w14:textId="77777777" w:rsidTr="00385B58">
        <w:trPr>
          <w:trHeight w:val="395"/>
        </w:trPr>
        <w:tc>
          <w:tcPr>
            <w:tcW w:w="2263" w:type="dxa"/>
          </w:tcPr>
          <w:p w14:paraId="0E2A7860" w14:textId="77777777" w:rsidR="007724B8" w:rsidRPr="005E2ABD" w:rsidRDefault="007724B8" w:rsidP="00385B58">
            <w:pPr>
              <w:jc w:val="both"/>
              <w:rPr>
                <w:rFonts w:ascii="Times New Roman" w:eastAsia="Calibri" w:hAnsi="Times New Roman" w:cs="Times New Roman"/>
                <w:sz w:val="24"/>
                <w:szCs w:val="24"/>
              </w:rPr>
            </w:pPr>
            <w:r w:rsidRPr="005E2ABD">
              <w:rPr>
                <w:rFonts w:ascii="Times New Roman" w:eastAsia="Calibri" w:hAnsi="Times New Roman" w:cs="Times New Roman"/>
                <w:sz w:val="24"/>
                <w:szCs w:val="24"/>
              </w:rPr>
              <w:t>1 = Tidak Sakit</w:t>
            </w:r>
          </w:p>
        </w:tc>
        <w:tc>
          <w:tcPr>
            <w:tcW w:w="2127" w:type="dxa"/>
          </w:tcPr>
          <w:p w14:paraId="0E58C43C" w14:textId="77777777" w:rsidR="007724B8" w:rsidRPr="005E2ABD" w:rsidRDefault="007724B8" w:rsidP="00385B58">
            <w:pPr>
              <w:jc w:val="both"/>
              <w:rPr>
                <w:rFonts w:ascii="Times New Roman" w:eastAsia="Calibri" w:hAnsi="Times New Roman" w:cs="Times New Roman"/>
                <w:sz w:val="24"/>
                <w:szCs w:val="24"/>
              </w:rPr>
            </w:pPr>
            <w:r w:rsidRPr="005E2ABD">
              <w:rPr>
                <w:rFonts w:ascii="Times New Roman" w:eastAsia="Calibri" w:hAnsi="Times New Roman" w:cs="Times New Roman"/>
                <w:sz w:val="24"/>
                <w:szCs w:val="24"/>
              </w:rPr>
              <w:t>3 = Sakit</w:t>
            </w:r>
          </w:p>
        </w:tc>
      </w:tr>
      <w:tr w:rsidR="007724B8" w:rsidRPr="005E2ABD" w14:paraId="7C9963CA" w14:textId="77777777" w:rsidTr="00385B58">
        <w:trPr>
          <w:trHeight w:val="399"/>
        </w:trPr>
        <w:tc>
          <w:tcPr>
            <w:tcW w:w="2263" w:type="dxa"/>
          </w:tcPr>
          <w:p w14:paraId="31A4AB9D" w14:textId="77777777" w:rsidR="007724B8" w:rsidRPr="005E2ABD" w:rsidRDefault="007724B8" w:rsidP="00385B58">
            <w:pPr>
              <w:jc w:val="both"/>
              <w:rPr>
                <w:rFonts w:ascii="Times New Roman" w:eastAsia="Calibri" w:hAnsi="Times New Roman" w:cs="Times New Roman"/>
                <w:sz w:val="24"/>
                <w:szCs w:val="24"/>
              </w:rPr>
            </w:pPr>
            <w:r w:rsidRPr="005E2ABD">
              <w:rPr>
                <w:rFonts w:ascii="Times New Roman" w:eastAsia="Calibri" w:hAnsi="Times New Roman" w:cs="Times New Roman"/>
                <w:sz w:val="24"/>
                <w:szCs w:val="24"/>
              </w:rPr>
              <w:t>2 = Agak Sakit</w:t>
            </w:r>
          </w:p>
        </w:tc>
        <w:tc>
          <w:tcPr>
            <w:tcW w:w="2127" w:type="dxa"/>
          </w:tcPr>
          <w:p w14:paraId="15586EA5" w14:textId="77777777" w:rsidR="007724B8" w:rsidRPr="005E2ABD" w:rsidRDefault="007724B8" w:rsidP="00385B58">
            <w:pPr>
              <w:jc w:val="both"/>
              <w:rPr>
                <w:rFonts w:ascii="Times New Roman" w:eastAsia="Calibri" w:hAnsi="Times New Roman" w:cs="Times New Roman"/>
                <w:sz w:val="24"/>
                <w:szCs w:val="24"/>
              </w:rPr>
            </w:pPr>
            <w:r w:rsidRPr="005E2ABD">
              <w:rPr>
                <w:rFonts w:ascii="Times New Roman" w:eastAsia="Calibri" w:hAnsi="Times New Roman" w:cs="Times New Roman"/>
                <w:sz w:val="24"/>
                <w:szCs w:val="24"/>
              </w:rPr>
              <w:t>4 = Sangat Sakit</w:t>
            </w:r>
          </w:p>
        </w:tc>
      </w:tr>
    </w:tbl>
    <w:p w14:paraId="239630E6" w14:textId="77777777" w:rsidR="007724B8" w:rsidRPr="00CC4110" w:rsidRDefault="007724B8" w:rsidP="007724B8">
      <w:pPr>
        <w:spacing w:line="480" w:lineRule="auto"/>
        <w:rPr>
          <w:rFonts w:ascii="Times New Roman" w:hAnsi="Times New Roman" w:cs="Times New Roman"/>
          <w:b/>
          <w:bCs/>
          <w:sz w:val="24"/>
          <w:szCs w:val="24"/>
        </w:rPr>
      </w:pPr>
    </w:p>
    <w:p w14:paraId="53DEAC6A" w14:textId="77777777" w:rsidR="007724B8" w:rsidRDefault="007724B8" w:rsidP="007724B8">
      <w:pPr>
        <w:spacing w:line="480" w:lineRule="auto"/>
        <w:rPr>
          <w:rFonts w:ascii="Times New Roman" w:hAnsi="Times New Roman" w:cs="Times New Roman"/>
          <w:b/>
          <w:bCs/>
          <w:sz w:val="24"/>
          <w:szCs w:val="24"/>
        </w:rPr>
      </w:pPr>
    </w:p>
    <w:p w14:paraId="20893594" w14:textId="77777777" w:rsidR="007724B8" w:rsidRPr="00504F78" w:rsidRDefault="007724B8" w:rsidP="007724B8">
      <w:pPr>
        <w:spacing w:line="480" w:lineRule="auto"/>
        <w:rPr>
          <w:rFonts w:ascii="Times New Roman" w:hAnsi="Times New Roman" w:cs="Times New Roman"/>
          <w:sz w:val="24"/>
          <w:szCs w:val="24"/>
        </w:rPr>
      </w:pPr>
      <w:r>
        <w:rPr>
          <w:rFonts w:ascii="Times New Roman" w:hAnsi="Times New Roman" w:cs="Times New Roman"/>
          <w:sz w:val="24"/>
          <w:szCs w:val="24"/>
        </w:rPr>
        <w:lastRenderedPageBreak/>
        <w:t>Lampiran 3. Contoh Pengisian Kuesioner</w:t>
      </w:r>
    </w:p>
    <w:p w14:paraId="4AD924CA"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499F526F" wp14:editId="002A3682">
            <wp:extent cx="2601729" cy="3468972"/>
            <wp:effectExtent l="0" t="0" r="0" b="0"/>
            <wp:docPr id="1731273095" name="Picture 1" descr="A paper with a drawing of a human bod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73095" name="Picture 1" descr="A paper with a drawing of a human body&#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8755" cy="3478341"/>
                    </a:xfrm>
                    <a:prstGeom prst="rect">
                      <a:avLst/>
                    </a:prstGeom>
                    <a:noFill/>
                  </pic:spPr>
                </pic:pic>
              </a:graphicData>
            </a:graphic>
          </wp:inline>
        </w:drawing>
      </w:r>
    </w:p>
    <w:p w14:paraId="076531CD"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6E79C5F5" wp14:editId="50AC32B4">
            <wp:extent cx="2639695" cy="3340735"/>
            <wp:effectExtent l="0" t="0" r="0" b="0"/>
            <wp:docPr id="1943683899" name="Picture 4" descr="A paper with a drawing of a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83899" name="Picture 4" descr="A paper with a drawing of a pers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39695" cy="3340735"/>
                    </a:xfrm>
                    <a:prstGeom prst="rect">
                      <a:avLst/>
                    </a:prstGeom>
                    <a:noFill/>
                  </pic:spPr>
                </pic:pic>
              </a:graphicData>
            </a:graphic>
          </wp:inline>
        </w:drawing>
      </w:r>
    </w:p>
    <w:p w14:paraId="503445D6"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p>
    <w:p w14:paraId="0067FDB6"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p>
    <w:p w14:paraId="307CCFDD" w14:textId="77777777" w:rsidR="007724B8" w:rsidRPr="00504F78" w:rsidRDefault="007724B8" w:rsidP="007724B8">
      <w:pPr>
        <w:spacing w:line="48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Lampiran 4. Mesin </w:t>
      </w:r>
      <w:r w:rsidRPr="00504F78">
        <w:rPr>
          <w:rFonts w:ascii="Times New Roman" w:hAnsi="Times New Roman" w:cs="Times New Roman"/>
          <w:i/>
          <w:iCs/>
          <w:sz w:val="24"/>
          <w:szCs w:val="24"/>
        </w:rPr>
        <w:t>Cutting Conveyor Sliding</w:t>
      </w:r>
    </w:p>
    <w:p w14:paraId="3F3F1339"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7921FE6D" wp14:editId="282A900A">
            <wp:extent cx="3175848" cy="2143760"/>
            <wp:effectExtent l="0" t="0" r="0" b="0"/>
            <wp:docPr id="510082759" name="Picture 3" descr="A circular saw on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082759" name="Picture 3" descr="A circular saw on a table&#10;&#10;Description automatically generated"/>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t="9997"/>
                    <a:stretch/>
                  </pic:blipFill>
                  <pic:spPr bwMode="auto">
                    <a:xfrm>
                      <a:off x="0" y="0"/>
                      <a:ext cx="3187819" cy="2151840"/>
                    </a:xfrm>
                    <a:prstGeom prst="rect">
                      <a:avLst/>
                    </a:prstGeom>
                    <a:noFill/>
                    <a:ln>
                      <a:noFill/>
                    </a:ln>
                    <a:extLst>
                      <a:ext uri="{53640926-AAD7-44D8-BBD7-CCE9431645EC}">
                        <a14:shadowObscured xmlns:a14="http://schemas.microsoft.com/office/drawing/2010/main"/>
                      </a:ext>
                    </a:extLst>
                  </pic:spPr>
                </pic:pic>
              </a:graphicData>
            </a:graphic>
          </wp:inline>
        </w:drawing>
      </w:r>
    </w:p>
    <w:p w14:paraId="71D153EF" w14:textId="77777777" w:rsidR="007724B8" w:rsidRDefault="007724B8" w:rsidP="007724B8">
      <w:pPr>
        <w:pStyle w:val="ListParagraph"/>
        <w:spacing w:line="480" w:lineRule="auto"/>
        <w:ind w:left="709"/>
        <w:jc w:val="center"/>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03E48D9A" wp14:editId="721908BC">
            <wp:extent cx="2076450" cy="2614930"/>
            <wp:effectExtent l="0" t="0" r="0" b="0"/>
            <wp:docPr id="1546355199" name="Picture 5" descr="A person using a circular sa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355199" name="Picture 5" descr="A person using a circular saw&#10;&#10;Description automatically generated"/>
                    <pic:cNvPicPr>
                      <a:picLocks noChangeAspect="1" noChangeArrowheads="1"/>
                    </pic:cNvPicPr>
                  </pic:nvPicPr>
                  <pic:blipFill rotWithShape="1">
                    <a:blip r:embed="rId20">
                      <a:extLst>
                        <a:ext uri="{28A0092B-C50C-407E-A947-70E740481C1C}">
                          <a14:useLocalDpi xmlns:a14="http://schemas.microsoft.com/office/drawing/2010/main" val="0"/>
                        </a:ext>
                      </a:extLst>
                    </a:blip>
                    <a:srcRect t="17193" r="14420"/>
                    <a:stretch/>
                  </pic:blipFill>
                  <pic:spPr bwMode="auto">
                    <a:xfrm>
                      <a:off x="0" y="0"/>
                      <a:ext cx="2076450" cy="2614930"/>
                    </a:xfrm>
                    <a:prstGeom prst="rect">
                      <a:avLst/>
                    </a:prstGeom>
                    <a:noFill/>
                    <a:ln>
                      <a:noFill/>
                    </a:ln>
                    <a:extLst>
                      <a:ext uri="{53640926-AAD7-44D8-BBD7-CCE9431645EC}">
                        <a14:shadowObscured xmlns:a14="http://schemas.microsoft.com/office/drawing/2010/main"/>
                      </a:ext>
                    </a:extLst>
                  </pic:spPr>
                </pic:pic>
              </a:graphicData>
            </a:graphic>
          </wp:inline>
        </w:drawing>
      </w:r>
    </w:p>
    <w:p w14:paraId="3DB4FF08" w14:textId="4045FF1E" w:rsidR="00F34EB9" w:rsidRDefault="007724B8" w:rsidP="007724B8">
      <w:pPr>
        <w:pStyle w:val="ListParagraph"/>
        <w:spacing w:line="480" w:lineRule="auto"/>
        <w:ind w:left="709"/>
        <w:jc w:val="center"/>
        <w:rPr>
          <w:rFonts w:ascii="Times New Roman" w:hAnsi="Times New Roman" w:cs="Times New Roman"/>
          <w:sz w:val="24"/>
          <w:szCs w:val="24"/>
        </w:rPr>
      </w:pPr>
      <w:r>
        <w:rPr>
          <w:rFonts w:ascii="Times New Roman" w:hAnsi="Times New Roman" w:cs="Times New Roman"/>
          <w:b/>
          <w:bCs/>
          <w:noProof/>
          <w:sz w:val="24"/>
          <w:szCs w:val="24"/>
          <w:lang w:val="id-ID" w:eastAsia="id-ID"/>
        </w:rPr>
        <w:drawing>
          <wp:inline distT="0" distB="0" distL="0" distR="0" wp14:anchorId="4571128D" wp14:editId="1DE1879D">
            <wp:extent cx="2005894" cy="2552700"/>
            <wp:effectExtent l="0" t="0" r="0" b="0"/>
            <wp:docPr id="500266859" name="Picture 6" descr="A circular saw on a lad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0266859" name="Picture 6" descr="A circular saw on a ladder&#10;&#10;Description automatically generated"/>
                    <pic:cNvPicPr>
                      <a:picLocks noChangeAspect="1" noChangeArrowheads="1"/>
                    </pic:cNvPicPr>
                  </pic:nvPicPr>
                  <pic:blipFill rotWithShape="1">
                    <a:blip r:embed="rId21">
                      <a:extLst>
                        <a:ext uri="{28A0092B-C50C-407E-A947-70E740481C1C}">
                          <a14:useLocalDpi xmlns:a14="http://schemas.microsoft.com/office/drawing/2010/main" val="0"/>
                        </a:ext>
                      </a:extLst>
                    </a:blip>
                    <a:srcRect l="10320" t="8528" r="5694"/>
                    <a:stretch/>
                  </pic:blipFill>
                  <pic:spPr bwMode="auto">
                    <a:xfrm>
                      <a:off x="0" y="0"/>
                      <a:ext cx="2015122" cy="2564443"/>
                    </a:xfrm>
                    <a:prstGeom prst="rect">
                      <a:avLst/>
                    </a:prstGeom>
                    <a:noFill/>
                    <a:ln>
                      <a:noFill/>
                    </a:ln>
                    <a:extLst>
                      <a:ext uri="{53640926-AAD7-44D8-BBD7-CCE9431645EC}">
                        <a14:shadowObscured xmlns:a14="http://schemas.microsoft.com/office/drawing/2010/main"/>
                      </a:ext>
                    </a:extLst>
                  </pic:spPr>
                </pic:pic>
              </a:graphicData>
            </a:graphic>
          </wp:inline>
        </w:drawing>
      </w:r>
    </w:p>
    <w:p w14:paraId="23211F8A" w14:textId="2A44A70B" w:rsidR="001B010C" w:rsidRPr="00504F78" w:rsidRDefault="001B010C" w:rsidP="001B010C">
      <w:pPr>
        <w:spacing w:line="480" w:lineRule="auto"/>
        <w:rPr>
          <w:rFonts w:ascii="Times New Roman" w:hAnsi="Times New Roman" w:cs="Times New Roman"/>
          <w:i/>
          <w:iCs/>
          <w:sz w:val="24"/>
          <w:szCs w:val="24"/>
        </w:rPr>
      </w:pPr>
      <w:r>
        <w:rPr>
          <w:rFonts w:ascii="Times New Roman" w:hAnsi="Times New Roman" w:cs="Times New Roman"/>
          <w:sz w:val="24"/>
          <w:szCs w:val="24"/>
        </w:rPr>
        <w:lastRenderedPageBreak/>
        <w:t xml:space="preserve">Lampiran 5. </w:t>
      </w:r>
      <w:r w:rsidR="003C16C8">
        <w:rPr>
          <w:rFonts w:ascii="Times New Roman" w:hAnsi="Times New Roman" w:cs="Times New Roman"/>
          <w:sz w:val="24"/>
          <w:szCs w:val="24"/>
        </w:rPr>
        <w:t>Surat Keterangan Bebas Plagiat</w:t>
      </w:r>
    </w:p>
    <w:p w14:paraId="0CAA6498" w14:textId="1FE3D972" w:rsidR="001B010C" w:rsidRPr="001B010C" w:rsidRDefault="001B010C" w:rsidP="001B010C">
      <w:pPr>
        <w:pStyle w:val="ListParagraph"/>
        <w:spacing w:line="480" w:lineRule="auto"/>
        <w:ind w:left="709" w:hanging="709"/>
        <w:jc w:val="both"/>
        <w:rPr>
          <w:rFonts w:ascii="Times New Roman" w:hAnsi="Times New Roman" w:cs="Times New Roman"/>
          <w:b/>
          <w:bCs/>
          <w:sz w:val="24"/>
          <w:szCs w:val="24"/>
        </w:rPr>
      </w:pPr>
      <w:r>
        <w:rPr>
          <w:rFonts w:ascii="Times New Roman" w:hAnsi="Times New Roman" w:cs="Times New Roman"/>
          <w:b/>
          <w:bCs/>
          <w:noProof/>
          <w:sz w:val="24"/>
          <w:szCs w:val="24"/>
          <w:lang w:val="id-ID" w:eastAsia="id-ID"/>
        </w:rPr>
        <w:drawing>
          <wp:inline distT="0" distB="0" distL="0" distR="0" wp14:anchorId="15FEB5CB" wp14:editId="6790E95C">
            <wp:extent cx="5371207" cy="7639050"/>
            <wp:effectExtent l="0" t="0" r="0" b="0"/>
            <wp:docPr id="875791495" name="Picture 1" descr="A close-up of a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5791495" name="Picture 1" descr="A close-up of a document&#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17943" cy="7705519"/>
                    </a:xfrm>
                    <a:prstGeom prst="rect">
                      <a:avLst/>
                    </a:prstGeom>
                    <a:noFill/>
                  </pic:spPr>
                </pic:pic>
              </a:graphicData>
            </a:graphic>
          </wp:inline>
        </w:drawing>
      </w:r>
    </w:p>
    <w:sectPr w:rsidR="001B010C" w:rsidRPr="001B010C" w:rsidSect="003849EF">
      <w:headerReference w:type="first" r:id="rId23"/>
      <w:footerReference w:type="first" r:id="rId24"/>
      <w:pgSz w:w="11906" w:h="16838"/>
      <w:pgMar w:top="2268" w:right="1701" w:bottom="1701" w:left="2268" w:header="709"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FDBAE12" w14:textId="77777777" w:rsidR="00A62ADC" w:rsidRDefault="00A62ADC">
      <w:pPr>
        <w:spacing w:after="0" w:line="240" w:lineRule="auto"/>
      </w:pPr>
      <w:r>
        <w:separator/>
      </w:r>
    </w:p>
  </w:endnote>
  <w:endnote w:type="continuationSeparator" w:id="0">
    <w:p w14:paraId="73893443" w14:textId="77777777" w:rsidR="00A62ADC" w:rsidRDefault="00A62A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663069"/>
      <w:docPartObj>
        <w:docPartGallery w:val="Page Numbers (Bottom of Page)"/>
        <w:docPartUnique/>
      </w:docPartObj>
    </w:sdtPr>
    <w:sdtEndPr>
      <w:rPr>
        <w:noProof/>
      </w:rPr>
    </w:sdtEndPr>
    <w:sdtContent>
      <w:p w14:paraId="77DBFBE1" w14:textId="77777777" w:rsidR="007724B8" w:rsidRDefault="007724B8">
        <w:pPr>
          <w:pStyle w:val="Footer"/>
          <w:jc w:val="center"/>
        </w:pPr>
        <w:r>
          <w:fldChar w:fldCharType="begin"/>
        </w:r>
        <w:r>
          <w:instrText xml:space="preserve"> PAGE   \* MERGEFORMAT </w:instrText>
        </w:r>
        <w:r>
          <w:fldChar w:fldCharType="separate"/>
        </w:r>
        <w:r w:rsidR="00CE290D">
          <w:rPr>
            <w:noProof/>
          </w:rPr>
          <w:t>1</w:t>
        </w:r>
        <w:r>
          <w:rPr>
            <w:noProof/>
          </w:rPr>
          <w:fldChar w:fldCharType="end"/>
        </w:r>
      </w:p>
    </w:sdtContent>
  </w:sdt>
  <w:p w14:paraId="4D5ADB2D" w14:textId="77777777" w:rsidR="007724B8" w:rsidRDefault="007724B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13086032"/>
      <w:docPartObj>
        <w:docPartGallery w:val="Page Numbers (Bottom of Page)"/>
        <w:docPartUnique/>
      </w:docPartObj>
    </w:sdtPr>
    <w:sdtEndPr>
      <w:rPr>
        <w:noProof/>
      </w:rPr>
    </w:sdtEndPr>
    <w:sdtContent>
      <w:p w14:paraId="3F0A5BED" w14:textId="77777777" w:rsidR="007724B8" w:rsidRDefault="007724B8">
        <w:pPr>
          <w:pStyle w:val="Footer"/>
          <w:jc w:val="center"/>
        </w:pPr>
        <w:r>
          <w:fldChar w:fldCharType="begin"/>
        </w:r>
        <w:r>
          <w:instrText xml:space="preserve"> PAGE   \* MERGEFORMAT </w:instrText>
        </w:r>
        <w:r>
          <w:fldChar w:fldCharType="separate"/>
        </w:r>
        <w:r w:rsidR="00CE290D">
          <w:rPr>
            <w:noProof/>
          </w:rPr>
          <w:t>3</w:t>
        </w:r>
        <w:r>
          <w:rPr>
            <w:noProof/>
          </w:rPr>
          <w:fldChar w:fldCharType="end"/>
        </w:r>
      </w:p>
    </w:sdtContent>
  </w:sdt>
  <w:p w14:paraId="0B75648C" w14:textId="77777777" w:rsidR="007724B8" w:rsidRDefault="007724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2938B4F" w14:textId="77777777" w:rsidR="00A62ADC" w:rsidRDefault="00A62ADC">
      <w:pPr>
        <w:spacing w:after="0" w:line="240" w:lineRule="auto"/>
      </w:pPr>
      <w:r>
        <w:separator/>
      </w:r>
    </w:p>
  </w:footnote>
  <w:footnote w:type="continuationSeparator" w:id="0">
    <w:p w14:paraId="3B453288" w14:textId="77777777" w:rsidR="00A62ADC" w:rsidRDefault="00A62A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1C4416" w14:textId="77777777" w:rsidR="007724B8" w:rsidRDefault="007724B8">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599C02" w14:textId="77777777" w:rsidR="007724B8" w:rsidRDefault="007724B8">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724B8"/>
    <w:rsid w:val="001B010C"/>
    <w:rsid w:val="003C16C8"/>
    <w:rsid w:val="00692AD4"/>
    <w:rsid w:val="007724B8"/>
    <w:rsid w:val="007C2BA9"/>
    <w:rsid w:val="00800825"/>
    <w:rsid w:val="00881BD2"/>
    <w:rsid w:val="00A62ADC"/>
    <w:rsid w:val="00A7166C"/>
    <w:rsid w:val="00CE290D"/>
    <w:rsid w:val="00E07773"/>
    <w:rsid w:val="00F34EB9"/>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371A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7724B8"/>
    <w:pPr>
      <w:ind w:left="720"/>
      <w:contextualSpacing/>
    </w:pPr>
  </w:style>
  <w:style w:type="paragraph" w:styleId="Header">
    <w:name w:val="header"/>
    <w:basedOn w:val="Normal"/>
    <w:link w:val="HeaderChar"/>
    <w:uiPriority w:val="99"/>
    <w:unhideWhenUsed/>
    <w:rsid w:val="00772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4B8"/>
  </w:style>
  <w:style w:type="paragraph" w:styleId="Footer">
    <w:name w:val="footer"/>
    <w:basedOn w:val="Normal"/>
    <w:link w:val="FooterChar"/>
    <w:uiPriority w:val="99"/>
    <w:unhideWhenUsed/>
    <w:rsid w:val="00772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4B8"/>
  </w:style>
  <w:style w:type="paragraph" w:customStyle="1" w:styleId="BAB">
    <w:name w:val="BAB"/>
    <w:basedOn w:val="Normal"/>
    <w:link w:val="BABChar"/>
    <w:qFormat/>
    <w:rsid w:val="007724B8"/>
    <w:pPr>
      <w:spacing w:line="276" w:lineRule="auto"/>
      <w:jc w:val="center"/>
    </w:pPr>
    <w:rPr>
      <w:rFonts w:ascii="Times New Roman" w:hAnsi="Times New Roman" w:cs="Times New Roman"/>
      <w:b/>
      <w:bCs/>
      <w:sz w:val="24"/>
      <w:szCs w:val="24"/>
    </w:rPr>
  </w:style>
  <w:style w:type="character" w:customStyle="1" w:styleId="BABChar">
    <w:name w:val="BAB Char"/>
    <w:basedOn w:val="DefaultParagraphFont"/>
    <w:link w:val="BAB"/>
    <w:rsid w:val="007724B8"/>
    <w:rPr>
      <w:rFonts w:ascii="Times New Roman" w:hAnsi="Times New Roman" w:cs="Times New Roman"/>
      <w:b/>
      <w:bCs/>
      <w:sz w:val="24"/>
      <w:szCs w:val="24"/>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basedOn w:val="DefaultParagraphFont"/>
    <w:link w:val="ListParagraph"/>
    <w:uiPriority w:val="34"/>
    <w:qFormat/>
    <w:rsid w:val="007724B8"/>
  </w:style>
  <w:style w:type="table" w:customStyle="1" w:styleId="TableGrid3">
    <w:name w:val="Table Grid3"/>
    <w:basedOn w:val="TableNormal"/>
    <w:next w:val="TableGrid"/>
    <w:uiPriority w:val="39"/>
    <w:rsid w:val="007724B8"/>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72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2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90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D"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724B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Colorful List - Accent 11,List Paragraph1,List Paragraph11,List Paragraph2,List Paragraph111,sub de titre 4,ANNEX,List Paragraph1111,List Paragraph21,List Paragraph211,List Paragraph3,List Paragraph2111,List Paragraph21111"/>
    <w:basedOn w:val="Normal"/>
    <w:link w:val="ListParagraphChar"/>
    <w:uiPriority w:val="34"/>
    <w:qFormat/>
    <w:rsid w:val="007724B8"/>
    <w:pPr>
      <w:ind w:left="720"/>
      <w:contextualSpacing/>
    </w:pPr>
  </w:style>
  <w:style w:type="paragraph" w:styleId="Header">
    <w:name w:val="header"/>
    <w:basedOn w:val="Normal"/>
    <w:link w:val="HeaderChar"/>
    <w:uiPriority w:val="99"/>
    <w:unhideWhenUsed/>
    <w:rsid w:val="007724B8"/>
    <w:pPr>
      <w:tabs>
        <w:tab w:val="center" w:pos="4513"/>
        <w:tab w:val="right" w:pos="9026"/>
      </w:tabs>
      <w:spacing w:after="0" w:line="240" w:lineRule="auto"/>
    </w:pPr>
  </w:style>
  <w:style w:type="character" w:customStyle="1" w:styleId="HeaderChar">
    <w:name w:val="Header Char"/>
    <w:basedOn w:val="DefaultParagraphFont"/>
    <w:link w:val="Header"/>
    <w:uiPriority w:val="99"/>
    <w:rsid w:val="007724B8"/>
  </w:style>
  <w:style w:type="paragraph" w:styleId="Footer">
    <w:name w:val="footer"/>
    <w:basedOn w:val="Normal"/>
    <w:link w:val="FooterChar"/>
    <w:uiPriority w:val="99"/>
    <w:unhideWhenUsed/>
    <w:rsid w:val="007724B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724B8"/>
  </w:style>
  <w:style w:type="paragraph" w:customStyle="1" w:styleId="BAB">
    <w:name w:val="BAB"/>
    <w:basedOn w:val="Normal"/>
    <w:link w:val="BABChar"/>
    <w:qFormat/>
    <w:rsid w:val="007724B8"/>
    <w:pPr>
      <w:spacing w:line="276" w:lineRule="auto"/>
      <w:jc w:val="center"/>
    </w:pPr>
    <w:rPr>
      <w:rFonts w:ascii="Times New Roman" w:hAnsi="Times New Roman" w:cs="Times New Roman"/>
      <w:b/>
      <w:bCs/>
      <w:sz w:val="24"/>
      <w:szCs w:val="24"/>
    </w:rPr>
  </w:style>
  <w:style w:type="character" w:customStyle="1" w:styleId="BABChar">
    <w:name w:val="BAB Char"/>
    <w:basedOn w:val="DefaultParagraphFont"/>
    <w:link w:val="BAB"/>
    <w:rsid w:val="007724B8"/>
    <w:rPr>
      <w:rFonts w:ascii="Times New Roman" w:hAnsi="Times New Roman" w:cs="Times New Roman"/>
      <w:b/>
      <w:bCs/>
      <w:sz w:val="24"/>
      <w:szCs w:val="24"/>
    </w:rPr>
  </w:style>
  <w:style w:type="character" w:customStyle="1" w:styleId="ListParagraphChar">
    <w:name w:val="List Paragraph Char"/>
    <w:aliases w:val="Body of text Char,Colorful List - Accent 11 Char,List Paragraph1 Char,List Paragraph11 Char,List Paragraph2 Char,List Paragraph111 Char,sub de titre 4 Char,ANNEX Char,List Paragraph1111 Char,List Paragraph21 Char,List Paragraph3 Char"/>
    <w:basedOn w:val="DefaultParagraphFont"/>
    <w:link w:val="ListParagraph"/>
    <w:uiPriority w:val="34"/>
    <w:qFormat/>
    <w:rsid w:val="007724B8"/>
  </w:style>
  <w:style w:type="table" w:customStyle="1" w:styleId="TableGrid3">
    <w:name w:val="Table Grid3"/>
    <w:basedOn w:val="TableNormal"/>
    <w:next w:val="TableGrid"/>
    <w:uiPriority w:val="39"/>
    <w:rsid w:val="007724B8"/>
    <w:pPr>
      <w:spacing w:after="0" w:line="240" w:lineRule="auto"/>
    </w:pPr>
    <w:rPr>
      <w:kern w:val="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7724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E29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290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9.png"/><Relationship Id="rId26" Type="http://schemas.openxmlformats.org/officeDocument/2006/relationships/glossaryDocument" Target="glossary/document.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header" Target="header1.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image" Target="media/image70.jpg"/><Relationship Id="rId20" Type="http://schemas.openxmlformats.org/officeDocument/2006/relationships/image" Target="media/image11.png"/><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3.jpeg"/><Relationship Id="rId24"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jpg"/><Relationship Id="rId23" Type="http://schemas.openxmlformats.org/officeDocument/2006/relationships/header" Target="header2.xml"/><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3.png"/><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07E062CFCE3A4FD9B325FB2B03FC7A93"/>
        <w:category>
          <w:name w:val="General"/>
          <w:gallery w:val="placeholder"/>
        </w:category>
        <w:types>
          <w:type w:val="bbPlcHdr"/>
        </w:types>
        <w:behaviors>
          <w:behavior w:val="content"/>
        </w:behaviors>
        <w:guid w:val="{CE416980-6D45-4D84-89E9-6E5B31A5532E}"/>
      </w:docPartPr>
      <w:docPartBody>
        <w:p w:rsidR="0024381F" w:rsidRDefault="0024381F" w:rsidP="0024381F">
          <w:pPr>
            <w:pStyle w:val="07E062CFCE3A4FD9B325FB2B03FC7A93"/>
          </w:pPr>
          <w:r w:rsidRPr="008E5BD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4381F"/>
    <w:rsid w:val="0024381F"/>
    <w:rsid w:val="0028583E"/>
    <w:rsid w:val="003169BE"/>
    <w:rsid w:val="00D07EDE"/>
    <w:rsid w:val="00F27572"/>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1F"/>
    <w:rPr>
      <w:color w:val="808080"/>
    </w:rPr>
  </w:style>
  <w:style w:type="paragraph" w:customStyle="1" w:styleId="07E062CFCE3A4FD9B325FB2B03FC7A93">
    <w:name w:val="07E062CFCE3A4FD9B325FB2B03FC7A93"/>
    <w:rsid w:val="0024381F"/>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2"/>
        <w:szCs w:val="22"/>
        <w:lang w:val="en-ID" w:eastAsia="en-ID"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24381F"/>
    <w:rPr>
      <w:color w:val="808080"/>
    </w:rPr>
  </w:style>
  <w:style w:type="paragraph" w:customStyle="1" w:styleId="07E062CFCE3A4FD9B325FB2B03FC7A93">
    <w:name w:val="07E062CFCE3A4FD9B325FB2B03FC7A93"/>
    <w:rsid w:val="002438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711</Words>
  <Characters>4056</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syaefulloh afrian</dc:creator>
  <cp:lastModifiedBy>HP062021</cp:lastModifiedBy>
  <cp:revision>2</cp:revision>
  <dcterms:created xsi:type="dcterms:W3CDTF">2023-08-23T06:06:00Z</dcterms:created>
  <dcterms:modified xsi:type="dcterms:W3CDTF">2023-08-23T06:06:00Z</dcterms:modified>
</cp:coreProperties>
</file>