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87C2B" w14:textId="47C89D9A" w:rsidR="00186068" w:rsidRDefault="003809E2" w:rsidP="00140B52">
      <w:pPr>
        <w:pStyle w:val="Heading1"/>
        <w:rPr>
          <w:lang w:val="en-US"/>
        </w:rPr>
      </w:pPr>
      <w:bookmarkStart w:id="0" w:name="_Toc128818624"/>
      <w:bookmarkStart w:id="1" w:name="_Toc135899940"/>
      <w:r>
        <w:t>DAFTAR PUSTAKA</w:t>
      </w:r>
      <w:bookmarkEnd w:id="0"/>
      <w:bookmarkEnd w:id="1"/>
    </w:p>
    <w:p w14:paraId="19DA8B57" w14:textId="77777777" w:rsidR="002738E9" w:rsidRPr="002738E9" w:rsidRDefault="002738E9" w:rsidP="002738E9">
      <w:pPr>
        <w:rPr>
          <w:lang w:val="en-US"/>
        </w:rPr>
      </w:pPr>
    </w:p>
    <w:p w14:paraId="4912A0E7" w14:textId="78C793A8" w:rsidR="005348F8" w:rsidRPr="00E00618" w:rsidRDefault="003809E2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szCs w:val="24"/>
        </w:rPr>
        <w:fldChar w:fldCharType="begin" w:fldLock="1"/>
      </w:r>
      <w:r w:rsidRPr="00E00618">
        <w:rPr>
          <w:rFonts w:cs="Times New Roman"/>
          <w:szCs w:val="24"/>
        </w:rPr>
        <w:instrText xml:space="preserve">ADDIN Mendeley Bibliography CSL_BIBLIOGRAPHY </w:instrText>
      </w:r>
      <w:r w:rsidRPr="00E00618">
        <w:rPr>
          <w:rFonts w:cs="Times New Roman"/>
          <w:szCs w:val="24"/>
        </w:rPr>
        <w:fldChar w:fldCharType="separate"/>
      </w:r>
      <w:r w:rsidR="005348F8" w:rsidRPr="00E00618">
        <w:rPr>
          <w:rFonts w:cs="Times New Roman"/>
          <w:noProof/>
          <w:szCs w:val="24"/>
        </w:rPr>
        <w:t xml:space="preserve">Akis, A. R., &amp; Mutmainah, S. (2010). Pengaruh Pengumuman Indonesian Sustainability Report Award (ISRA) Terhadap Abnormal Return dan Volume Perdagangan Saham (Studi Kasi pada Perusahaan Peraih Penghargaan ISRA 2009-2010). </w:t>
      </w:r>
      <w:r w:rsidR="005348F8" w:rsidRPr="00E00618">
        <w:rPr>
          <w:rFonts w:cs="Times New Roman"/>
          <w:i/>
          <w:iCs/>
          <w:noProof/>
          <w:szCs w:val="24"/>
        </w:rPr>
        <w:t>Jurnal Akuntansi Dan Auditing</w:t>
      </w:r>
      <w:r w:rsidR="005348F8" w:rsidRPr="00E00618">
        <w:rPr>
          <w:rFonts w:cs="Times New Roman"/>
          <w:noProof/>
          <w:szCs w:val="24"/>
        </w:rPr>
        <w:t xml:space="preserve">, </w:t>
      </w:r>
      <w:r w:rsidR="005348F8" w:rsidRPr="00E00618">
        <w:rPr>
          <w:rFonts w:cs="Times New Roman"/>
          <w:i/>
          <w:iCs/>
          <w:noProof/>
          <w:szCs w:val="24"/>
        </w:rPr>
        <w:t>7</w:t>
      </w:r>
      <w:r w:rsidR="005348F8" w:rsidRPr="00E00618">
        <w:rPr>
          <w:rFonts w:cs="Times New Roman"/>
          <w:noProof/>
          <w:szCs w:val="24"/>
        </w:rPr>
        <w:t>(2), 122–133. https://doi.org/https://ejournal.undip.ac.id/index.php/akuditi/article/view/4681/4240</w:t>
      </w:r>
    </w:p>
    <w:p w14:paraId="6AB3A910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Anggraini, D. (2018). The Indonesia Sustainability Reporting Awards (ISRA) Announcement Influence On Abnormal Return and Stock Trade Volume (Empirical Study on ISRA Award-Winning Companies in 2009-2016 Period). </w:t>
      </w:r>
      <w:r w:rsidRPr="00E00618">
        <w:rPr>
          <w:rFonts w:cs="Times New Roman"/>
          <w:i/>
          <w:iCs/>
          <w:noProof/>
          <w:szCs w:val="24"/>
        </w:rPr>
        <w:t>Archives of Business Research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6</w:t>
      </w:r>
      <w:r w:rsidRPr="00E00618">
        <w:rPr>
          <w:rFonts w:cs="Times New Roman"/>
          <w:noProof/>
          <w:szCs w:val="24"/>
        </w:rPr>
        <w:t>(8), 61–72. https://doi.org/10.14738/abr.68.4976</w:t>
      </w:r>
    </w:p>
    <w:p w14:paraId="0969C147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Badan Pengawasan Pasar Modal dan Lembaga Keuangan. (2012). </w:t>
      </w:r>
      <w:r w:rsidRPr="00E00618">
        <w:rPr>
          <w:rFonts w:cs="Times New Roman"/>
          <w:i/>
          <w:iCs/>
          <w:noProof/>
          <w:szCs w:val="24"/>
        </w:rPr>
        <w:t>Peraturan Bapepam dan LK Nomor Kep-431/BL/2012 Tentang Penyampaian Laporan Tahunan Emiten Atau Perusahaan Publik.</w:t>
      </w:r>
      <w:r w:rsidRPr="00E00618">
        <w:rPr>
          <w:rFonts w:cs="Times New Roman"/>
          <w:noProof/>
          <w:szCs w:val="24"/>
        </w:rPr>
        <w:t xml:space="preserve"> Kementerian Keuangan Republik Indonesia. https://www.ojk.go.id/id/regulasi/Documents/Pages/BAPEPAM-XK6-tentang-Penyampaian-Laporan-Tahunan-Emiten-atau-Perusahaan-Publik/X.K.6.pdf</w:t>
      </w:r>
    </w:p>
    <w:p w14:paraId="39287AF0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Boonvorachote, T., &amp; Lakmas, K. (2016). Price Volatility, Trading Volume, and Market Depth in Asian Commodity Futures Exchanges. </w:t>
      </w:r>
      <w:r w:rsidRPr="00E00618">
        <w:rPr>
          <w:rFonts w:cs="Times New Roman"/>
          <w:i/>
          <w:iCs/>
          <w:noProof/>
          <w:szCs w:val="24"/>
        </w:rPr>
        <w:t>Kasetsart Journal of Social Sciences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37</w:t>
      </w:r>
      <w:r w:rsidRPr="00E00618">
        <w:rPr>
          <w:rFonts w:cs="Times New Roman"/>
          <w:noProof/>
          <w:szCs w:val="24"/>
        </w:rPr>
        <w:t>(1), 53–58. https://doi.org/10.1016/j.kjss.2016.01.004</w:t>
      </w:r>
    </w:p>
    <w:p w14:paraId="6101213A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Brammer, S. J., &amp; Pavelin, S. (2006). Corporate reputation and social performance: The importance of fit. </w:t>
      </w:r>
      <w:r w:rsidRPr="00E00618">
        <w:rPr>
          <w:rFonts w:cs="Times New Roman"/>
          <w:i/>
          <w:iCs/>
          <w:noProof/>
          <w:szCs w:val="24"/>
        </w:rPr>
        <w:t>Journal of Management Studies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43</w:t>
      </w:r>
      <w:r w:rsidRPr="00E00618">
        <w:rPr>
          <w:rFonts w:cs="Times New Roman"/>
          <w:noProof/>
          <w:szCs w:val="24"/>
        </w:rPr>
        <w:t>(3), 435–455. https://doi.org/10.1111/j.1467-6486.2006.00597.x</w:t>
      </w:r>
    </w:p>
    <w:p w14:paraId="03649853" w14:textId="1EF33D24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Christensen, H. B., &amp; Leuz, C. (2019). Adoption of CSR and Sustainability Reporting Standards : Economic Analysis and Review. </w:t>
      </w:r>
      <w:r w:rsidRPr="00E00618">
        <w:rPr>
          <w:rFonts w:cs="Times New Roman"/>
          <w:i/>
          <w:iCs/>
          <w:noProof/>
          <w:szCs w:val="24"/>
        </w:rPr>
        <w:t>European Corporate Governance Institute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August</w:t>
      </w:r>
      <w:r w:rsidRPr="00E00618">
        <w:rPr>
          <w:rFonts w:cs="Times New Roman"/>
          <w:noProof/>
          <w:szCs w:val="24"/>
        </w:rPr>
        <w:t>.</w:t>
      </w:r>
      <w:r w:rsidR="00644E05" w:rsidRPr="00E00618">
        <w:rPr>
          <w:rFonts w:cs="Times New Roman"/>
          <w:noProof/>
          <w:szCs w:val="24"/>
          <w:lang w:val="en-US"/>
        </w:rPr>
        <w:tab/>
      </w:r>
      <w:r w:rsidRPr="00E00618">
        <w:rPr>
          <w:rFonts w:cs="Times New Roman"/>
          <w:noProof/>
          <w:szCs w:val="24"/>
        </w:rPr>
        <w:t xml:space="preserve"> https://doi.org/https://ssrn.com/abstract=3315673</w:t>
      </w:r>
    </w:p>
    <w:p w14:paraId="45344AFE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Dewi, S. (2019). Pengaruh Ukuran Perusahaan dan Profitabilitas terhadap Pengungkapan Sustainability Report serta Dampaknya Kepada Nilai Perusahaan. </w:t>
      </w:r>
      <w:r w:rsidRPr="00E00618">
        <w:rPr>
          <w:rFonts w:cs="Times New Roman"/>
          <w:i/>
          <w:iCs/>
          <w:noProof/>
          <w:szCs w:val="24"/>
        </w:rPr>
        <w:t>Jurnal Studia Akuntansi Dan Bisnis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7</w:t>
      </w:r>
      <w:r w:rsidRPr="00E00618">
        <w:rPr>
          <w:rFonts w:cs="Times New Roman"/>
          <w:noProof/>
          <w:szCs w:val="24"/>
        </w:rPr>
        <w:t>(3), 173–186. https://dx.doi.org/10.55171/jsab.v7i3.361</w:t>
      </w:r>
    </w:p>
    <w:p w14:paraId="022DDDE0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Elga, R., Murni, S., &amp; Tulung, J. E. (2022). Reaksi Pasar Modal terhadap Peristiwa Sebelum dan Sesudah Pengumuman Covid-19 Di Indonesia (Event Study pada Indeks Lq45). </w:t>
      </w:r>
      <w:r w:rsidRPr="00E00618">
        <w:rPr>
          <w:rFonts w:cs="Times New Roman"/>
          <w:i/>
          <w:iCs/>
          <w:noProof/>
          <w:szCs w:val="24"/>
        </w:rPr>
        <w:t>Jurnal EMBA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10</w:t>
      </w:r>
      <w:r w:rsidRPr="00E00618">
        <w:rPr>
          <w:rFonts w:cs="Times New Roman"/>
          <w:noProof/>
          <w:szCs w:val="24"/>
        </w:rPr>
        <w:t>(1), 1052–1060. https://doi.org/https://doi.org/10.35794/emba.v10i1.38703</w:t>
      </w:r>
    </w:p>
    <w:p w14:paraId="34A5878F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Eurostat Publication. (2014). </w:t>
      </w:r>
      <w:r w:rsidRPr="00E00618">
        <w:rPr>
          <w:rFonts w:cs="Times New Roman"/>
          <w:i/>
          <w:iCs/>
          <w:noProof/>
          <w:szCs w:val="24"/>
        </w:rPr>
        <w:t>The European Union in the world</w:t>
      </w:r>
      <w:r w:rsidRPr="00E00618">
        <w:rPr>
          <w:rFonts w:cs="Times New Roman"/>
          <w:noProof/>
          <w:szCs w:val="24"/>
        </w:rPr>
        <w:t xml:space="preserve"> (S. Allen &amp; A. </w:t>
      </w:r>
      <w:r w:rsidRPr="00E00618">
        <w:rPr>
          <w:rFonts w:cs="Times New Roman"/>
          <w:noProof/>
          <w:szCs w:val="24"/>
        </w:rPr>
        <w:lastRenderedPageBreak/>
        <w:t>Redpath (eds.); the second). https://doi.org/10.2785/48181</w:t>
      </w:r>
    </w:p>
    <w:p w14:paraId="4D4E40BB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Ghozali, I. (2018). </w:t>
      </w:r>
      <w:r w:rsidRPr="00E00618">
        <w:rPr>
          <w:rFonts w:cs="Times New Roman"/>
          <w:i/>
          <w:iCs/>
          <w:noProof/>
          <w:szCs w:val="24"/>
        </w:rPr>
        <w:t>Aplikasi Analisis Multivariate dengan Program IBMM SPSS 25</w:t>
      </w:r>
      <w:r w:rsidRPr="00E00618">
        <w:rPr>
          <w:rFonts w:cs="Times New Roman"/>
          <w:noProof/>
          <w:szCs w:val="24"/>
        </w:rPr>
        <w:t>. Badan Penerbit Universitas Diponegoro.</w:t>
      </w:r>
    </w:p>
    <w:p w14:paraId="4E16373A" w14:textId="3E294CB6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Gunistiyo. (2009). Perilaku Harga Saham (Studi Dampak Reshuffle Kabinet Indonesia Bersatu terhadap Return Saham LQ 45 di Bursa Efek Jakarta). </w:t>
      </w:r>
      <w:r w:rsidRPr="00E00618">
        <w:rPr>
          <w:rFonts w:cs="Times New Roman"/>
          <w:i/>
          <w:iCs/>
          <w:noProof/>
          <w:szCs w:val="24"/>
        </w:rPr>
        <w:t>Sosekhum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6</w:t>
      </w:r>
      <w:r w:rsidRPr="00E00618">
        <w:rPr>
          <w:rFonts w:cs="Times New Roman"/>
          <w:noProof/>
          <w:szCs w:val="24"/>
        </w:rPr>
        <w:t xml:space="preserve">(4), 1–12. </w:t>
      </w:r>
      <w:r w:rsidR="00644E05" w:rsidRPr="00E00618">
        <w:rPr>
          <w:rFonts w:cs="Times New Roman"/>
          <w:noProof/>
          <w:szCs w:val="24"/>
          <w:lang w:val="en-US"/>
        </w:rPr>
        <w:tab/>
        <w:t xml:space="preserve">                                                                                   </w:t>
      </w:r>
      <w:r w:rsidRPr="00E00618">
        <w:rPr>
          <w:rFonts w:cs="Times New Roman"/>
          <w:noProof/>
          <w:szCs w:val="24"/>
        </w:rPr>
        <w:t>http://e-journal.upstegal.ac.id/index.php/Sosekhum/article/view/31/40</w:t>
      </w:r>
    </w:p>
    <w:p w14:paraId="4551781F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Hadi, N. (2015). </w:t>
      </w:r>
      <w:r w:rsidRPr="00E00618">
        <w:rPr>
          <w:rFonts w:cs="Times New Roman"/>
          <w:i/>
          <w:iCs/>
          <w:noProof/>
          <w:szCs w:val="24"/>
        </w:rPr>
        <w:t>Pasar Modal</w:t>
      </w:r>
      <w:r w:rsidRPr="00E00618">
        <w:rPr>
          <w:rFonts w:cs="Times New Roman"/>
          <w:noProof/>
          <w:szCs w:val="24"/>
        </w:rPr>
        <w:t xml:space="preserve"> (Edisi 2). Graha Ilmu.</w:t>
      </w:r>
    </w:p>
    <w:p w14:paraId="617A251C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Harmoni, A. (2013). Stakeholder-Based Analysis of Sustainability Report: A Case Study on Mining Companies in Indonesia. </w:t>
      </w:r>
      <w:r w:rsidRPr="00E00618">
        <w:rPr>
          <w:rFonts w:cs="Times New Roman"/>
          <w:i/>
          <w:iCs/>
          <w:noProof/>
          <w:szCs w:val="24"/>
        </w:rPr>
        <w:t>International Conference on Eurasian Economies 2013</w:t>
      </w:r>
      <w:r w:rsidRPr="00E00618">
        <w:rPr>
          <w:rFonts w:cs="Times New Roman"/>
          <w:noProof/>
          <w:szCs w:val="24"/>
        </w:rPr>
        <w:t>, 204–210. https://doi.org/10.36880/c04.00704</w:t>
      </w:r>
    </w:p>
    <w:p w14:paraId="25EE99EF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Hartono, J. (2017). </w:t>
      </w:r>
      <w:r w:rsidRPr="00E00618">
        <w:rPr>
          <w:rFonts w:cs="Times New Roman"/>
          <w:i/>
          <w:iCs/>
          <w:noProof/>
          <w:szCs w:val="24"/>
        </w:rPr>
        <w:t>Teori Portofolio dan Analisis Investasi</w:t>
      </w:r>
      <w:r w:rsidRPr="00E00618">
        <w:rPr>
          <w:rFonts w:cs="Times New Roman"/>
          <w:noProof/>
          <w:szCs w:val="24"/>
        </w:rPr>
        <w:t>. BPFE-Anggota IKAPI.</w:t>
      </w:r>
    </w:p>
    <w:p w14:paraId="4D943BD7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IDX.co.id. (2023). </w:t>
      </w:r>
      <w:r w:rsidRPr="00E00618">
        <w:rPr>
          <w:rFonts w:cs="Times New Roman"/>
          <w:i/>
          <w:iCs/>
          <w:noProof/>
          <w:szCs w:val="24"/>
        </w:rPr>
        <w:t>Bursa Efek Indonesia</w:t>
      </w:r>
      <w:r w:rsidRPr="00E00618">
        <w:rPr>
          <w:rFonts w:cs="Times New Roman"/>
          <w:noProof/>
          <w:szCs w:val="24"/>
        </w:rPr>
        <w:t>. https://idx.co.id</w:t>
      </w:r>
    </w:p>
    <w:p w14:paraId="4AC89506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Indarti, I., &amp; Purba, D. M. B. (2011). Analisis Perbandingan Harga Saham dan Volume Perdagangan Saham Sebelum dan Sesudah Stock Split. </w:t>
      </w:r>
      <w:r w:rsidRPr="00E00618">
        <w:rPr>
          <w:rFonts w:cs="Times New Roman"/>
          <w:i/>
          <w:iCs/>
          <w:noProof/>
          <w:szCs w:val="24"/>
        </w:rPr>
        <w:t>Jurnal Ilmiah Aset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13</w:t>
      </w:r>
      <w:r w:rsidRPr="00E00618">
        <w:rPr>
          <w:rFonts w:cs="Times New Roman"/>
          <w:noProof/>
          <w:szCs w:val="24"/>
        </w:rPr>
        <w:t>(1), 57–63. https://doi.org/10.17509/jrak.v6i2.12787</w:t>
      </w:r>
    </w:p>
    <w:p w14:paraId="0C09F2EE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  <w:lang w:val="en-US"/>
        </w:rPr>
      </w:pPr>
      <w:r w:rsidRPr="00E00618">
        <w:rPr>
          <w:rFonts w:cs="Times New Roman"/>
          <w:noProof/>
          <w:szCs w:val="24"/>
        </w:rPr>
        <w:t xml:space="preserve">Jao, R., &amp; Jimmiawan, D. (2018). Analisis Perbedaan Abnormal Return, Volume Perdagangan Saham Sebelum dan Sesudah Pengumuman Corporate Image Award. </w:t>
      </w:r>
      <w:r w:rsidRPr="00E00618">
        <w:rPr>
          <w:rFonts w:cs="Times New Roman"/>
          <w:i/>
          <w:iCs/>
          <w:noProof/>
          <w:szCs w:val="24"/>
        </w:rPr>
        <w:t>Bongaya Journal for Research in Accounting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1</w:t>
      </w:r>
      <w:r w:rsidRPr="00E00618">
        <w:rPr>
          <w:rFonts w:cs="Times New Roman"/>
          <w:noProof/>
          <w:szCs w:val="24"/>
        </w:rPr>
        <w:t>(2016), 25–31. https://doi.org/10.37888/bjra.v1i2.80</w:t>
      </w:r>
    </w:p>
    <w:p w14:paraId="06FBB9B1" w14:textId="0D3C5CAA" w:rsidR="003200A3" w:rsidRPr="00E00618" w:rsidRDefault="003200A3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  <w:lang w:val="en-US"/>
        </w:rPr>
      </w:pPr>
      <w:r w:rsidRPr="00E00618">
        <w:rPr>
          <w:rFonts w:cs="Times New Roman"/>
          <w:noProof/>
          <w:szCs w:val="24"/>
          <w:lang w:val="en-US"/>
        </w:rPr>
        <w:t>Jogiyanto. (2015). P</w:t>
      </w:r>
      <w:r w:rsidRPr="00E00618">
        <w:rPr>
          <w:rFonts w:cs="Times New Roman"/>
          <w:i/>
          <w:noProof/>
          <w:szCs w:val="24"/>
          <w:lang w:val="en-US"/>
        </w:rPr>
        <w:t>artial Least Square (PLS) : Alternatif Structural Equation Modeling (SEM) dalam Penelitian Bisnis</w:t>
      </w:r>
      <w:r w:rsidRPr="00E00618">
        <w:rPr>
          <w:rFonts w:cs="Times New Roman"/>
          <w:noProof/>
          <w:szCs w:val="24"/>
          <w:lang w:val="en-US"/>
        </w:rPr>
        <w:t>. Yogyakarta: Andi</w:t>
      </w:r>
    </w:p>
    <w:p w14:paraId="1E640DCD" w14:textId="77777777" w:rsidR="00851396" w:rsidRPr="00E00618" w:rsidRDefault="00851396" w:rsidP="00851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Investing.com. (2023). </w:t>
      </w:r>
      <w:r w:rsidRPr="00E00618">
        <w:rPr>
          <w:rFonts w:cs="Times New Roman"/>
          <w:i/>
          <w:iCs/>
          <w:noProof/>
          <w:szCs w:val="24"/>
        </w:rPr>
        <w:t>Investing</w:t>
      </w:r>
      <w:r w:rsidRPr="00E00618">
        <w:rPr>
          <w:rFonts w:cs="Times New Roman"/>
          <w:noProof/>
          <w:szCs w:val="24"/>
        </w:rPr>
        <w:t>. https://id.investing.com/</w:t>
      </w:r>
    </w:p>
    <w:p w14:paraId="74B94F94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Jenawan, S. (2012). Pengaruh Pengungkapan Sustainability Reporting Terhadap Respon Investor. </w:t>
      </w:r>
      <w:r w:rsidRPr="00E00618">
        <w:rPr>
          <w:rFonts w:cs="Times New Roman"/>
          <w:i/>
          <w:iCs/>
          <w:noProof/>
          <w:szCs w:val="24"/>
        </w:rPr>
        <w:t>Business Acounting Review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3</w:t>
      </w:r>
      <w:r w:rsidRPr="00E00618">
        <w:rPr>
          <w:rFonts w:cs="Times New Roman"/>
          <w:noProof/>
          <w:szCs w:val="24"/>
        </w:rPr>
        <w:t>(1), 180–189. https://www.neliti.com/id/publications/189782/</w:t>
      </w:r>
    </w:p>
    <w:p w14:paraId="042EC6AC" w14:textId="0E1DB84F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Joe, R. (2014). Analisis Perbedaan Harga Saham dan Volume Perdangan Saham Sebelum dan Sesudah Pengumuman Indonesian CSR Award. </w:t>
      </w:r>
      <w:r w:rsidRPr="00E00618">
        <w:rPr>
          <w:rFonts w:cs="Times New Roman"/>
          <w:i/>
          <w:iCs/>
          <w:noProof/>
          <w:szCs w:val="24"/>
        </w:rPr>
        <w:t>Profesional Jurnal in Integrity, Kn</w:t>
      </w:r>
      <w:r w:rsidR="008F549A" w:rsidRPr="00E00618">
        <w:rPr>
          <w:rFonts w:cs="Times New Roman"/>
          <w:i/>
          <w:iCs/>
          <w:noProof/>
          <w:szCs w:val="24"/>
          <w:lang w:val="en-US"/>
        </w:rPr>
        <w:t>o</w:t>
      </w:r>
      <w:r w:rsidRPr="00E00618">
        <w:rPr>
          <w:rFonts w:cs="Times New Roman"/>
          <w:i/>
          <w:iCs/>
          <w:noProof/>
          <w:szCs w:val="24"/>
        </w:rPr>
        <w:t>wledge, and Skill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5</w:t>
      </w:r>
      <w:r w:rsidRPr="00E00618">
        <w:rPr>
          <w:rFonts w:cs="Times New Roman"/>
          <w:noProof/>
          <w:szCs w:val="24"/>
        </w:rPr>
        <w:t>(3), 248–253. https://doi.org/10.56708/progres.v6i2.40</w:t>
      </w:r>
    </w:p>
    <w:p w14:paraId="1188692A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Jumady, E., &amp; Halim, A. (2020). Analisis Perbandingan Volume Perdagangan Saham Sebelum dan Sesudah Stock Split pada Perusahaan Manufaktur yang Terdaftar di Bursa Efek Indonesia. </w:t>
      </w:r>
      <w:r w:rsidRPr="00E00618">
        <w:rPr>
          <w:rFonts w:cs="Times New Roman"/>
          <w:i/>
          <w:iCs/>
          <w:noProof/>
          <w:szCs w:val="24"/>
        </w:rPr>
        <w:t>Jurnal Ecoment Global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5</w:t>
      </w:r>
      <w:r w:rsidRPr="00E00618">
        <w:rPr>
          <w:rFonts w:cs="Times New Roman"/>
          <w:noProof/>
          <w:szCs w:val="24"/>
        </w:rPr>
        <w:t>(2), 131–140. http://dx.doi.org/10.35908/jeg.v5i2.915</w:t>
      </w:r>
    </w:p>
    <w:p w14:paraId="669C13E5" w14:textId="77777777" w:rsidR="00851396" w:rsidRPr="00E00618" w:rsidRDefault="00851396" w:rsidP="00851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Kehati.or.id. (2023). </w:t>
      </w:r>
      <w:r w:rsidRPr="00E00618">
        <w:rPr>
          <w:rFonts w:cs="Times New Roman"/>
          <w:i/>
          <w:iCs/>
          <w:noProof/>
          <w:szCs w:val="24"/>
        </w:rPr>
        <w:t>Kehati</w:t>
      </w:r>
      <w:r w:rsidRPr="00E00618">
        <w:rPr>
          <w:rFonts w:cs="Times New Roman"/>
          <w:noProof/>
          <w:szCs w:val="24"/>
        </w:rPr>
        <w:t>. https://kehati.or.id/</w:t>
      </w:r>
    </w:p>
    <w:p w14:paraId="614378AC" w14:textId="1F6C93FD" w:rsidR="00644E05" w:rsidRPr="00E00618" w:rsidRDefault="00644E05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  <w:lang w:val="en-US"/>
        </w:rPr>
      </w:pPr>
      <w:r w:rsidRPr="00E00618">
        <w:rPr>
          <w:rFonts w:cs="Times New Roman"/>
          <w:noProof/>
          <w:szCs w:val="24"/>
        </w:rPr>
        <w:lastRenderedPageBreak/>
        <w:t>Kusuma, A. B. 2012. Asosiasi Pengungkapan CSR dan Kinerja Keuangan Pada Perusahaan Peraih Penghargaan Indonesia Sustainability Reporting Award (ISRA) Periode 2011 dan Terdaftar di Bursa Efek Indonesia (BEI) 2011-2012. Ejurnal.Universitas Negeri Surabay</w:t>
      </w:r>
      <w:r w:rsidRPr="00E00618">
        <w:rPr>
          <w:rFonts w:cs="Times New Roman"/>
          <w:noProof/>
          <w:szCs w:val="24"/>
          <w:lang w:val="en-US"/>
        </w:rPr>
        <w:t>a</w:t>
      </w:r>
    </w:p>
    <w:p w14:paraId="393717F8" w14:textId="74794402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Lorraine, N. H. J., Collison, D. J., &amp; Power, D. M. (2004). An Analysis of The Stock Market Impact of Environmental Performance Information. </w:t>
      </w:r>
      <w:r w:rsidRPr="00E00618">
        <w:rPr>
          <w:rFonts w:cs="Times New Roman"/>
          <w:i/>
          <w:iCs/>
          <w:noProof/>
          <w:szCs w:val="24"/>
        </w:rPr>
        <w:t>Accounting Forum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28</w:t>
      </w:r>
      <w:r w:rsidRPr="00E00618">
        <w:rPr>
          <w:rFonts w:cs="Times New Roman"/>
          <w:noProof/>
          <w:szCs w:val="24"/>
        </w:rPr>
        <w:t>(1), 7–26. https://doi.org/10.1016/j.accfor.2004.04.002</w:t>
      </w:r>
    </w:p>
    <w:p w14:paraId="119F6947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MacKinlay, A. C. (1997). Event Studies in Economics and Finance. </w:t>
      </w:r>
      <w:r w:rsidRPr="00E00618">
        <w:rPr>
          <w:rFonts w:cs="Times New Roman"/>
          <w:i/>
          <w:iCs/>
          <w:noProof/>
          <w:szCs w:val="24"/>
        </w:rPr>
        <w:t>Journal of Economic Literature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35</w:t>
      </w:r>
      <w:r w:rsidRPr="00E00618">
        <w:rPr>
          <w:rFonts w:cs="Times New Roman"/>
          <w:noProof/>
          <w:szCs w:val="24"/>
        </w:rPr>
        <w:t>(1), 13–39. https://www.jstor.org/stable/2729691</w:t>
      </w:r>
    </w:p>
    <w:p w14:paraId="2B9676A7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Mcwilliams, A., &amp; Siegel, D. (1997). Event Studies in Management Research: Theoretical and Empirical Issues. </w:t>
      </w:r>
      <w:r w:rsidRPr="00E00618">
        <w:rPr>
          <w:rFonts w:cs="Times New Roman"/>
          <w:i/>
          <w:iCs/>
          <w:noProof/>
          <w:szCs w:val="24"/>
        </w:rPr>
        <w:t>Academy of Management Journal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40</w:t>
      </w:r>
      <w:r w:rsidRPr="00E00618">
        <w:rPr>
          <w:rFonts w:cs="Times New Roman"/>
          <w:noProof/>
          <w:szCs w:val="24"/>
        </w:rPr>
        <w:t>(3), 626–657. https://doi.org/10.2307/257056</w:t>
      </w:r>
    </w:p>
    <w:p w14:paraId="46529E70" w14:textId="01A766C1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Mediawati, E., &amp; Afiyana, I. F. (2018). Dewan Pengawas Syariah dan Pengungkapan Sukarela pada Bank Umum Syariah di Indonesia. </w:t>
      </w:r>
      <w:r w:rsidRPr="00E00618">
        <w:rPr>
          <w:rFonts w:cs="Times New Roman"/>
          <w:i/>
          <w:iCs/>
          <w:noProof/>
          <w:szCs w:val="24"/>
        </w:rPr>
        <w:t>Jurnal Riset Akuntansi &amp; Keuangan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6</w:t>
      </w:r>
      <w:r w:rsidRPr="00E00618">
        <w:rPr>
          <w:rFonts w:cs="Times New Roman"/>
          <w:noProof/>
          <w:szCs w:val="24"/>
        </w:rPr>
        <w:t>(2), 259–268</w:t>
      </w:r>
      <w:r w:rsidR="008F549A" w:rsidRPr="00E00618">
        <w:rPr>
          <w:rFonts w:cs="Times New Roman"/>
          <w:noProof/>
          <w:szCs w:val="24"/>
          <w:lang w:val="en-US"/>
        </w:rPr>
        <w:tab/>
      </w:r>
      <w:r w:rsidRPr="00E00618">
        <w:rPr>
          <w:rFonts w:cs="Times New Roman"/>
          <w:noProof/>
          <w:szCs w:val="24"/>
        </w:rPr>
        <w:t>. https://ejournal.upi.edu/index.php/JRAK/article/view/12787</w:t>
      </w:r>
    </w:p>
    <w:p w14:paraId="6A950A3F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Munfaqiroh, S. (2006). Pengaruh Publikasi Laporan Keuangan terhadap Volume Perdagangan Saham. </w:t>
      </w:r>
      <w:r w:rsidRPr="00E00618">
        <w:rPr>
          <w:rFonts w:cs="Times New Roman"/>
          <w:i/>
          <w:iCs/>
          <w:noProof/>
          <w:szCs w:val="24"/>
        </w:rPr>
        <w:t>Media Riset Akuntansi, Auditing &amp; Informasi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6</w:t>
      </w:r>
      <w:r w:rsidRPr="00E00618">
        <w:rPr>
          <w:rFonts w:cs="Times New Roman"/>
          <w:noProof/>
          <w:szCs w:val="24"/>
        </w:rPr>
        <w:t>(1), 51–74. https://doi.org/10.25105/mraai.v6i1.896</w:t>
      </w:r>
    </w:p>
    <w:p w14:paraId="72B711BD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Nabella, O., Nanda, A., &amp; Hayati, N. (2021). Pengaruh Pengungkapan Sustainability Report terhadap Harga Saham Perusahaan LQ45. </w:t>
      </w:r>
      <w:r w:rsidRPr="00E00618">
        <w:rPr>
          <w:rFonts w:cs="Times New Roman"/>
          <w:i/>
          <w:iCs/>
          <w:noProof/>
          <w:szCs w:val="24"/>
        </w:rPr>
        <w:t>Jurnal Manajemen Dan Akuntansi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22</w:t>
      </w:r>
      <w:r w:rsidRPr="00E00618">
        <w:rPr>
          <w:rFonts w:cs="Times New Roman"/>
          <w:noProof/>
          <w:szCs w:val="24"/>
        </w:rPr>
        <w:t>(April), 79–87. http://journal.stiei-kayutangi-bjm.ac.id/index.php/jma/article/download/654/300</w:t>
      </w:r>
    </w:p>
    <w:p w14:paraId="74306D5A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Permata, C. P., &amp; Ghoni, M. A. (2019). Peranan Pasar Modal Dalam Perekonomian Negara Indonesia. </w:t>
      </w:r>
      <w:r w:rsidRPr="00E00618">
        <w:rPr>
          <w:rFonts w:cs="Times New Roman"/>
          <w:i/>
          <w:iCs/>
          <w:noProof/>
          <w:szCs w:val="24"/>
        </w:rPr>
        <w:t>Jurnal Akun Stie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5</w:t>
      </w:r>
      <w:r w:rsidRPr="00E00618">
        <w:rPr>
          <w:rFonts w:cs="Times New Roman"/>
          <w:noProof/>
          <w:szCs w:val="24"/>
        </w:rPr>
        <w:t>(2), 50–61. https://jurnal.univbinainsan.ac.id/index.php/jas/article/view/680/471</w:t>
      </w:r>
    </w:p>
    <w:p w14:paraId="00E012E8" w14:textId="4550D780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Putri, N. A. C., &amp; Martin, A. (2021). Event Study: Reaksi Pasar Modal Sebelum dan Sesudah Aadanya COVID-19 (Studi pada Perusahaan Non-Perbankan yang Terdaftar di BEI Sebagai Anggota LQ45). </w:t>
      </w:r>
      <w:r w:rsidRPr="00E00618">
        <w:rPr>
          <w:rFonts w:cs="Times New Roman"/>
          <w:i/>
          <w:iCs/>
          <w:noProof/>
          <w:szCs w:val="24"/>
        </w:rPr>
        <w:t>AKURAT Jurnal Ilmiah Akuntansi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12</w:t>
      </w:r>
      <w:r w:rsidRPr="00E00618">
        <w:rPr>
          <w:rFonts w:cs="Times New Roman"/>
          <w:noProof/>
          <w:szCs w:val="24"/>
        </w:rPr>
        <w:t>(3), 64–73</w:t>
      </w:r>
      <w:r w:rsidR="008F549A" w:rsidRPr="00E00618">
        <w:rPr>
          <w:rFonts w:cs="Times New Roman"/>
          <w:noProof/>
          <w:szCs w:val="24"/>
          <w:lang w:val="en-US"/>
        </w:rPr>
        <w:tab/>
      </w:r>
      <w:r w:rsidRPr="00E00618">
        <w:rPr>
          <w:rFonts w:cs="Times New Roman"/>
          <w:noProof/>
          <w:szCs w:val="24"/>
        </w:rPr>
        <w:t>. https://unibba.ac.id/ejournal/index.php/akurat/article/view/672</w:t>
      </w:r>
    </w:p>
    <w:p w14:paraId="2F41EF7A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Rakhman, A., Zakaria, H. M., &amp; Suhono. (2019). Pengaruh Pengungkapan Laporan Keberlanjutan Terhadap Harga Saham (Studi Empiris pada Perusahaan yang Menerbitkan Laporan Keberlanjutan dan Terdaftar di Bursa Efek Indonesia Tahun 2012 – 2014). </w:t>
      </w:r>
      <w:r w:rsidRPr="00E00618">
        <w:rPr>
          <w:rFonts w:cs="Times New Roman"/>
          <w:i/>
          <w:iCs/>
          <w:noProof/>
          <w:szCs w:val="24"/>
        </w:rPr>
        <w:t>Journal of Accounting and Finance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4</w:t>
      </w:r>
      <w:r w:rsidRPr="00E00618">
        <w:rPr>
          <w:rFonts w:cs="Times New Roman"/>
          <w:noProof/>
          <w:szCs w:val="24"/>
        </w:rPr>
        <w:t>(1), 639–651. https://doi.org/10.35706/acc.v4i1.1816</w:t>
      </w:r>
    </w:p>
    <w:p w14:paraId="0F8CE0B5" w14:textId="1EA02B3C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Reddy, K., &amp; Gordon, L. W. (2015). The Effect of Sustainability Reporting on Financial Performance : An Empirical Study Using Listed Companies The Effect of Sustainability Reporting on Financial Performance : An Empirical </w:t>
      </w:r>
      <w:r w:rsidRPr="00E00618">
        <w:rPr>
          <w:rFonts w:cs="Times New Roman"/>
          <w:noProof/>
          <w:szCs w:val="24"/>
        </w:rPr>
        <w:lastRenderedPageBreak/>
        <w:t xml:space="preserve">Study Using Listed Companies. </w:t>
      </w:r>
      <w:r w:rsidRPr="00E00618">
        <w:rPr>
          <w:rFonts w:cs="Times New Roman"/>
          <w:i/>
          <w:iCs/>
          <w:noProof/>
          <w:szCs w:val="24"/>
        </w:rPr>
        <w:t>Journal of Asia Entrepreneurship and Sustainability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6</w:t>
      </w:r>
      <w:r w:rsidRPr="00E00618">
        <w:rPr>
          <w:rFonts w:cs="Times New Roman"/>
          <w:noProof/>
          <w:szCs w:val="24"/>
        </w:rPr>
        <w:t>(2), 19–42.</w:t>
      </w:r>
      <w:r w:rsidR="008F549A" w:rsidRPr="00E00618">
        <w:rPr>
          <w:rFonts w:cs="Times New Roman"/>
          <w:noProof/>
          <w:szCs w:val="24"/>
          <w:lang w:val="en-US"/>
        </w:rPr>
        <w:tab/>
      </w:r>
      <w:r w:rsidRPr="00E00618">
        <w:rPr>
          <w:rFonts w:cs="Times New Roman"/>
          <w:noProof/>
          <w:szCs w:val="24"/>
        </w:rPr>
        <w:t xml:space="preserve"> https://doi.org/https://www.researchgate.net/publication/255172697_The_Effect_of_Sustainability_Reporting_on_Financial_Performance_An_Empirical_Study_Using_Listed_Companies</w:t>
      </w:r>
    </w:p>
    <w:p w14:paraId="2A954660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Rismayanti, F. (2020). </w:t>
      </w:r>
      <w:r w:rsidRPr="00E00618">
        <w:rPr>
          <w:rFonts w:cs="Times New Roman"/>
          <w:i/>
          <w:iCs/>
          <w:noProof/>
          <w:szCs w:val="24"/>
        </w:rPr>
        <w:t>Pengaruh Sustainability Report Terhadap Harga Saham pada Perusahaan yang Terdaftar di Jakarta Islamic Index (JII) Tahun 2016-2019</w:t>
      </w:r>
      <w:r w:rsidRPr="00E00618">
        <w:rPr>
          <w:rFonts w:cs="Times New Roman"/>
          <w:noProof/>
          <w:szCs w:val="24"/>
        </w:rPr>
        <w:t>. http://etheses.iainponorogo.ac.id/id/eprint/11026</w:t>
      </w:r>
    </w:p>
    <w:p w14:paraId="3BB99F10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Saifudin, M. A., &amp; Nurhadi. (2022). Pengaruh Pengungkapan Corporate Social Responsibility terhadap Harga Saham Indeks Sri Kehati dengan Profitabilitas sebagai Pemoderasi. </w:t>
      </w:r>
      <w:r w:rsidRPr="00E00618">
        <w:rPr>
          <w:rFonts w:cs="Times New Roman"/>
          <w:i/>
          <w:iCs/>
          <w:noProof/>
          <w:szCs w:val="24"/>
        </w:rPr>
        <w:t>Jurnal Kajian Ekonom Dan Bisnis Islam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3</w:t>
      </w:r>
      <w:r w:rsidRPr="00E00618">
        <w:rPr>
          <w:rFonts w:cs="Times New Roman"/>
          <w:noProof/>
          <w:szCs w:val="24"/>
        </w:rPr>
        <w:t>(5), 908–926. https://doi.org/1047467</w:t>
      </w:r>
    </w:p>
    <w:p w14:paraId="5B180443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Setyawasih, R. (2007). Suatu Tentang Peristiwa (Event Study). </w:t>
      </w:r>
      <w:r w:rsidRPr="00E00618">
        <w:rPr>
          <w:rFonts w:cs="Times New Roman"/>
          <w:i/>
          <w:iCs/>
          <w:noProof/>
          <w:szCs w:val="24"/>
        </w:rPr>
        <w:t>Jurnal Optimal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1</w:t>
      </w:r>
      <w:r w:rsidRPr="00E00618">
        <w:rPr>
          <w:rFonts w:cs="Times New Roman"/>
          <w:noProof/>
          <w:szCs w:val="24"/>
        </w:rPr>
        <w:t>(1), 52–58. https://www.neliti.com/id/publications/4425/</w:t>
      </w:r>
    </w:p>
    <w:p w14:paraId="43685F99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Suganda, T. R. (2018). </w:t>
      </w:r>
      <w:r w:rsidRPr="00E00618">
        <w:rPr>
          <w:rFonts w:cs="Times New Roman"/>
          <w:i/>
          <w:iCs/>
          <w:noProof/>
          <w:szCs w:val="24"/>
        </w:rPr>
        <w:t>Event Study Teori dan Pembahasan Reaksi Pasar Modal Indonesia</w:t>
      </w:r>
      <w:r w:rsidRPr="00E00618">
        <w:rPr>
          <w:rFonts w:cs="Times New Roman"/>
          <w:noProof/>
          <w:szCs w:val="24"/>
        </w:rPr>
        <w:t xml:space="preserve"> (S. R. Wicaksono (ed.)). CV. Seribu Bintang.</w:t>
      </w:r>
    </w:p>
    <w:p w14:paraId="16284195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Suliyanto. (2018). </w:t>
      </w:r>
      <w:r w:rsidRPr="00E00618">
        <w:rPr>
          <w:rFonts w:cs="Times New Roman"/>
          <w:i/>
          <w:iCs/>
          <w:noProof/>
          <w:szCs w:val="24"/>
        </w:rPr>
        <w:t>Metode Penelitian Bisnis: Untuk Skripsi, Tesis, dan Disertasi</w:t>
      </w:r>
      <w:r w:rsidRPr="00E00618">
        <w:rPr>
          <w:rFonts w:cs="Times New Roman"/>
          <w:noProof/>
          <w:szCs w:val="24"/>
        </w:rPr>
        <w:t xml:space="preserve"> (A. Cristian, Y. Basuki, D. Noviyanto, &amp; N. Damar (eds.)). CV. Andi Offset.</w:t>
      </w:r>
    </w:p>
    <w:p w14:paraId="2168B22B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Sumiyana. (2007). Noise atau Kedatangan Informasi: Sebuah Fenomena Spesifik Perilaku Harga Saham di Pasar Modal Indonesia Studi Empiris Berbasis Data Intraday, Bursa Efek Jakarta 1999-2006. </w:t>
      </w:r>
      <w:r w:rsidRPr="00E00618">
        <w:rPr>
          <w:rFonts w:cs="Times New Roman"/>
          <w:i/>
          <w:iCs/>
          <w:noProof/>
          <w:szCs w:val="24"/>
        </w:rPr>
        <w:t>Jurnal Ekonomi &amp; Bisnis Indonesia (Fakultas Ekonomi Dan Bisnis Universitas Gadjah Mada)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22</w:t>
      </w:r>
      <w:r w:rsidRPr="00E00618">
        <w:rPr>
          <w:rFonts w:cs="Times New Roman"/>
          <w:noProof/>
          <w:szCs w:val="24"/>
        </w:rPr>
        <w:t>(3), 192–218. https://doi.org/10.22146/jieb.6334</w:t>
      </w:r>
    </w:p>
    <w:p w14:paraId="4887E892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Sustainability Reporting Guidelines. (2011). In </w:t>
      </w:r>
      <w:r w:rsidRPr="00E00618">
        <w:rPr>
          <w:rFonts w:cs="Times New Roman"/>
          <w:i/>
          <w:iCs/>
          <w:noProof/>
          <w:szCs w:val="24"/>
        </w:rPr>
        <w:t>Encyclopedia of Corporate Social Responsibility</w:t>
      </w:r>
      <w:r w:rsidRPr="00E00618">
        <w:rPr>
          <w:rFonts w:cs="Times New Roman"/>
          <w:noProof/>
          <w:szCs w:val="24"/>
        </w:rPr>
        <w:t xml:space="preserve"> (3.1., pp. 3–5). https://doi.org/10.1007/978-3-642-28036-8_619</w:t>
      </w:r>
    </w:p>
    <w:p w14:paraId="20F217C9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Swissia, P., &amp; Darmawan, F. E. P. (2019). Analisis Perbedaan Abnormal Return, Volume, dan Harga Perdagangan Saham Sebelum dan Sesdah Pengumuman Indonesia Ssustainability Reporting Award (ISRA). </w:t>
      </w:r>
      <w:r w:rsidRPr="00E00618">
        <w:rPr>
          <w:rFonts w:cs="Times New Roman"/>
          <w:i/>
          <w:iCs/>
          <w:noProof/>
          <w:szCs w:val="24"/>
        </w:rPr>
        <w:t>Jurnal Akuntansi Dan Keuangan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10</w:t>
      </w:r>
      <w:r w:rsidRPr="00E00618">
        <w:rPr>
          <w:rFonts w:cs="Times New Roman"/>
          <w:noProof/>
          <w:szCs w:val="24"/>
        </w:rPr>
        <w:t>(1), 34–35.</w:t>
      </w:r>
    </w:p>
    <w:p w14:paraId="02873F55" w14:textId="5A59E270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Syafrudin, &amp; Panjaitan, M. (2020). Analisis Faktor-Faktor yang Mempengaruhi Indonesia Sustainability Reporting Award (ISRA) (Studi Kasus pada Perusahaan BEI Peraih Penghargaan ISRA 2013-2016). </w:t>
      </w:r>
      <w:r w:rsidRPr="00E00618">
        <w:rPr>
          <w:rFonts w:cs="Times New Roman"/>
          <w:i/>
          <w:iCs/>
          <w:noProof/>
          <w:szCs w:val="24"/>
        </w:rPr>
        <w:t>Jurnal Ekonomi Dan Kebijakan Publik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3</w:t>
      </w:r>
      <w:r w:rsidRPr="00E00618">
        <w:rPr>
          <w:rFonts w:cs="Times New Roman"/>
          <w:noProof/>
          <w:szCs w:val="24"/>
        </w:rPr>
        <w:t>(1), 45–56.</w:t>
      </w:r>
      <w:r w:rsidR="008F549A" w:rsidRPr="00E00618">
        <w:rPr>
          <w:rFonts w:cs="Times New Roman"/>
          <w:noProof/>
          <w:szCs w:val="24"/>
          <w:lang w:val="en-US"/>
        </w:rPr>
        <w:tab/>
      </w:r>
      <w:r w:rsidRPr="00E00618">
        <w:rPr>
          <w:rFonts w:cs="Times New Roman"/>
          <w:noProof/>
          <w:szCs w:val="24"/>
        </w:rPr>
        <w:t xml:space="preserve"> https://journals.unihaz.ac.id/index.php/pareto/article/download/1399/795/</w:t>
      </w:r>
    </w:p>
    <w:p w14:paraId="19955408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Tandelilin, E. (2010). </w:t>
      </w:r>
      <w:r w:rsidRPr="00E00618">
        <w:rPr>
          <w:rFonts w:cs="Times New Roman"/>
          <w:i/>
          <w:iCs/>
          <w:noProof/>
          <w:szCs w:val="24"/>
        </w:rPr>
        <w:t>Portofolio dan Investasi: Teori dan Aplikasi</w:t>
      </w:r>
      <w:r w:rsidRPr="00E00618">
        <w:rPr>
          <w:rFonts w:cs="Times New Roman"/>
          <w:noProof/>
          <w:szCs w:val="24"/>
        </w:rPr>
        <w:t>. Kanisius. http;//scholar.google.co.id/citations?view_op=view_citation&amp;hl=id&amp;user=F40fW3gAAAAJ&amp;citation_for_view=F40fW3gAAAAJ:bEWYMUwl8FkC</w:t>
      </w:r>
    </w:p>
    <w:p w14:paraId="10C57A92" w14:textId="2A74B53E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lastRenderedPageBreak/>
        <w:t xml:space="preserve">Tobing, R. A., Zuhrotun, Z., &amp; Rusherlistyani, R. (2019). Pengaruh Kinerja Keuangan, Ukuran Perusahaan, dan Good Corporate Governance terhadap Pengungkapan Sustainability Report pada Perusahaan Manufaktur yang Terdaftar dalam Bursa Efek Indonesia. </w:t>
      </w:r>
      <w:r w:rsidRPr="00E00618">
        <w:rPr>
          <w:rFonts w:cs="Times New Roman"/>
          <w:i/>
          <w:iCs/>
          <w:noProof/>
          <w:szCs w:val="24"/>
        </w:rPr>
        <w:t>Revi</w:t>
      </w:r>
      <w:r w:rsidR="008B3784" w:rsidRPr="00E00618">
        <w:rPr>
          <w:rFonts w:cs="Times New Roman"/>
          <w:i/>
          <w:iCs/>
          <w:noProof/>
          <w:szCs w:val="24"/>
          <w:lang w:val="en-US"/>
        </w:rPr>
        <w:t>w</w:t>
      </w:r>
      <w:r w:rsidR="008F549A" w:rsidRPr="00E00618">
        <w:rPr>
          <w:rFonts w:cs="Times New Roman"/>
          <w:i/>
          <w:iCs/>
          <w:noProof/>
          <w:szCs w:val="24"/>
        </w:rPr>
        <w:t xml:space="preserve"> Akuntansi </w:t>
      </w:r>
      <w:r w:rsidR="008F549A" w:rsidRPr="00E00618">
        <w:rPr>
          <w:rFonts w:cs="Times New Roman"/>
          <w:i/>
          <w:iCs/>
          <w:noProof/>
          <w:szCs w:val="24"/>
          <w:lang w:val="en-US"/>
        </w:rPr>
        <w:t>d</w:t>
      </w:r>
      <w:r w:rsidRPr="00E00618">
        <w:rPr>
          <w:rFonts w:cs="Times New Roman"/>
          <w:i/>
          <w:iCs/>
          <w:noProof/>
          <w:szCs w:val="24"/>
        </w:rPr>
        <w:t>an Bisnis Indonesia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3</w:t>
      </w:r>
      <w:r w:rsidRPr="00E00618">
        <w:rPr>
          <w:rFonts w:cs="Times New Roman"/>
          <w:noProof/>
          <w:szCs w:val="24"/>
        </w:rPr>
        <w:t>(1), 102–123. https://doi.org/10.18196/rab.030139</w:t>
      </w:r>
    </w:p>
    <w:p w14:paraId="08CEF7D1" w14:textId="77777777" w:rsidR="00851396" w:rsidRPr="00E00618" w:rsidRDefault="00851396" w:rsidP="00851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  <w:lang w:val="en-US"/>
        </w:rPr>
      </w:pPr>
      <w:r w:rsidRPr="00E00618">
        <w:rPr>
          <w:rFonts w:cs="Times New Roman"/>
          <w:noProof/>
          <w:szCs w:val="24"/>
        </w:rPr>
        <w:t xml:space="preserve">TradingView.id. (2023). </w:t>
      </w:r>
      <w:r w:rsidRPr="00E00618">
        <w:rPr>
          <w:rFonts w:cs="Times New Roman"/>
          <w:i/>
          <w:iCs/>
          <w:noProof/>
          <w:szCs w:val="24"/>
        </w:rPr>
        <w:t>TradingView</w:t>
      </w:r>
      <w:r w:rsidRPr="00E00618">
        <w:rPr>
          <w:rFonts w:cs="Times New Roman"/>
          <w:noProof/>
          <w:szCs w:val="24"/>
        </w:rPr>
        <w:t>. https://tradingview.com</w:t>
      </w:r>
    </w:p>
    <w:p w14:paraId="51934E96" w14:textId="4635BB4A" w:rsidR="00784265" w:rsidRPr="00E00618" w:rsidRDefault="00784265" w:rsidP="0085139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  <w:lang w:val="en-US"/>
        </w:rPr>
      </w:pPr>
      <w:r w:rsidRPr="00E00618">
        <w:rPr>
          <w:rFonts w:cs="Times New Roman"/>
          <w:noProof/>
          <w:szCs w:val="24"/>
          <w:lang w:val="en-US"/>
        </w:rPr>
        <w:t xml:space="preserve">Ulum, Ihyaul. (2017). </w:t>
      </w:r>
      <w:r w:rsidRPr="00E00618">
        <w:rPr>
          <w:rFonts w:cs="Times New Roman"/>
          <w:i/>
          <w:noProof/>
          <w:szCs w:val="24"/>
          <w:lang w:val="en-US"/>
        </w:rPr>
        <w:t xml:space="preserve">Intellevtual Capital. </w:t>
      </w:r>
      <w:r w:rsidRPr="00E00618">
        <w:rPr>
          <w:rFonts w:cs="Times New Roman"/>
          <w:noProof/>
          <w:szCs w:val="24"/>
          <w:lang w:val="en-US"/>
        </w:rPr>
        <w:t>Malang:UMM Press</w:t>
      </w:r>
    </w:p>
    <w:p w14:paraId="02FBFE59" w14:textId="091FE38B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Umi, P. R., Darmayanti, Y., &amp; Wahidil, W. (2020). Perbandingan Abnormal Return dan Volume Perdagangan Saham pada Perusahaan yang Mengikuti Indonesian Sustainability Reporting Award (ISRA). </w:t>
      </w:r>
      <w:r w:rsidR="008B3784" w:rsidRPr="00E00618">
        <w:rPr>
          <w:rFonts w:cs="Times New Roman"/>
          <w:i/>
          <w:iCs/>
          <w:noProof/>
          <w:szCs w:val="24"/>
        </w:rPr>
        <w:t xml:space="preserve">Jurnal Kajian Akuntansi </w:t>
      </w:r>
      <w:r w:rsidR="008B3784" w:rsidRPr="00E00618">
        <w:rPr>
          <w:rFonts w:cs="Times New Roman"/>
          <w:i/>
          <w:iCs/>
          <w:noProof/>
          <w:szCs w:val="24"/>
          <w:lang w:val="en-US"/>
        </w:rPr>
        <w:t>d</w:t>
      </w:r>
      <w:r w:rsidRPr="00E00618">
        <w:rPr>
          <w:rFonts w:cs="Times New Roman"/>
          <w:i/>
          <w:iCs/>
          <w:noProof/>
          <w:szCs w:val="24"/>
        </w:rPr>
        <w:t>an Bisnis Terkinisnis Terkini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1</w:t>
      </w:r>
      <w:r w:rsidRPr="00E00618">
        <w:rPr>
          <w:rFonts w:cs="Times New Roman"/>
          <w:noProof/>
          <w:szCs w:val="24"/>
        </w:rPr>
        <w:t>(1), 106–115.</w:t>
      </w:r>
      <w:r w:rsidR="008B3784" w:rsidRPr="00E00618">
        <w:rPr>
          <w:rFonts w:cs="Times New Roman"/>
          <w:noProof/>
          <w:szCs w:val="24"/>
          <w:lang w:val="en-US"/>
        </w:rPr>
        <w:tab/>
      </w:r>
      <w:r w:rsidRPr="00E00618">
        <w:rPr>
          <w:rFonts w:cs="Times New Roman"/>
          <w:noProof/>
          <w:szCs w:val="24"/>
        </w:rPr>
        <w:t xml:space="preserve"> http://dx.doi.org/10.31258/jc.1.1.106-116</w:t>
      </w:r>
    </w:p>
    <w:p w14:paraId="18593E81" w14:textId="7777777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E00618">
        <w:rPr>
          <w:rFonts w:cs="Times New Roman"/>
          <w:noProof/>
          <w:szCs w:val="24"/>
        </w:rPr>
        <w:t xml:space="preserve">Widyawati, N., &amp; Ariesta, R. (2020). Analysis of Differences in Stock Price and Stock Volume of Trade Before and After Annual Report Award (ARA) Announcement in 2009-2016 in Award Winning Companies Listing In Indonesia Stock Exchange. </w:t>
      </w:r>
      <w:r w:rsidRPr="00E00618">
        <w:rPr>
          <w:rFonts w:cs="Times New Roman"/>
          <w:i/>
          <w:iCs/>
          <w:noProof/>
          <w:szCs w:val="24"/>
        </w:rPr>
        <w:t>The Spirit of Society Journal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3</w:t>
      </w:r>
      <w:r w:rsidRPr="00E00618">
        <w:rPr>
          <w:rFonts w:cs="Times New Roman"/>
          <w:noProof/>
          <w:szCs w:val="24"/>
        </w:rPr>
        <w:t>(2), 68–78. https://doi.org/10.29138/scj.v3i2.1095</w:t>
      </w:r>
    </w:p>
    <w:p w14:paraId="32BF87C0" w14:textId="0D44C557" w:rsidR="005348F8" w:rsidRPr="00E00618" w:rsidRDefault="005348F8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</w:rPr>
      </w:pPr>
      <w:r w:rsidRPr="00E00618">
        <w:rPr>
          <w:rFonts w:cs="Times New Roman"/>
          <w:noProof/>
          <w:szCs w:val="24"/>
        </w:rPr>
        <w:t>Wijanarko, I. (2012). Analisis Pengaruh Pemecahan Saham (Stock Split) Terh</w:t>
      </w:r>
      <w:r w:rsidR="008B3784" w:rsidRPr="00E00618">
        <w:rPr>
          <w:rFonts w:cs="Times New Roman"/>
          <w:noProof/>
          <w:szCs w:val="24"/>
        </w:rPr>
        <w:t xml:space="preserve">adap Likuiditas Saham </w:t>
      </w:r>
      <w:r w:rsidR="008B3784" w:rsidRPr="00E00618">
        <w:rPr>
          <w:rFonts w:cs="Times New Roman"/>
          <w:noProof/>
          <w:szCs w:val="24"/>
          <w:lang w:val="en-US"/>
        </w:rPr>
        <w:t>d</w:t>
      </w:r>
      <w:r w:rsidRPr="00E00618">
        <w:rPr>
          <w:rFonts w:cs="Times New Roman"/>
          <w:noProof/>
          <w:szCs w:val="24"/>
        </w:rPr>
        <w:t xml:space="preserve">an Return Saham (Study Kasus Pada Perusahaan Yang Terdaftar BEI Periode 2007-2011). </w:t>
      </w:r>
      <w:r w:rsidRPr="00E00618">
        <w:rPr>
          <w:rFonts w:cs="Times New Roman"/>
          <w:i/>
          <w:iCs/>
          <w:noProof/>
          <w:szCs w:val="24"/>
        </w:rPr>
        <w:t>Diponegoro Journal of Management</w:t>
      </w:r>
      <w:r w:rsidRPr="00E00618">
        <w:rPr>
          <w:rFonts w:cs="Times New Roman"/>
          <w:noProof/>
          <w:szCs w:val="24"/>
        </w:rPr>
        <w:t xml:space="preserve">, </w:t>
      </w:r>
      <w:r w:rsidRPr="00E00618">
        <w:rPr>
          <w:rFonts w:cs="Times New Roman"/>
          <w:i/>
          <w:iCs/>
          <w:noProof/>
          <w:szCs w:val="24"/>
        </w:rPr>
        <w:t>1</w:t>
      </w:r>
      <w:r w:rsidRPr="00E00618">
        <w:rPr>
          <w:rFonts w:cs="Times New Roman"/>
          <w:noProof/>
          <w:szCs w:val="24"/>
        </w:rPr>
        <w:t>(2), 189–199. http://ejournal-s1.undip.ac.id/index.php/djom</w:t>
      </w:r>
    </w:p>
    <w:p w14:paraId="215854B7" w14:textId="7FDEE1EB" w:rsidR="00B13E71" w:rsidRPr="00E00618" w:rsidRDefault="003809E2" w:rsidP="008B3784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szCs w:val="24"/>
        </w:rPr>
      </w:pPr>
      <w:r w:rsidRPr="00E00618">
        <w:rPr>
          <w:rFonts w:cs="Times New Roman"/>
          <w:szCs w:val="24"/>
        </w:rPr>
        <w:fldChar w:fldCharType="end"/>
      </w:r>
    </w:p>
    <w:p w14:paraId="7DA5713B" w14:textId="77777777" w:rsidR="00B13E71" w:rsidRPr="00E00618" w:rsidRDefault="00B13E71">
      <w:pPr>
        <w:rPr>
          <w:rFonts w:cs="Times New Roman"/>
          <w:szCs w:val="24"/>
        </w:rPr>
      </w:pPr>
      <w:r w:rsidRPr="00E00618">
        <w:rPr>
          <w:rFonts w:cs="Times New Roman"/>
          <w:szCs w:val="24"/>
        </w:rPr>
        <w:br w:type="page"/>
      </w:r>
    </w:p>
    <w:p w14:paraId="37D5A934" w14:textId="77777777" w:rsidR="00B13E71" w:rsidRDefault="00B13E71" w:rsidP="00B13E71">
      <w:pPr>
        <w:pStyle w:val="Heading1"/>
        <w:rPr>
          <w:lang w:val="en-US"/>
        </w:rPr>
      </w:pPr>
      <w:bookmarkStart w:id="2" w:name="_Toc135899941"/>
      <w:r w:rsidRPr="00E00618">
        <w:rPr>
          <w:lang w:val="en-US"/>
        </w:rPr>
        <w:lastRenderedPageBreak/>
        <w:t>LAMPIRAN</w:t>
      </w:r>
      <w:bookmarkStart w:id="3" w:name="_GoBack"/>
      <w:bookmarkEnd w:id="2"/>
      <w:bookmarkEnd w:id="3"/>
    </w:p>
    <w:p w14:paraId="1AC90FF4" w14:textId="77777777" w:rsidR="00B13E71" w:rsidRDefault="00B13E71" w:rsidP="00B13E71">
      <w:pPr>
        <w:rPr>
          <w:lang w:val="en-US"/>
        </w:rPr>
      </w:pPr>
    </w:p>
    <w:p w14:paraId="0595B244" w14:textId="4EA75B62" w:rsidR="000A7113" w:rsidRPr="000A7113" w:rsidRDefault="000A7113" w:rsidP="000A7113">
      <w:pPr>
        <w:pStyle w:val="Caption"/>
        <w:keepNext/>
        <w:jc w:val="both"/>
        <w:rPr>
          <w:color w:val="auto"/>
          <w:sz w:val="24"/>
          <w:szCs w:val="24"/>
          <w:lang w:val="en-US"/>
        </w:rPr>
      </w:pPr>
      <w:bookmarkStart w:id="4" w:name="_Toc132699806"/>
      <w:r w:rsidRPr="000A7113">
        <w:rPr>
          <w:color w:val="auto"/>
          <w:sz w:val="24"/>
          <w:szCs w:val="24"/>
        </w:rPr>
        <w:t xml:space="preserve">Lampiran </w:t>
      </w:r>
      <w:r w:rsidRPr="000A7113">
        <w:rPr>
          <w:color w:val="auto"/>
          <w:sz w:val="24"/>
          <w:szCs w:val="24"/>
          <w:lang w:val="en-US"/>
        </w:rPr>
        <w:t xml:space="preserve">1 </w:t>
      </w:r>
      <w:r w:rsidRPr="000A7113">
        <w:rPr>
          <w:rFonts w:cs="Times New Roman"/>
          <w:color w:val="auto"/>
          <w:sz w:val="24"/>
          <w:szCs w:val="24"/>
          <w:lang w:val="en-US"/>
        </w:rPr>
        <w:t xml:space="preserve">Tanggal Penerbitan </w:t>
      </w:r>
      <w:r>
        <w:rPr>
          <w:rFonts w:cs="Times New Roman"/>
          <w:i/>
          <w:color w:val="auto"/>
          <w:sz w:val="24"/>
          <w:szCs w:val="24"/>
          <w:lang w:val="en-US"/>
        </w:rPr>
        <w:t>Sustainability Report S</w:t>
      </w:r>
      <w:r w:rsidRPr="000A7113">
        <w:rPr>
          <w:rFonts w:cs="Times New Roman"/>
          <w:color w:val="auto"/>
          <w:sz w:val="24"/>
          <w:szCs w:val="24"/>
          <w:lang w:val="en-US"/>
        </w:rPr>
        <w:t>ampel Penelitian</w:t>
      </w:r>
    </w:p>
    <w:bookmarkEnd w:id="4"/>
    <w:p w14:paraId="46938515" w14:textId="77777777" w:rsidR="00B13E71" w:rsidRPr="000B4C8D" w:rsidRDefault="00B13E71" w:rsidP="00271A30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cs="Times New Roman"/>
          <w:noProof/>
          <w:color w:val="000000" w:themeColor="text1"/>
          <w:lang w:val="en-US"/>
        </w:rPr>
      </w:pPr>
      <w:r w:rsidRPr="000B4C8D">
        <w:rPr>
          <w:rFonts w:cs="Times New Roman"/>
          <w:color w:val="000000" w:themeColor="text1"/>
          <w:szCs w:val="24"/>
        </w:rPr>
        <w:t>PT. Astra Internasional Tbk</w:t>
      </w:r>
      <w:r w:rsidRPr="000B4C8D">
        <w:rPr>
          <w:rFonts w:cs="Times New Roman"/>
          <w:noProof/>
          <w:color w:val="000000" w:themeColor="text1"/>
          <w:lang w:val="en-US"/>
        </w:rPr>
        <w:t xml:space="preserve"> </w:t>
      </w:r>
    </w:p>
    <w:p w14:paraId="24655112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noProof/>
          <w:color w:val="000000" w:themeColor="text1"/>
          <w:lang w:val="en-US"/>
        </w:rPr>
      </w:pPr>
      <w:r w:rsidRPr="000B4C8D">
        <w:rPr>
          <w:rFonts w:cs="Times New Roman"/>
          <w:noProof/>
          <w:lang w:val="en-US"/>
        </w:rPr>
        <w:drawing>
          <wp:inline distT="0" distB="0" distL="0" distR="0" wp14:anchorId="50E65159" wp14:editId="2ECB918F">
            <wp:extent cx="3267075" cy="1352550"/>
            <wp:effectExtent l="0" t="0" r="9525" b="0"/>
            <wp:docPr id="68" name="Picture 68" descr="C:\Users\CICI\AppData\Local\Microsoft\Windows\INetCache\Content.Word\Screenshot (2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ICI\AppData\Local\Microsoft\Windows\INetCache\Content.Word\Screenshot (20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DC3B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Fonts w:cs="Times New Roman"/>
          <w:noProof/>
          <w:color w:val="000000" w:themeColor="text1"/>
          <w:lang w:val="en-US"/>
        </w:rPr>
      </w:pPr>
      <w:hyperlink r:id="rId9" w:history="1">
        <w:r w:rsidR="00B13E71" w:rsidRPr="000B4C8D">
          <w:rPr>
            <w:rStyle w:val="Hyperlink"/>
            <w:rFonts w:cs="Times New Roman"/>
            <w:noProof/>
            <w:color w:val="000000" w:themeColor="text1"/>
            <w:u w:val="none"/>
            <w:lang w:val="en-US"/>
          </w:rPr>
          <w:t>https://www.astra.co.id/Public/Files/Sustainability%20Report/2019/SR%202019%20Astra%20International.pdf</w:t>
        </w:r>
      </w:hyperlink>
      <w:r w:rsidR="00B13E71" w:rsidRPr="000B4C8D">
        <w:rPr>
          <w:rFonts w:cs="Times New Roman"/>
          <w:noProof/>
          <w:color w:val="000000" w:themeColor="text1"/>
          <w:lang w:val="en-US"/>
        </w:rPr>
        <w:t xml:space="preserve"> </w:t>
      </w:r>
    </w:p>
    <w:p w14:paraId="0984A239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noProof/>
          <w:lang w:val="en-US"/>
        </w:rPr>
      </w:pPr>
      <w:r w:rsidRPr="000B4C8D">
        <w:rPr>
          <w:rFonts w:cs="Times New Roman"/>
          <w:noProof/>
          <w:lang w:val="en-US"/>
        </w:rPr>
        <w:drawing>
          <wp:inline distT="0" distB="0" distL="0" distR="0" wp14:anchorId="529BE6B3" wp14:editId="41EE535E">
            <wp:extent cx="2619375" cy="1714500"/>
            <wp:effectExtent l="0" t="0" r="9525" b="0"/>
            <wp:docPr id="71" name="Picture 71" descr="C:\Users\CICI\AppData\Local\Microsoft\Windows\INetCache\Content.Word\Screenshot (2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ICI\AppData\Local\Microsoft\Windows\INetCache\Content.Word\Screenshot (20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0F91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 w:right="-142"/>
        <w:jc w:val="both"/>
        <w:rPr>
          <w:rStyle w:val="Hyperlink"/>
          <w:rFonts w:cs="Times New Roman"/>
          <w:color w:val="000000" w:themeColor="text1"/>
          <w:u w:val="none"/>
        </w:rPr>
      </w:pPr>
      <w:hyperlink r:id="rId11" w:history="1">
        <w:r w:rsidR="00B13E71" w:rsidRPr="000B4C8D">
          <w:rPr>
            <w:rStyle w:val="Hyperlink"/>
            <w:rFonts w:cs="Times New Roman"/>
            <w:color w:val="000000" w:themeColor="text1"/>
            <w:u w:val="none"/>
            <w:lang w:val="en-US"/>
          </w:rPr>
          <w:t>https://www.astra.co.id/Public/sustainability/2020-Sustainability-Report.pdf</w:t>
        </w:r>
      </w:hyperlink>
    </w:p>
    <w:p w14:paraId="5A72039E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noProof/>
          <w:lang w:val="en-US"/>
        </w:rPr>
      </w:pPr>
      <w:r w:rsidRPr="000B4C8D">
        <w:rPr>
          <w:rFonts w:cs="Times New Roman"/>
          <w:noProof/>
          <w:lang w:val="en-US"/>
        </w:rPr>
        <w:drawing>
          <wp:inline distT="0" distB="0" distL="0" distR="0" wp14:anchorId="6F011E07" wp14:editId="18E9ED6E">
            <wp:extent cx="4371975" cy="1838325"/>
            <wp:effectExtent l="0" t="0" r="9525" b="9525"/>
            <wp:docPr id="67" name="Picture 67" descr="C:\Users\CICI\AppData\Local\Microsoft\Windows\INetCache\Content.Word\Screenshot (2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ICI\AppData\Local\Microsoft\Windows\INetCache\Content.Word\Screenshot (200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AB59" w14:textId="77777777" w:rsidR="00B13E71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jc w:val="both"/>
        <w:rPr>
          <w:rFonts w:cs="Times New Roman"/>
          <w:noProof/>
          <w:lang w:val="en-US"/>
        </w:rPr>
      </w:pPr>
      <w:hyperlink r:id="rId13" w:history="1">
        <w:r w:rsidR="00B13E71" w:rsidRPr="000B4C8D">
          <w:rPr>
            <w:rFonts w:cs="Times New Roman"/>
            <w:noProof/>
            <w:lang w:val="en-US"/>
          </w:rPr>
          <w:t>https://www.astra.co.id/Public/sustainability/ASR-Astra-2021.pdf</w:t>
        </w:r>
      </w:hyperlink>
    </w:p>
    <w:p w14:paraId="25802249" w14:textId="77777777" w:rsidR="00CC4D33" w:rsidRDefault="00CC4D33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jc w:val="both"/>
        <w:rPr>
          <w:rFonts w:cs="Times New Roman"/>
          <w:noProof/>
          <w:lang w:val="en-US"/>
        </w:rPr>
      </w:pPr>
    </w:p>
    <w:p w14:paraId="3FB021BD" w14:textId="77777777" w:rsidR="00CC4D33" w:rsidRPr="00675F16" w:rsidRDefault="00CC4D33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jc w:val="both"/>
        <w:rPr>
          <w:rFonts w:cs="Times New Roman"/>
          <w:noProof/>
          <w:lang w:val="en-US"/>
        </w:rPr>
      </w:pPr>
    </w:p>
    <w:p w14:paraId="52176533" w14:textId="77777777" w:rsidR="00B13E71" w:rsidRPr="00675F16" w:rsidRDefault="00B13E71" w:rsidP="00271A30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cs="Times New Roman"/>
          <w:noProof/>
          <w:szCs w:val="24"/>
          <w:lang w:val="en-US"/>
        </w:rPr>
      </w:pPr>
      <w:r w:rsidRPr="00675F16">
        <w:rPr>
          <w:rFonts w:cs="Times New Roman"/>
          <w:color w:val="000000" w:themeColor="text1"/>
          <w:szCs w:val="24"/>
        </w:rPr>
        <w:lastRenderedPageBreak/>
        <w:t>PT. Bank Central Asia (Persero) Tbk</w:t>
      </w:r>
      <w:r w:rsidRPr="00675F16">
        <w:rPr>
          <w:rFonts w:cs="Times New Roman"/>
          <w:noProof/>
          <w:color w:val="000000" w:themeColor="text1"/>
          <w:lang w:val="en-US"/>
        </w:rPr>
        <w:t xml:space="preserve"> </w:t>
      </w:r>
      <w:r w:rsidRPr="00675F16">
        <w:rPr>
          <w:noProof/>
          <w:lang w:val="en-US"/>
        </w:rPr>
        <w:drawing>
          <wp:inline distT="0" distB="0" distL="0" distR="0" wp14:anchorId="6146443D" wp14:editId="5FB4C99A">
            <wp:extent cx="4362450" cy="589085"/>
            <wp:effectExtent l="0" t="0" r="0" b="1905"/>
            <wp:docPr id="56" name="Picture 56" descr="C:\Users\CICI\AppData\Local\Microsoft\Windows\INetCache\Content.Word\Screenshot (1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ICI\AppData\Local\Microsoft\Windows\INetCache\Content.Word\Screenshot (18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r="6049"/>
                    <a:stretch/>
                  </pic:blipFill>
                  <pic:spPr bwMode="auto">
                    <a:xfrm>
                      <a:off x="0" y="0"/>
                      <a:ext cx="4364100" cy="5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236A2" w14:textId="77777777" w:rsidR="00B13E71" w:rsidRPr="00675F16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Style w:val="Hyperlink"/>
          <w:rFonts w:cs="Times New Roman"/>
          <w:color w:val="000000" w:themeColor="text1"/>
          <w:szCs w:val="24"/>
          <w:u w:val="none"/>
        </w:rPr>
      </w:pPr>
      <w:hyperlink r:id="rId15" w:history="1">
        <w:r w:rsidR="00B13E71" w:rsidRPr="00675F16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https://www.bca.co.id/-/media/Feature/Report/File/S8/Laporan-Keberlanjutan/ID/20211228-bca-sustainability-report-2020ina.pdf</w:t>
        </w:r>
      </w:hyperlink>
    </w:p>
    <w:p w14:paraId="1246CE47" w14:textId="77777777" w:rsidR="00B13E71" w:rsidRPr="00675F16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noProof/>
          <w:szCs w:val="24"/>
          <w:lang w:val="en-US"/>
        </w:rPr>
      </w:pPr>
      <w:r w:rsidRPr="00675F16">
        <w:rPr>
          <w:rFonts w:cs="Times New Roman"/>
          <w:noProof/>
          <w:szCs w:val="24"/>
          <w:lang w:val="en-US"/>
        </w:rPr>
        <w:drawing>
          <wp:inline distT="0" distB="0" distL="0" distR="0" wp14:anchorId="35A6F2EF" wp14:editId="60C29A6E">
            <wp:extent cx="3314700" cy="1323975"/>
            <wp:effectExtent l="0" t="0" r="0" b="9525"/>
            <wp:docPr id="70" name="Picture 70" descr="C:\Users\CICI\AppData\Local\Microsoft\Windows\INetCache\Content.Word\Screenshot (2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ICI\AppData\Local\Microsoft\Windows\INetCache\Content.Word\Screenshot (20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4313" w14:textId="77777777" w:rsidR="00B13E71" w:rsidRPr="00675F16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Style w:val="Hyperlink"/>
          <w:rFonts w:cs="Times New Roman"/>
          <w:color w:val="000000" w:themeColor="text1"/>
          <w:szCs w:val="24"/>
          <w:u w:val="none"/>
        </w:rPr>
      </w:pPr>
      <w:hyperlink r:id="rId17" w:history="1">
        <w:r w:rsidR="00B13E71" w:rsidRPr="00675F16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https://www.bca.co.id/-/media/Feature/Report/File/S8/Laporan-Keberlanjutan/2022/20220304-laporan-keberlanjutan-2021-bca-id.pdf</w:t>
        </w:r>
      </w:hyperlink>
    </w:p>
    <w:p w14:paraId="3E6DFC1B" w14:textId="77777777" w:rsidR="00B13E71" w:rsidRPr="00675F16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noProof/>
          <w:szCs w:val="24"/>
          <w:lang w:val="en-US"/>
        </w:rPr>
      </w:pPr>
      <w:r w:rsidRPr="00675F16">
        <w:rPr>
          <w:rFonts w:cs="Times New Roman"/>
          <w:noProof/>
          <w:szCs w:val="24"/>
          <w:lang w:val="en-US"/>
        </w:rPr>
        <w:drawing>
          <wp:inline distT="0" distB="0" distL="0" distR="0" wp14:anchorId="24AB6579" wp14:editId="5E60A1EE">
            <wp:extent cx="3429000" cy="3629025"/>
            <wp:effectExtent l="0" t="0" r="0" b="9525"/>
            <wp:docPr id="69" name="Picture 69" descr="C:\Users\CICI\AppData\Local\Microsoft\Windows\INetCache\Content.Word\Screenshot (2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ICI\AppData\Local\Microsoft\Windows\INetCache\Content.Word\Screenshot (20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D673C" w14:textId="77777777" w:rsidR="00B13E71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Style w:val="Hyperlink"/>
          <w:rFonts w:cs="Times New Roman"/>
          <w:color w:val="000000" w:themeColor="text1"/>
          <w:szCs w:val="24"/>
          <w:u w:val="none"/>
          <w:lang w:val="en-US"/>
        </w:rPr>
      </w:pPr>
      <w:hyperlink r:id="rId19" w:history="1">
        <w:r w:rsidR="00B13E71" w:rsidRPr="00675F16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https://www.bca.co.id/-/media/Feature/Report/File/S8/Laporan-Keberlanjutan/2023/20230216-bca-sustainability-report-2022-ina.pdf</w:t>
        </w:r>
      </w:hyperlink>
    </w:p>
    <w:p w14:paraId="630B139E" w14:textId="77777777" w:rsidR="00CC4D33" w:rsidRDefault="00CC4D33" w:rsidP="00B13E71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Style w:val="Hyperlink"/>
          <w:rFonts w:cs="Times New Roman"/>
          <w:color w:val="000000" w:themeColor="text1"/>
          <w:szCs w:val="24"/>
          <w:u w:val="none"/>
          <w:lang w:val="en-US"/>
        </w:rPr>
      </w:pPr>
    </w:p>
    <w:p w14:paraId="3AFC8AF0" w14:textId="77777777" w:rsidR="00CC4D33" w:rsidRPr="00675F16" w:rsidRDefault="00CC4D33" w:rsidP="00B13E71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Fonts w:cs="Times New Roman"/>
          <w:color w:val="000000" w:themeColor="text1"/>
          <w:szCs w:val="24"/>
          <w:lang w:val="en-US"/>
        </w:rPr>
      </w:pPr>
    </w:p>
    <w:p w14:paraId="2C1E30F4" w14:textId="77777777" w:rsidR="00B13E71" w:rsidRPr="00675F16" w:rsidRDefault="00B13E71" w:rsidP="00271A30">
      <w:pPr>
        <w:pStyle w:val="ListParagraph"/>
        <w:numPr>
          <w:ilvl w:val="0"/>
          <w:numId w:val="31"/>
        </w:numPr>
        <w:jc w:val="both"/>
        <w:rPr>
          <w:rFonts w:cs="Times New Roman"/>
          <w:color w:val="000000" w:themeColor="text1"/>
          <w:szCs w:val="24"/>
          <w:lang w:val="en-US"/>
        </w:rPr>
      </w:pPr>
      <w:r w:rsidRPr="00675F16">
        <w:rPr>
          <w:rFonts w:cs="Times New Roman"/>
          <w:color w:val="000000" w:themeColor="text1"/>
          <w:szCs w:val="24"/>
        </w:rPr>
        <w:lastRenderedPageBreak/>
        <w:t>PT. Bank Negara Indonesia (Persero) Tbk</w:t>
      </w:r>
    </w:p>
    <w:p w14:paraId="1D48D769" w14:textId="77777777" w:rsidR="00B13E71" w:rsidRPr="00675F16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noProof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C311289" wp14:editId="41A0DAE6">
            <wp:extent cx="3038475" cy="2447925"/>
            <wp:effectExtent l="0" t="0" r="9525" b="9525"/>
            <wp:docPr id="74" name="Picture 74" descr="C:\Users\CICI\AppData\Local\Microsoft\Windows\INetCache\Content.Word\Screenshot (2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ICI\AppData\Local\Microsoft\Windows\INetCache\Content.Word\Screenshot (208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97A9" w14:textId="77777777" w:rsidR="00B13E71" w:rsidRPr="00E308FB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noProof/>
          <w:color w:val="000000" w:themeColor="text1"/>
          <w:szCs w:val="24"/>
          <w:lang w:val="en-US"/>
        </w:rPr>
      </w:pPr>
      <w:r w:rsidRPr="00E308FB">
        <w:rPr>
          <w:rStyle w:val="Hyperlink"/>
          <w:rFonts w:cs="Times New Roman"/>
          <w:color w:val="000000" w:themeColor="text1"/>
          <w:szCs w:val="24"/>
          <w:u w:val="none"/>
          <w:lang w:val="en-US"/>
        </w:rPr>
        <w:t xml:space="preserve">https://bni.co.id/Portals/1/BNI/Perusahaan/HubunganInvestor/Docs/SR-BNI-2020.pdf </w:t>
      </w:r>
      <w:r>
        <w:rPr>
          <w:noProof/>
          <w:lang w:val="en-US"/>
        </w:rPr>
        <w:drawing>
          <wp:inline distT="0" distB="0" distL="0" distR="0" wp14:anchorId="52FA8E2F" wp14:editId="712D78BD">
            <wp:extent cx="4767701" cy="4114800"/>
            <wp:effectExtent l="0" t="0" r="0" b="0"/>
            <wp:docPr id="73" name="Picture 73" descr="C:\Users\CICI\AppData\Local\Microsoft\Windows\INetCache\Content.Word\Screenshot (2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ICI\AppData\Local\Microsoft\Windows\INetCache\Content.Word\Screenshot (207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04" cy="41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9A1">
        <w:t xml:space="preserve"> </w:t>
      </w:r>
      <w:hyperlink r:id="rId22" w:history="1">
        <w:r w:rsidRPr="00E308FB">
          <w:rPr>
            <w:rStyle w:val="Hyperlink"/>
            <w:rFonts w:cs="Times New Roman"/>
            <w:noProof/>
            <w:color w:val="000000" w:themeColor="text1"/>
            <w:szCs w:val="24"/>
            <w:u w:val="none"/>
            <w:lang w:val="en-US"/>
          </w:rPr>
          <w:t>https://www.bni.co.id/Portals/1/BNI/Perusahaan/HubunganInvestor/Docs/SR-BNI-2021-ID.pdf</w:t>
        </w:r>
      </w:hyperlink>
    </w:p>
    <w:p w14:paraId="5CD2F0EE" w14:textId="77777777" w:rsidR="00B13E71" w:rsidRPr="00E308FB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noProof/>
          <w:color w:val="000000" w:themeColor="text1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7DD86D" wp14:editId="0EE4D1D9">
            <wp:extent cx="4562475" cy="1226556"/>
            <wp:effectExtent l="0" t="0" r="0" b="0"/>
            <wp:docPr id="75" name="Picture 75" descr="C:\Users\CICI\AppData\Local\Microsoft\Windows\INetCache\Content.Word\Screenshot (2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ICI\AppData\Local\Microsoft\Windows\INetCache\Content.Word\Screenshot (209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80" cy="12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BFB1" w14:textId="77777777" w:rsidR="00B13E71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noProof/>
          <w:szCs w:val="24"/>
          <w:lang w:val="en-US"/>
        </w:rPr>
      </w:pPr>
      <w:r w:rsidRPr="00E308FB">
        <w:rPr>
          <w:rFonts w:cs="Times New Roman"/>
          <w:noProof/>
          <w:szCs w:val="24"/>
          <w:lang w:val="en-US"/>
        </w:rPr>
        <w:t>https://www.bni.co.id/Portals/1/BNI/Perusahaan/HubunganInvestor/Docs/AR-BNI-TB-2021-IND-v2.pdf</w:t>
      </w:r>
    </w:p>
    <w:p w14:paraId="5DD3ABFC" w14:textId="77777777" w:rsidR="00B13E71" w:rsidRPr="00675F16" w:rsidRDefault="00B13E71" w:rsidP="00271A30">
      <w:pPr>
        <w:pStyle w:val="ListParagraph"/>
        <w:numPr>
          <w:ilvl w:val="0"/>
          <w:numId w:val="31"/>
        </w:numPr>
        <w:rPr>
          <w:rFonts w:cs="Times New Roman"/>
          <w:color w:val="000000" w:themeColor="text1"/>
          <w:szCs w:val="24"/>
          <w:lang w:val="en-US"/>
        </w:rPr>
      </w:pPr>
      <w:r w:rsidRPr="00675F16">
        <w:rPr>
          <w:rFonts w:cs="Times New Roman"/>
          <w:color w:val="000000" w:themeColor="text1"/>
          <w:szCs w:val="24"/>
        </w:rPr>
        <w:t>P</w:t>
      </w:r>
      <w:r w:rsidRPr="00675F16">
        <w:rPr>
          <w:rFonts w:cs="Times New Roman"/>
          <w:color w:val="000000" w:themeColor="text1"/>
          <w:szCs w:val="24"/>
          <w:lang w:val="en-US"/>
        </w:rPr>
        <w:t>T.</w:t>
      </w:r>
      <w:r w:rsidRPr="00675F16">
        <w:rPr>
          <w:rFonts w:cs="Times New Roman"/>
          <w:color w:val="000000" w:themeColor="text1"/>
          <w:szCs w:val="24"/>
        </w:rPr>
        <w:t xml:space="preserve"> Bank Rakyat Indonesia (Persero) Tbk</w:t>
      </w:r>
    </w:p>
    <w:p w14:paraId="0D0F8B8D" w14:textId="77777777" w:rsidR="00A72E33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noProof/>
          <w:szCs w:val="24"/>
          <w:lang w:val="en-US"/>
        </w:rPr>
      </w:pPr>
      <w:r w:rsidRPr="00675F16">
        <w:rPr>
          <w:rFonts w:cs="Times New Roman"/>
          <w:noProof/>
          <w:szCs w:val="24"/>
          <w:lang w:val="en-US"/>
        </w:rPr>
        <w:drawing>
          <wp:inline distT="0" distB="0" distL="0" distR="0" wp14:anchorId="7B533C3C" wp14:editId="21294B43">
            <wp:extent cx="4298867" cy="1542903"/>
            <wp:effectExtent l="0" t="0" r="6985" b="635"/>
            <wp:docPr id="52" name="Picture 52" descr="C:\Users\CICI\AppData\Local\Microsoft\Windows\INetCache\Content.Word\Screenshot (1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CI\AppData\Local\Microsoft\Windows\INetCache\Content.Word\Screenshot (10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18972" r="9074"/>
                    <a:stretch/>
                  </pic:blipFill>
                  <pic:spPr bwMode="auto">
                    <a:xfrm>
                      <a:off x="0" y="0"/>
                      <a:ext cx="4297399" cy="15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9D5B7" w14:textId="28695B7E" w:rsidR="00B13E71" w:rsidRPr="00675F16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noProof/>
          <w:szCs w:val="24"/>
          <w:lang w:val="en-US"/>
        </w:rPr>
      </w:pPr>
      <w:r w:rsidRPr="00675F16">
        <w:rPr>
          <w:rFonts w:cs="Times New Roman"/>
          <w:noProof/>
          <w:szCs w:val="24"/>
          <w:lang w:val="en-US"/>
        </w:rPr>
        <w:t xml:space="preserve">ir-bri.com/misc/SR/SR-20020.pdf </w:t>
      </w:r>
    </w:p>
    <w:p w14:paraId="090887EE" w14:textId="77777777" w:rsidR="00B13E71" w:rsidRPr="00675F16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noProof/>
          <w:szCs w:val="24"/>
          <w:lang w:val="en-US"/>
        </w:rPr>
      </w:pPr>
      <w:r w:rsidRPr="00675F16">
        <w:rPr>
          <w:rFonts w:cs="Times New Roman"/>
          <w:noProof/>
          <w:szCs w:val="24"/>
          <w:lang w:val="en-US"/>
        </w:rPr>
        <w:drawing>
          <wp:inline distT="0" distB="0" distL="0" distR="0" wp14:anchorId="3DC3BD72" wp14:editId="1579C885">
            <wp:extent cx="4239491" cy="3319666"/>
            <wp:effectExtent l="0" t="0" r="8890" b="0"/>
            <wp:docPr id="51" name="Picture 51" descr="C:\Users\CICI\AppData\Local\Microsoft\Windows\INetCache\Content.Word\Screenshot (1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CI\AppData\Local\Microsoft\Windows\INetCache\Content.Word\Screenshot (10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"/>
                    <a:stretch/>
                  </pic:blipFill>
                  <pic:spPr bwMode="auto">
                    <a:xfrm>
                      <a:off x="0" y="0"/>
                      <a:ext cx="4249510" cy="332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35CA6" w14:textId="77777777" w:rsidR="00B13E71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noProof/>
          <w:szCs w:val="24"/>
          <w:lang w:val="en-US"/>
        </w:rPr>
      </w:pPr>
      <w:r w:rsidRPr="00675F16">
        <w:rPr>
          <w:rFonts w:cs="Times New Roman"/>
          <w:noProof/>
          <w:szCs w:val="24"/>
          <w:lang w:val="en-US"/>
        </w:rPr>
        <w:t>bri.co.id/documents/20123/56786/SR%202021%20Bank%20BRI%20-%20IND.pdf</w:t>
      </w:r>
    </w:p>
    <w:p w14:paraId="44162612" w14:textId="77777777" w:rsidR="00B13E71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noProof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D9FC1B" wp14:editId="0DA97C84">
            <wp:extent cx="4560190" cy="1943100"/>
            <wp:effectExtent l="0" t="0" r="0" b="0"/>
            <wp:docPr id="76" name="Picture 76" descr="C:\Users\CICI\AppData\Local\Microsoft\Windows\INetCache\Content.Word\Screenshot (2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ICI\AppData\Local\Microsoft\Windows\INetCache\Content.Word\Screenshot (210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72" cy="19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4B3F" w14:textId="77777777" w:rsidR="00B13E71" w:rsidRPr="00675F16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noProof/>
          <w:szCs w:val="24"/>
          <w:lang w:val="en-US"/>
        </w:rPr>
      </w:pPr>
      <w:r w:rsidRPr="005A17C2">
        <w:rPr>
          <w:rFonts w:cs="Times New Roman"/>
          <w:noProof/>
          <w:szCs w:val="24"/>
          <w:lang w:val="en-US"/>
        </w:rPr>
        <w:t>https://bri.co.id/documents/555426/56786/SR%20BRI%202022_ENG.pdf</w:t>
      </w:r>
    </w:p>
    <w:p w14:paraId="65B66708" w14:textId="77777777" w:rsidR="00B13E71" w:rsidRPr="00675F16" w:rsidRDefault="00B13E71" w:rsidP="00271A30">
      <w:pPr>
        <w:pStyle w:val="ListParagraph"/>
        <w:numPr>
          <w:ilvl w:val="0"/>
          <w:numId w:val="31"/>
        </w:numPr>
        <w:rPr>
          <w:rFonts w:cs="Times New Roman"/>
          <w:color w:val="000000" w:themeColor="text1"/>
          <w:szCs w:val="24"/>
          <w:lang w:val="en-US"/>
        </w:rPr>
      </w:pPr>
      <w:r w:rsidRPr="00675F16">
        <w:rPr>
          <w:rFonts w:cs="Times New Roman"/>
          <w:color w:val="000000" w:themeColor="text1"/>
          <w:szCs w:val="24"/>
        </w:rPr>
        <w:t xml:space="preserve">PT. Bank Tabungan Negara (Persero) Tbk </w:t>
      </w:r>
    </w:p>
    <w:p w14:paraId="219B921F" w14:textId="77777777" w:rsidR="00B13E71" w:rsidRDefault="00B13E71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A1A8C3A" wp14:editId="2782505C">
            <wp:extent cx="2990850" cy="1771650"/>
            <wp:effectExtent l="0" t="0" r="0" b="0"/>
            <wp:docPr id="77" name="Picture 77" descr="C:\Users\CICI\AppData\Local\Microsoft\Windows\INetCache\Content.Word\Screenshot (2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ICI\AppData\Local\Microsoft\Windows\INetCache\Content.Word\Screenshot (21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7C2">
        <w:rPr>
          <w:rFonts w:cs="Times New Roman"/>
          <w:color w:val="000000" w:themeColor="text1"/>
          <w:szCs w:val="24"/>
          <w:lang w:val="en-US"/>
        </w:rPr>
        <w:t xml:space="preserve"> </w:t>
      </w:r>
    </w:p>
    <w:p w14:paraId="68417E89" w14:textId="77777777" w:rsidR="00B13E71" w:rsidRDefault="001C680A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hyperlink r:id="rId28" w:history="1">
        <w:r w:rsidR="00B13E71" w:rsidRPr="005A17C2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https://www.btn.co.id/-/media/User-Defined/Document/Hubungan-Investor/ind/Laporan-Tahunan/2020/SR-2020--BTN--ID-160221--Ereporting.pdf</w:t>
        </w:r>
      </w:hyperlink>
    </w:p>
    <w:p w14:paraId="33A02E5A" w14:textId="77777777" w:rsidR="00B13E71" w:rsidRPr="005A17C2" w:rsidRDefault="00B13E71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D51913E" wp14:editId="4D3DDDBA">
            <wp:extent cx="2952750" cy="942975"/>
            <wp:effectExtent l="0" t="0" r="0" b="9525"/>
            <wp:docPr id="78" name="Picture 78" descr="C:\Users\CICI\AppData\Local\Microsoft\Windows\INetCache\Content.Word\Screenshot (2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ICI\AppData\Local\Microsoft\Windows\INetCache\Content.Word\Screenshot (212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11B5" w14:textId="77777777" w:rsidR="00B13E71" w:rsidRPr="00AC6C85" w:rsidRDefault="001C680A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hyperlink r:id="rId30" w:history="1">
        <w:r w:rsidR="00B13E71" w:rsidRPr="00AC6C85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https://www.btn.co.id/-/media/User-Defined/Document/Hubungan-Investor/eng/Annual-Report/2021/SR-BTN-2021---ENG.pdf</w:t>
        </w:r>
      </w:hyperlink>
    </w:p>
    <w:p w14:paraId="79F70C84" w14:textId="77777777" w:rsidR="00B13E71" w:rsidRDefault="00B13E71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6FF91E" wp14:editId="37B4D7DB">
            <wp:extent cx="3067050" cy="1276350"/>
            <wp:effectExtent l="0" t="0" r="0" b="0"/>
            <wp:docPr id="79" name="Picture 79" descr="C:\Users\CICI\AppData\Local\Microsoft\Windows\INetCache\Content.Word\Screenshot (2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ICI\AppData\Local\Microsoft\Windows\INetCache\Content.Word\Screenshot (213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13E6" w14:textId="77777777" w:rsidR="00B13E71" w:rsidRPr="000B4C8D" w:rsidRDefault="00B13E71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r w:rsidRPr="00AC6C85">
        <w:rPr>
          <w:rFonts w:cs="Times New Roman"/>
          <w:color w:val="000000" w:themeColor="text1"/>
          <w:szCs w:val="24"/>
          <w:lang w:val="en-US"/>
        </w:rPr>
        <w:t>https://www.btn.co.id/-/media/User-Defined/Document/Hubungan-Investor/eng/Annual-Report/2022/SR-BTN-EN---Final---Hi.pdf</w:t>
      </w:r>
    </w:p>
    <w:p w14:paraId="6C102044" w14:textId="77777777" w:rsidR="00B13E71" w:rsidRPr="00675F16" w:rsidRDefault="00B13E71" w:rsidP="00271A30">
      <w:pPr>
        <w:pStyle w:val="ListParagraph"/>
        <w:numPr>
          <w:ilvl w:val="0"/>
          <w:numId w:val="31"/>
        </w:numPr>
        <w:rPr>
          <w:rFonts w:cs="Times New Roman"/>
          <w:color w:val="000000" w:themeColor="text1"/>
          <w:szCs w:val="24"/>
          <w:lang w:val="en-US"/>
        </w:rPr>
      </w:pPr>
      <w:r w:rsidRPr="00675F16">
        <w:rPr>
          <w:rFonts w:cs="Times New Roman"/>
          <w:color w:val="000000" w:themeColor="text1"/>
          <w:szCs w:val="24"/>
        </w:rPr>
        <w:t>PT. Bank Mandiri (Persero) Tbk</w:t>
      </w:r>
    </w:p>
    <w:p w14:paraId="41B2B602" w14:textId="77777777" w:rsidR="00B13E71" w:rsidRPr="000B4C8D" w:rsidRDefault="00B13E71" w:rsidP="00B13E71">
      <w:pPr>
        <w:jc w:val="center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2FC9ABE0" wp14:editId="66D37681">
            <wp:extent cx="4238625" cy="1732474"/>
            <wp:effectExtent l="0" t="0" r="0" b="1270"/>
            <wp:docPr id="54" name="Picture 54" descr="C:\Users\CICI\AppData\Local\Microsoft\Windows\INetCache\Content.Word\Screenshot (1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ICI\AppData\Local\Microsoft\Windows\INetCache\Content.Word\Screenshot (18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 r="10019"/>
                    <a:stretch/>
                  </pic:blipFill>
                  <pic:spPr bwMode="auto">
                    <a:xfrm>
                      <a:off x="0" y="0"/>
                      <a:ext cx="4240227" cy="17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D3461" w14:textId="77777777" w:rsidR="00B13E71" w:rsidRPr="000B4C8D" w:rsidRDefault="001C680A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hyperlink r:id="rId33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https://www.ojk.go.id/keuanganberkelanjutan/Uploads/Content/Regulasi/Regulasi_22012013133000.pdf</w:t>
        </w:r>
      </w:hyperlink>
    </w:p>
    <w:p w14:paraId="2FCF5C49" w14:textId="77777777" w:rsidR="00B13E71" w:rsidRPr="000B4C8D" w:rsidRDefault="00B13E71" w:rsidP="00A72E33">
      <w:pPr>
        <w:ind w:left="709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597633AA" wp14:editId="2C92162B">
            <wp:extent cx="3372593" cy="2013573"/>
            <wp:effectExtent l="0" t="0" r="0" b="6350"/>
            <wp:docPr id="53" name="Picture 53" descr="C:\Users\CICI\AppData\Local\Microsoft\Windows\INetCache\Content.Word\Screenshot (1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CI\AppData\Local\Microsoft\Windows\INetCache\Content.Word\Screenshot (17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8" t="39734" r="4347"/>
                    <a:stretch/>
                  </pic:blipFill>
                  <pic:spPr bwMode="auto">
                    <a:xfrm>
                      <a:off x="0" y="0"/>
                      <a:ext cx="3371936" cy="20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41757" w14:textId="77777777" w:rsidR="00B13E71" w:rsidRDefault="001C680A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hyperlink r:id="rId35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https://www.ojk.go.id/keuanganberkelanjutan/Uploads/Content/Regulasi/Regulasi_22012109150721.pdf</w:t>
        </w:r>
      </w:hyperlink>
    </w:p>
    <w:p w14:paraId="3AD02EA3" w14:textId="77777777" w:rsidR="00B13E71" w:rsidRDefault="00B13E71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388159" wp14:editId="6AC7048D">
            <wp:extent cx="2943225" cy="1733550"/>
            <wp:effectExtent l="0" t="0" r="9525" b="0"/>
            <wp:docPr id="80" name="Picture 80" descr="C:\Users\CICI\AppData\Local\Microsoft\Windows\INetCache\Content.Word\Screenshot (2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ICI\AppData\Local\Microsoft\Windows\INetCache\Content.Word\Screenshot (214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E85F" w14:textId="77777777" w:rsidR="00B13E71" w:rsidRPr="000B4C8D" w:rsidRDefault="00B13E71" w:rsidP="00B13E71">
      <w:pPr>
        <w:ind w:left="709"/>
        <w:rPr>
          <w:rFonts w:cs="Times New Roman"/>
          <w:color w:val="000000" w:themeColor="text1"/>
          <w:szCs w:val="24"/>
          <w:lang w:val="en-US"/>
        </w:rPr>
      </w:pPr>
      <w:r w:rsidRPr="00AC6C85">
        <w:rPr>
          <w:rFonts w:cs="Times New Roman"/>
          <w:color w:val="000000" w:themeColor="text1"/>
          <w:szCs w:val="24"/>
          <w:lang w:val="en-US"/>
        </w:rPr>
        <w:t>https://bankmandiri.co.id/documents/38265486/0/SR+Mandiri+FEB_20+FEB+23.pdf</w:t>
      </w:r>
    </w:p>
    <w:p w14:paraId="2E747774" w14:textId="77777777" w:rsidR="00B13E71" w:rsidRPr="00675F16" w:rsidRDefault="00B13E71" w:rsidP="00271A30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cs="Times New Roman"/>
          <w:color w:val="000000" w:themeColor="text1"/>
          <w:szCs w:val="24"/>
          <w:lang w:val="en-US"/>
        </w:rPr>
      </w:pPr>
      <w:r w:rsidRPr="00675F16">
        <w:rPr>
          <w:rFonts w:cs="Times New Roman"/>
          <w:color w:val="000000" w:themeColor="text1"/>
          <w:szCs w:val="24"/>
        </w:rPr>
        <w:t>PT. Bumi Serpong Damai Tbk</w:t>
      </w:r>
      <w:r w:rsidRPr="00675F16">
        <w:rPr>
          <w:rFonts w:cs="Times New Roman"/>
          <w:noProof/>
          <w:color w:val="000000" w:themeColor="text1"/>
          <w:lang w:val="en-US"/>
        </w:rPr>
        <w:t xml:space="preserve"> </w:t>
      </w:r>
      <w:r w:rsidRPr="000B4C8D">
        <w:rPr>
          <w:noProof/>
          <w:lang w:val="en-US"/>
        </w:rPr>
        <w:drawing>
          <wp:inline distT="0" distB="0" distL="0" distR="0" wp14:anchorId="70069187" wp14:editId="4709CF12">
            <wp:extent cx="3681095" cy="1258570"/>
            <wp:effectExtent l="0" t="0" r="0" b="0"/>
            <wp:docPr id="58" name="Picture 58" descr="C:\Users\CICI\AppData\Local\Microsoft\Windows\INetCache\Content.Word\Screenshot (1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ICI\AppData\Local\Microsoft\Windows\INetCache\Content.Word\Screenshot (189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history="1">
        <w:r w:rsidRPr="00675F16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https://bsdcity.com/app/uploads/2021/05/Sustainability-Reports-BSDE-2020.pdf</w:t>
        </w:r>
      </w:hyperlink>
    </w:p>
    <w:p w14:paraId="4517690B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5E59B616" wp14:editId="32AB4DF3">
            <wp:extent cx="3978275" cy="1424940"/>
            <wp:effectExtent l="0" t="0" r="3175" b="3810"/>
            <wp:docPr id="59" name="Picture 59" descr="C:\Users\CICI\AppData\Local\Microsoft\Windows\INetCache\Content.Word\Screenshot (1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ICI\AppData\Local\Microsoft\Windows\INetCache\Content.Word\Screenshot (190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A4E9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hyperlink r:id="rId40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https://bsdcity.com/app/uploads/2022/05/SR-BSDE-2021.pdf</w:t>
        </w:r>
      </w:hyperlink>
    </w:p>
    <w:p w14:paraId="75345748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70DA2297" wp14:editId="7B6DE759">
            <wp:extent cx="5040630" cy="1143118"/>
            <wp:effectExtent l="0" t="0" r="7620" b="0"/>
            <wp:docPr id="60" name="Picture 60" descr="C:\Users\CICI\AppData\Local\Microsoft\Windows\INetCache\Content.Word\Screenshot (1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ICI\AppData\Local\Microsoft\Windows\INetCache\Content.Word\Screenshot (191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1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60C9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hyperlink r:id="rId42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https://bsdcity.com/sustainability/reports/</w:t>
        </w:r>
      </w:hyperlink>
    </w:p>
    <w:p w14:paraId="0D5EF3FC" w14:textId="77777777" w:rsidR="00B13E71" w:rsidRPr="00195324" w:rsidRDefault="00B13E71" w:rsidP="00271A30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cs="Times New Roman"/>
          <w:color w:val="000000" w:themeColor="text1"/>
          <w:szCs w:val="24"/>
          <w:lang w:val="en-US"/>
        </w:rPr>
      </w:pPr>
      <w:r w:rsidRPr="00195324">
        <w:rPr>
          <w:rFonts w:cs="Times New Roman"/>
          <w:color w:val="000000" w:themeColor="text1"/>
          <w:szCs w:val="24"/>
        </w:rPr>
        <w:t>PT. Indofood Sukses Makmur Tbk</w:t>
      </w:r>
    </w:p>
    <w:p w14:paraId="0EC2D2DB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lastRenderedPageBreak/>
        <w:drawing>
          <wp:inline distT="0" distB="0" distL="0" distR="0" wp14:anchorId="42514222" wp14:editId="4262F57B">
            <wp:extent cx="5040630" cy="1648623"/>
            <wp:effectExtent l="0" t="0" r="7620" b="8890"/>
            <wp:docPr id="61" name="Picture 61" descr="C:\Users\CICI\AppData\Local\Microsoft\Windows\INetCache\Content.Word\Screenshot (1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ICI\AppData\Local\Microsoft\Windows\INetCache\Content.Word\Screenshot (192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64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D9E6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hyperlink r:id="rId44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https://www.indofood.com/uploads/file/INDF_SR2021_web.pdf</w:t>
        </w:r>
      </w:hyperlink>
    </w:p>
    <w:p w14:paraId="57F72B30" w14:textId="77777777" w:rsidR="00B13E71" w:rsidRPr="00195324" w:rsidRDefault="00B13E71" w:rsidP="00271A30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color w:val="000000" w:themeColor="text1"/>
          <w:szCs w:val="24"/>
        </w:rPr>
        <w:t>PT. Kalbe Farma Tbk</w:t>
      </w:r>
    </w:p>
    <w:p w14:paraId="4040BA16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6970556F" wp14:editId="158A76CB">
            <wp:extent cx="2220595" cy="1983105"/>
            <wp:effectExtent l="0" t="0" r="8255" b="0"/>
            <wp:docPr id="62" name="Picture 62" descr="C:\Users\CICI\AppData\Local\Microsoft\Windows\INetCache\Content.Word\Screenshot (1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ICI\AppData\Local\Microsoft\Windows\INetCache\Content.Word\Screenshot (194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BC2E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Fonts w:cs="Times New Roman"/>
          <w:color w:val="000000" w:themeColor="text1"/>
          <w:szCs w:val="24"/>
          <w:lang w:val="en-US"/>
        </w:rPr>
      </w:pPr>
      <w:hyperlink r:id="rId46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https://www.kalbe.co.id/api-content/File/GetFile/KalbeFarma%20SR%202019-ENG_FA.pdf</w:t>
        </w:r>
      </w:hyperlink>
    </w:p>
    <w:p w14:paraId="5852F08C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7BFBF9B2" wp14:editId="59B3F995">
            <wp:extent cx="2042555" cy="2481943"/>
            <wp:effectExtent l="0" t="0" r="0" b="0"/>
            <wp:docPr id="63" name="Picture 63" descr="C:\Users\CICI\AppData\Local\Microsoft\Windows\INetCache\Content.Word\Screenshot (1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ICI\AppData\Local\Microsoft\Windows\INetCache\Content.Word\Screenshot (19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1" b="2550"/>
                    <a:stretch/>
                  </pic:blipFill>
                  <pic:spPr bwMode="auto">
                    <a:xfrm>
                      <a:off x="0" y="0"/>
                      <a:ext cx="2042795" cy="24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321C6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hyperlink r:id="rId48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https://www.kalbe.co.id/api-content/File/GetFile/2021-06-07%20KalbeFarma%20SR%202020%20Design%20Layout-ENG-LoRes_FINAL%20after%20RUPS.pdf</w:t>
        </w:r>
      </w:hyperlink>
    </w:p>
    <w:p w14:paraId="24936686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lastRenderedPageBreak/>
        <w:drawing>
          <wp:inline distT="0" distB="0" distL="0" distR="0" wp14:anchorId="043B02D8" wp14:editId="66E8DC0D">
            <wp:extent cx="2981325" cy="2674372"/>
            <wp:effectExtent l="0" t="0" r="0" b="0"/>
            <wp:docPr id="64" name="Picture 64" descr="C:\Users\CICI\AppData\Local\Microsoft\Windows\INetCache\Content.Word\Screenshot (1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ICI\AppData\Local\Microsoft\Windows\INetCache\Content.Word\Screenshot (19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2"/>
                    <a:stretch/>
                  </pic:blipFill>
                  <pic:spPr bwMode="auto">
                    <a:xfrm>
                      <a:off x="0" y="0"/>
                      <a:ext cx="2982452" cy="26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0E1FF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hyperlink r:id="rId50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https://www.kalbe.co.id/api-content/File/GetFile/SR%20PT%20Kalbe%20Farma%20Tbk%20English.pdf</w:t>
        </w:r>
      </w:hyperlink>
    </w:p>
    <w:p w14:paraId="797AC545" w14:textId="77777777" w:rsidR="00B13E71" w:rsidRPr="00195324" w:rsidRDefault="00B13E71" w:rsidP="00271A30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cs="Times New Roman"/>
          <w:color w:val="000000" w:themeColor="text1"/>
          <w:szCs w:val="24"/>
          <w:lang w:val="en-US"/>
        </w:rPr>
      </w:pPr>
      <w:r w:rsidRPr="00195324">
        <w:rPr>
          <w:rFonts w:cs="Times New Roman"/>
          <w:color w:val="000000" w:themeColor="text1"/>
          <w:szCs w:val="24"/>
        </w:rPr>
        <w:t>PT. Semen Indonesia Tbk</w:t>
      </w:r>
    </w:p>
    <w:p w14:paraId="75EED130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firstLine="229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0E4ED8C9" wp14:editId="01DF4661">
            <wp:extent cx="1852295" cy="2101850"/>
            <wp:effectExtent l="0" t="0" r="0" b="0"/>
            <wp:docPr id="65" name="Picture 65" descr="C:\Users\CICI\AppData\Local\Microsoft\Windows\INetCache\Content.Word\Screenshot (1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ICI\AppData\Local\Microsoft\Windows\INetCache\Content.Word\Screenshot (197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18A5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rPr>
          <w:rFonts w:cs="Times New Roman"/>
          <w:color w:val="000000" w:themeColor="text1"/>
          <w:szCs w:val="24"/>
          <w:lang w:val="en-US"/>
        </w:rPr>
      </w:pPr>
      <w:hyperlink r:id="rId52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https://www.sig.id/storage/downloads/laporan-tahunan/ar-sig-2019-id.pdf</w:t>
        </w:r>
      </w:hyperlink>
    </w:p>
    <w:p w14:paraId="47AA55AC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cs="Times New Roman"/>
          <w:color w:val="000000" w:themeColor="text1"/>
          <w:szCs w:val="24"/>
          <w:lang w:val="en-US"/>
        </w:rPr>
      </w:pPr>
      <w:r w:rsidRPr="000B4C8D">
        <w:rPr>
          <w:rFonts w:cs="Times New Roman"/>
          <w:noProof/>
          <w:color w:val="000000" w:themeColor="text1"/>
          <w:lang w:val="en-US"/>
        </w:rPr>
        <w:lastRenderedPageBreak/>
        <w:drawing>
          <wp:inline distT="0" distB="0" distL="0" distR="0" wp14:anchorId="6D9BA2EB" wp14:editId="06C60D9C">
            <wp:extent cx="5040630" cy="2683469"/>
            <wp:effectExtent l="0" t="0" r="7620" b="3175"/>
            <wp:docPr id="66" name="Picture 66" descr="C:\Users\CICI\AppData\Local\Microsoft\Windows\INetCache\Content.Word\Screenshot (1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ICI\AppData\Local\Microsoft\Windows\INetCache\Content.Word\Screenshot (198)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6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7841" w14:textId="77777777" w:rsidR="00B13E71" w:rsidRPr="000B4C8D" w:rsidRDefault="001C680A" w:rsidP="00B13E71">
      <w:pPr>
        <w:widowControl w:val="0"/>
        <w:autoSpaceDE w:val="0"/>
        <w:autoSpaceDN w:val="0"/>
        <w:adjustRightInd w:val="0"/>
        <w:spacing w:line="240" w:lineRule="auto"/>
        <w:ind w:left="709"/>
        <w:jc w:val="both"/>
        <w:rPr>
          <w:rFonts w:cs="Times New Roman"/>
          <w:color w:val="000000" w:themeColor="text1"/>
          <w:szCs w:val="24"/>
          <w:lang w:val="en-US"/>
        </w:rPr>
      </w:pPr>
      <w:hyperlink r:id="rId54" w:history="1">
        <w:r w:rsidR="00B13E71" w:rsidRPr="000B4C8D">
          <w:rPr>
            <w:rStyle w:val="Hyperlink"/>
            <w:rFonts w:cs="Times New Roman"/>
            <w:color w:val="000000" w:themeColor="text1"/>
            <w:szCs w:val="24"/>
            <w:u w:val="none"/>
            <w:lang w:val="en-US"/>
          </w:rPr>
          <w:t>https://www.sig.id/storage/downloads/laporan-tahunan/ar-sig-2021-bilingual.pdf</w:t>
        </w:r>
      </w:hyperlink>
    </w:p>
    <w:p w14:paraId="23034E7A" w14:textId="77777777" w:rsidR="00B13E71" w:rsidRPr="000B4C8D" w:rsidRDefault="00B13E71" w:rsidP="00B13E71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Cs w:val="24"/>
          <w:lang w:val="en-US"/>
        </w:rPr>
      </w:pPr>
    </w:p>
    <w:p w14:paraId="10966FB0" w14:textId="77777777" w:rsidR="00A94343" w:rsidRDefault="001B0B61">
      <w:pPr>
        <w:rPr>
          <w:rFonts w:cs="Times New Roman"/>
          <w:szCs w:val="24"/>
          <w:lang w:val="en-US"/>
        </w:rPr>
        <w:sectPr w:rsidR="00A94343" w:rsidSect="0031735D">
          <w:headerReference w:type="default" r:id="rId55"/>
          <w:footerReference w:type="default" r:id="rId56"/>
          <w:pgSz w:w="11907" w:h="16839" w:code="9"/>
          <w:pgMar w:top="2268" w:right="1701" w:bottom="1701" w:left="2268" w:header="709" w:footer="709" w:gutter="0"/>
          <w:pgNumType w:start="71"/>
          <w:cols w:space="708"/>
          <w:docGrid w:linePitch="360"/>
        </w:sectPr>
      </w:pPr>
      <w:r>
        <w:rPr>
          <w:rFonts w:cs="Times New Roman"/>
          <w:szCs w:val="24"/>
          <w:lang w:val="en-US"/>
        </w:rPr>
        <w:br w:type="page"/>
      </w:r>
    </w:p>
    <w:p w14:paraId="695B872F" w14:textId="77777777" w:rsidR="00942FF1" w:rsidRDefault="000A7113" w:rsidP="000A7113">
      <w:pPr>
        <w:pStyle w:val="Caption"/>
        <w:keepNext/>
        <w:jc w:val="both"/>
        <w:rPr>
          <w:rFonts w:cs="Times New Roman"/>
          <w:color w:val="auto"/>
          <w:sz w:val="24"/>
          <w:szCs w:val="24"/>
          <w:lang w:val="en-US"/>
        </w:rPr>
      </w:pPr>
      <w:r w:rsidRPr="000A7113">
        <w:rPr>
          <w:color w:val="auto"/>
          <w:sz w:val="24"/>
          <w:szCs w:val="24"/>
        </w:rPr>
        <w:lastRenderedPageBreak/>
        <w:t xml:space="preserve">Lampiran </w:t>
      </w:r>
      <w:r w:rsidRPr="000A7113">
        <w:rPr>
          <w:color w:val="auto"/>
          <w:sz w:val="24"/>
          <w:szCs w:val="24"/>
          <w:lang w:val="en-US"/>
        </w:rPr>
        <w:t xml:space="preserve">2 </w:t>
      </w:r>
      <w:r w:rsidRPr="000A7113">
        <w:rPr>
          <w:rFonts w:cs="Times New Roman"/>
          <w:color w:val="auto"/>
          <w:sz w:val="24"/>
          <w:szCs w:val="24"/>
          <w:lang w:val="en-US"/>
        </w:rPr>
        <w:t>Data</w:t>
      </w:r>
      <w:r w:rsidRPr="000A7113">
        <w:rPr>
          <w:rFonts w:cs="Times New Roman"/>
          <w:i/>
          <w:color w:val="auto"/>
          <w:sz w:val="24"/>
          <w:szCs w:val="24"/>
          <w:lang w:val="en-US"/>
        </w:rPr>
        <w:t xml:space="preserve"> </w:t>
      </w:r>
      <w:r w:rsidRPr="000A7113">
        <w:rPr>
          <w:rFonts w:cs="Times New Roman"/>
          <w:color w:val="auto"/>
          <w:sz w:val="24"/>
          <w:szCs w:val="24"/>
          <w:lang w:val="en-US"/>
        </w:rPr>
        <w:t>Sampel Penelitian</w:t>
      </w:r>
    </w:p>
    <w:tbl>
      <w:tblPr>
        <w:tblStyle w:val="TableGrid"/>
        <w:tblW w:w="15555" w:type="dxa"/>
        <w:jc w:val="center"/>
        <w:tblLayout w:type="fixed"/>
        <w:tblLook w:val="04A0" w:firstRow="1" w:lastRow="0" w:firstColumn="1" w:lastColumn="0" w:noHBand="0" w:noVBand="1"/>
      </w:tblPr>
      <w:tblGrid>
        <w:gridCol w:w="716"/>
        <w:gridCol w:w="568"/>
        <w:gridCol w:w="850"/>
        <w:gridCol w:w="567"/>
        <w:gridCol w:w="910"/>
        <w:gridCol w:w="567"/>
        <w:gridCol w:w="933"/>
        <w:gridCol w:w="567"/>
        <w:gridCol w:w="992"/>
        <w:gridCol w:w="567"/>
        <w:gridCol w:w="851"/>
        <w:gridCol w:w="567"/>
        <w:gridCol w:w="992"/>
        <w:gridCol w:w="567"/>
        <w:gridCol w:w="867"/>
        <w:gridCol w:w="551"/>
        <w:gridCol w:w="1009"/>
        <w:gridCol w:w="567"/>
        <w:gridCol w:w="833"/>
        <w:gridCol w:w="726"/>
        <w:gridCol w:w="788"/>
      </w:tblGrid>
      <w:tr w:rsidR="00DE55AE" w:rsidRPr="00DE55AE" w14:paraId="04BC5A14" w14:textId="77777777" w:rsidTr="00DE55AE">
        <w:trPr>
          <w:trHeight w:val="315"/>
          <w:jc w:val="center"/>
        </w:trPr>
        <w:tc>
          <w:tcPr>
            <w:tcW w:w="716" w:type="dxa"/>
            <w:vMerge w:val="restart"/>
            <w:noWrap/>
            <w:vAlign w:val="center"/>
            <w:hideMark/>
          </w:tcPr>
          <w:p w14:paraId="775E0531" w14:textId="124590BF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Periode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6CFA10F3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ASII</w:t>
            </w: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5069268C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BBCA</w:t>
            </w:r>
          </w:p>
        </w:tc>
        <w:tc>
          <w:tcPr>
            <w:tcW w:w="1500" w:type="dxa"/>
            <w:gridSpan w:val="2"/>
            <w:noWrap/>
            <w:vAlign w:val="center"/>
            <w:hideMark/>
          </w:tcPr>
          <w:p w14:paraId="6CF8B4D4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BBNI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1C3E1F68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BBRI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16478BF6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BBTN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51D1122A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BMRI</w:t>
            </w:r>
          </w:p>
        </w:tc>
        <w:tc>
          <w:tcPr>
            <w:tcW w:w="1434" w:type="dxa"/>
            <w:gridSpan w:val="2"/>
            <w:noWrap/>
            <w:vAlign w:val="center"/>
            <w:hideMark/>
          </w:tcPr>
          <w:p w14:paraId="5CB2BF21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BSDE</w:t>
            </w:r>
          </w:p>
        </w:tc>
        <w:tc>
          <w:tcPr>
            <w:tcW w:w="1560" w:type="dxa"/>
            <w:gridSpan w:val="2"/>
            <w:noWrap/>
            <w:vAlign w:val="center"/>
            <w:hideMark/>
          </w:tcPr>
          <w:p w14:paraId="505B4814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INDF</w:t>
            </w:r>
          </w:p>
        </w:tc>
        <w:tc>
          <w:tcPr>
            <w:tcW w:w="1400" w:type="dxa"/>
            <w:gridSpan w:val="2"/>
            <w:noWrap/>
            <w:vAlign w:val="center"/>
            <w:hideMark/>
          </w:tcPr>
          <w:p w14:paraId="58E9011A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KLBF</w:t>
            </w:r>
          </w:p>
        </w:tc>
        <w:tc>
          <w:tcPr>
            <w:tcW w:w="1514" w:type="dxa"/>
            <w:gridSpan w:val="2"/>
            <w:noWrap/>
            <w:vAlign w:val="center"/>
            <w:hideMark/>
          </w:tcPr>
          <w:p w14:paraId="7DDC3A7A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SMGR</w:t>
            </w:r>
          </w:p>
        </w:tc>
      </w:tr>
      <w:tr w:rsidR="00DE55AE" w:rsidRPr="00DE55AE" w14:paraId="1C1F7776" w14:textId="77777777" w:rsidTr="00DE55AE">
        <w:trPr>
          <w:trHeight w:val="315"/>
          <w:jc w:val="center"/>
        </w:trPr>
        <w:tc>
          <w:tcPr>
            <w:tcW w:w="716" w:type="dxa"/>
            <w:vMerge/>
            <w:vAlign w:val="center"/>
            <w:hideMark/>
          </w:tcPr>
          <w:p w14:paraId="48D85934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</w:p>
        </w:tc>
        <w:tc>
          <w:tcPr>
            <w:tcW w:w="568" w:type="dxa"/>
            <w:noWrap/>
            <w:vAlign w:val="center"/>
            <w:hideMark/>
          </w:tcPr>
          <w:p w14:paraId="2EE2F29D" w14:textId="759037AC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850" w:type="dxa"/>
            <w:noWrap/>
            <w:vAlign w:val="center"/>
            <w:hideMark/>
          </w:tcPr>
          <w:p w14:paraId="538238E4" w14:textId="6AA48BCA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 xml:space="preserve">Volume </w:t>
            </w:r>
          </w:p>
        </w:tc>
        <w:tc>
          <w:tcPr>
            <w:tcW w:w="567" w:type="dxa"/>
            <w:noWrap/>
            <w:vAlign w:val="center"/>
            <w:hideMark/>
          </w:tcPr>
          <w:p w14:paraId="45CD6416" w14:textId="61883AD1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910" w:type="dxa"/>
            <w:noWrap/>
            <w:vAlign w:val="center"/>
            <w:hideMark/>
          </w:tcPr>
          <w:p w14:paraId="738570FD" w14:textId="21A24E5A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 xml:space="preserve">Volume </w:t>
            </w:r>
          </w:p>
        </w:tc>
        <w:tc>
          <w:tcPr>
            <w:tcW w:w="567" w:type="dxa"/>
            <w:noWrap/>
            <w:vAlign w:val="center"/>
            <w:hideMark/>
          </w:tcPr>
          <w:p w14:paraId="614C814F" w14:textId="6D7A7D6A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933" w:type="dxa"/>
            <w:noWrap/>
            <w:vAlign w:val="center"/>
            <w:hideMark/>
          </w:tcPr>
          <w:p w14:paraId="4F09A703" w14:textId="2503E62F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 xml:space="preserve">Volume </w:t>
            </w:r>
          </w:p>
        </w:tc>
        <w:tc>
          <w:tcPr>
            <w:tcW w:w="567" w:type="dxa"/>
            <w:noWrap/>
            <w:vAlign w:val="center"/>
            <w:hideMark/>
          </w:tcPr>
          <w:p w14:paraId="40590CD6" w14:textId="5214506D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992" w:type="dxa"/>
            <w:noWrap/>
            <w:vAlign w:val="center"/>
            <w:hideMark/>
          </w:tcPr>
          <w:p w14:paraId="334E330D" w14:textId="7E2D257B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 xml:space="preserve">Volume </w:t>
            </w:r>
          </w:p>
        </w:tc>
        <w:tc>
          <w:tcPr>
            <w:tcW w:w="567" w:type="dxa"/>
            <w:noWrap/>
            <w:vAlign w:val="center"/>
            <w:hideMark/>
          </w:tcPr>
          <w:p w14:paraId="5A09543C" w14:textId="460F8D50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851" w:type="dxa"/>
            <w:noWrap/>
            <w:vAlign w:val="center"/>
            <w:hideMark/>
          </w:tcPr>
          <w:p w14:paraId="32F16BD2" w14:textId="3CD97A14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 xml:space="preserve">Volume </w:t>
            </w:r>
          </w:p>
        </w:tc>
        <w:tc>
          <w:tcPr>
            <w:tcW w:w="567" w:type="dxa"/>
            <w:noWrap/>
            <w:vAlign w:val="center"/>
            <w:hideMark/>
          </w:tcPr>
          <w:p w14:paraId="72C231F3" w14:textId="1E54FB1C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992" w:type="dxa"/>
            <w:noWrap/>
            <w:vAlign w:val="center"/>
            <w:hideMark/>
          </w:tcPr>
          <w:p w14:paraId="1F032F3D" w14:textId="4759031E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 xml:space="preserve">Volume </w:t>
            </w:r>
          </w:p>
        </w:tc>
        <w:tc>
          <w:tcPr>
            <w:tcW w:w="567" w:type="dxa"/>
            <w:noWrap/>
            <w:vAlign w:val="center"/>
            <w:hideMark/>
          </w:tcPr>
          <w:p w14:paraId="583809A8" w14:textId="5FA52A6B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867" w:type="dxa"/>
            <w:noWrap/>
            <w:vAlign w:val="center"/>
            <w:hideMark/>
          </w:tcPr>
          <w:p w14:paraId="78D74B58" w14:textId="5E644286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 xml:space="preserve">Volume </w:t>
            </w:r>
          </w:p>
        </w:tc>
        <w:tc>
          <w:tcPr>
            <w:tcW w:w="551" w:type="dxa"/>
            <w:noWrap/>
            <w:vAlign w:val="center"/>
            <w:hideMark/>
          </w:tcPr>
          <w:p w14:paraId="76725C96" w14:textId="6D3B98EE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1009" w:type="dxa"/>
            <w:noWrap/>
            <w:vAlign w:val="center"/>
            <w:hideMark/>
          </w:tcPr>
          <w:p w14:paraId="1C56DCCE" w14:textId="62D9F3A1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 xml:space="preserve">Volume </w:t>
            </w:r>
          </w:p>
        </w:tc>
        <w:tc>
          <w:tcPr>
            <w:tcW w:w="567" w:type="dxa"/>
            <w:noWrap/>
            <w:vAlign w:val="center"/>
            <w:hideMark/>
          </w:tcPr>
          <w:p w14:paraId="4B619D7B" w14:textId="16D82E21" w:rsidR="00942FF1" w:rsidRPr="00DE55AE" w:rsidRDefault="00D54F40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833" w:type="dxa"/>
            <w:noWrap/>
            <w:vAlign w:val="center"/>
            <w:hideMark/>
          </w:tcPr>
          <w:p w14:paraId="7AE35EEE" w14:textId="7ABDEE04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  <w:lang w:val="en-US"/>
              </w:rPr>
              <w:t>Volume</w:t>
            </w:r>
          </w:p>
        </w:tc>
        <w:tc>
          <w:tcPr>
            <w:tcW w:w="726" w:type="dxa"/>
            <w:noWrap/>
            <w:vAlign w:val="center"/>
            <w:hideMark/>
          </w:tcPr>
          <w:p w14:paraId="7FBDDC33" w14:textId="77CC344C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  <w:lang w:val="en-US"/>
              </w:rPr>
              <w:t>CP</w:t>
            </w:r>
          </w:p>
        </w:tc>
        <w:tc>
          <w:tcPr>
            <w:tcW w:w="788" w:type="dxa"/>
            <w:noWrap/>
            <w:vAlign w:val="center"/>
            <w:hideMark/>
          </w:tcPr>
          <w:p w14:paraId="31B58797" w14:textId="018601C5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  <w:lang w:val="en-US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  <w:lang w:val="en-US"/>
              </w:rPr>
              <w:t>Volume</w:t>
            </w:r>
          </w:p>
        </w:tc>
      </w:tr>
      <w:tr w:rsidR="00DE55AE" w:rsidRPr="00DE55AE" w14:paraId="28ED46A7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E36A7E8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</w:rPr>
              <w:t>Event Date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11D45869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30 April 2020</w:t>
            </w: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1A5061A1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11 Maret 2020</w:t>
            </w:r>
          </w:p>
        </w:tc>
        <w:tc>
          <w:tcPr>
            <w:tcW w:w="1500" w:type="dxa"/>
            <w:gridSpan w:val="2"/>
            <w:noWrap/>
            <w:vAlign w:val="center"/>
            <w:hideMark/>
          </w:tcPr>
          <w:p w14:paraId="18BE1AC8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22 Maret 2020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50163476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30 Maret 2020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7EE7697B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7 Februari 2020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0EC692FD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27 Januari 2020</w:t>
            </w:r>
          </w:p>
        </w:tc>
        <w:tc>
          <w:tcPr>
            <w:tcW w:w="1434" w:type="dxa"/>
            <w:gridSpan w:val="2"/>
            <w:noWrap/>
            <w:vAlign w:val="center"/>
            <w:hideMark/>
          </w:tcPr>
          <w:p w14:paraId="7301BEC3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30 Juni 2020</w:t>
            </w:r>
          </w:p>
        </w:tc>
        <w:tc>
          <w:tcPr>
            <w:tcW w:w="1560" w:type="dxa"/>
            <w:gridSpan w:val="2"/>
            <w:noWrap/>
            <w:vAlign w:val="center"/>
            <w:hideMark/>
          </w:tcPr>
          <w:p w14:paraId="25002A4A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15-Apr-20</w:t>
            </w:r>
          </w:p>
        </w:tc>
        <w:tc>
          <w:tcPr>
            <w:tcW w:w="1400" w:type="dxa"/>
            <w:gridSpan w:val="2"/>
            <w:noWrap/>
            <w:vAlign w:val="center"/>
            <w:hideMark/>
          </w:tcPr>
          <w:p w14:paraId="12631E7F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5 Mei 2020</w:t>
            </w:r>
          </w:p>
        </w:tc>
        <w:tc>
          <w:tcPr>
            <w:tcW w:w="1514" w:type="dxa"/>
            <w:gridSpan w:val="2"/>
            <w:noWrap/>
            <w:vAlign w:val="center"/>
            <w:hideMark/>
          </w:tcPr>
          <w:p w14:paraId="7F9597CB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31 Maret 2020</w:t>
            </w:r>
          </w:p>
        </w:tc>
      </w:tr>
      <w:tr w:rsidR="00DE55AE" w:rsidRPr="0020151E" w14:paraId="2104EB23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1BC2A8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t-10</w:t>
            </w:r>
          </w:p>
        </w:tc>
        <w:tc>
          <w:tcPr>
            <w:tcW w:w="568" w:type="dxa"/>
            <w:noWrap/>
            <w:vAlign w:val="center"/>
            <w:hideMark/>
          </w:tcPr>
          <w:p w14:paraId="1AB8E0F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419B9F6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61494300</w:t>
            </w:r>
          </w:p>
        </w:tc>
        <w:tc>
          <w:tcPr>
            <w:tcW w:w="567" w:type="dxa"/>
            <w:noWrap/>
            <w:vAlign w:val="center"/>
            <w:hideMark/>
          </w:tcPr>
          <w:p w14:paraId="0A3FF2D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6200</w:t>
            </w:r>
          </w:p>
        </w:tc>
        <w:tc>
          <w:tcPr>
            <w:tcW w:w="910" w:type="dxa"/>
            <w:noWrap/>
            <w:vAlign w:val="center"/>
            <w:hideMark/>
          </w:tcPr>
          <w:p w14:paraId="5252E3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92824500</w:t>
            </w:r>
          </w:p>
        </w:tc>
        <w:tc>
          <w:tcPr>
            <w:tcW w:w="567" w:type="dxa"/>
            <w:noWrap/>
            <w:vAlign w:val="center"/>
            <w:hideMark/>
          </w:tcPr>
          <w:p w14:paraId="50F6A84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4625</w:t>
            </w:r>
          </w:p>
        </w:tc>
        <w:tc>
          <w:tcPr>
            <w:tcW w:w="933" w:type="dxa"/>
            <w:noWrap/>
            <w:vAlign w:val="center"/>
            <w:hideMark/>
          </w:tcPr>
          <w:p w14:paraId="21A208C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42861300</w:t>
            </w:r>
          </w:p>
        </w:tc>
        <w:tc>
          <w:tcPr>
            <w:tcW w:w="567" w:type="dxa"/>
            <w:noWrap/>
            <w:vAlign w:val="center"/>
            <w:hideMark/>
          </w:tcPr>
          <w:p w14:paraId="603880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3030</w:t>
            </w:r>
          </w:p>
        </w:tc>
        <w:tc>
          <w:tcPr>
            <w:tcW w:w="992" w:type="dxa"/>
            <w:noWrap/>
            <w:vAlign w:val="center"/>
            <w:hideMark/>
          </w:tcPr>
          <w:p w14:paraId="72B8F53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268837000</w:t>
            </w:r>
          </w:p>
        </w:tc>
        <w:tc>
          <w:tcPr>
            <w:tcW w:w="567" w:type="dxa"/>
            <w:noWrap/>
            <w:vAlign w:val="center"/>
            <w:hideMark/>
          </w:tcPr>
          <w:p w14:paraId="3CA475F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1835</w:t>
            </w:r>
          </w:p>
        </w:tc>
        <w:tc>
          <w:tcPr>
            <w:tcW w:w="851" w:type="dxa"/>
            <w:noWrap/>
            <w:vAlign w:val="center"/>
            <w:hideMark/>
          </w:tcPr>
          <w:p w14:paraId="0C4E013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13231800</w:t>
            </w:r>
          </w:p>
        </w:tc>
        <w:tc>
          <w:tcPr>
            <w:tcW w:w="567" w:type="dxa"/>
            <w:noWrap/>
            <w:vAlign w:val="center"/>
            <w:hideMark/>
          </w:tcPr>
          <w:p w14:paraId="279139D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3900</w:t>
            </w:r>
          </w:p>
        </w:tc>
        <w:tc>
          <w:tcPr>
            <w:tcW w:w="992" w:type="dxa"/>
            <w:noWrap/>
            <w:vAlign w:val="center"/>
            <w:hideMark/>
          </w:tcPr>
          <w:p w14:paraId="096533B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75399600</w:t>
            </w:r>
          </w:p>
        </w:tc>
        <w:tc>
          <w:tcPr>
            <w:tcW w:w="567" w:type="dxa"/>
            <w:noWrap/>
            <w:vAlign w:val="center"/>
            <w:hideMark/>
          </w:tcPr>
          <w:p w14:paraId="0A7EC7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740</w:t>
            </w:r>
          </w:p>
        </w:tc>
        <w:tc>
          <w:tcPr>
            <w:tcW w:w="867" w:type="dxa"/>
            <w:noWrap/>
            <w:vAlign w:val="center"/>
            <w:hideMark/>
          </w:tcPr>
          <w:p w14:paraId="3CC404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71270800</w:t>
            </w:r>
          </w:p>
        </w:tc>
        <w:tc>
          <w:tcPr>
            <w:tcW w:w="551" w:type="dxa"/>
            <w:noWrap/>
            <w:vAlign w:val="center"/>
            <w:hideMark/>
          </w:tcPr>
          <w:p w14:paraId="46DF14B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6675</w:t>
            </w:r>
          </w:p>
        </w:tc>
        <w:tc>
          <w:tcPr>
            <w:tcW w:w="1009" w:type="dxa"/>
            <w:noWrap/>
            <w:vAlign w:val="center"/>
            <w:hideMark/>
          </w:tcPr>
          <w:p w14:paraId="772BA40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111236300</w:t>
            </w:r>
          </w:p>
        </w:tc>
        <w:tc>
          <w:tcPr>
            <w:tcW w:w="567" w:type="dxa"/>
            <w:noWrap/>
            <w:vAlign w:val="center"/>
            <w:hideMark/>
          </w:tcPr>
          <w:p w14:paraId="6041573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1320</w:t>
            </w:r>
          </w:p>
        </w:tc>
        <w:tc>
          <w:tcPr>
            <w:tcW w:w="833" w:type="dxa"/>
            <w:noWrap/>
            <w:vAlign w:val="center"/>
            <w:hideMark/>
          </w:tcPr>
          <w:p w14:paraId="45BAF6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44882900</w:t>
            </w:r>
          </w:p>
        </w:tc>
        <w:tc>
          <w:tcPr>
            <w:tcW w:w="726" w:type="dxa"/>
            <w:noWrap/>
            <w:vAlign w:val="center"/>
            <w:hideMark/>
          </w:tcPr>
          <w:p w14:paraId="3081F9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7500</w:t>
            </w:r>
          </w:p>
        </w:tc>
        <w:tc>
          <w:tcPr>
            <w:tcW w:w="788" w:type="dxa"/>
            <w:noWrap/>
            <w:vAlign w:val="center"/>
            <w:hideMark/>
          </w:tcPr>
          <w:p w14:paraId="0551751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4238900</w:t>
            </w:r>
          </w:p>
        </w:tc>
      </w:tr>
      <w:tr w:rsidR="00DE55AE" w:rsidRPr="0020151E" w14:paraId="7DE86BFB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4BD6F0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t-9</w:t>
            </w:r>
          </w:p>
        </w:tc>
        <w:tc>
          <w:tcPr>
            <w:tcW w:w="568" w:type="dxa"/>
            <w:noWrap/>
            <w:vAlign w:val="center"/>
            <w:hideMark/>
          </w:tcPr>
          <w:p w14:paraId="0258A30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5525</w:t>
            </w:r>
          </w:p>
        </w:tc>
        <w:tc>
          <w:tcPr>
            <w:tcW w:w="850" w:type="dxa"/>
            <w:noWrap/>
            <w:vAlign w:val="center"/>
            <w:hideMark/>
          </w:tcPr>
          <w:p w14:paraId="1D7219D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78593000</w:t>
            </w:r>
          </w:p>
        </w:tc>
        <w:tc>
          <w:tcPr>
            <w:tcW w:w="567" w:type="dxa"/>
            <w:noWrap/>
            <w:vAlign w:val="center"/>
            <w:hideMark/>
          </w:tcPr>
          <w:p w14:paraId="3D55CA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6100</w:t>
            </w:r>
          </w:p>
        </w:tc>
        <w:tc>
          <w:tcPr>
            <w:tcW w:w="910" w:type="dxa"/>
            <w:noWrap/>
            <w:vAlign w:val="center"/>
            <w:hideMark/>
          </w:tcPr>
          <w:p w14:paraId="1F3D3A9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129254500</w:t>
            </w:r>
          </w:p>
        </w:tc>
        <w:tc>
          <w:tcPr>
            <w:tcW w:w="567" w:type="dxa"/>
            <w:noWrap/>
            <w:vAlign w:val="center"/>
            <w:hideMark/>
          </w:tcPr>
          <w:p w14:paraId="0AFC986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4290</w:t>
            </w:r>
          </w:p>
        </w:tc>
        <w:tc>
          <w:tcPr>
            <w:tcW w:w="933" w:type="dxa"/>
            <w:noWrap/>
            <w:vAlign w:val="center"/>
            <w:hideMark/>
          </w:tcPr>
          <w:p w14:paraId="17707FF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68061300</w:t>
            </w:r>
          </w:p>
        </w:tc>
        <w:tc>
          <w:tcPr>
            <w:tcW w:w="567" w:type="dxa"/>
            <w:noWrap/>
            <w:vAlign w:val="center"/>
            <w:hideMark/>
          </w:tcPr>
          <w:p w14:paraId="51E8FB1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3000</w:t>
            </w:r>
          </w:p>
        </w:tc>
        <w:tc>
          <w:tcPr>
            <w:tcW w:w="992" w:type="dxa"/>
            <w:noWrap/>
            <w:vAlign w:val="center"/>
            <w:hideMark/>
          </w:tcPr>
          <w:p w14:paraId="71F4B60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178420500</w:t>
            </w:r>
          </w:p>
        </w:tc>
        <w:tc>
          <w:tcPr>
            <w:tcW w:w="567" w:type="dxa"/>
            <w:noWrap/>
            <w:vAlign w:val="center"/>
            <w:hideMark/>
          </w:tcPr>
          <w:p w14:paraId="53F9331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1850</w:t>
            </w:r>
          </w:p>
        </w:tc>
        <w:tc>
          <w:tcPr>
            <w:tcW w:w="851" w:type="dxa"/>
            <w:noWrap/>
            <w:vAlign w:val="center"/>
            <w:hideMark/>
          </w:tcPr>
          <w:p w14:paraId="1A29EAE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8707300</w:t>
            </w:r>
          </w:p>
        </w:tc>
        <w:tc>
          <w:tcPr>
            <w:tcW w:w="567" w:type="dxa"/>
            <w:noWrap/>
            <w:vAlign w:val="center"/>
            <w:hideMark/>
          </w:tcPr>
          <w:p w14:paraId="55244DF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3860</w:t>
            </w:r>
          </w:p>
        </w:tc>
        <w:tc>
          <w:tcPr>
            <w:tcW w:w="992" w:type="dxa"/>
            <w:noWrap/>
            <w:vAlign w:val="center"/>
            <w:hideMark/>
          </w:tcPr>
          <w:p w14:paraId="6CCFFE9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104134400</w:t>
            </w:r>
          </w:p>
        </w:tc>
        <w:tc>
          <w:tcPr>
            <w:tcW w:w="567" w:type="dxa"/>
            <w:noWrap/>
            <w:vAlign w:val="center"/>
            <w:hideMark/>
          </w:tcPr>
          <w:p w14:paraId="02666BA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755</w:t>
            </w:r>
          </w:p>
        </w:tc>
        <w:tc>
          <w:tcPr>
            <w:tcW w:w="867" w:type="dxa"/>
            <w:noWrap/>
            <w:vAlign w:val="center"/>
            <w:hideMark/>
          </w:tcPr>
          <w:p w14:paraId="2E3CB11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40508400</w:t>
            </w:r>
          </w:p>
        </w:tc>
        <w:tc>
          <w:tcPr>
            <w:tcW w:w="551" w:type="dxa"/>
            <w:noWrap/>
            <w:vAlign w:val="center"/>
            <w:hideMark/>
          </w:tcPr>
          <w:p w14:paraId="6963C8B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6475</w:t>
            </w:r>
          </w:p>
        </w:tc>
        <w:tc>
          <w:tcPr>
            <w:tcW w:w="1009" w:type="dxa"/>
            <w:noWrap/>
            <w:vAlign w:val="center"/>
            <w:hideMark/>
          </w:tcPr>
          <w:p w14:paraId="34188FF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63583600</w:t>
            </w:r>
          </w:p>
        </w:tc>
        <w:tc>
          <w:tcPr>
            <w:tcW w:w="567" w:type="dxa"/>
            <w:noWrap/>
            <w:vAlign w:val="center"/>
            <w:hideMark/>
          </w:tcPr>
          <w:p w14:paraId="2D56DA8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1325</w:t>
            </w:r>
          </w:p>
        </w:tc>
        <w:tc>
          <w:tcPr>
            <w:tcW w:w="833" w:type="dxa"/>
            <w:noWrap/>
            <w:vAlign w:val="center"/>
            <w:hideMark/>
          </w:tcPr>
          <w:p w14:paraId="78096B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34694200</w:t>
            </w:r>
          </w:p>
        </w:tc>
        <w:tc>
          <w:tcPr>
            <w:tcW w:w="726" w:type="dxa"/>
            <w:noWrap/>
            <w:vAlign w:val="center"/>
            <w:hideMark/>
          </w:tcPr>
          <w:p w14:paraId="1C6AB89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7625</w:t>
            </w:r>
          </w:p>
        </w:tc>
        <w:tc>
          <w:tcPr>
            <w:tcW w:w="788" w:type="dxa"/>
            <w:noWrap/>
            <w:vAlign w:val="center"/>
            <w:hideMark/>
          </w:tcPr>
          <w:p w14:paraId="453784A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2188400</w:t>
            </w:r>
          </w:p>
        </w:tc>
      </w:tr>
      <w:tr w:rsidR="00DE55AE" w:rsidRPr="0020151E" w14:paraId="5E6EA717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883654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t-8</w:t>
            </w:r>
          </w:p>
        </w:tc>
        <w:tc>
          <w:tcPr>
            <w:tcW w:w="568" w:type="dxa"/>
            <w:noWrap/>
            <w:vAlign w:val="center"/>
            <w:hideMark/>
          </w:tcPr>
          <w:p w14:paraId="43D25B8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5625</w:t>
            </w:r>
          </w:p>
        </w:tc>
        <w:tc>
          <w:tcPr>
            <w:tcW w:w="850" w:type="dxa"/>
            <w:noWrap/>
            <w:vAlign w:val="center"/>
            <w:hideMark/>
          </w:tcPr>
          <w:p w14:paraId="780EC7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50406600</w:t>
            </w:r>
          </w:p>
        </w:tc>
        <w:tc>
          <w:tcPr>
            <w:tcW w:w="567" w:type="dxa"/>
            <w:noWrap/>
            <w:vAlign w:val="center"/>
            <w:hideMark/>
          </w:tcPr>
          <w:p w14:paraId="69FAECF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6200</w:t>
            </w:r>
          </w:p>
        </w:tc>
        <w:tc>
          <w:tcPr>
            <w:tcW w:w="910" w:type="dxa"/>
            <w:noWrap/>
            <w:vAlign w:val="center"/>
            <w:hideMark/>
          </w:tcPr>
          <w:p w14:paraId="5A61E3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169946500</w:t>
            </w:r>
          </w:p>
        </w:tc>
        <w:tc>
          <w:tcPr>
            <w:tcW w:w="567" w:type="dxa"/>
            <w:noWrap/>
            <w:vAlign w:val="center"/>
            <w:hideMark/>
          </w:tcPr>
          <w:p w14:paraId="785408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4010</w:t>
            </w:r>
          </w:p>
        </w:tc>
        <w:tc>
          <w:tcPr>
            <w:tcW w:w="933" w:type="dxa"/>
            <w:noWrap/>
            <w:vAlign w:val="center"/>
            <w:hideMark/>
          </w:tcPr>
          <w:p w14:paraId="4ADF1B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82270300</w:t>
            </w:r>
          </w:p>
        </w:tc>
        <w:tc>
          <w:tcPr>
            <w:tcW w:w="567" w:type="dxa"/>
            <w:noWrap/>
            <w:vAlign w:val="center"/>
            <w:hideMark/>
          </w:tcPr>
          <w:p w14:paraId="6C20F2A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3000</w:t>
            </w:r>
          </w:p>
        </w:tc>
        <w:tc>
          <w:tcPr>
            <w:tcW w:w="992" w:type="dxa"/>
            <w:noWrap/>
            <w:vAlign w:val="center"/>
            <w:hideMark/>
          </w:tcPr>
          <w:p w14:paraId="4709711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208568600</w:t>
            </w:r>
          </w:p>
        </w:tc>
        <w:tc>
          <w:tcPr>
            <w:tcW w:w="567" w:type="dxa"/>
            <w:noWrap/>
            <w:vAlign w:val="center"/>
            <w:hideMark/>
          </w:tcPr>
          <w:p w14:paraId="5045692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1825</w:t>
            </w:r>
          </w:p>
        </w:tc>
        <w:tc>
          <w:tcPr>
            <w:tcW w:w="851" w:type="dxa"/>
            <w:noWrap/>
            <w:vAlign w:val="center"/>
            <w:hideMark/>
          </w:tcPr>
          <w:p w14:paraId="11E10F6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16119000</w:t>
            </w:r>
          </w:p>
        </w:tc>
        <w:tc>
          <w:tcPr>
            <w:tcW w:w="567" w:type="dxa"/>
            <w:noWrap/>
            <w:vAlign w:val="center"/>
            <w:hideMark/>
          </w:tcPr>
          <w:p w14:paraId="0217FE3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3850</w:t>
            </w:r>
          </w:p>
        </w:tc>
        <w:tc>
          <w:tcPr>
            <w:tcW w:w="992" w:type="dxa"/>
            <w:noWrap/>
            <w:vAlign w:val="center"/>
            <w:hideMark/>
          </w:tcPr>
          <w:p w14:paraId="6D81499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89795200</w:t>
            </w:r>
          </w:p>
        </w:tc>
        <w:tc>
          <w:tcPr>
            <w:tcW w:w="567" w:type="dxa"/>
            <w:noWrap/>
            <w:vAlign w:val="center"/>
            <w:hideMark/>
          </w:tcPr>
          <w:p w14:paraId="13F21BF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810</w:t>
            </w:r>
          </w:p>
        </w:tc>
        <w:tc>
          <w:tcPr>
            <w:tcW w:w="867" w:type="dxa"/>
            <w:noWrap/>
            <w:vAlign w:val="center"/>
            <w:hideMark/>
          </w:tcPr>
          <w:p w14:paraId="4A280DA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49395300</w:t>
            </w:r>
          </w:p>
        </w:tc>
        <w:tc>
          <w:tcPr>
            <w:tcW w:w="551" w:type="dxa"/>
            <w:noWrap/>
            <w:vAlign w:val="center"/>
            <w:hideMark/>
          </w:tcPr>
          <w:p w14:paraId="7DA1871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6300</w:t>
            </w:r>
          </w:p>
        </w:tc>
        <w:tc>
          <w:tcPr>
            <w:tcW w:w="1009" w:type="dxa"/>
            <w:noWrap/>
            <w:vAlign w:val="center"/>
            <w:hideMark/>
          </w:tcPr>
          <w:p w14:paraId="38C8E7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59542900</w:t>
            </w:r>
          </w:p>
        </w:tc>
        <w:tc>
          <w:tcPr>
            <w:tcW w:w="567" w:type="dxa"/>
            <w:noWrap/>
            <w:vAlign w:val="center"/>
            <w:hideMark/>
          </w:tcPr>
          <w:p w14:paraId="0E71B15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1340</w:t>
            </w:r>
          </w:p>
        </w:tc>
        <w:tc>
          <w:tcPr>
            <w:tcW w:w="833" w:type="dxa"/>
            <w:noWrap/>
            <w:vAlign w:val="center"/>
            <w:hideMark/>
          </w:tcPr>
          <w:p w14:paraId="3AAC1DF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66130900</w:t>
            </w:r>
          </w:p>
        </w:tc>
        <w:tc>
          <w:tcPr>
            <w:tcW w:w="726" w:type="dxa"/>
            <w:noWrap/>
            <w:vAlign w:val="center"/>
            <w:hideMark/>
          </w:tcPr>
          <w:p w14:paraId="780710C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7675</w:t>
            </w:r>
          </w:p>
        </w:tc>
        <w:tc>
          <w:tcPr>
            <w:tcW w:w="788" w:type="dxa"/>
            <w:noWrap/>
            <w:vAlign w:val="center"/>
            <w:hideMark/>
          </w:tcPr>
          <w:p w14:paraId="421C9AE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9030900</w:t>
            </w:r>
          </w:p>
        </w:tc>
      </w:tr>
      <w:tr w:rsidR="00DE55AE" w:rsidRPr="0020151E" w14:paraId="556033F2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60D19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t-7</w:t>
            </w:r>
          </w:p>
        </w:tc>
        <w:tc>
          <w:tcPr>
            <w:tcW w:w="568" w:type="dxa"/>
            <w:noWrap/>
            <w:vAlign w:val="center"/>
            <w:hideMark/>
          </w:tcPr>
          <w:p w14:paraId="4F8A304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5450</w:t>
            </w:r>
          </w:p>
        </w:tc>
        <w:tc>
          <w:tcPr>
            <w:tcW w:w="850" w:type="dxa"/>
            <w:noWrap/>
            <w:vAlign w:val="center"/>
            <w:hideMark/>
          </w:tcPr>
          <w:p w14:paraId="0369ED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36590700</w:t>
            </w:r>
          </w:p>
        </w:tc>
        <w:tc>
          <w:tcPr>
            <w:tcW w:w="567" w:type="dxa"/>
            <w:noWrap/>
            <w:vAlign w:val="center"/>
            <w:hideMark/>
          </w:tcPr>
          <w:p w14:paraId="11CD0B6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6000</w:t>
            </w:r>
          </w:p>
        </w:tc>
        <w:tc>
          <w:tcPr>
            <w:tcW w:w="910" w:type="dxa"/>
            <w:noWrap/>
            <w:vAlign w:val="center"/>
            <w:hideMark/>
          </w:tcPr>
          <w:p w14:paraId="023C56A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144871500</w:t>
            </w:r>
          </w:p>
        </w:tc>
        <w:tc>
          <w:tcPr>
            <w:tcW w:w="567" w:type="dxa"/>
            <w:noWrap/>
            <w:vAlign w:val="center"/>
            <w:hideMark/>
          </w:tcPr>
          <w:p w14:paraId="5FD5EAE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3850</w:t>
            </w:r>
          </w:p>
        </w:tc>
        <w:tc>
          <w:tcPr>
            <w:tcW w:w="933" w:type="dxa"/>
            <w:noWrap/>
            <w:vAlign w:val="center"/>
            <w:hideMark/>
          </w:tcPr>
          <w:p w14:paraId="2CA1D21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53293800</w:t>
            </w:r>
          </w:p>
        </w:tc>
        <w:tc>
          <w:tcPr>
            <w:tcW w:w="567" w:type="dxa"/>
            <w:noWrap/>
            <w:vAlign w:val="center"/>
            <w:hideMark/>
          </w:tcPr>
          <w:p w14:paraId="5705F7A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2750</w:t>
            </w:r>
          </w:p>
        </w:tc>
        <w:tc>
          <w:tcPr>
            <w:tcW w:w="992" w:type="dxa"/>
            <w:noWrap/>
            <w:vAlign w:val="center"/>
            <w:hideMark/>
          </w:tcPr>
          <w:p w14:paraId="1AFB859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248104200</w:t>
            </w:r>
          </w:p>
        </w:tc>
        <w:tc>
          <w:tcPr>
            <w:tcW w:w="567" w:type="dxa"/>
            <w:noWrap/>
            <w:vAlign w:val="center"/>
            <w:hideMark/>
          </w:tcPr>
          <w:p w14:paraId="3E4087E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1825</w:t>
            </w:r>
          </w:p>
        </w:tc>
        <w:tc>
          <w:tcPr>
            <w:tcW w:w="851" w:type="dxa"/>
            <w:noWrap/>
            <w:vAlign w:val="center"/>
            <w:hideMark/>
          </w:tcPr>
          <w:p w14:paraId="4CA9D26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10282400</w:t>
            </w:r>
          </w:p>
        </w:tc>
        <w:tc>
          <w:tcPr>
            <w:tcW w:w="567" w:type="dxa"/>
            <w:noWrap/>
            <w:vAlign w:val="center"/>
            <w:hideMark/>
          </w:tcPr>
          <w:p w14:paraId="29F88E9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3850</w:t>
            </w:r>
          </w:p>
        </w:tc>
        <w:tc>
          <w:tcPr>
            <w:tcW w:w="992" w:type="dxa"/>
            <w:noWrap/>
            <w:vAlign w:val="center"/>
            <w:hideMark/>
          </w:tcPr>
          <w:p w14:paraId="3F82BE9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145432200</w:t>
            </w:r>
          </w:p>
        </w:tc>
        <w:tc>
          <w:tcPr>
            <w:tcW w:w="567" w:type="dxa"/>
            <w:noWrap/>
            <w:vAlign w:val="center"/>
            <w:hideMark/>
          </w:tcPr>
          <w:p w14:paraId="15D5DC1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860</w:t>
            </w:r>
          </w:p>
        </w:tc>
        <w:tc>
          <w:tcPr>
            <w:tcW w:w="867" w:type="dxa"/>
            <w:noWrap/>
            <w:vAlign w:val="center"/>
            <w:hideMark/>
          </w:tcPr>
          <w:p w14:paraId="4868BA7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24068300</w:t>
            </w:r>
          </w:p>
        </w:tc>
        <w:tc>
          <w:tcPr>
            <w:tcW w:w="551" w:type="dxa"/>
            <w:noWrap/>
            <w:vAlign w:val="center"/>
            <w:hideMark/>
          </w:tcPr>
          <w:p w14:paraId="74C640D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6325</w:t>
            </w:r>
          </w:p>
        </w:tc>
        <w:tc>
          <w:tcPr>
            <w:tcW w:w="1009" w:type="dxa"/>
            <w:noWrap/>
            <w:vAlign w:val="center"/>
            <w:hideMark/>
          </w:tcPr>
          <w:p w14:paraId="74B2819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35382900</w:t>
            </w:r>
          </w:p>
        </w:tc>
        <w:tc>
          <w:tcPr>
            <w:tcW w:w="567" w:type="dxa"/>
            <w:noWrap/>
            <w:vAlign w:val="center"/>
            <w:hideMark/>
          </w:tcPr>
          <w:p w14:paraId="7F22B06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1390</w:t>
            </w:r>
          </w:p>
        </w:tc>
        <w:tc>
          <w:tcPr>
            <w:tcW w:w="833" w:type="dxa"/>
            <w:noWrap/>
            <w:vAlign w:val="center"/>
            <w:hideMark/>
          </w:tcPr>
          <w:p w14:paraId="70D6804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51439800</w:t>
            </w:r>
          </w:p>
        </w:tc>
        <w:tc>
          <w:tcPr>
            <w:tcW w:w="726" w:type="dxa"/>
            <w:noWrap/>
            <w:vAlign w:val="center"/>
            <w:hideMark/>
          </w:tcPr>
          <w:p w14:paraId="7004701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8075</w:t>
            </w:r>
          </w:p>
        </w:tc>
        <w:tc>
          <w:tcPr>
            <w:tcW w:w="788" w:type="dxa"/>
            <w:noWrap/>
            <w:vAlign w:val="center"/>
            <w:hideMark/>
          </w:tcPr>
          <w:p w14:paraId="754E3BF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6210800</w:t>
            </w:r>
          </w:p>
        </w:tc>
      </w:tr>
      <w:tr w:rsidR="00DE55AE" w:rsidRPr="0020151E" w14:paraId="47E6C54C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66B5BF6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t-6</w:t>
            </w:r>
          </w:p>
        </w:tc>
        <w:tc>
          <w:tcPr>
            <w:tcW w:w="568" w:type="dxa"/>
            <w:noWrap/>
            <w:vAlign w:val="center"/>
            <w:hideMark/>
          </w:tcPr>
          <w:p w14:paraId="657DA3B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5225</w:t>
            </w:r>
          </w:p>
        </w:tc>
        <w:tc>
          <w:tcPr>
            <w:tcW w:w="850" w:type="dxa"/>
            <w:noWrap/>
            <w:vAlign w:val="center"/>
            <w:hideMark/>
          </w:tcPr>
          <w:p w14:paraId="1FFFA67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76750500</w:t>
            </w:r>
          </w:p>
        </w:tc>
        <w:tc>
          <w:tcPr>
            <w:tcW w:w="567" w:type="dxa"/>
            <w:noWrap/>
            <w:vAlign w:val="center"/>
            <w:hideMark/>
          </w:tcPr>
          <w:p w14:paraId="2DA2C38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5925</w:t>
            </w:r>
          </w:p>
        </w:tc>
        <w:tc>
          <w:tcPr>
            <w:tcW w:w="910" w:type="dxa"/>
            <w:noWrap/>
            <w:vAlign w:val="center"/>
            <w:hideMark/>
          </w:tcPr>
          <w:p w14:paraId="5834F6A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114663500</w:t>
            </w:r>
          </w:p>
        </w:tc>
        <w:tc>
          <w:tcPr>
            <w:tcW w:w="567" w:type="dxa"/>
            <w:noWrap/>
            <w:vAlign w:val="center"/>
            <w:hideMark/>
          </w:tcPr>
          <w:p w14:paraId="02E6426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3680</w:t>
            </w:r>
          </w:p>
        </w:tc>
        <w:tc>
          <w:tcPr>
            <w:tcW w:w="933" w:type="dxa"/>
            <w:noWrap/>
            <w:vAlign w:val="center"/>
            <w:hideMark/>
          </w:tcPr>
          <w:p w14:paraId="568D261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67685900</w:t>
            </w:r>
          </w:p>
        </w:tc>
        <w:tc>
          <w:tcPr>
            <w:tcW w:w="567" w:type="dxa"/>
            <w:noWrap/>
            <w:vAlign w:val="center"/>
            <w:hideMark/>
          </w:tcPr>
          <w:p w14:paraId="7FFAB8D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2960</w:t>
            </w:r>
          </w:p>
        </w:tc>
        <w:tc>
          <w:tcPr>
            <w:tcW w:w="992" w:type="dxa"/>
            <w:noWrap/>
            <w:vAlign w:val="center"/>
            <w:hideMark/>
          </w:tcPr>
          <w:p w14:paraId="5092E0D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137946900</w:t>
            </w:r>
          </w:p>
        </w:tc>
        <w:tc>
          <w:tcPr>
            <w:tcW w:w="567" w:type="dxa"/>
            <w:noWrap/>
            <w:vAlign w:val="center"/>
            <w:hideMark/>
          </w:tcPr>
          <w:p w14:paraId="2DC8307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1730</w:t>
            </w:r>
          </w:p>
        </w:tc>
        <w:tc>
          <w:tcPr>
            <w:tcW w:w="851" w:type="dxa"/>
            <w:noWrap/>
            <w:vAlign w:val="center"/>
            <w:hideMark/>
          </w:tcPr>
          <w:p w14:paraId="73F7D39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8218500</w:t>
            </w:r>
          </w:p>
        </w:tc>
        <w:tc>
          <w:tcPr>
            <w:tcW w:w="567" w:type="dxa"/>
            <w:noWrap/>
            <w:vAlign w:val="center"/>
            <w:hideMark/>
          </w:tcPr>
          <w:p w14:paraId="057E297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3760</w:t>
            </w:r>
          </w:p>
        </w:tc>
        <w:tc>
          <w:tcPr>
            <w:tcW w:w="992" w:type="dxa"/>
            <w:noWrap/>
            <w:vAlign w:val="center"/>
            <w:hideMark/>
          </w:tcPr>
          <w:p w14:paraId="5408B42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130500200</w:t>
            </w:r>
          </w:p>
        </w:tc>
        <w:tc>
          <w:tcPr>
            <w:tcW w:w="567" w:type="dxa"/>
            <w:noWrap/>
            <w:vAlign w:val="center"/>
            <w:hideMark/>
          </w:tcPr>
          <w:p w14:paraId="6CF54AA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825</w:t>
            </w:r>
          </w:p>
        </w:tc>
        <w:tc>
          <w:tcPr>
            <w:tcW w:w="867" w:type="dxa"/>
            <w:noWrap/>
            <w:vAlign w:val="center"/>
            <w:hideMark/>
          </w:tcPr>
          <w:p w14:paraId="193D27B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24986900</w:t>
            </w:r>
          </w:p>
        </w:tc>
        <w:tc>
          <w:tcPr>
            <w:tcW w:w="551" w:type="dxa"/>
            <w:noWrap/>
            <w:vAlign w:val="center"/>
            <w:hideMark/>
          </w:tcPr>
          <w:p w14:paraId="5A29122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6525</w:t>
            </w:r>
          </w:p>
        </w:tc>
        <w:tc>
          <w:tcPr>
            <w:tcW w:w="1009" w:type="dxa"/>
            <w:noWrap/>
            <w:vAlign w:val="center"/>
            <w:hideMark/>
          </w:tcPr>
          <w:p w14:paraId="74AA8CB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68562800</w:t>
            </w:r>
          </w:p>
        </w:tc>
        <w:tc>
          <w:tcPr>
            <w:tcW w:w="567" w:type="dxa"/>
            <w:noWrap/>
            <w:vAlign w:val="center"/>
            <w:hideMark/>
          </w:tcPr>
          <w:p w14:paraId="4DE4BF1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1400</w:t>
            </w:r>
          </w:p>
        </w:tc>
        <w:tc>
          <w:tcPr>
            <w:tcW w:w="833" w:type="dxa"/>
            <w:noWrap/>
            <w:vAlign w:val="center"/>
            <w:hideMark/>
          </w:tcPr>
          <w:p w14:paraId="5B84A0C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43175900</w:t>
            </w:r>
          </w:p>
        </w:tc>
        <w:tc>
          <w:tcPr>
            <w:tcW w:w="726" w:type="dxa"/>
            <w:noWrap/>
            <w:vAlign w:val="center"/>
            <w:hideMark/>
          </w:tcPr>
          <w:p w14:paraId="0A1841E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7900</w:t>
            </w:r>
          </w:p>
        </w:tc>
        <w:tc>
          <w:tcPr>
            <w:tcW w:w="788" w:type="dxa"/>
            <w:noWrap/>
            <w:vAlign w:val="center"/>
            <w:hideMark/>
          </w:tcPr>
          <w:p w14:paraId="5FA494A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6431500</w:t>
            </w:r>
          </w:p>
        </w:tc>
      </w:tr>
      <w:tr w:rsidR="00DE55AE" w:rsidRPr="0020151E" w14:paraId="1C16F3D1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B2BC22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t-5</w:t>
            </w:r>
          </w:p>
        </w:tc>
        <w:tc>
          <w:tcPr>
            <w:tcW w:w="568" w:type="dxa"/>
            <w:noWrap/>
            <w:vAlign w:val="center"/>
            <w:hideMark/>
          </w:tcPr>
          <w:p w14:paraId="58C478A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5200</w:t>
            </w:r>
          </w:p>
        </w:tc>
        <w:tc>
          <w:tcPr>
            <w:tcW w:w="850" w:type="dxa"/>
            <w:noWrap/>
            <w:vAlign w:val="center"/>
            <w:hideMark/>
          </w:tcPr>
          <w:p w14:paraId="0455B61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85068700</w:t>
            </w:r>
          </w:p>
        </w:tc>
        <w:tc>
          <w:tcPr>
            <w:tcW w:w="567" w:type="dxa"/>
            <w:noWrap/>
            <w:vAlign w:val="center"/>
            <w:hideMark/>
          </w:tcPr>
          <w:p w14:paraId="6737BA9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585</w:t>
            </w:r>
          </w:p>
        </w:tc>
        <w:tc>
          <w:tcPr>
            <w:tcW w:w="910" w:type="dxa"/>
            <w:noWrap/>
            <w:vAlign w:val="center"/>
            <w:hideMark/>
          </w:tcPr>
          <w:p w14:paraId="5FFE271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83025000</w:t>
            </w:r>
          </w:p>
        </w:tc>
        <w:tc>
          <w:tcPr>
            <w:tcW w:w="567" w:type="dxa"/>
            <w:noWrap/>
            <w:vAlign w:val="center"/>
            <w:hideMark/>
          </w:tcPr>
          <w:p w14:paraId="342DACD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3820</w:t>
            </w:r>
          </w:p>
        </w:tc>
        <w:tc>
          <w:tcPr>
            <w:tcW w:w="933" w:type="dxa"/>
            <w:noWrap/>
            <w:vAlign w:val="center"/>
            <w:hideMark/>
          </w:tcPr>
          <w:p w14:paraId="574B882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49165000</w:t>
            </w:r>
          </w:p>
        </w:tc>
        <w:tc>
          <w:tcPr>
            <w:tcW w:w="567" w:type="dxa"/>
            <w:noWrap/>
            <w:vAlign w:val="center"/>
            <w:hideMark/>
          </w:tcPr>
          <w:p w14:paraId="07B2D27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2950</w:t>
            </w:r>
          </w:p>
        </w:tc>
        <w:tc>
          <w:tcPr>
            <w:tcW w:w="992" w:type="dxa"/>
            <w:noWrap/>
            <w:vAlign w:val="center"/>
            <w:hideMark/>
          </w:tcPr>
          <w:p w14:paraId="72406BE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598363000</w:t>
            </w:r>
          </w:p>
        </w:tc>
        <w:tc>
          <w:tcPr>
            <w:tcW w:w="567" w:type="dxa"/>
            <w:noWrap/>
            <w:vAlign w:val="center"/>
            <w:hideMark/>
          </w:tcPr>
          <w:p w14:paraId="2C786CD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1700</w:t>
            </w:r>
          </w:p>
        </w:tc>
        <w:tc>
          <w:tcPr>
            <w:tcW w:w="851" w:type="dxa"/>
            <w:noWrap/>
            <w:vAlign w:val="center"/>
            <w:hideMark/>
          </w:tcPr>
          <w:p w14:paraId="22F51C0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18561600</w:t>
            </w:r>
          </w:p>
        </w:tc>
        <w:tc>
          <w:tcPr>
            <w:tcW w:w="567" w:type="dxa"/>
            <w:noWrap/>
            <w:vAlign w:val="center"/>
            <w:hideMark/>
          </w:tcPr>
          <w:p w14:paraId="303FEAF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3750</w:t>
            </w:r>
          </w:p>
        </w:tc>
        <w:tc>
          <w:tcPr>
            <w:tcW w:w="992" w:type="dxa"/>
            <w:noWrap/>
            <w:vAlign w:val="center"/>
            <w:hideMark/>
          </w:tcPr>
          <w:p w14:paraId="1F24E93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24031800</w:t>
            </w:r>
          </w:p>
        </w:tc>
        <w:tc>
          <w:tcPr>
            <w:tcW w:w="567" w:type="dxa"/>
            <w:noWrap/>
            <w:vAlign w:val="center"/>
            <w:hideMark/>
          </w:tcPr>
          <w:p w14:paraId="66135EE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760</w:t>
            </w:r>
          </w:p>
        </w:tc>
        <w:tc>
          <w:tcPr>
            <w:tcW w:w="867" w:type="dxa"/>
            <w:noWrap/>
            <w:vAlign w:val="center"/>
            <w:hideMark/>
          </w:tcPr>
          <w:p w14:paraId="102DD8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17739800</w:t>
            </w:r>
          </w:p>
        </w:tc>
        <w:tc>
          <w:tcPr>
            <w:tcW w:w="551" w:type="dxa"/>
            <w:noWrap/>
            <w:vAlign w:val="center"/>
            <w:hideMark/>
          </w:tcPr>
          <w:p w14:paraId="49C48EC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6300</w:t>
            </w:r>
          </w:p>
        </w:tc>
        <w:tc>
          <w:tcPr>
            <w:tcW w:w="1009" w:type="dxa"/>
            <w:noWrap/>
            <w:vAlign w:val="center"/>
            <w:hideMark/>
          </w:tcPr>
          <w:p w14:paraId="14A56DA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57568300</w:t>
            </w:r>
          </w:p>
        </w:tc>
        <w:tc>
          <w:tcPr>
            <w:tcW w:w="567" w:type="dxa"/>
            <w:noWrap/>
            <w:vAlign w:val="center"/>
            <w:hideMark/>
          </w:tcPr>
          <w:p w14:paraId="296BD2C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1400</w:t>
            </w:r>
          </w:p>
        </w:tc>
        <w:tc>
          <w:tcPr>
            <w:tcW w:w="833" w:type="dxa"/>
            <w:noWrap/>
            <w:vAlign w:val="center"/>
            <w:hideMark/>
          </w:tcPr>
          <w:p w14:paraId="288281A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38936000</w:t>
            </w:r>
          </w:p>
        </w:tc>
        <w:tc>
          <w:tcPr>
            <w:tcW w:w="726" w:type="dxa"/>
            <w:noWrap/>
            <w:vAlign w:val="center"/>
            <w:hideMark/>
          </w:tcPr>
          <w:p w14:paraId="31B497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8075</w:t>
            </w:r>
          </w:p>
        </w:tc>
        <w:tc>
          <w:tcPr>
            <w:tcW w:w="788" w:type="dxa"/>
            <w:noWrap/>
            <w:vAlign w:val="center"/>
            <w:hideMark/>
          </w:tcPr>
          <w:p w14:paraId="781A17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8332400</w:t>
            </w:r>
          </w:p>
        </w:tc>
      </w:tr>
      <w:tr w:rsidR="00DE55AE" w:rsidRPr="0020151E" w14:paraId="77A957A3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794678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t-4</w:t>
            </w:r>
          </w:p>
        </w:tc>
        <w:tc>
          <w:tcPr>
            <w:tcW w:w="568" w:type="dxa"/>
            <w:noWrap/>
            <w:vAlign w:val="center"/>
            <w:hideMark/>
          </w:tcPr>
          <w:p w14:paraId="53546E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5250</w:t>
            </w:r>
          </w:p>
        </w:tc>
        <w:tc>
          <w:tcPr>
            <w:tcW w:w="850" w:type="dxa"/>
            <w:noWrap/>
            <w:vAlign w:val="center"/>
            <w:hideMark/>
          </w:tcPr>
          <w:p w14:paraId="6917512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49597000</w:t>
            </w:r>
          </w:p>
        </w:tc>
        <w:tc>
          <w:tcPr>
            <w:tcW w:w="567" w:type="dxa"/>
            <w:noWrap/>
            <w:vAlign w:val="center"/>
            <w:hideMark/>
          </w:tcPr>
          <w:p w14:paraId="3E919B0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5875</w:t>
            </w:r>
          </w:p>
        </w:tc>
        <w:tc>
          <w:tcPr>
            <w:tcW w:w="910" w:type="dxa"/>
            <w:noWrap/>
            <w:vAlign w:val="center"/>
            <w:hideMark/>
          </w:tcPr>
          <w:p w14:paraId="72F4AB5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77583000</w:t>
            </w:r>
          </w:p>
        </w:tc>
        <w:tc>
          <w:tcPr>
            <w:tcW w:w="567" w:type="dxa"/>
            <w:noWrap/>
            <w:vAlign w:val="center"/>
            <w:hideMark/>
          </w:tcPr>
          <w:p w14:paraId="2F5EF07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3720</w:t>
            </w:r>
          </w:p>
        </w:tc>
        <w:tc>
          <w:tcPr>
            <w:tcW w:w="933" w:type="dxa"/>
            <w:noWrap/>
            <w:vAlign w:val="center"/>
            <w:hideMark/>
          </w:tcPr>
          <w:p w14:paraId="683CE6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68571000</w:t>
            </w:r>
          </w:p>
        </w:tc>
        <w:tc>
          <w:tcPr>
            <w:tcW w:w="567" w:type="dxa"/>
            <w:noWrap/>
            <w:vAlign w:val="center"/>
            <w:hideMark/>
          </w:tcPr>
          <w:p w14:paraId="0358C10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2820</w:t>
            </w:r>
          </w:p>
        </w:tc>
        <w:tc>
          <w:tcPr>
            <w:tcW w:w="992" w:type="dxa"/>
            <w:noWrap/>
            <w:vAlign w:val="center"/>
            <w:hideMark/>
          </w:tcPr>
          <w:p w14:paraId="7EF1AC0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164404600</w:t>
            </w:r>
          </w:p>
        </w:tc>
        <w:tc>
          <w:tcPr>
            <w:tcW w:w="567" w:type="dxa"/>
            <w:noWrap/>
            <w:vAlign w:val="center"/>
            <w:hideMark/>
          </w:tcPr>
          <w:p w14:paraId="1860EF1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1695</w:t>
            </w:r>
          </w:p>
        </w:tc>
        <w:tc>
          <w:tcPr>
            <w:tcW w:w="851" w:type="dxa"/>
            <w:noWrap/>
            <w:vAlign w:val="center"/>
            <w:hideMark/>
          </w:tcPr>
          <w:p w14:paraId="59C0424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17314800</w:t>
            </w:r>
          </w:p>
        </w:tc>
        <w:tc>
          <w:tcPr>
            <w:tcW w:w="567" w:type="dxa"/>
            <w:noWrap/>
            <w:vAlign w:val="center"/>
            <w:hideMark/>
          </w:tcPr>
          <w:p w14:paraId="3FBC901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3780</w:t>
            </w:r>
          </w:p>
        </w:tc>
        <w:tc>
          <w:tcPr>
            <w:tcW w:w="992" w:type="dxa"/>
            <w:noWrap/>
            <w:vAlign w:val="center"/>
            <w:hideMark/>
          </w:tcPr>
          <w:p w14:paraId="3FF08F7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39166600</w:t>
            </w:r>
          </w:p>
        </w:tc>
        <w:tc>
          <w:tcPr>
            <w:tcW w:w="567" w:type="dxa"/>
            <w:noWrap/>
            <w:vAlign w:val="center"/>
            <w:hideMark/>
          </w:tcPr>
          <w:p w14:paraId="0ABC51D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745</w:t>
            </w:r>
          </w:p>
        </w:tc>
        <w:tc>
          <w:tcPr>
            <w:tcW w:w="867" w:type="dxa"/>
            <w:noWrap/>
            <w:vAlign w:val="center"/>
            <w:hideMark/>
          </w:tcPr>
          <w:p w14:paraId="759BC8B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24686700</w:t>
            </w:r>
          </w:p>
        </w:tc>
        <w:tc>
          <w:tcPr>
            <w:tcW w:w="551" w:type="dxa"/>
            <w:noWrap/>
            <w:vAlign w:val="center"/>
            <w:hideMark/>
          </w:tcPr>
          <w:p w14:paraId="7470161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6275</w:t>
            </w:r>
          </w:p>
        </w:tc>
        <w:tc>
          <w:tcPr>
            <w:tcW w:w="1009" w:type="dxa"/>
            <w:noWrap/>
            <w:vAlign w:val="center"/>
            <w:hideMark/>
          </w:tcPr>
          <w:p w14:paraId="0B0CECC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58108500</w:t>
            </w:r>
          </w:p>
        </w:tc>
        <w:tc>
          <w:tcPr>
            <w:tcW w:w="567" w:type="dxa"/>
            <w:noWrap/>
            <w:vAlign w:val="center"/>
            <w:hideMark/>
          </w:tcPr>
          <w:p w14:paraId="09E4D9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1400</w:t>
            </w:r>
          </w:p>
        </w:tc>
        <w:tc>
          <w:tcPr>
            <w:tcW w:w="833" w:type="dxa"/>
            <w:noWrap/>
            <w:vAlign w:val="center"/>
            <w:hideMark/>
          </w:tcPr>
          <w:p w14:paraId="2B702EB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61167100</w:t>
            </w:r>
          </w:p>
        </w:tc>
        <w:tc>
          <w:tcPr>
            <w:tcW w:w="726" w:type="dxa"/>
            <w:noWrap/>
            <w:vAlign w:val="center"/>
            <w:hideMark/>
          </w:tcPr>
          <w:p w14:paraId="09BE007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8100</w:t>
            </w:r>
          </w:p>
        </w:tc>
        <w:tc>
          <w:tcPr>
            <w:tcW w:w="788" w:type="dxa"/>
            <w:noWrap/>
            <w:vAlign w:val="center"/>
            <w:hideMark/>
          </w:tcPr>
          <w:p w14:paraId="5924E67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9943300</w:t>
            </w:r>
          </w:p>
        </w:tc>
      </w:tr>
      <w:tr w:rsidR="00DE55AE" w:rsidRPr="0020151E" w14:paraId="174F0DB2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693F93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t-3</w:t>
            </w:r>
          </w:p>
        </w:tc>
        <w:tc>
          <w:tcPr>
            <w:tcW w:w="568" w:type="dxa"/>
            <w:noWrap/>
            <w:vAlign w:val="center"/>
            <w:hideMark/>
          </w:tcPr>
          <w:p w14:paraId="65CC3CC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5250</w:t>
            </w:r>
          </w:p>
        </w:tc>
        <w:tc>
          <w:tcPr>
            <w:tcW w:w="850" w:type="dxa"/>
            <w:noWrap/>
            <w:vAlign w:val="center"/>
            <w:hideMark/>
          </w:tcPr>
          <w:p w14:paraId="6745301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45682200</w:t>
            </w:r>
          </w:p>
        </w:tc>
        <w:tc>
          <w:tcPr>
            <w:tcW w:w="567" w:type="dxa"/>
            <w:noWrap/>
            <w:vAlign w:val="center"/>
            <w:hideMark/>
          </w:tcPr>
          <w:p w14:paraId="6452648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5800</w:t>
            </w:r>
          </w:p>
        </w:tc>
        <w:tc>
          <w:tcPr>
            <w:tcW w:w="910" w:type="dxa"/>
            <w:noWrap/>
            <w:vAlign w:val="center"/>
            <w:hideMark/>
          </w:tcPr>
          <w:p w14:paraId="47E773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77835500</w:t>
            </w:r>
          </w:p>
        </w:tc>
        <w:tc>
          <w:tcPr>
            <w:tcW w:w="567" w:type="dxa"/>
            <w:noWrap/>
            <w:vAlign w:val="center"/>
            <w:hideMark/>
          </w:tcPr>
          <w:p w14:paraId="1539460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3990</w:t>
            </w:r>
          </w:p>
        </w:tc>
        <w:tc>
          <w:tcPr>
            <w:tcW w:w="933" w:type="dxa"/>
            <w:noWrap/>
            <w:vAlign w:val="center"/>
            <w:hideMark/>
          </w:tcPr>
          <w:p w14:paraId="51416B5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72267200</w:t>
            </w:r>
          </w:p>
        </w:tc>
        <w:tc>
          <w:tcPr>
            <w:tcW w:w="567" w:type="dxa"/>
            <w:noWrap/>
            <w:vAlign w:val="center"/>
            <w:hideMark/>
          </w:tcPr>
          <w:p w14:paraId="55BFC3C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2800</w:t>
            </w:r>
          </w:p>
        </w:tc>
        <w:tc>
          <w:tcPr>
            <w:tcW w:w="992" w:type="dxa"/>
            <w:noWrap/>
            <w:vAlign w:val="center"/>
            <w:hideMark/>
          </w:tcPr>
          <w:p w14:paraId="38C71EC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495129300</w:t>
            </w:r>
          </w:p>
        </w:tc>
        <w:tc>
          <w:tcPr>
            <w:tcW w:w="567" w:type="dxa"/>
            <w:noWrap/>
            <w:vAlign w:val="center"/>
            <w:hideMark/>
          </w:tcPr>
          <w:p w14:paraId="49F3D4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1725</w:t>
            </w:r>
          </w:p>
        </w:tc>
        <w:tc>
          <w:tcPr>
            <w:tcW w:w="851" w:type="dxa"/>
            <w:noWrap/>
            <w:vAlign w:val="center"/>
            <w:hideMark/>
          </w:tcPr>
          <w:p w14:paraId="2A28BB7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32516500</w:t>
            </w:r>
          </w:p>
        </w:tc>
        <w:tc>
          <w:tcPr>
            <w:tcW w:w="567" w:type="dxa"/>
            <w:noWrap/>
            <w:vAlign w:val="center"/>
            <w:hideMark/>
          </w:tcPr>
          <w:p w14:paraId="77AD106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3830</w:t>
            </w:r>
          </w:p>
        </w:tc>
        <w:tc>
          <w:tcPr>
            <w:tcW w:w="992" w:type="dxa"/>
            <w:noWrap/>
            <w:vAlign w:val="center"/>
            <w:hideMark/>
          </w:tcPr>
          <w:p w14:paraId="455B64D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122175200</w:t>
            </w:r>
          </w:p>
        </w:tc>
        <w:tc>
          <w:tcPr>
            <w:tcW w:w="567" w:type="dxa"/>
            <w:noWrap/>
            <w:vAlign w:val="center"/>
            <w:hideMark/>
          </w:tcPr>
          <w:p w14:paraId="5E39282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740</w:t>
            </w:r>
          </w:p>
        </w:tc>
        <w:tc>
          <w:tcPr>
            <w:tcW w:w="867" w:type="dxa"/>
            <w:noWrap/>
            <w:vAlign w:val="center"/>
            <w:hideMark/>
          </w:tcPr>
          <w:p w14:paraId="51C677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16888100</w:t>
            </w:r>
          </w:p>
        </w:tc>
        <w:tc>
          <w:tcPr>
            <w:tcW w:w="551" w:type="dxa"/>
            <w:noWrap/>
            <w:vAlign w:val="center"/>
            <w:hideMark/>
          </w:tcPr>
          <w:p w14:paraId="45DE667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6225</w:t>
            </w:r>
          </w:p>
        </w:tc>
        <w:tc>
          <w:tcPr>
            <w:tcW w:w="1009" w:type="dxa"/>
            <w:noWrap/>
            <w:vAlign w:val="center"/>
            <w:hideMark/>
          </w:tcPr>
          <w:p w14:paraId="000E56E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39794600</w:t>
            </w:r>
          </w:p>
        </w:tc>
        <w:tc>
          <w:tcPr>
            <w:tcW w:w="567" w:type="dxa"/>
            <w:noWrap/>
            <w:vAlign w:val="center"/>
            <w:hideMark/>
          </w:tcPr>
          <w:p w14:paraId="412883B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1385</w:t>
            </w:r>
          </w:p>
        </w:tc>
        <w:tc>
          <w:tcPr>
            <w:tcW w:w="833" w:type="dxa"/>
            <w:noWrap/>
            <w:vAlign w:val="center"/>
            <w:hideMark/>
          </w:tcPr>
          <w:p w14:paraId="4A517B8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52010200</w:t>
            </w:r>
          </w:p>
        </w:tc>
        <w:tc>
          <w:tcPr>
            <w:tcW w:w="726" w:type="dxa"/>
            <w:noWrap/>
            <w:vAlign w:val="center"/>
            <w:hideMark/>
          </w:tcPr>
          <w:p w14:paraId="32FD3AD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7675</w:t>
            </w:r>
          </w:p>
        </w:tc>
        <w:tc>
          <w:tcPr>
            <w:tcW w:w="788" w:type="dxa"/>
            <w:noWrap/>
            <w:vAlign w:val="center"/>
            <w:hideMark/>
          </w:tcPr>
          <w:p w14:paraId="37C8396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9778300</w:t>
            </w:r>
          </w:p>
        </w:tc>
      </w:tr>
      <w:tr w:rsidR="00DE55AE" w:rsidRPr="0020151E" w14:paraId="658EC14B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4ECD21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t-2</w:t>
            </w:r>
          </w:p>
        </w:tc>
        <w:tc>
          <w:tcPr>
            <w:tcW w:w="568" w:type="dxa"/>
            <w:noWrap/>
            <w:vAlign w:val="center"/>
            <w:hideMark/>
          </w:tcPr>
          <w:p w14:paraId="2E781E2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5250</w:t>
            </w:r>
          </w:p>
        </w:tc>
        <w:tc>
          <w:tcPr>
            <w:tcW w:w="850" w:type="dxa"/>
            <w:noWrap/>
            <w:vAlign w:val="center"/>
            <w:hideMark/>
          </w:tcPr>
          <w:p w14:paraId="512A4CA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53532700</w:t>
            </w:r>
          </w:p>
        </w:tc>
        <w:tc>
          <w:tcPr>
            <w:tcW w:w="567" w:type="dxa"/>
            <w:noWrap/>
            <w:vAlign w:val="center"/>
            <w:hideMark/>
          </w:tcPr>
          <w:p w14:paraId="5ECBBE9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5700</w:t>
            </w:r>
          </w:p>
        </w:tc>
        <w:tc>
          <w:tcPr>
            <w:tcW w:w="910" w:type="dxa"/>
            <w:noWrap/>
            <w:vAlign w:val="center"/>
            <w:hideMark/>
          </w:tcPr>
          <w:p w14:paraId="495BA6D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140889500</w:t>
            </w:r>
          </w:p>
        </w:tc>
        <w:tc>
          <w:tcPr>
            <w:tcW w:w="567" w:type="dxa"/>
            <w:noWrap/>
            <w:vAlign w:val="center"/>
            <w:hideMark/>
          </w:tcPr>
          <w:p w14:paraId="5C1C1C8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3590</w:t>
            </w:r>
          </w:p>
        </w:tc>
        <w:tc>
          <w:tcPr>
            <w:tcW w:w="933" w:type="dxa"/>
            <w:noWrap/>
            <w:vAlign w:val="center"/>
            <w:hideMark/>
          </w:tcPr>
          <w:p w14:paraId="3D7E8C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10953100</w:t>
            </w:r>
          </w:p>
        </w:tc>
        <w:tc>
          <w:tcPr>
            <w:tcW w:w="567" w:type="dxa"/>
            <w:noWrap/>
            <w:vAlign w:val="center"/>
            <w:hideMark/>
          </w:tcPr>
          <w:p w14:paraId="3AF3464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2860</w:t>
            </w:r>
          </w:p>
        </w:tc>
        <w:tc>
          <w:tcPr>
            <w:tcW w:w="992" w:type="dxa"/>
            <w:noWrap/>
            <w:vAlign w:val="center"/>
            <w:hideMark/>
          </w:tcPr>
          <w:p w14:paraId="21DC34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634588200</w:t>
            </w:r>
          </w:p>
        </w:tc>
        <w:tc>
          <w:tcPr>
            <w:tcW w:w="567" w:type="dxa"/>
            <w:noWrap/>
            <w:vAlign w:val="center"/>
            <w:hideMark/>
          </w:tcPr>
          <w:p w14:paraId="17E3D92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1735</w:t>
            </w:r>
          </w:p>
        </w:tc>
        <w:tc>
          <w:tcPr>
            <w:tcW w:w="851" w:type="dxa"/>
            <w:noWrap/>
            <w:vAlign w:val="center"/>
            <w:hideMark/>
          </w:tcPr>
          <w:p w14:paraId="1B0F484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14460200</w:t>
            </w:r>
          </w:p>
        </w:tc>
        <w:tc>
          <w:tcPr>
            <w:tcW w:w="567" w:type="dxa"/>
            <w:noWrap/>
            <w:vAlign w:val="center"/>
            <w:hideMark/>
          </w:tcPr>
          <w:p w14:paraId="34537BD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3900</w:t>
            </w:r>
          </w:p>
        </w:tc>
        <w:tc>
          <w:tcPr>
            <w:tcW w:w="992" w:type="dxa"/>
            <w:noWrap/>
            <w:vAlign w:val="center"/>
            <w:hideMark/>
          </w:tcPr>
          <w:p w14:paraId="01C3CB7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83127800</w:t>
            </w:r>
          </w:p>
        </w:tc>
        <w:tc>
          <w:tcPr>
            <w:tcW w:w="567" w:type="dxa"/>
            <w:noWrap/>
            <w:vAlign w:val="center"/>
            <w:hideMark/>
          </w:tcPr>
          <w:p w14:paraId="4F61699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760</w:t>
            </w:r>
          </w:p>
        </w:tc>
        <w:tc>
          <w:tcPr>
            <w:tcW w:w="867" w:type="dxa"/>
            <w:noWrap/>
            <w:vAlign w:val="center"/>
            <w:hideMark/>
          </w:tcPr>
          <w:p w14:paraId="671C01F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10848700</w:t>
            </w:r>
          </w:p>
        </w:tc>
        <w:tc>
          <w:tcPr>
            <w:tcW w:w="551" w:type="dxa"/>
            <w:noWrap/>
            <w:vAlign w:val="center"/>
            <w:hideMark/>
          </w:tcPr>
          <w:p w14:paraId="3884889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6250</w:t>
            </w:r>
          </w:p>
        </w:tc>
        <w:tc>
          <w:tcPr>
            <w:tcW w:w="1009" w:type="dxa"/>
            <w:noWrap/>
            <w:vAlign w:val="center"/>
            <w:hideMark/>
          </w:tcPr>
          <w:p w14:paraId="4F781E1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42772000</w:t>
            </w:r>
          </w:p>
        </w:tc>
        <w:tc>
          <w:tcPr>
            <w:tcW w:w="567" w:type="dxa"/>
            <w:noWrap/>
            <w:vAlign w:val="center"/>
            <w:hideMark/>
          </w:tcPr>
          <w:p w14:paraId="4E26EBB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1385</w:t>
            </w:r>
          </w:p>
        </w:tc>
        <w:tc>
          <w:tcPr>
            <w:tcW w:w="833" w:type="dxa"/>
            <w:noWrap/>
            <w:vAlign w:val="center"/>
            <w:hideMark/>
          </w:tcPr>
          <w:p w14:paraId="462C938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53666000</w:t>
            </w:r>
          </w:p>
        </w:tc>
        <w:tc>
          <w:tcPr>
            <w:tcW w:w="726" w:type="dxa"/>
            <w:noWrap/>
            <w:vAlign w:val="center"/>
            <w:hideMark/>
          </w:tcPr>
          <w:p w14:paraId="3724A50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7475</w:t>
            </w:r>
          </w:p>
        </w:tc>
        <w:tc>
          <w:tcPr>
            <w:tcW w:w="788" w:type="dxa"/>
            <w:noWrap/>
            <w:vAlign w:val="center"/>
            <w:hideMark/>
          </w:tcPr>
          <w:p w14:paraId="13DB77C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4052900</w:t>
            </w:r>
          </w:p>
        </w:tc>
      </w:tr>
      <w:tr w:rsidR="00DE55AE" w:rsidRPr="0020151E" w14:paraId="189E5F9D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09A365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t-1</w:t>
            </w:r>
          </w:p>
        </w:tc>
        <w:tc>
          <w:tcPr>
            <w:tcW w:w="568" w:type="dxa"/>
            <w:noWrap/>
            <w:vAlign w:val="center"/>
            <w:hideMark/>
          </w:tcPr>
          <w:p w14:paraId="27233DC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5250</w:t>
            </w:r>
          </w:p>
        </w:tc>
        <w:tc>
          <w:tcPr>
            <w:tcW w:w="850" w:type="dxa"/>
            <w:noWrap/>
            <w:vAlign w:val="center"/>
            <w:hideMark/>
          </w:tcPr>
          <w:p w14:paraId="0E0618D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40557200</w:t>
            </w:r>
          </w:p>
        </w:tc>
        <w:tc>
          <w:tcPr>
            <w:tcW w:w="567" w:type="dxa"/>
            <w:noWrap/>
            <w:vAlign w:val="center"/>
            <w:hideMark/>
          </w:tcPr>
          <w:p w14:paraId="1AF4D61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5675</w:t>
            </w:r>
          </w:p>
        </w:tc>
        <w:tc>
          <w:tcPr>
            <w:tcW w:w="910" w:type="dxa"/>
            <w:noWrap/>
            <w:vAlign w:val="center"/>
            <w:hideMark/>
          </w:tcPr>
          <w:p w14:paraId="3DC6EBB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133667000</w:t>
            </w:r>
          </w:p>
        </w:tc>
        <w:tc>
          <w:tcPr>
            <w:tcW w:w="567" w:type="dxa"/>
            <w:noWrap/>
            <w:vAlign w:val="center"/>
            <w:hideMark/>
          </w:tcPr>
          <w:p w14:paraId="134E2C9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3160</w:t>
            </w:r>
          </w:p>
        </w:tc>
        <w:tc>
          <w:tcPr>
            <w:tcW w:w="933" w:type="dxa"/>
            <w:noWrap/>
            <w:vAlign w:val="center"/>
            <w:hideMark/>
          </w:tcPr>
          <w:p w14:paraId="3910830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175719600</w:t>
            </w:r>
          </w:p>
        </w:tc>
        <w:tc>
          <w:tcPr>
            <w:tcW w:w="567" w:type="dxa"/>
            <w:noWrap/>
            <w:vAlign w:val="center"/>
            <w:hideMark/>
          </w:tcPr>
          <w:p w14:paraId="497F80E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2950</w:t>
            </w:r>
          </w:p>
        </w:tc>
        <w:tc>
          <w:tcPr>
            <w:tcW w:w="992" w:type="dxa"/>
            <w:noWrap/>
            <w:vAlign w:val="center"/>
            <w:hideMark/>
          </w:tcPr>
          <w:p w14:paraId="3B81043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480930500</w:t>
            </w:r>
          </w:p>
        </w:tc>
        <w:tc>
          <w:tcPr>
            <w:tcW w:w="567" w:type="dxa"/>
            <w:noWrap/>
            <w:vAlign w:val="center"/>
            <w:hideMark/>
          </w:tcPr>
          <w:p w14:paraId="5F8AC9A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1770</w:t>
            </w:r>
          </w:p>
        </w:tc>
        <w:tc>
          <w:tcPr>
            <w:tcW w:w="851" w:type="dxa"/>
            <w:noWrap/>
            <w:vAlign w:val="center"/>
            <w:hideMark/>
          </w:tcPr>
          <w:p w14:paraId="6A67F80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36589300</w:t>
            </w:r>
          </w:p>
        </w:tc>
        <w:tc>
          <w:tcPr>
            <w:tcW w:w="567" w:type="dxa"/>
            <w:noWrap/>
            <w:vAlign w:val="center"/>
            <w:hideMark/>
          </w:tcPr>
          <w:p w14:paraId="31A3A40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3880</w:t>
            </w:r>
          </w:p>
        </w:tc>
        <w:tc>
          <w:tcPr>
            <w:tcW w:w="992" w:type="dxa"/>
            <w:noWrap/>
            <w:vAlign w:val="center"/>
            <w:hideMark/>
          </w:tcPr>
          <w:p w14:paraId="6DD9495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154702000</w:t>
            </w:r>
          </w:p>
        </w:tc>
        <w:tc>
          <w:tcPr>
            <w:tcW w:w="567" w:type="dxa"/>
            <w:noWrap/>
            <w:vAlign w:val="center"/>
            <w:hideMark/>
          </w:tcPr>
          <w:p w14:paraId="43DF2E1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725</w:t>
            </w:r>
          </w:p>
        </w:tc>
        <w:tc>
          <w:tcPr>
            <w:tcW w:w="867" w:type="dxa"/>
            <w:noWrap/>
            <w:vAlign w:val="center"/>
            <w:hideMark/>
          </w:tcPr>
          <w:p w14:paraId="63F773D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13063600</w:t>
            </w:r>
          </w:p>
        </w:tc>
        <w:tc>
          <w:tcPr>
            <w:tcW w:w="551" w:type="dxa"/>
            <w:noWrap/>
            <w:vAlign w:val="center"/>
            <w:hideMark/>
          </w:tcPr>
          <w:p w14:paraId="27237F8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6050</w:t>
            </w:r>
          </w:p>
        </w:tc>
        <w:tc>
          <w:tcPr>
            <w:tcW w:w="1009" w:type="dxa"/>
            <w:noWrap/>
            <w:vAlign w:val="center"/>
            <w:hideMark/>
          </w:tcPr>
          <w:p w14:paraId="17E147E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50981100</w:t>
            </w:r>
          </w:p>
        </w:tc>
        <w:tc>
          <w:tcPr>
            <w:tcW w:w="567" w:type="dxa"/>
            <w:noWrap/>
            <w:vAlign w:val="center"/>
            <w:hideMark/>
          </w:tcPr>
          <w:p w14:paraId="388F155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1400</w:t>
            </w:r>
          </w:p>
        </w:tc>
        <w:tc>
          <w:tcPr>
            <w:tcW w:w="833" w:type="dxa"/>
            <w:noWrap/>
            <w:vAlign w:val="center"/>
            <w:hideMark/>
          </w:tcPr>
          <w:p w14:paraId="6431C66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46895400</w:t>
            </w:r>
          </w:p>
        </w:tc>
        <w:tc>
          <w:tcPr>
            <w:tcW w:w="726" w:type="dxa"/>
            <w:noWrap/>
            <w:vAlign w:val="center"/>
            <w:hideMark/>
          </w:tcPr>
          <w:p w14:paraId="6496230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7675</w:t>
            </w:r>
          </w:p>
        </w:tc>
        <w:tc>
          <w:tcPr>
            <w:tcW w:w="788" w:type="dxa"/>
            <w:noWrap/>
            <w:vAlign w:val="center"/>
            <w:hideMark/>
          </w:tcPr>
          <w:p w14:paraId="6ECBB9A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5186600</w:t>
            </w:r>
          </w:p>
        </w:tc>
      </w:tr>
      <w:tr w:rsidR="00DE55AE" w:rsidRPr="0020151E" w14:paraId="7BD97FCF" w14:textId="77777777" w:rsidTr="00DE55AE">
        <w:trPr>
          <w:gridAfter w:val="20"/>
          <w:wAfter w:w="14839" w:type="dxa"/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0EC6CE00" w14:textId="77777777" w:rsidR="00DE55AE" w:rsidRPr="0020151E" w:rsidRDefault="00DE55AE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t-0</w:t>
            </w:r>
          </w:p>
        </w:tc>
      </w:tr>
      <w:tr w:rsidR="00DE55AE" w:rsidRPr="0020151E" w14:paraId="28A476C0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62090FA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t+1</w:t>
            </w:r>
          </w:p>
        </w:tc>
        <w:tc>
          <w:tcPr>
            <w:tcW w:w="568" w:type="dxa"/>
            <w:noWrap/>
            <w:vAlign w:val="center"/>
            <w:hideMark/>
          </w:tcPr>
          <w:p w14:paraId="10AB33D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5075</w:t>
            </w:r>
          </w:p>
        </w:tc>
        <w:tc>
          <w:tcPr>
            <w:tcW w:w="850" w:type="dxa"/>
            <w:noWrap/>
            <w:vAlign w:val="center"/>
            <w:hideMark/>
          </w:tcPr>
          <w:p w14:paraId="12F0B0B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71301800</w:t>
            </w:r>
          </w:p>
        </w:tc>
        <w:tc>
          <w:tcPr>
            <w:tcW w:w="567" w:type="dxa"/>
            <w:noWrap/>
            <w:vAlign w:val="center"/>
            <w:hideMark/>
          </w:tcPr>
          <w:p w14:paraId="36B7849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5725</w:t>
            </w:r>
          </w:p>
        </w:tc>
        <w:tc>
          <w:tcPr>
            <w:tcW w:w="910" w:type="dxa"/>
            <w:noWrap/>
            <w:vAlign w:val="center"/>
            <w:hideMark/>
          </w:tcPr>
          <w:p w14:paraId="39666C3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129845500</w:t>
            </w:r>
          </w:p>
        </w:tc>
        <w:tc>
          <w:tcPr>
            <w:tcW w:w="567" w:type="dxa"/>
            <w:noWrap/>
            <w:vAlign w:val="center"/>
            <w:hideMark/>
          </w:tcPr>
          <w:p w14:paraId="295298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3640</w:t>
            </w:r>
          </w:p>
        </w:tc>
        <w:tc>
          <w:tcPr>
            <w:tcW w:w="933" w:type="dxa"/>
            <w:noWrap/>
            <w:vAlign w:val="center"/>
            <w:hideMark/>
          </w:tcPr>
          <w:p w14:paraId="60B53A3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132089300</w:t>
            </w:r>
          </w:p>
        </w:tc>
        <w:tc>
          <w:tcPr>
            <w:tcW w:w="567" w:type="dxa"/>
            <w:noWrap/>
            <w:vAlign w:val="center"/>
            <w:hideMark/>
          </w:tcPr>
          <w:p w14:paraId="23881E6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3070</w:t>
            </w:r>
          </w:p>
        </w:tc>
        <w:tc>
          <w:tcPr>
            <w:tcW w:w="992" w:type="dxa"/>
            <w:noWrap/>
            <w:vAlign w:val="center"/>
            <w:hideMark/>
          </w:tcPr>
          <w:p w14:paraId="380288D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314996600</w:t>
            </w:r>
          </w:p>
        </w:tc>
        <w:tc>
          <w:tcPr>
            <w:tcW w:w="567" w:type="dxa"/>
            <w:noWrap/>
            <w:vAlign w:val="center"/>
            <w:hideMark/>
          </w:tcPr>
          <w:p w14:paraId="544887E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1785</w:t>
            </w:r>
          </w:p>
        </w:tc>
        <w:tc>
          <w:tcPr>
            <w:tcW w:w="851" w:type="dxa"/>
            <w:noWrap/>
            <w:vAlign w:val="center"/>
            <w:hideMark/>
          </w:tcPr>
          <w:p w14:paraId="7D91B28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11125000</w:t>
            </w:r>
          </w:p>
        </w:tc>
        <w:tc>
          <w:tcPr>
            <w:tcW w:w="567" w:type="dxa"/>
            <w:noWrap/>
            <w:vAlign w:val="center"/>
            <w:hideMark/>
          </w:tcPr>
          <w:p w14:paraId="597AE58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3700</w:t>
            </w:r>
          </w:p>
        </w:tc>
        <w:tc>
          <w:tcPr>
            <w:tcW w:w="992" w:type="dxa"/>
            <w:noWrap/>
            <w:vAlign w:val="center"/>
            <w:hideMark/>
          </w:tcPr>
          <w:p w14:paraId="5AC4F31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69349600</w:t>
            </w:r>
          </w:p>
        </w:tc>
        <w:tc>
          <w:tcPr>
            <w:tcW w:w="567" w:type="dxa"/>
            <w:noWrap/>
            <w:vAlign w:val="center"/>
            <w:hideMark/>
          </w:tcPr>
          <w:p w14:paraId="50AF95C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</w:t>
            </w:r>
          </w:p>
        </w:tc>
        <w:tc>
          <w:tcPr>
            <w:tcW w:w="867" w:type="dxa"/>
            <w:noWrap/>
            <w:vAlign w:val="center"/>
            <w:hideMark/>
          </w:tcPr>
          <w:p w14:paraId="7B11988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32550600</w:t>
            </w:r>
          </w:p>
        </w:tc>
        <w:tc>
          <w:tcPr>
            <w:tcW w:w="551" w:type="dxa"/>
            <w:noWrap/>
            <w:vAlign w:val="center"/>
            <w:hideMark/>
          </w:tcPr>
          <w:p w14:paraId="6D157D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6450</w:t>
            </w:r>
          </w:p>
        </w:tc>
        <w:tc>
          <w:tcPr>
            <w:tcW w:w="1009" w:type="dxa"/>
            <w:noWrap/>
            <w:vAlign w:val="center"/>
            <w:hideMark/>
          </w:tcPr>
          <w:p w14:paraId="6C88575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70564600</w:t>
            </w:r>
          </w:p>
        </w:tc>
        <w:tc>
          <w:tcPr>
            <w:tcW w:w="567" w:type="dxa"/>
            <w:noWrap/>
            <w:vAlign w:val="center"/>
            <w:hideMark/>
          </w:tcPr>
          <w:p w14:paraId="458ADEF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1380</w:t>
            </w:r>
          </w:p>
        </w:tc>
        <w:tc>
          <w:tcPr>
            <w:tcW w:w="833" w:type="dxa"/>
            <w:noWrap/>
            <w:vAlign w:val="center"/>
            <w:hideMark/>
          </w:tcPr>
          <w:p w14:paraId="7B99C05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55190700</w:t>
            </w:r>
          </w:p>
        </w:tc>
        <w:tc>
          <w:tcPr>
            <w:tcW w:w="726" w:type="dxa"/>
            <w:noWrap/>
            <w:vAlign w:val="center"/>
            <w:hideMark/>
          </w:tcPr>
          <w:p w14:paraId="5475A6E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7600</w:t>
            </w:r>
          </w:p>
        </w:tc>
        <w:tc>
          <w:tcPr>
            <w:tcW w:w="788" w:type="dxa"/>
            <w:noWrap/>
            <w:vAlign w:val="center"/>
            <w:hideMark/>
          </w:tcPr>
          <w:p w14:paraId="40917E3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6605300</w:t>
            </w:r>
          </w:p>
        </w:tc>
      </w:tr>
      <w:tr w:rsidR="00DE55AE" w:rsidRPr="0020151E" w14:paraId="5AF3C965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486C6B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t+2</w:t>
            </w:r>
          </w:p>
        </w:tc>
        <w:tc>
          <w:tcPr>
            <w:tcW w:w="568" w:type="dxa"/>
            <w:noWrap/>
            <w:vAlign w:val="center"/>
            <w:hideMark/>
          </w:tcPr>
          <w:p w14:paraId="0251FB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5275</w:t>
            </w:r>
          </w:p>
        </w:tc>
        <w:tc>
          <w:tcPr>
            <w:tcW w:w="850" w:type="dxa"/>
            <w:noWrap/>
            <w:vAlign w:val="center"/>
            <w:hideMark/>
          </w:tcPr>
          <w:p w14:paraId="1E2E0E8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54983300</w:t>
            </w:r>
          </w:p>
        </w:tc>
        <w:tc>
          <w:tcPr>
            <w:tcW w:w="567" w:type="dxa"/>
            <w:noWrap/>
            <w:vAlign w:val="center"/>
            <w:hideMark/>
          </w:tcPr>
          <w:p w14:paraId="67F0F5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5700</w:t>
            </w:r>
          </w:p>
        </w:tc>
        <w:tc>
          <w:tcPr>
            <w:tcW w:w="910" w:type="dxa"/>
            <w:noWrap/>
            <w:vAlign w:val="center"/>
            <w:hideMark/>
          </w:tcPr>
          <w:p w14:paraId="21FE0B7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212200000</w:t>
            </w:r>
          </w:p>
        </w:tc>
        <w:tc>
          <w:tcPr>
            <w:tcW w:w="567" w:type="dxa"/>
            <w:noWrap/>
            <w:vAlign w:val="center"/>
            <w:hideMark/>
          </w:tcPr>
          <w:p w14:paraId="2A0AC54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3640</w:t>
            </w:r>
          </w:p>
        </w:tc>
        <w:tc>
          <w:tcPr>
            <w:tcW w:w="933" w:type="dxa"/>
            <w:noWrap/>
            <w:vAlign w:val="center"/>
            <w:hideMark/>
          </w:tcPr>
          <w:p w14:paraId="7A3FD21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190756900</w:t>
            </w:r>
          </w:p>
        </w:tc>
        <w:tc>
          <w:tcPr>
            <w:tcW w:w="567" w:type="dxa"/>
            <w:noWrap/>
            <w:vAlign w:val="center"/>
            <w:hideMark/>
          </w:tcPr>
          <w:p w14:paraId="7D6CBD1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2980</w:t>
            </w:r>
          </w:p>
        </w:tc>
        <w:tc>
          <w:tcPr>
            <w:tcW w:w="992" w:type="dxa"/>
            <w:noWrap/>
            <w:vAlign w:val="center"/>
            <w:hideMark/>
          </w:tcPr>
          <w:p w14:paraId="4F9FD0E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271743600</w:t>
            </w:r>
          </w:p>
        </w:tc>
        <w:tc>
          <w:tcPr>
            <w:tcW w:w="567" w:type="dxa"/>
            <w:noWrap/>
            <w:vAlign w:val="center"/>
            <w:hideMark/>
          </w:tcPr>
          <w:p w14:paraId="411D55B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1740</w:t>
            </w:r>
          </w:p>
        </w:tc>
        <w:tc>
          <w:tcPr>
            <w:tcW w:w="851" w:type="dxa"/>
            <w:noWrap/>
            <w:vAlign w:val="center"/>
            <w:hideMark/>
          </w:tcPr>
          <w:p w14:paraId="1D6EA26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10580800</w:t>
            </w:r>
          </w:p>
        </w:tc>
        <w:tc>
          <w:tcPr>
            <w:tcW w:w="567" w:type="dxa"/>
            <w:noWrap/>
            <w:vAlign w:val="center"/>
            <w:hideMark/>
          </w:tcPr>
          <w:p w14:paraId="385A11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3750</w:t>
            </w:r>
          </w:p>
        </w:tc>
        <w:tc>
          <w:tcPr>
            <w:tcW w:w="992" w:type="dxa"/>
            <w:noWrap/>
            <w:vAlign w:val="center"/>
            <w:hideMark/>
          </w:tcPr>
          <w:p w14:paraId="7270909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109661000</w:t>
            </w:r>
          </w:p>
        </w:tc>
        <w:tc>
          <w:tcPr>
            <w:tcW w:w="567" w:type="dxa"/>
            <w:noWrap/>
            <w:vAlign w:val="center"/>
            <w:hideMark/>
          </w:tcPr>
          <w:p w14:paraId="6368CD5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690</w:t>
            </w:r>
          </w:p>
        </w:tc>
        <w:tc>
          <w:tcPr>
            <w:tcW w:w="867" w:type="dxa"/>
            <w:noWrap/>
            <w:vAlign w:val="center"/>
            <w:hideMark/>
          </w:tcPr>
          <w:p w14:paraId="469AA1F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32203100</w:t>
            </w:r>
          </w:p>
        </w:tc>
        <w:tc>
          <w:tcPr>
            <w:tcW w:w="551" w:type="dxa"/>
            <w:noWrap/>
            <w:vAlign w:val="center"/>
            <w:hideMark/>
          </w:tcPr>
          <w:p w14:paraId="3544DB1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6400</w:t>
            </w:r>
          </w:p>
        </w:tc>
        <w:tc>
          <w:tcPr>
            <w:tcW w:w="1009" w:type="dxa"/>
            <w:noWrap/>
            <w:vAlign w:val="center"/>
            <w:hideMark/>
          </w:tcPr>
          <w:p w14:paraId="2D9526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44882900</w:t>
            </w:r>
          </w:p>
        </w:tc>
        <w:tc>
          <w:tcPr>
            <w:tcW w:w="567" w:type="dxa"/>
            <w:noWrap/>
            <w:vAlign w:val="center"/>
            <w:hideMark/>
          </w:tcPr>
          <w:p w14:paraId="4E02D5F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1440</w:t>
            </w:r>
          </w:p>
        </w:tc>
        <w:tc>
          <w:tcPr>
            <w:tcW w:w="833" w:type="dxa"/>
            <w:noWrap/>
            <w:vAlign w:val="center"/>
            <w:hideMark/>
          </w:tcPr>
          <w:p w14:paraId="5DD85C3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37146000</w:t>
            </w:r>
          </w:p>
        </w:tc>
        <w:tc>
          <w:tcPr>
            <w:tcW w:w="726" w:type="dxa"/>
            <w:noWrap/>
            <w:vAlign w:val="center"/>
            <w:hideMark/>
          </w:tcPr>
          <w:p w14:paraId="5055CBB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7400</w:t>
            </w:r>
          </w:p>
        </w:tc>
        <w:tc>
          <w:tcPr>
            <w:tcW w:w="788" w:type="dxa"/>
            <w:noWrap/>
            <w:vAlign w:val="center"/>
            <w:hideMark/>
          </w:tcPr>
          <w:p w14:paraId="06753EB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7011900</w:t>
            </w:r>
          </w:p>
        </w:tc>
      </w:tr>
      <w:tr w:rsidR="00DE55AE" w:rsidRPr="0020151E" w14:paraId="7BB8D556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5821C8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t+3</w:t>
            </w:r>
          </w:p>
        </w:tc>
        <w:tc>
          <w:tcPr>
            <w:tcW w:w="568" w:type="dxa"/>
            <w:noWrap/>
            <w:vAlign w:val="center"/>
            <w:hideMark/>
          </w:tcPr>
          <w:p w14:paraId="7B8C61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5300</w:t>
            </w:r>
          </w:p>
        </w:tc>
        <w:tc>
          <w:tcPr>
            <w:tcW w:w="850" w:type="dxa"/>
            <w:noWrap/>
            <w:vAlign w:val="center"/>
            <w:hideMark/>
          </w:tcPr>
          <w:p w14:paraId="5386114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70425000</w:t>
            </w:r>
          </w:p>
        </w:tc>
        <w:tc>
          <w:tcPr>
            <w:tcW w:w="567" w:type="dxa"/>
            <w:noWrap/>
            <w:vAlign w:val="center"/>
            <w:hideMark/>
          </w:tcPr>
          <w:p w14:paraId="59524C5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5625</w:t>
            </w:r>
          </w:p>
        </w:tc>
        <w:tc>
          <w:tcPr>
            <w:tcW w:w="910" w:type="dxa"/>
            <w:noWrap/>
            <w:vAlign w:val="center"/>
            <w:hideMark/>
          </w:tcPr>
          <w:p w14:paraId="4547037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180053500</w:t>
            </w:r>
          </w:p>
        </w:tc>
        <w:tc>
          <w:tcPr>
            <w:tcW w:w="567" w:type="dxa"/>
            <w:noWrap/>
            <w:vAlign w:val="center"/>
            <w:hideMark/>
          </w:tcPr>
          <w:p w14:paraId="505BC01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3910</w:t>
            </w:r>
          </w:p>
        </w:tc>
        <w:tc>
          <w:tcPr>
            <w:tcW w:w="933" w:type="dxa"/>
            <w:noWrap/>
            <w:vAlign w:val="center"/>
            <w:hideMark/>
          </w:tcPr>
          <w:p w14:paraId="6AE6365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164991800</w:t>
            </w:r>
          </w:p>
        </w:tc>
        <w:tc>
          <w:tcPr>
            <w:tcW w:w="567" w:type="dxa"/>
            <w:noWrap/>
            <w:vAlign w:val="center"/>
            <w:hideMark/>
          </w:tcPr>
          <w:p w14:paraId="1CBF494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3020</w:t>
            </w:r>
          </w:p>
        </w:tc>
        <w:tc>
          <w:tcPr>
            <w:tcW w:w="992" w:type="dxa"/>
            <w:noWrap/>
            <w:vAlign w:val="center"/>
            <w:hideMark/>
          </w:tcPr>
          <w:p w14:paraId="7169E52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299882400</w:t>
            </w:r>
          </w:p>
        </w:tc>
        <w:tc>
          <w:tcPr>
            <w:tcW w:w="567" w:type="dxa"/>
            <w:noWrap/>
            <w:vAlign w:val="center"/>
            <w:hideMark/>
          </w:tcPr>
          <w:p w14:paraId="0688FF4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1775</w:t>
            </w:r>
          </w:p>
        </w:tc>
        <w:tc>
          <w:tcPr>
            <w:tcW w:w="851" w:type="dxa"/>
            <w:noWrap/>
            <w:vAlign w:val="center"/>
            <w:hideMark/>
          </w:tcPr>
          <w:p w14:paraId="50B544A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15160600</w:t>
            </w:r>
          </w:p>
        </w:tc>
        <w:tc>
          <w:tcPr>
            <w:tcW w:w="567" w:type="dxa"/>
            <w:noWrap/>
            <w:vAlign w:val="center"/>
            <w:hideMark/>
          </w:tcPr>
          <w:p w14:paraId="5517343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3700</w:t>
            </w:r>
          </w:p>
        </w:tc>
        <w:tc>
          <w:tcPr>
            <w:tcW w:w="992" w:type="dxa"/>
            <w:noWrap/>
            <w:vAlign w:val="center"/>
            <w:hideMark/>
          </w:tcPr>
          <w:p w14:paraId="763B571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85395600</w:t>
            </w:r>
          </w:p>
        </w:tc>
        <w:tc>
          <w:tcPr>
            <w:tcW w:w="567" w:type="dxa"/>
            <w:noWrap/>
            <w:vAlign w:val="center"/>
            <w:hideMark/>
          </w:tcPr>
          <w:p w14:paraId="5D889B7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650</w:t>
            </w:r>
          </w:p>
        </w:tc>
        <w:tc>
          <w:tcPr>
            <w:tcW w:w="867" w:type="dxa"/>
            <w:noWrap/>
            <w:vAlign w:val="center"/>
            <w:hideMark/>
          </w:tcPr>
          <w:p w14:paraId="5CC01D9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28686200</w:t>
            </w:r>
          </w:p>
        </w:tc>
        <w:tc>
          <w:tcPr>
            <w:tcW w:w="551" w:type="dxa"/>
            <w:noWrap/>
            <w:vAlign w:val="center"/>
            <w:hideMark/>
          </w:tcPr>
          <w:p w14:paraId="513BCDA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6375</w:t>
            </w:r>
          </w:p>
        </w:tc>
        <w:tc>
          <w:tcPr>
            <w:tcW w:w="1009" w:type="dxa"/>
            <w:noWrap/>
            <w:vAlign w:val="center"/>
            <w:hideMark/>
          </w:tcPr>
          <w:p w14:paraId="7E4E129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34694200</w:t>
            </w:r>
          </w:p>
        </w:tc>
        <w:tc>
          <w:tcPr>
            <w:tcW w:w="567" w:type="dxa"/>
            <w:noWrap/>
            <w:vAlign w:val="center"/>
            <w:hideMark/>
          </w:tcPr>
          <w:p w14:paraId="142BA27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1470</w:t>
            </w:r>
          </w:p>
        </w:tc>
        <w:tc>
          <w:tcPr>
            <w:tcW w:w="833" w:type="dxa"/>
            <w:noWrap/>
            <w:vAlign w:val="center"/>
            <w:hideMark/>
          </w:tcPr>
          <w:p w14:paraId="69047BE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33331300</w:t>
            </w:r>
          </w:p>
        </w:tc>
        <w:tc>
          <w:tcPr>
            <w:tcW w:w="726" w:type="dxa"/>
            <w:noWrap/>
            <w:vAlign w:val="center"/>
            <w:hideMark/>
          </w:tcPr>
          <w:p w14:paraId="6C115FF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7950</w:t>
            </w:r>
          </w:p>
        </w:tc>
        <w:tc>
          <w:tcPr>
            <w:tcW w:w="788" w:type="dxa"/>
            <w:noWrap/>
            <w:vAlign w:val="center"/>
            <w:hideMark/>
          </w:tcPr>
          <w:p w14:paraId="719BA93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3988100</w:t>
            </w:r>
          </w:p>
        </w:tc>
      </w:tr>
      <w:tr w:rsidR="00DE55AE" w:rsidRPr="0020151E" w14:paraId="7C8BF318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CDD436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t+4</w:t>
            </w:r>
          </w:p>
        </w:tc>
        <w:tc>
          <w:tcPr>
            <w:tcW w:w="568" w:type="dxa"/>
            <w:noWrap/>
            <w:vAlign w:val="center"/>
            <w:hideMark/>
          </w:tcPr>
          <w:p w14:paraId="4F6F5CF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7E4E89D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63346500</w:t>
            </w:r>
          </w:p>
        </w:tc>
        <w:tc>
          <w:tcPr>
            <w:tcW w:w="567" w:type="dxa"/>
            <w:noWrap/>
            <w:vAlign w:val="center"/>
            <w:hideMark/>
          </w:tcPr>
          <w:p w14:paraId="260B88C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5550</w:t>
            </w:r>
          </w:p>
        </w:tc>
        <w:tc>
          <w:tcPr>
            <w:tcW w:w="910" w:type="dxa"/>
            <w:noWrap/>
            <w:vAlign w:val="center"/>
            <w:hideMark/>
          </w:tcPr>
          <w:p w14:paraId="238A00B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264419000</w:t>
            </w:r>
          </w:p>
        </w:tc>
        <w:tc>
          <w:tcPr>
            <w:tcW w:w="567" w:type="dxa"/>
            <w:noWrap/>
            <w:vAlign w:val="center"/>
            <w:hideMark/>
          </w:tcPr>
          <w:p w14:paraId="0049896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4200</w:t>
            </w:r>
          </w:p>
        </w:tc>
        <w:tc>
          <w:tcPr>
            <w:tcW w:w="933" w:type="dxa"/>
            <w:noWrap/>
            <w:vAlign w:val="center"/>
            <w:hideMark/>
          </w:tcPr>
          <w:p w14:paraId="2029EF7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41072600</w:t>
            </w:r>
          </w:p>
        </w:tc>
        <w:tc>
          <w:tcPr>
            <w:tcW w:w="567" w:type="dxa"/>
            <w:noWrap/>
            <w:vAlign w:val="center"/>
            <w:hideMark/>
          </w:tcPr>
          <w:p w14:paraId="03D586E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3060</w:t>
            </w:r>
          </w:p>
        </w:tc>
        <w:tc>
          <w:tcPr>
            <w:tcW w:w="992" w:type="dxa"/>
            <w:noWrap/>
            <w:vAlign w:val="center"/>
            <w:hideMark/>
          </w:tcPr>
          <w:p w14:paraId="31A4EA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293146900</w:t>
            </w:r>
          </w:p>
        </w:tc>
        <w:tc>
          <w:tcPr>
            <w:tcW w:w="567" w:type="dxa"/>
            <w:noWrap/>
            <w:vAlign w:val="center"/>
            <w:hideMark/>
          </w:tcPr>
          <w:p w14:paraId="1EC1BB9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1745</w:t>
            </w:r>
          </w:p>
        </w:tc>
        <w:tc>
          <w:tcPr>
            <w:tcW w:w="851" w:type="dxa"/>
            <w:noWrap/>
            <w:vAlign w:val="center"/>
            <w:hideMark/>
          </w:tcPr>
          <w:p w14:paraId="0945D2C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13266100</w:t>
            </w:r>
          </w:p>
        </w:tc>
        <w:tc>
          <w:tcPr>
            <w:tcW w:w="567" w:type="dxa"/>
            <w:noWrap/>
            <w:vAlign w:val="center"/>
            <w:hideMark/>
          </w:tcPr>
          <w:p w14:paraId="56B467C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3625</w:t>
            </w:r>
          </w:p>
        </w:tc>
        <w:tc>
          <w:tcPr>
            <w:tcW w:w="992" w:type="dxa"/>
            <w:noWrap/>
            <w:vAlign w:val="center"/>
            <w:hideMark/>
          </w:tcPr>
          <w:p w14:paraId="61FEE3D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157661000</w:t>
            </w:r>
          </w:p>
        </w:tc>
        <w:tc>
          <w:tcPr>
            <w:tcW w:w="567" w:type="dxa"/>
            <w:noWrap/>
            <w:vAlign w:val="center"/>
            <w:hideMark/>
          </w:tcPr>
          <w:p w14:paraId="0A7763B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605</w:t>
            </w:r>
          </w:p>
        </w:tc>
        <w:tc>
          <w:tcPr>
            <w:tcW w:w="867" w:type="dxa"/>
            <w:noWrap/>
            <w:vAlign w:val="center"/>
            <w:hideMark/>
          </w:tcPr>
          <w:p w14:paraId="2138DDD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15070700</w:t>
            </w:r>
          </w:p>
        </w:tc>
        <w:tc>
          <w:tcPr>
            <w:tcW w:w="551" w:type="dxa"/>
            <w:noWrap/>
            <w:vAlign w:val="center"/>
            <w:hideMark/>
          </w:tcPr>
          <w:p w14:paraId="1DA4293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6250</w:t>
            </w:r>
          </w:p>
        </w:tc>
        <w:tc>
          <w:tcPr>
            <w:tcW w:w="1009" w:type="dxa"/>
            <w:noWrap/>
            <w:vAlign w:val="center"/>
            <w:hideMark/>
          </w:tcPr>
          <w:p w14:paraId="3DCE438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66130900</w:t>
            </w:r>
          </w:p>
        </w:tc>
        <w:tc>
          <w:tcPr>
            <w:tcW w:w="567" w:type="dxa"/>
            <w:noWrap/>
            <w:vAlign w:val="center"/>
            <w:hideMark/>
          </w:tcPr>
          <w:p w14:paraId="2D025BE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1445</w:t>
            </w:r>
          </w:p>
        </w:tc>
        <w:tc>
          <w:tcPr>
            <w:tcW w:w="833" w:type="dxa"/>
            <w:noWrap/>
            <w:vAlign w:val="center"/>
            <w:hideMark/>
          </w:tcPr>
          <w:p w14:paraId="4E8B908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30687000</w:t>
            </w:r>
          </w:p>
        </w:tc>
        <w:tc>
          <w:tcPr>
            <w:tcW w:w="726" w:type="dxa"/>
            <w:noWrap/>
            <w:vAlign w:val="center"/>
            <w:hideMark/>
          </w:tcPr>
          <w:p w14:paraId="5B34FB1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6775</w:t>
            </w:r>
          </w:p>
        </w:tc>
        <w:tc>
          <w:tcPr>
            <w:tcW w:w="788" w:type="dxa"/>
            <w:noWrap/>
            <w:vAlign w:val="center"/>
            <w:hideMark/>
          </w:tcPr>
          <w:p w14:paraId="1A92607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7254800</w:t>
            </w:r>
          </w:p>
        </w:tc>
      </w:tr>
      <w:tr w:rsidR="00DE55AE" w:rsidRPr="0020151E" w14:paraId="591C5FAA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FF9EA9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t+5</w:t>
            </w:r>
          </w:p>
        </w:tc>
        <w:tc>
          <w:tcPr>
            <w:tcW w:w="568" w:type="dxa"/>
            <w:noWrap/>
            <w:vAlign w:val="center"/>
            <w:hideMark/>
          </w:tcPr>
          <w:p w14:paraId="51A8601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437C35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79511800</w:t>
            </w:r>
          </w:p>
        </w:tc>
        <w:tc>
          <w:tcPr>
            <w:tcW w:w="567" w:type="dxa"/>
            <w:noWrap/>
            <w:vAlign w:val="center"/>
            <w:hideMark/>
          </w:tcPr>
          <w:p w14:paraId="0F1DE1E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5575</w:t>
            </w:r>
          </w:p>
        </w:tc>
        <w:tc>
          <w:tcPr>
            <w:tcW w:w="910" w:type="dxa"/>
            <w:noWrap/>
            <w:vAlign w:val="center"/>
            <w:hideMark/>
          </w:tcPr>
          <w:p w14:paraId="086FD8F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335132000</w:t>
            </w:r>
          </w:p>
        </w:tc>
        <w:tc>
          <w:tcPr>
            <w:tcW w:w="567" w:type="dxa"/>
            <w:noWrap/>
            <w:vAlign w:val="center"/>
            <w:hideMark/>
          </w:tcPr>
          <w:p w14:paraId="45E3869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4510</w:t>
            </w:r>
          </w:p>
        </w:tc>
        <w:tc>
          <w:tcPr>
            <w:tcW w:w="933" w:type="dxa"/>
            <w:noWrap/>
            <w:vAlign w:val="center"/>
            <w:hideMark/>
          </w:tcPr>
          <w:p w14:paraId="44AE7F2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99610200</w:t>
            </w:r>
          </w:p>
        </w:tc>
        <w:tc>
          <w:tcPr>
            <w:tcW w:w="567" w:type="dxa"/>
            <w:noWrap/>
            <w:vAlign w:val="center"/>
            <w:hideMark/>
          </w:tcPr>
          <w:p w14:paraId="75500AF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3050</w:t>
            </w:r>
          </w:p>
        </w:tc>
        <w:tc>
          <w:tcPr>
            <w:tcW w:w="992" w:type="dxa"/>
            <w:noWrap/>
            <w:vAlign w:val="center"/>
            <w:hideMark/>
          </w:tcPr>
          <w:p w14:paraId="1AC2DC1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285099900</w:t>
            </w:r>
          </w:p>
        </w:tc>
        <w:tc>
          <w:tcPr>
            <w:tcW w:w="567" w:type="dxa"/>
            <w:noWrap/>
            <w:vAlign w:val="center"/>
            <w:hideMark/>
          </w:tcPr>
          <w:p w14:paraId="40811C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1805</w:t>
            </w:r>
          </w:p>
        </w:tc>
        <w:tc>
          <w:tcPr>
            <w:tcW w:w="851" w:type="dxa"/>
            <w:noWrap/>
            <w:vAlign w:val="center"/>
            <w:hideMark/>
          </w:tcPr>
          <w:p w14:paraId="342451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14021400</w:t>
            </w:r>
          </w:p>
        </w:tc>
        <w:tc>
          <w:tcPr>
            <w:tcW w:w="567" w:type="dxa"/>
            <w:noWrap/>
            <w:vAlign w:val="center"/>
            <w:hideMark/>
          </w:tcPr>
          <w:p w14:paraId="7069E8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3750</w:t>
            </w:r>
          </w:p>
        </w:tc>
        <w:tc>
          <w:tcPr>
            <w:tcW w:w="992" w:type="dxa"/>
            <w:noWrap/>
            <w:vAlign w:val="center"/>
            <w:hideMark/>
          </w:tcPr>
          <w:p w14:paraId="2A0A041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87271800</w:t>
            </w:r>
          </w:p>
        </w:tc>
        <w:tc>
          <w:tcPr>
            <w:tcW w:w="567" w:type="dxa"/>
            <w:noWrap/>
            <w:vAlign w:val="center"/>
            <w:hideMark/>
          </w:tcPr>
          <w:p w14:paraId="5D4BD50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625</w:t>
            </w:r>
          </w:p>
        </w:tc>
        <w:tc>
          <w:tcPr>
            <w:tcW w:w="867" w:type="dxa"/>
            <w:noWrap/>
            <w:vAlign w:val="center"/>
            <w:hideMark/>
          </w:tcPr>
          <w:p w14:paraId="41382BE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10709400</w:t>
            </w:r>
          </w:p>
        </w:tc>
        <w:tc>
          <w:tcPr>
            <w:tcW w:w="551" w:type="dxa"/>
            <w:noWrap/>
            <w:vAlign w:val="center"/>
            <w:hideMark/>
          </w:tcPr>
          <w:p w14:paraId="22F85BB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6525</w:t>
            </w:r>
          </w:p>
        </w:tc>
        <w:tc>
          <w:tcPr>
            <w:tcW w:w="1009" w:type="dxa"/>
            <w:noWrap/>
            <w:vAlign w:val="center"/>
            <w:hideMark/>
          </w:tcPr>
          <w:p w14:paraId="2CE424F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51439800</w:t>
            </w:r>
          </w:p>
        </w:tc>
        <w:tc>
          <w:tcPr>
            <w:tcW w:w="567" w:type="dxa"/>
            <w:noWrap/>
            <w:vAlign w:val="center"/>
            <w:hideMark/>
          </w:tcPr>
          <w:p w14:paraId="476A361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1330</w:t>
            </w:r>
          </w:p>
        </w:tc>
        <w:tc>
          <w:tcPr>
            <w:tcW w:w="833" w:type="dxa"/>
            <w:noWrap/>
            <w:vAlign w:val="center"/>
            <w:hideMark/>
          </w:tcPr>
          <w:p w14:paraId="50AA434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20203800</w:t>
            </w:r>
          </w:p>
        </w:tc>
        <w:tc>
          <w:tcPr>
            <w:tcW w:w="726" w:type="dxa"/>
            <w:noWrap/>
            <w:vAlign w:val="center"/>
            <w:hideMark/>
          </w:tcPr>
          <w:p w14:paraId="2EE4181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6100</w:t>
            </w:r>
          </w:p>
        </w:tc>
        <w:tc>
          <w:tcPr>
            <w:tcW w:w="788" w:type="dxa"/>
            <w:noWrap/>
            <w:vAlign w:val="center"/>
            <w:hideMark/>
          </w:tcPr>
          <w:p w14:paraId="7F7C28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7242200</w:t>
            </w:r>
          </w:p>
        </w:tc>
      </w:tr>
      <w:tr w:rsidR="00DE55AE" w:rsidRPr="0020151E" w14:paraId="49AC5F4C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08EE95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t+6</w:t>
            </w:r>
          </w:p>
        </w:tc>
        <w:tc>
          <w:tcPr>
            <w:tcW w:w="568" w:type="dxa"/>
            <w:noWrap/>
            <w:vAlign w:val="center"/>
            <w:hideMark/>
          </w:tcPr>
          <w:p w14:paraId="759A1C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345468A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58347900</w:t>
            </w:r>
          </w:p>
        </w:tc>
        <w:tc>
          <w:tcPr>
            <w:tcW w:w="567" w:type="dxa"/>
            <w:noWrap/>
            <w:vAlign w:val="center"/>
            <w:hideMark/>
          </w:tcPr>
          <w:p w14:paraId="2540475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5575</w:t>
            </w:r>
          </w:p>
        </w:tc>
        <w:tc>
          <w:tcPr>
            <w:tcW w:w="910" w:type="dxa"/>
            <w:noWrap/>
            <w:vAlign w:val="center"/>
            <w:hideMark/>
          </w:tcPr>
          <w:p w14:paraId="2DFE42B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217843500</w:t>
            </w:r>
          </w:p>
        </w:tc>
        <w:tc>
          <w:tcPr>
            <w:tcW w:w="567" w:type="dxa"/>
            <w:noWrap/>
            <w:vAlign w:val="center"/>
            <w:hideMark/>
          </w:tcPr>
          <w:p w14:paraId="0E52BD2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4840</w:t>
            </w:r>
          </w:p>
        </w:tc>
        <w:tc>
          <w:tcPr>
            <w:tcW w:w="933" w:type="dxa"/>
            <w:noWrap/>
            <w:vAlign w:val="center"/>
            <w:hideMark/>
          </w:tcPr>
          <w:p w14:paraId="172F44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86485500</w:t>
            </w:r>
          </w:p>
        </w:tc>
        <w:tc>
          <w:tcPr>
            <w:tcW w:w="567" w:type="dxa"/>
            <w:noWrap/>
            <w:vAlign w:val="center"/>
            <w:hideMark/>
          </w:tcPr>
          <w:p w14:paraId="0B50B51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3090</w:t>
            </w:r>
          </w:p>
        </w:tc>
        <w:tc>
          <w:tcPr>
            <w:tcW w:w="992" w:type="dxa"/>
            <w:noWrap/>
            <w:vAlign w:val="center"/>
            <w:hideMark/>
          </w:tcPr>
          <w:p w14:paraId="32407F0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405389200</w:t>
            </w:r>
          </w:p>
        </w:tc>
        <w:tc>
          <w:tcPr>
            <w:tcW w:w="567" w:type="dxa"/>
            <w:noWrap/>
            <w:vAlign w:val="center"/>
            <w:hideMark/>
          </w:tcPr>
          <w:p w14:paraId="6F55646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1825</w:t>
            </w:r>
          </w:p>
        </w:tc>
        <w:tc>
          <w:tcPr>
            <w:tcW w:w="851" w:type="dxa"/>
            <w:noWrap/>
            <w:vAlign w:val="center"/>
            <w:hideMark/>
          </w:tcPr>
          <w:p w14:paraId="39F9230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35071300</w:t>
            </w:r>
          </w:p>
        </w:tc>
        <w:tc>
          <w:tcPr>
            <w:tcW w:w="567" w:type="dxa"/>
            <w:noWrap/>
            <w:vAlign w:val="center"/>
            <w:hideMark/>
          </w:tcPr>
          <w:p w14:paraId="25C2719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3650</w:t>
            </w:r>
          </w:p>
        </w:tc>
        <w:tc>
          <w:tcPr>
            <w:tcW w:w="992" w:type="dxa"/>
            <w:noWrap/>
            <w:vAlign w:val="center"/>
            <w:hideMark/>
          </w:tcPr>
          <w:p w14:paraId="2F8C1C0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138857400</w:t>
            </w:r>
          </w:p>
        </w:tc>
        <w:tc>
          <w:tcPr>
            <w:tcW w:w="567" w:type="dxa"/>
            <w:noWrap/>
            <w:vAlign w:val="center"/>
            <w:hideMark/>
          </w:tcPr>
          <w:p w14:paraId="2D1BE32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605</w:t>
            </w:r>
          </w:p>
        </w:tc>
        <w:tc>
          <w:tcPr>
            <w:tcW w:w="867" w:type="dxa"/>
            <w:noWrap/>
            <w:vAlign w:val="center"/>
            <w:hideMark/>
          </w:tcPr>
          <w:p w14:paraId="21E71CC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66976300</w:t>
            </w:r>
          </w:p>
        </w:tc>
        <w:tc>
          <w:tcPr>
            <w:tcW w:w="551" w:type="dxa"/>
            <w:noWrap/>
            <w:vAlign w:val="center"/>
            <w:hideMark/>
          </w:tcPr>
          <w:p w14:paraId="3A46BEB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6725</w:t>
            </w:r>
          </w:p>
        </w:tc>
        <w:tc>
          <w:tcPr>
            <w:tcW w:w="1009" w:type="dxa"/>
            <w:noWrap/>
            <w:vAlign w:val="center"/>
            <w:hideMark/>
          </w:tcPr>
          <w:p w14:paraId="470EC7C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43175900</w:t>
            </w:r>
          </w:p>
        </w:tc>
        <w:tc>
          <w:tcPr>
            <w:tcW w:w="567" w:type="dxa"/>
            <w:noWrap/>
            <w:vAlign w:val="center"/>
            <w:hideMark/>
          </w:tcPr>
          <w:p w14:paraId="1D12BC3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1255</w:t>
            </w:r>
          </w:p>
        </w:tc>
        <w:tc>
          <w:tcPr>
            <w:tcW w:w="833" w:type="dxa"/>
            <w:noWrap/>
            <w:vAlign w:val="center"/>
            <w:hideMark/>
          </w:tcPr>
          <w:p w14:paraId="72CC4AA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35697000</w:t>
            </w:r>
          </w:p>
        </w:tc>
        <w:tc>
          <w:tcPr>
            <w:tcW w:w="726" w:type="dxa"/>
            <w:noWrap/>
            <w:vAlign w:val="center"/>
            <w:hideMark/>
          </w:tcPr>
          <w:p w14:paraId="2259928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6550</w:t>
            </w:r>
          </w:p>
        </w:tc>
        <w:tc>
          <w:tcPr>
            <w:tcW w:w="788" w:type="dxa"/>
            <w:noWrap/>
            <w:vAlign w:val="center"/>
            <w:hideMark/>
          </w:tcPr>
          <w:p w14:paraId="61565FF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6394700</w:t>
            </w:r>
          </w:p>
        </w:tc>
      </w:tr>
      <w:tr w:rsidR="00DE55AE" w:rsidRPr="0020151E" w14:paraId="5744AA7F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4D0B4E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t+7</w:t>
            </w:r>
          </w:p>
        </w:tc>
        <w:tc>
          <w:tcPr>
            <w:tcW w:w="568" w:type="dxa"/>
            <w:noWrap/>
            <w:vAlign w:val="center"/>
            <w:hideMark/>
          </w:tcPr>
          <w:p w14:paraId="05B921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2A41DB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44974600</w:t>
            </w:r>
          </w:p>
        </w:tc>
        <w:tc>
          <w:tcPr>
            <w:tcW w:w="567" w:type="dxa"/>
            <w:noWrap/>
            <w:vAlign w:val="center"/>
            <w:hideMark/>
          </w:tcPr>
          <w:p w14:paraId="3B7B969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5725</w:t>
            </w:r>
          </w:p>
        </w:tc>
        <w:tc>
          <w:tcPr>
            <w:tcW w:w="910" w:type="dxa"/>
            <w:noWrap/>
            <w:vAlign w:val="center"/>
            <w:hideMark/>
          </w:tcPr>
          <w:p w14:paraId="0F4E22C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253971000</w:t>
            </w:r>
          </w:p>
        </w:tc>
        <w:tc>
          <w:tcPr>
            <w:tcW w:w="567" w:type="dxa"/>
            <w:noWrap/>
            <w:vAlign w:val="center"/>
            <w:hideMark/>
          </w:tcPr>
          <w:p w14:paraId="439853E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4700</w:t>
            </w:r>
          </w:p>
        </w:tc>
        <w:tc>
          <w:tcPr>
            <w:tcW w:w="933" w:type="dxa"/>
            <w:noWrap/>
            <w:vAlign w:val="center"/>
            <w:hideMark/>
          </w:tcPr>
          <w:p w14:paraId="45D6ABB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58984400</w:t>
            </w:r>
          </w:p>
        </w:tc>
        <w:tc>
          <w:tcPr>
            <w:tcW w:w="567" w:type="dxa"/>
            <w:noWrap/>
            <w:vAlign w:val="center"/>
            <w:hideMark/>
          </w:tcPr>
          <w:p w14:paraId="57856DA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3080</w:t>
            </w:r>
          </w:p>
        </w:tc>
        <w:tc>
          <w:tcPr>
            <w:tcW w:w="992" w:type="dxa"/>
            <w:noWrap/>
            <w:vAlign w:val="center"/>
            <w:hideMark/>
          </w:tcPr>
          <w:p w14:paraId="34CD97E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292946600</w:t>
            </w:r>
          </w:p>
        </w:tc>
        <w:tc>
          <w:tcPr>
            <w:tcW w:w="567" w:type="dxa"/>
            <w:noWrap/>
            <w:vAlign w:val="center"/>
            <w:hideMark/>
          </w:tcPr>
          <w:p w14:paraId="4E48939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1830</w:t>
            </w:r>
          </w:p>
        </w:tc>
        <w:tc>
          <w:tcPr>
            <w:tcW w:w="851" w:type="dxa"/>
            <w:noWrap/>
            <w:vAlign w:val="center"/>
            <w:hideMark/>
          </w:tcPr>
          <w:p w14:paraId="5153D80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31694000</w:t>
            </w:r>
          </w:p>
        </w:tc>
        <w:tc>
          <w:tcPr>
            <w:tcW w:w="567" w:type="dxa"/>
            <w:noWrap/>
            <w:vAlign w:val="center"/>
            <w:hideMark/>
          </w:tcPr>
          <w:p w14:paraId="1894921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3650</w:t>
            </w:r>
          </w:p>
        </w:tc>
        <w:tc>
          <w:tcPr>
            <w:tcW w:w="992" w:type="dxa"/>
            <w:noWrap/>
            <w:vAlign w:val="center"/>
            <w:hideMark/>
          </w:tcPr>
          <w:p w14:paraId="16B634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130211200</w:t>
            </w:r>
          </w:p>
        </w:tc>
        <w:tc>
          <w:tcPr>
            <w:tcW w:w="567" w:type="dxa"/>
            <w:noWrap/>
            <w:vAlign w:val="center"/>
            <w:hideMark/>
          </w:tcPr>
          <w:p w14:paraId="66FACEC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605</w:t>
            </w:r>
          </w:p>
        </w:tc>
        <w:tc>
          <w:tcPr>
            <w:tcW w:w="867" w:type="dxa"/>
            <w:noWrap/>
            <w:vAlign w:val="center"/>
            <w:hideMark/>
          </w:tcPr>
          <w:p w14:paraId="3EDB54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95299900</w:t>
            </w:r>
          </w:p>
        </w:tc>
        <w:tc>
          <w:tcPr>
            <w:tcW w:w="551" w:type="dxa"/>
            <w:noWrap/>
            <w:vAlign w:val="center"/>
            <w:hideMark/>
          </w:tcPr>
          <w:p w14:paraId="7F3CF32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6600</w:t>
            </w:r>
          </w:p>
        </w:tc>
        <w:tc>
          <w:tcPr>
            <w:tcW w:w="1009" w:type="dxa"/>
            <w:noWrap/>
            <w:vAlign w:val="center"/>
            <w:hideMark/>
          </w:tcPr>
          <w:p w14:paraId="6049AE7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38936000</w:t>
            </w:r>
          </w:p>
        </w:tc>
        <w:tc>
          <w:tcPr>
            <w:tcW w:w="567" w:type="dxa"/>
            <w:noWrap/>
            <w:vAlign w:val="center"/>
            <w:hideMark/>
          </w:tcPr>
          <w:p w14:paraId="05B79A4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1250</w:t>
            </w:r>
          </w:p>
        </w:tc>
        <w:tc>
          <w:tcPr>
            <w:tcW w:w="833" w:type="dxa"/>
            <w:noWrap/>
            <w:vAlign w:val="center"/>
            <w:hideMark/>
          </w:tcPr>
          <w:p w14:paraId="6FA53C8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25213800</w:t>
            </w:r>
          </w:p>
        </w:tc>
        <w:tc>
          <w:tcPr>
            <w:tcW w:w="726" w:type="dxa"/>
            <w:noWrap/>
            <w:vAlign w:val="center"/>
            <w:hideMark/>
          </w:tcPr>
          <w:p w14:paraId="310EDDA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7025</w:t>
            </w:r>
          </w:p>
        </w:tc>
        <w:tc>
          <w:tcPr>
            <w:tcW w:w="788" w:type="dxa"/>
            <w:noWrap/>
            <w:vAlign w:val="center"/>
            <w:hideMark/>
          </w:tcPr>
          <w:p w14:paraId="22594F5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3664600</w:t>
            </w:r>
          </w:p>
        </w:tc>
      </w:tr>
      <w:tr w:rsidR="00DE55AE" w:rsidRPr="0020151E" w14:paraId="40CF015C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004D9C5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t+8</w:t>
            </w:r>
          </w:p>
        </w:tc>
        <w:tc>
          <w:tcPr>
            <w:tcW w:w="568" w:type="dxa"/>
            <w:noWrap/>
            <w:vAlign w:val="center"/>
            <w:hideMark/>
          </w:tcPr>
          <w:p w14:paraId="3C734CA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5275</w:t>
            </w:r>
          </w:p>
        </w:tc>
        <w:tc>
          <w:tcPr>
            <w:tcW w:w="850" w:type="dxa"/>
            <w:noWrap/>
            <w:vAlign w:val="center"/>
            <w:hideMark/>
          </w:tcPr>
          <w:p w14:paraId="2E51AD5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80570900</w:t>
            </w:r>
          </w:p>
        </w:tc>
        <w:tc>
          <w:tcPr>
            <w:tcW w:w="567" w:type="dxa"/>
            <w:noWrap/>
            <w:vAlign w:val="center"/>
            <w:hideMark/>
          </w:tcPr>
          <w:p w14:paraId="0E72D93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5750</w:t>
            </w:r>
          </w:p>
        </w:tc>
        <w:tc>
          <w:tcPr>
            <w:tcW w:w="910" w:type="dxa"/>
            <w:noWrap/>
            <w:vAlign w:val="center"/>
            <w:hideMark/>
          </w:tcPr>
          <w:p w14:paraId="6702DB5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331633000</w:t>
            </w:r>
          </w:p>
        </w:tc>
        <w:tc>
          <w:tcPr>
            <w:tcW w:w="567" w:type="dxa"/>
            <w:noWrap/>
            <w:vAlign w:val="center"/>
            <w:hideMark/>
          </w:tcPr>
          <w:p w14:paraId="73A51DF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4675</w:t>
            </w:r>
          </w:p>
        </w:tc>
        <w:tc>
          <w:tcPr>
            <w:tcW w:w="933" w:type="dxa"/>
            <w:noWrap/>
            <w:vAlign w:val="center"/>
            <w:hideMark/>
          </w:tcPr>
          <w:p w14:paraId="207CC2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47584600</w:t>
            </w:r>
          </w:p>
        </w:tc>
        <w:tc>
          <w:tcPr>
            <w:tcW w:w="567" w:type="dxa"/>
            <w:noWrap/>
            <w:vAlign w:val="center"/>
            <w:hideMark/>
          </w:tcPr>
          <w:p w14:paraId="6D4B67A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3030</w:t>
            </w:r>
          </w:p>
        </w:tc>
        <w:tc>
          <w:tcPr>
            <w:tcW w:w="992" w:type="dxa"/>
            <w:noWrap/>
            <w:vAlign w:val="center"/>
            <w:hideMark/>
          </w:tcPr>
          <w:p w14:paraId="00D5532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265787000</w:t>
            </w:r>
          </w:p>
        </w:tc>
        <w:tc>
          <w:tcPr>
            <w:tcW w:w="567" w:type="dxa"/>
            <w:noWrap/>
            <w:vAlign w:val="center"/>
            <w:hideMark/>
          </w:tcPr>
          <w:p w14:paraId="12E4E4C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1845</w:t>
            </w:r>
          </w:p>
        </w:tc>
        <w:tc>
          <w:tcPr>
            <w:tcW w:w="851" w:type="dxa"/>
            <w:noWrap/>
            <w:vAlign w:val="center"/>
            <w:hideMark/>
          </w:tcPr>
          <w:p w14:paraId="722A653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17572900</w:t>
            </w:r>
          </w:p>
        </w:tc>
        <w:tc>
          <w:tcPr>
            <w:tcW w:w="567" w:type="dxa"/>
            <w:noWrap/>
            <w:vAlign w:val="center"/>
            <w:hideMark/>
          </w:tcPr>
          <w:p w14:paraId="5F78CA2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3725</w:t>
            </w:r>
          </w:p>
        </w:tc>
        <w:tc>
          <w:tcPr>
            <w:tcW w:w="992" w:type="dxa"/>
            <w:noWrap/>
            <w:vAlign w:val="center"/>
            <w:hideMark/>
          </w:tcPr>
          <w:p w14:paraId="37F0F97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111029400</w:t>
            </w:r>
          </w:p>
        </w:tc>
        <w:tc>
          <w:tcPr>
            <w:tcW w:w="567" w:type="dxa"/>
            <w:noWrap/>
            <w:vAlign w:val="center"/>
            <w:hideMark/>
          </w:tcPr>
          <w:p w14:paraId="329E166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625</w:t>
            </w:r>
          </w:p>
        </w:tc>
        <w:tc>
          <w:tcPr>
            <w:tcW w:w="867" w:type="dxa"/>
            <w:noWrap/>
            <w:vAlign w:val="center"/>
            <w:hideMark/>
          </w:tcPr>
          <w:p w14:paraId="75CE49A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35937200</w:t>
            </w:r>
          </w:p>
        </w:tc>
        <w:tc>
          <w:tcPr>
            <w:tcW w:w="551" w:type="dxa"/>
            <w:noWrap/>
            <w:vAlign w:val="center"/>
            <w:hideMark/>
          </w:tcPr>
          <w:p w14:paraId="05EC7C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6800</w:t>
            </w:r>
          </w:p>
        </w:tc>
        <w:tc>
          <w:tcPr>
            <w:tcW w:w="1009" w:type="dxa"/>
            <w:noWrap/>
            <w:vAlign w:val="center"/>
            <w:hideMark/>
          </w:tcPr>
          <w:p w14:paraId="5C71763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61167100</w:t>
            </w:r>
          </w:p>
        </w:tc>
        <w:tc>
          <w:tcPr>
            <w:tcW w:w="567" w:type="dxa"/>
            <w:noWrap/>
            <w:vAlign w:val="center"/>
            <w:hideMark/>
          </w:tcPr>
          <w:p w14:paraId="07D0366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1280</w:t>
            </w:r>
          </w:p>
        </w:tc>
        <w:tc>
          <w:tcPr>
            <w:tcW w:w="833" w:type="dxa"/>
            <w:noWrap/>
            <w:vAlign w:val="center"/>
            <w:hideMark/>
          </w:tcPr>
          <w:p w14:paraId="59C2F56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17406600</w:t>
            </w:r>
          </w:p>
        </w:tc>
        <w:tc>
          <w:tcPr>
            <w:tcW w:w="726" w:type="dxa"/>
            <w:noWrap/>
            <w:vAlign w:val="center"/>
            <w:hideMark/>
          </w:tcPr>
          <w:p w14:paraId="274CC21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5850</w:t>
            </w:r>
          </w:p>
        </w:tc>
        <w:tc>
          <w:tcPr>
            <w:tcW w:w="788" w:type="dxa"/>
            <w:noWrap/>
            <w:vAlign w:val="center"/>
            <w:hideMark/>
          </w:tcPr>
          <w:p w14:paraId="46BFA2A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2716200</w:t>
            </w:r>
          </w:p>
        </w:tc>
      </w:tr>
      <w:tr w:rsidR="00DE55AE" w:rsidRPr="0020151E" w14:paraId="2B93A78C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6073FE7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lastRenderedPageBreak/>
              <w:t>t+9</w:t>
            </w:r>
          </w:p>
        </w:tc>
        <w:tc>
          <w:tcPr>
            <w:tcW w:w="568" w:type="dxa"/>
            <w:noWrap/>
            <w:vAlign w:val="center"/>
            <w:hideMark/>
          </w:tcPr>
          <w:p w14:paraId="5CF5DF1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5400</w:t>
            </w:r>
          </w:p>
        </w:tc>
        <w:tc>
          <w:tcPr>
            <w:tcW w:w="850" w:type="dxa"/>
            <w:noWrap/>
            <w:vAlign w:val="center"/>
            <w:hideMark/>
          </w:tcPr>
          <w:p w14:paraId="5F7D4B1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65284900</w:t>
            </w:r>
          </w:p>
        </w:tc>
        <w:tc>
          <w:tcPr>
            <w:tcW w:w="567" w:type="dxa"/>
            <w:noWrap/>
            <w:vAlign w:val="center"/>
            <w:hideMark/>
          </w:tcPr>
          <w:p w14:paraId="64B7100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5500</w:t>
            </w:r>
          </w:p>
        </w:tc>
        <w:tc>
          <w:tcPr>
            <w:tcW w:w="910" w:type="dxa"/>
            <w:noWrap/>
            <w:vAlign w:val="center"/>
            <w:hideMark/>
          </w:tcPr>
          <w:p w14:paraId="5DEF498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269683000</w:t>
            </w:r>
          </w:p>
        </w:tc>
        <w:tc>
          <w:tcPr>
            <w:tcW w:w="567" w:type="dxa"/>
            <w:noWrap/>
            <w:vAlign w:val="center"/>
            <w:hideMark/>
          </w:tcPr>
          <w:p w14:paraId="3FE521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4725</w:t>
            </w:r>
          </w:p>
        </w:tc>
        <w:tc>
          <w:tcPr>
            <w:tcW w:w="933" w:type="dxa"/>
            <w:noWrap/>
            <w:vAlign w:val="center"/>
            <w:hideMark/>
          </w:tcPr>
          <w:p w14:paraId="543A7B1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61479800</w:t>
            </w:r>
          </w:p>
        </w:tc>
        <w:tc>
          <w:tcPr>
            <w:tcW w:w="567" w:type="dxa"/>
            <w:noWrap/>
            <w:vAlign w:val="center"/>
            <w:hideMark/>
          </w:tcPr>
          <w:p w14:paraId="6290A9B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3060</w:t>
            </w:r>
          </w:p>
        </w:tc>
        <w:tc>
          <w:tcPr>
            <w:tcW w:w="992" w:type="dxa"/>
            <w:noWrap/>
            <w:vAlign w:val="center"/>
            <w:hideMark/>
          </w:tcPr>
          <w:p w14:paraId="62CCEB6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123731400</w:t>
            </w:r>
          </w:p>
        </w:tc>
        <w:tc>
          <w:tcPr>
            <w:tcW w:w="567" w:type="dxa"/>
            <w:noWrap/>
            <w:vAlign w:val="center"/>
            <w:hideMark/>
          </w:tcPr>
          <w:p w14:paraId="6A7011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1860</w:t>
            </w:r>
          </w:p>
        </w:tc>
        <w:tc>
          <w:tcPr>
            <w:tcW w:w="851" w:type="dxa"/>
            <w:noWrap/>
            <w:vAlign w:val="center"/>
            <w:hideMark/>
          </w:tcPr>
          <w:p w14:paraId="686EA72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23199000</w:t>
            </w:r>
          </w:p>
        </w:tc>
        <w:tc>
          <w:tcPr>
            <w:tcW w:w="567" w:type="dxa"/>
            <w:noWrap/>
            <w:vAlign w:val="center"/>
            <w:hideMark/>
          </w:tcPr>
          <w:p w14:paraId="7810066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3800</w:t>
            </w:r>
          </w:p>
        </w:tc>
        <w:tc>
          <w:tcPr>
            <w:tcW w:w="992" w:type="dxa"/>
            <w:noWrap/>
            <w:vAlign w:val="center"/>
            <w:hideMark/>
          </w:tcPr>
          <w:p w14:paraId="19D322F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86438600</w:t>
            </w:r>
          </w:p>
        </w:tc>
        <w:tc>
          <w:tcPr>
            <w:tcW w:w="567" w:type="dxa"/>
            <w:noWrap/>
            <w:vAlign w:val="center"/>
            <w:hideMark/>
          </w:tcPr>
          <w:p w14:paraId="53F2484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605</w:t>
            </w:r>
          </w:p>
        </w:tc>
        <w:tc>
          <w:tcPr>
            <w:tcW w:w="867" w:type="dxa"/>
            <w:noWrap/>
            <w:vAlign w:val="center"/>
            <w:hideMark/>
          </w:tcPr>
          <w:p w14:paraId="10CCD6F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23990400</w:t>
            </w:r>
          </w:p>
        </w:tc>
        <w:tc>
          <w:tcPr>
            <w:tcW w:w="551" w:type="dxa"/>
            <w:noWrap/>
            <w:vAlign w:val="center"/>
            <w:hideMark/>
          </w:tcPr>
          <w:p w14:paraId="1D5F9A8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6350</w:t>
            </w:r>
          </w:p>
        </w:tc>
        <w:tc>
          <w:tcPr>
            <w:tcW w:w="1009" w:type="dxa"/>
            <w:noWrap/>
            <w:vAlign w:val="center"/>
            <w:hideMark/>
          </w:tcPr>
          <w:p w14:paraId="77B7C38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52010200</w:t>
            </w:r>
          </w:p>
        </w:tc>
        <w:tc>
          <w:tcPr>
            <w:tcW w:w="567" w:type="dxa"/>
            <w:noWrap/>
            <w:vAlign w:val="center"/>
            <w:hideMark/>
          </w:tcPr>
          <w:p w14:paraId="5FD4B20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1210</w:t>
            </w:r>
          </w:p>
        </w:tc>
        <w:tc>
          <w:tcPr>
            <w:tcW w:w="833" w:type="dxa"/>
            <w:noWrap/>
            <w:vAlign w:val="center"/>
            <w:hideMark/>
          </w:tcPr>
          <w:p w14:paraId="7DBEF2A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38331600</w:t>
            </w:r>
          </w:p>
        </w:tc>
        <w:tc>
          <w:tcPr>
            <w:tcW w:w="726" w:type="dxa"/>
            <w:noWrap/>
            <w:vAlign w:val="center"/>
            <w:hideMark/>
          </w:tcPr>
          <w:p w14:paraId="2171279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6275</w:t>
            </w:r>
          </w:p>
        </w:tc>
        <w:tc>
          <w:tcPr>
            <w:tcW w:w="788" w:type="dxa"/>
            <w:noWrap/>
            <w:vAlign w:val="center"/>
            <w:hideMark/>
          </w:tcPr>
          <w:p w14:paraId="0D08F4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8020400</w:t>
            </w:r>
          </w:p>
        </w:tc>
      </w:tr>
      <w:tr w:rsidR="00DE55AE" w:rsidRPr="0020151E" w14:paraId="2CF78951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A8F60D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t+10</w:t>
            </w:r>
          </w:p>
        </w:tc>
        <w:tc>
          <w:tcPr>
            <w:tcW w:w="568" w:type="dxa"/>
            <w:noWrap/>
            <w:vAlign w:val="center"/>
            <w:hideMark/>
          </w:tcPr>
          <w:p w14:paraId="49827C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5525</w:t>
            </w:r>
          </w:p>
        </w:tc>
        <w:tc>
          <w:tcPr>
            <w:tcW w:w="850" w:type="dxa"/>
            <w:noWrap/>
            <w:vAlign w:val="center"/>
            <w:hideMark/>
          </w:tcPr>
          <w:p w14:paraId="2E018C7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88368200</w:t>
            </w:r>
          </w:p>
        </w:tc>
        <w:tc>
          <w:tcPr>
            <w:tcW w:w="567" w:type="dxa"/>
            <w:noWrap/>
            <w:vAlign w:val="center"/>
            <w:hideMark/>
          </w:tcPr>
          <w:p w14:paraId="0C767E8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5675</w:t>
            </w:r>
          </w:p>
        </w:tc>
        <w:tc>
          <w:tcPr>
            <w:tcW w:w="910" w:type="dxa"/>
            <w:noWrap/>
            <w:vAlign w:val="center"/>
            <w:hideMark/>
          </w:tcPr>
          <w:p w14:paraId="38E1F8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159964500</w:t>
            </w:r>
          </w:p>
        </w:tc>
        <w:tc>
          <w:tcPr>
            <w:tcW w:w="567" w:type="dxa"/>
            <w:noWrap/>
            <w:vAlign w:val="center"/>
            <w:hideMark/>
          </w:tcPr>
          <w:p w14:paraId="5012F44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4800</w:t>
            </w:r>
          </w:p>
        </w:tc>
        <w:tc>
          <w:tcPr>
            <w:tcW w:w="933" w:type="dxa"/>
            <w:noWrap/>
            <w:vAlign w:val="center"/>
            <w:hideMark/>
          </w:tcPr>
          <w:p w14:paraId="0231B11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81628300</w:t>
            </w:r>
          </w:p>
        </w:tc>
        <w:tc>
          <w:tcPr>
            <w:tcW w:w="567" w:type="dxa"/>
            <w:noWrap/>
            <w:vAlign w:val="center"/>
            <w:hideMark/>
          </w:tcPr>
          <w:p w14:paraId="476397C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3110</w:t>
            </w:r>
          </w:p>
        </w:tc>
        <w:tc>
          <w:tcPr>
            <w:tcW w:w="992" w:type="dxa"/>
            <w:noWrap/>
            <w:vAlign w:val="center"/>
            <w:hideMark/>
          </w:tcPr>
          <w:p w14:paraId="52C2474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219734000</w:t>
            </w:r>
          </w:p>
        </w:tc>
        <w:tc>
          <w:tcPr>
            <w:tcW w:w="567" w:type="dxa"/>
            <w:noWrap/>
            <w:vAlign w:val="center"/>
            <w:hideMark/>
          </w:tcPr>
          <w:p w14:paraId="0235FA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1885</w:t>
            </w:r>
          </w:p>
        </w:tc>
        <w:tc>
          <w:tcPr>
            <w:tcW w:w="851" w:type="dxa"/>
            <w:noWrap/>
            <w:vAlign w:val="center"/>
            <w:hideMark/>
          </w:tcPr>
          <w:p w14:paraId="6BCCCE0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15009500</w:t>
            </w:r>
          </w:p>
        </w:tc>
        <w:tc>
          <w:tcPr>
            <w:tcW w:w="567" w:type="dxa"/>
            <w:noWrap/>
            <w:vAlign w:val="center"/>
            <w:hideMark/>
          </w:tcPr>
          <w:p w14:paraId="2B087EF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3625</w:t>
            </w:r>
          </w:p>
        </w:tc>
        <w:tc>
          <w:tcPr>
            <w:tcW w:w="992" w:type="dxa"/>
            <w:noWrap/>
            <w:vAlign w:val="center"/>
            <w:hideMark/>
          </w:tcPr>
          <w:p w14:paraId="7FFACE5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78553800</w:t>
            </w:r>
          </w:p>
        </w:tc>
        <w:tc>
          <w:tcPr>
            <w:tcW w:w="567" w:type="dxa"/>
            <w:noWrap/>
            <w:vAlign w:val="center"/>
            <w:hideMark/>
          </w:tcPr>
          <w:p w14:paraId="53CA19C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625</w:t>
            </w:r>
          </w:p>
        </w:tc>
        <w:tc>
          <w:tcPr>
            <w:tcW w:w="867" w:type="dxa"/>
            <w:noWrap/>
            <w:vAlign w:val="center"/>
            <w:hideMark/>
          </w:tcPr>
          <w:p w14:paraId="0B4B8FA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22669300</w:t>
            </w:r>
          </w:p>
        </w:tc>
        <w:tc>
          <w:tcPr>
            <w:tcW w:w="551" w:type="dxa"/>
            <w:noWrap/>
            <w:vAlign w:val="center"/>
            <w:hideMark/>
          </w:tcPr>
          <w:p w14:paraId="6CD3DC6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6350</w:t>
            </w:r>
          </w:p>
        </w:tc>
        <w:tc>
          <w:tcPr>
            <w:tcW w:w="1009" w:type="dxa"/>
            <w:noWrap/>
            <w:vAlign w:val="center"/>
            <w:hideMark/>
          </w:tcPr>
          <w:p w14:paraId="16BA4AB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53666000</w:t>
            </w:r>
          </w:p>
        </w:tc>
        <w:tc>
          <w:tcPr>
            <w:tcW w:w="567" w:type="dxa"/>
            <w:noWrap/>
            <w:vAlign w:val="center"/>
            <w:hideMark/>
          </w:tcPr>
          <w:p w14:paraId="03D1CB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1200</w:t>
            </w:r>
          </w:p>
        </w:tc>
        <w:tc>
          <w:tcPr>
            <w:tcW w:w="833" w:type="dxa"/>
            <w:noWrap/>
            <w:vAlign w:val="center"/>
            <w:hideMark/>
          </w:tcPr>
          <w:p w14:paraId="227949C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50884000</w:t>
            </w:r>
          </w:p>
        </w:tc>
        <w:tc>
          <w:tcPr>
            <w:tcW w:w="726" w:type="dxa"/>
            <w:noWrap/>
            <w:vAlign w:val="center"/>
            <w:hideMark/>
          </w:tcPr>
          <w:p w14:paraId="2210A5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6550</w:t>
            </w:r>
          </w:p>
        </w:tc>
        <w:tc>
          <w:tcPr>
            <w:tcW w:w="788" w:type="dxa"/>
            <w:noWrap/>
            <w:vAlign w:val="center"/>
            <w:hideMark/>
          </w:tcPr>
          <w:p w14:paraId="739B6ED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8354700</w:t>
            </w:r>
          </w:p>
        </w:tc>
      </w:tr>
      <w:tr w:rsidR="00DE55AE" w:rsidRPr="00DE55AE" w14:paraId="154E3D28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2F5BBB39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</w:rPr>
              <w:t>Event Date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6D2A4887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13 April 2021</w:t>
            </w: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A2D668C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26 Februari 2021</w:t>
            </w:r>
          </w:p>
        </w:tc>
        <w:tc>
          <w:tcPr>
            <w:tcW w:w="1500" w:type="dxa"/>
            <w:gridSpan w:val="2"/>
            <w:noWrap/>
            <w:vAlign w:val="center"/>
            <w:hideMark/>
          </w:tcPr>
          <w:p w14:paraId="0AC3B3F2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23 Februari 2021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10DB0F67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17 Maret 2021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3EEA96A5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9 Februari 2021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48A20292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11 Februari 2021</w:t>
            </w:r>
          </w:p>
        </w:tc>
        <w:tc>
          <w:tcPr>
            <w:tcW w:w="1434" w:type="dxa"/>
            <w:gridSpan w:val="2"/>
            <w:noWrap/>
            <w:vAlign w:val="center"/>
            <w:hideMark/>
          </w:tcPr>
          <w:p w14:paraId="0A497196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31 Mei 2021</w:t>
            </w:r>
          </w:p>
        </w:tc>
        <w:tc>
          <w:tcPr>
            <w:tcW w:w="1560" w:type="dxa"/>
            <w:gridSpan w:val="2"/>
            <w:noWrap/>
            <w:vAlign w:val="center"/>
            <w:hideMark/>
          </w:tcPr>
          <w:p w14:paraId="3E97331A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15 April 2021</w:t>
            </w:r>
          </w:p>
        </w:tc>
        <w:tc>
          <w:tcPr>
            <w:tcW w:w="1400" w:type="dxa"/>
            <w:gridSpan w:val="2"/>
            <w:noWrap/>
            <w:vAlign w:val="center"/>
            <w:hideMark/>
          </w:tcPr>
          <w:p w14:paraId="49903B58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06 April 2021</w:t>
            </w:r>
          </w:p>
        </w:tc>
        <w:tc>
          <w:tcPr>
            <w:tcW w:w="1514" w:type="dxa"/>
            <w:gridSpan w:val="2"/>
            <w:noWrap/>
            <w:vAlign w:val="center"/>
            <w:hideMark/>
          </w:tcPr>
          <w:p w14:paraId="3D418313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31 Maret 2021</w:t>
            </w:r>
          </w:p>
        </w:tc>
      </w:tr>
      <w:tr w:rsidR="00DE55AE" w:rsidRPr="0020151E" w14:paraId="0CA107D3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58CE56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t-10</w:t>
            </w:r>
          </w:p>
        </w:tc>
        <w:tc>
          <w:tcPr>
            <w:tcW w:w="568" w:type="dxa"/>
            <w:noWrap/>
            <w:vAlign w:val="center"/>
            <w:hideMark/>
          </w:tcPr>
          <w:p w14:paraId="394A3B6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6FD67A5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25164100</w:t>
            </w:r>
          </w:p>
        </w:tc>
        <w:tc>
          <w:tcPr>
            <w:tcW w:w="567" w:type="dxa"/>
            <w:noWrap/>
            <w:vAlign w:val="center"/>
            <w:hideMark/>
          </w:tcPr>
          <w:p w14:paraId="121F7EB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6626</w:t>
            </w:r>
          </w:p>
        </w:tc>
        <w:tc>
          <w:tcPr>
            <w:tcW w:w="910" w:type="dxa"/>
            <w:noWrap/>
            <w:vAlign w:val="center"/>
            <w:hideMark/>
          </w:tcPr>
          <w:p w14:paraId="5D4C438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36926000</w:t>
            </w:r>
          </w:p>
        </w:tc>
        <w:tc>
          <w:tcPr>
            <w:tcW w:w="567" w:type="dxa"/>
            <w:noWrap/>
            <w:vAlign w:val="center"/>
            <w:hideMark/>
          </w:tcPr>
          <w:p w14:paraId="51C6D20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6050</w:t>
            </w:r>
          </w:p>
        </w:tc>
        <w:tc>
          <w:tcPr>
            <w:tcW w:w="933" w:type="dxa"/>
            <w:noWrap/>
            <w:vAlign w:val="center"/>
            <w:hideMark/>
          </w:tcPr>
          <w:p w14:paraId="537538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22425700</w:t>
            </w:r>
          </w:p>
        </w:tc>
        <w:tc>
          <w:tcPr>
            <w:tcW w:w="567" w:type="dxa"/>
            <w:noWrap/>
            <w:vAlign w:val="center"/>
            <w:hideMark/>
          </w:tcPr>
          <w:p w14:paraId="52FCE9C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4610</w:t>
            </w:r>
          </w:p>
        </w:tc>
        <w:tc>
          <w:tcPr>
            <w:tcW w:w="992" w:type="dxa"/>
            <w:noWrap/>
            <w:vAlign w:val="center"/>
            <w:hideMark/>
          </w:tcPr>
          <w:p w14:paraId="4BA1B6B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68358600</w:t>
            </w:r>
          </w:p>
        </w:tc>
        <w:tc>
          <w:tcPr>
            <w:tcW w:w="567" w:type="dxa"/>
            <w:noWrap/>
            <w:vAlign w:val="center"/>
            <w:hideMark/>
          </w:tcPr>
          <w:p w14:paraId="15EC27A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2030</w:t>
            </w:r>
          </w:p>
        </w:tc>
        <w:tc>
          <w:tcPr>
            <w:tcW w:w="851" w:type="dxa"/>
            <w:noWrap/>
            <w:vAlign w:val="center"/>
            <w:hideMark/>
          </w:tcPr>
          <w:p w14:paraId="1FBA3E5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38937700</w:t>
            </w:r>
          </w:p>
        </w:tc>
        <w:tc>
          <w:tcPr>
            <w:tcW w:w="567" w:type="dxa"/>
            <w:noWrap/>
            <w:vAlign w:val="center"/>
            <w:hideMark/>
          </w:tcPr>
          <w:p w14:paraId="46F534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3280</w:t>
            </w:r>
          </w:p>
        </w:tc>
        <w:tc>
          <w:tcPr>
            <w:tcW w:w="992" w:type="dxa"/>
            <w:noWrap/>
            <w:vAlign w:val="center"/>
            <w:hideMark/>
          </w:tcPr>
          <w:p w14:paraId="47E101D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135745000</w:t>
            </w:r>
          </w:p>
        </w:tc>
        <w:tc>
          <w:tcPr>
            <w:tcW w:w="567" w:type="dxa"/>
            <w:noWrap/>
            <w:vAlign w:val="center"/>
            <w:hideMark/>
          </w:tcPr>
          <w:p w14:paraId="1E0F6E9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1020</w:t>
            </w:r>
          </w:p>
        </w:tc>
        <w:tc>
          <w:tcPr>
            <w:tcW w:w="867" w:type="dxa"/>
            <w:noWrap/>
            <w:vAlign w:val="center"/>
            <w:hideMark/>
          </w:tcPr>
          <w:p w14:paraId="511366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8259700</w:t>
            </w:r>
          </w:p>
        </w:tc>
        <w:tc>
          <w:tcPr>
            <w:tcW w:w="551" w:type="dxa"/>
            <w:noWrap/>
            <w:vAlign w:val="center"/>
            <w:hideMark/>
          </w:tcPr>
          <w:p w14:paraId="703D46E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6525</w:t>
            </w:r>
          </w:p>
        </w:tc>
        <w:tc>
          <w:tcPr>
            <w:tcW w:w="1009" w:type="dxa"/>
            <w:noWrap/>
            <w:vAlign w:val="center"/>
            <w:hideMark/>
          </w:tcPr>
          <w:p w14:paraId="79D6B0A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22300400</w:t>
            </w:r>
          </w:p>
        </w:tc>
        <w:tc>
          <w:tcPr>
            <w:tcW w:w="567" w:type="dxa"/>
            <w:noWrap/>
            <w:vAlign w:val="center"/>
            <w:hideMark/>
          </w:tcPr>
          <w:p w14:paraId="3C4437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1495</w:t>
            </w:r>
          </w:p>
        </w:tc>
        <w:tc>
          <w:tcPr>
            <w:tcW w:w="833" w:type="dxa"/>
            <w:noWrap/>
            <w:vAlign w:val="center"/>
            <w:hideMark/>
          </w:tcPr>
          <w:p w14:paraId="1FFF2C0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29442900</w:t>
            </w:r>
          </w:p>
        </w:tc>
        <w:tc>
          <w:tcPr>
            <w:tcW w:w="726" w:type="dxa"/>
            <w:noWrap/>
            <w:vAlign w:val="center"/>
            <w:hideMark/>
          </w:tcPr>
          <w:p w14:paraId="1B49F73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10325</w:t>
            </w:r>
          </w:p>
        </w:tc>
        <w:tc>
          <w:tcPr>
            <w:tcW w:w="788" w:type="dxa"/>
            <w:noWrap/>
            <w:vAlign w:val="center"/>
            <w:hideMark/>
          </w:tcPr>
          <w:p w14:paraId="7F9EDD6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7743100</w:t>
            </w:r>
          </w:p>
        </w:tc>
      </w:tr>
      <w:tr w:rsidR="00DE55AE" w:rsidRPr="0020151E" w14:paraId="5D42F3E4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8B5D4B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t-9</w:t>
            </w:r>
          </w:p>
        </w:tc>
        <w:tc>
          <w:tcPr>
            <w:tcW w:w="568" w:type="dxa"/>
            <w:noWrap/>
            <w:vAlign w:val="center"/>
            <w:hideMark/>
          </w:tcPr>
          <w:p w14:paraId="12AF1B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5525</w:t>
            </w:r>
          </w:p>
        </w:tc>
        <w:tc>
          <w:tcPr>
            <w:tcW w:w="850" w:type="dxa"/>
            <w:noWrap/>
            <w:vAlign w:val="center"/>
            <w:hideMark/>
          </w:tcPr>
          <w:p w14:paraId="62B1350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55842300</w:t>
            </w:r>
          </w:p>
        </w:tc>
        <w:tc>
          <w:tcPr>
            <w:tcW w:w="567" w:type="dxa"/>
            <w:noWrap/>
            <w:vAlign w:val="center"/>
            <w:hideMark/>
          </w:tcPr>
          <w:p w14:paraId="434C3E8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6675</w:t>
            </w:r>
          </w:p>
        </w:tc>
        <w:tc>
          <w:tcPr>
            <w:tcW w:w="910" w:type="dxa"/>
            <w:noWrap/>
            <w:vAlign w:val="center"/>
            <w:hideMark/>
          </w:tcPr>
          <w:p w14:paraId="5F07E44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83922000</w:t>
            </w:r>
          </w:p>
        </w:tc>
        <w:tc>
          <w:tcPr>
            <w:tcW w:w="567" w:type="dxa"/>
            <w:noWrap/>
            <w:vAlign w:val="center"/>
            <w:hideMark/>
          </w:tcPr>
          <w:p w14:paraId="4CCEA30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5985</w:t>
            </w:r>
          </w:p>
        </w:tc>
        <w:tc>
          <w:tcPr>
            <w:tcW w:w="933" w:type="dxa"/>
            <w:noWrap/>
            <w:vAlign w:val="center"/>
            <w:hideMark/>
          </w:tcPr>
          <w:p w14:paraId="2E515F2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43128700</w:t>
            </w:r>
          </w:p>
        </w:tc>
        <w:tc>
          <w:tcPr>
            <w:tcW w:w="567" w:type="dxa"/>
            <w:noWrap/>
            <w:vAlign w:val="center"/>
            <w:hideMark/>
          </w:tcPr>
          <w:p w14:paraId="02BCD8B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4630</w:t>
            </w:r>
          </w:p>
        </w:tc>
        <w:tc>
          <w:tcPr>
            <w:tcW w:w="992" w:type="dxa"/>
            <w:noWrap/>
            <w:vAlign w:val="center"/>
            <w:hideMark/>
          </w:tcPr>
          <w:p w14:paraId="21D324D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77295700</w:t>
            </w:r>
          </w:p>
        </w:tc>
        <w:tc>
          <w:tcPr>
            <w:tcW w:w="567" w:type="dxa"/>
            <w:noWrap/>
            <w:vAlign w:val="center"/>
            <w:hideMark/>
          </w:tcPr>
          <w:p w14:paraId="3C38708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2020</w:t>
            </w:r>
          </w:p>
        </w:tc>
        <w:tc>
          <w:tcPr>
            <w:tcW w:w="851" w:type="dxa"/>
            <w:noWrap/>
            <w:vAlign w:val="center"/>
            <w:hideMark/>
          </w:tcPr>
          <w:p w14:paraId="5C4276A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38079300</w:t>
            </w:r>
          </w:p>
        </w:tc>
        <w:tc>
          <w:tcPr>
            <w:tcW w:w="567" w:type="dxa"/>
            <w:noWrap/>
            <w:vAlign w:val="center"/>
            <w:hideMark/>
          </w:tcPr>
          <w:p w14:paraId="7CD010E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3240</w:t>
            </w:r>
          </w:p>
        </w:tc>
        <w:tc>
          <w:tcPr>
            <w:tcW w:w="992" w:type="dxa"/>
            <w:noWrap/>
            <w:vAlign w:val="center"/>
            <w:hideMark/>
          </w:tcPr>
          <w:p w14:paraId="55248AD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334227600</w:t>
            </w:r>
          </w:p>
        </w:tc>
        <w:tc>
          <w:tcPr>
            <w:tcW w:w="567" w:type="dxa"/>
            <w:noWrap/>
            <w:vAlign w:val="center"/>
            <w:hideMark/>
          </w:tcPr>
          <w:p w14:paraId="75F0152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1035</w:t>
            </w:r>
          </w:p>
        </w:tc>
        <w:tc>
          <w:tcPr>
            <w:tcW w:w="867" w:type="dxa"/>
            <w:noWrap/>
            <w:vAlign w:val="center"/>
            <w:hideMark/>
          </w:tcPr>
          <w:p w14:paraId="166957D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8225300</w:t>
            </w:r>
          </w:p>
        </w:tc>
        <w:tc>
          <w:tcPr>
            <w:tcW w:w="551" w:type="dxa"/>
            <w:noWrap/>
            <w:vAlign w:val="center"/>
            <w:hideMark/>
          </w:tcPr>
          <w:p w14:paraId="625B63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6675</w:t>
            </w:r>
          </w:p>
        </w:tc>
        <w:tc>
          <w:tcPr>
            <w:tcW w:w="1009" w:type="dxa"/>
            <w:noWrap/>
            <w:vAlign w:val="center"/>
            <w:hideMark/>
          </w:tcPr>
          <w:p w14:paraId="66FA10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17604600</w:t>
            </w:r>
          </w:p>
        </w:tc>
        <w:tc>
          <w:tcPr>
            <w:tcW w:w="567" w:type="dxa"/>
            <w:noWrap/>
            <w:vAlign w:val="center"/>
            <w:hideMark/>
          </w:tcPr>
          <w:p w14:paraId="2264FC7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1495</w:t>
            </w:r>
          </w:p>
        </w:tc>
        <w:tc>
          <w:tcPr>
            <w:tcW w:w="833" w:type="dxa"/>
            <w:noWrap/>
            <w:vAlign w:val="center"/>
            <w:hideMark/>
          </w:tcPr>
          <w:p w14:paraId="173664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37466600</w:t>
            </w:r>
          </w:p>
        </w:tc>
        <w:tc>
          <w:tcPr>
            <w:tcW w:w="726" w:type="dxa"/>
            <w:noWrap/>
            <w:vAlign w:val="center"/>
            <w:hideMark/>
          </w:tcPr>
          <w:p w14:paraId="1CC60B2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10350</w:t>
            </w:r>
          </w:p>
        </w:tc>
        <w:tc>
          <w:tcPr>
            <w:tcW w:w="788" w:type="dxa"/>
            <w:noWrap/>
            <w:vAlign w:val="center"/>
            <w:hideMark/>
          </w:tcPr>
          <w:p w14:paraId="74A79D1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6031600</w:t>
            </w:r>
          </w:p>
        </w:tc>
      </w:tr>
      <w:tr w:rsidR="00DE55AE" w:rsidRPr="0020151E" w14:paraId="46426D24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6C935EF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t-8</w:t>
            </w:r>
          </w:p>
        </w:tc>
        <w:tc>
          <w:tcPr>
            <w:tcW w:w="568" w:type="dxa"/>
            <w:noWrap/>
            <w:vAlign w:val="center"/>
            <w:hideMark/>
          </w:tcPr>
          <w:p w14:paraId="6CB04F6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5625</w:t>
            </w:r>
          </w:p>
        </w:tc>
        <w:tc>
          <w:tcPr>
            <w:tcW w:w="850" w:type="dxa"/>
            <w:noWrap/>
            <w:vAlign w:val="center"/>
            <w:hideMark/>
          </w:tcPr>
          <w:p w14:paraId="42E3ECE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89835200</w:t>
            </w:r>
          </w:p>
        </w:tc>
        <w:tc>
          <w:tcPr>
            <w:tcW w:w="567" w:type="dxa"/>
            <w:noWrap/>
            <w:vAlign w:val="center"/>
            <w:hideMark/>
          </w:tcPr>
          <w:p w14:paraId="3D05225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6775</w:t>
            </w:r>
          </w:p>
        </w:tc>
        <w:tc>
          <w:tcPr>
            <w:tcW w:w="910" w:type="dxa"/>
            <w:noWrap/>
            <w:vAlign w:val="center"/>
            <w:hideMark/>
          </w:tcPr>
          <w:p w14:paraId="0902CF6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47221000</w:t>
            </w:r>
          </w:p>
        </w:tc>
        <w:tc>
          <w:tcPr>
            <w:tcW w:w="567" w:type="dxa"/>
            <w:noWrap/>
            <w:vAlign w:val="center"/>
            <w:hideMark/>
          </w:tcPr>
          <w:p w14:paraId="4BDA6E1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6000</w:t>
            </w:r>
          </w:p>
        </w:tc>
        <w:tc>
          <w:tcPr>
            <w:tcW w:w="933" w:type="dxa"/>
            <w:noWrap/>
            <w:vAlign w:val="center"/>
            <w:hideMark/>
          </w:tcPr>
          <w:p w14:paraId="15BD540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15012100</w:t>
            </w:r>
          </w:p>
        </w:tc>
        <w:tc>
          <w:tcPr>
            <w:tcW w:w="567" w:type="dxa"/>
            <w:noWrap/>
            <w:vAlign w:val="center"/>
            <w:hideMark/>
          </w:tcPr>
          <w:p w14:paraId="1B4C44F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4600</w:t>
            </w:r>
          </w:p>
        </w:tc>
        <w:tc>
          <w:tcPr>
            <w:tcW w:w="992" w:type="dxa"/>
            <w:noWrap/>
            <w:vAlign w:val="center"/>
            <w:hideMark/>
          </w:tcPr>
          <w:p w14:paraId="57FE7D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107177400</w:t>
            </w:r>
          </w:p>
        </w:tc>
        <w:tc>
          <w:tcPr>
            <w:tcW w:w="567" w:type="dxa"/>
            <w:noWrap/>
            <w:vAlign w:val="center"/>
            <w:hideMark/>
          </w:tcPr>
          <w:p w14:paraId="5929A1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1930</w:t>
            </w:r>
          </w:p>
        </w:tc>
        <w:tc>
          <w:tcPr>
            <w:tcW w:w="851" w:type="dxa"/>
            <w:noWrap/>
            <w:vAlign w:val="center"/>
            <w:hideMark/>
          </w:tcPr>
          <w:p w14:paraId="2D38057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42321900</w:t>
            </w:r>
          </w:p>
        </w:tc>
        <w:tc>
          <w:tcPr>
            <w:tcW w:w="567" w:type="dxa"/>
            <w:noWrap/>
            <w:vAlign w:val="center"/>
            <w:hideMark/>
          </w:tcPr>
          <w:p w14:paraId="59371DB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3290</w:t>
            </w:r>
          </w:p>
        </w:tc>
        <w:tc>
          <w:tcPr>
            <w:tcW w:w="992" w:type="dxa"/>
            <w:noWrap/>
            <w:vAlign w:val="center"/>
            <w:hideMark/>
          </w:tcPr>
          <w:p w14:paraId="327BF41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242540200</w:t>
            </w:r>
          </w:p>
        </w:tc>
        <w:tc>
          <w:tcPr>
            <w:tcW w:w="567" w:type="dxa"/>
            <w:noWrap/>
            <w:vAlign w:val="center"/>
            <w:hideMark/>
          </w:tcPr>
          <w:p w14:paraId="5850AEF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1040</w:t>
            </w:r>
          </w:p>
        </w:tc>
        <w:tc>
          <w:tcPr>
            <w:tcW w:w="867" w:type="dxa"/>
            <w:noWrap/>
            <w:vAlign w:val="center"/>
            <w:hideMark/>
          </w:tcPr>
          <w:p w14:paraId="2A54F69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15919100</w:t>
            </w:r>
          </w:p>
        </w:tc>
        <w:tc>
          <w:tcPr>
            <w:tcW w:w="551" w:type="dxa"/>
            <w:noWrap/>
            <w:vAlign w:val="center"/>
            <w:hideMark/>
          </w:tcPr>
          <w:p w14:paraId="18842BC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6525</w:t>
            </w:r>
          </w:p>
        </w:tc>
        <w:tc>
          <w:tcPr>
            <w:tcW w:w="1009" w:type="dxa"/>
            <w:noWrap/>
            <w:vAlign w:val="center"/>
            <w:hideMark/>
          </w:tcPr>
          <w:p w14:paraId="218FA0D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14155000</w:t>
            </w:r>
          </w:p>
        </w:tc>
        <w:tc>
          <w:tcPr>
            <w:tcW w:w="567" w:type="dxa"/>
            <w:noWrap/>
            <w:vAlign w:val="center"/>
            <w:hideMark/>
          </w:tcPr>
          <w:p w14:paraId="1E196EF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1495</w:t>
            </w:r>
          </w:p>
        </w:tc>
        <w:tc>
          <w:tcPr>
            <w:tcW w:w="833" w:type="dxa"/>
            <w:noWrap/>
            <w:vAlign w:val="center"/>
            <w:hideMark/>
          </w:tcPr>
          <w:p w14:paraId="50C3731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34585300</w:t>
            </w:r>
          </w:p>
        </w:tc>
        <w:tc>
          <w:tcPr>
            <w:tcW w:w="726" w:type="dxa"/>
            <w:noWrap/>
            <w:vAlign w:val="center"/>
            <w:hideMark/>
          </w:tcPr>
          <w:p w14:paraId="7523266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10275</w:t>
            </w:r>
          </w:p>
        </w:tc>
        <w:tc>
          <w:tcPr>
            <w:tcW w:w="788" w:type="dxa"/>
            <w:noWrap/>
            <w:vAlign w:val="center"/>
            <w:hideMark/>
          </w:tcPr>
          <w:p w14:paraId="608415B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3597100</w:t>
            </w:r>
          </w:p>
        </w:tc>
      </w:tr>
      <w:tr w:rsidR="00DE55AE" w:rsidRPr="0020151E" w14:paraId="2EEC2095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D61DF7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t-7</w:t>
            </w:r>
          </w:p>
        </w:tc>
        <w:tc>
          <w:tcPr>
            <w:tcW w:w="568" w:type="dxa"/>
            <w:noWrap/>
            <w:vAlign w:val="center"/>
            <w:hideMark/>
          </w:tcPr>
          <w:p w14:paraId="2EC776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5450</w:t>
            </w:r>
          </w:p>
        </w:tc>
        <w:tc>
          <w:tcPr>
            <w:tcW w:w="850" w:type="dxa"/>
            <w:noWrap/>
            <w:vAlign w:val="center"/>
            <w:hideMark/>
          </w:tcPr>
          <w:p w14:paraId="352C5A6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33323600</w:t>
            </w:r>
          </w:p>
        </w:tc>
        <w:tc>
          <w:tcPr>
            <w:tcW w:w="567" w:type="dxa"/>
            <w:noWrap/>
            <w:vAlign w:val="center"/>
            <w:hideMark/>
          </w:tcPr>
          <w:p w14:paraId="01958F8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6700</w:t>
            </w:r>
          </w:p>
        </w:tc>
        <w:tc>
          <w:tcPr>
            <w:tcW w:w="910" w:type="dxa"/>
            <w:noWrap/>
            <w:vAlign w:val="center"/>
            <w:hideMark/>
          </w:tcPr>
          <w:p w14:paraId="61B084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66011500</w:t>
            </w:r>
          </w:p>
        </w:tc>
        <w:tc>
          <w:tcPr>
            <w:tcW w:w="567" w:type="dxa"/>
            <w:noWrap/>
            <w:vAlign w:val="center"/>
            <w:hideMark/>
          </w:tcPr>
          <w:p w14:paraId="4BE0235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6000</w:t>
            </w:r>
          </w:p>
        </w:tc>
        <w:tc>
          <w:tcPr>
            <w:tcW w:w="933" w:type="dxa"/>
            <w:noWrap/>
            <w:vAlign w:val="center"/>
            <w:hideMark/>
          </w:tcPr>
          <w:p w14:paraId="70B7C0A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13331500</w:t>
            </w:r>
          </w:p>
        </w:tc>
        <w:tc>
          <w:tcPr>
            <w:tcW w:w="567" w:type="dxa"/>
            <w:noWrap/>
            <w:vAlign w:val="center"/>
            <w:hideMark/>
          </w:tcPr>
          <w:p w14:paraId="5465B10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4600</w:t>
            </w:r>
          </w:p>
        </w:tc>
        <w:tc>
          <w:tcPr>
            <w:tcW w:w="992" w:type="dxa"/>
            <w:noWrap/>
            <w:vAlign w:val="center"/>
            <w:hideMark/>
          </w:tcPr>
          <w:p w14:paraId="5C458A4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64715600</w:t>
            </w:r>
          </w:p>
        </w:tc>
        <w:tc>
          <w:tcPr>
            <w:tcW w:w="567" w:type="dxa"/>
            <w:noWrap/>
            <w:vAlign w:val="center"/>
            <w:hideMark/>
          </w:tcPr>
          <w:p w14:paraId="72D7724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1860</w:t>
            </w:r>
          </w:p>
        </w:tc>
        <w:tc>
          <w:tcPr>
            <w:tcW w:w="851" w:type="dxa"/>
            <w:noWrap/>
            <w:vAlign w:val="center"/>
            <w:hideMark/>
          </w:tcPr>
          <w:p w14:paraId="4E470FF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70634000</w:t>
            </w:r>
          </w:p>
        </w:tc>
        <w:tc>
          <w:tcPr>
            <w:tcW w:w="567" w:type="dxa"/>
            <w:noWrap/>
            <w:vAlign w:val="center"/>
            <w:hideMark/>
          </w:tcPr>
          <w:p w14:paraId="173D37C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3260</w:t>
            </w:r>
          </w:p>
        </w:tc>
        <w:tc>
          <w:tcPr>
            <w:tcW w:w="992" w:type="dxa"/>
            <w:noWrap/>
            <w:vAlign w:val="center"/>
            <w:hideMark/>
          </w:tcPr>
          <w:p w14:paraId="2292739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160482800</w:t>
            </w:r>
          </w:p>
        </w:tc>
        <w:tc>
          <w:tcPr>
            <w:tcW w:w="567" w:type="dxa"/>
            <w:noWrap/>
            <w:vAlign w:val="center"/>
            <w:hideMark/>
          </w:tcPr>
          <w:p w14:paraId="676A141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1050</w:t>
            </w:r>
          </w:p>
        </w:tc>
        <w:tc>
          <w:tcPr>
            <w:tcW w:w="867" w:type="dxa"/>
            <w:noWrap/>
            <w:vAlign w:val="center"/>
            <w:hideMark/>
          </w:tcPr>
          <w:p w14:paraId="6B91B03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4526600</w:t>
            </w:r>
          </w:p>
        </w:tc>
        <w:tc>
          <w:tcPr>
            <w:tcW w:w="551" w:type="dxa"/>
            <w:noWrap/>
            <w:vAlign w:val="center"/>
            <w:hideMark/>
          </w:tcPr>
          <w:p w14:paraId="4F21089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6675</w:t>
            </w:r>
          </w:p>
        </w:tc>
        <w:tc>
          <w:tcPr>
            <w:tcW w:w="1009" w:type="dxa"/>
            <w:noWrap/>
            <w:vAlign w:val="center"/>
            <w:hideMark/>
          </w:tcPr>
          <w:p w14:paraId="41544D8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23411100</w:t>
            </w:r>
          </w:p>
        </w:tc>
        <w:tc>
          <w:tcPr>
            <w:tcW w:w="567" w:type="dxa"/>
            <w:noWrap/>
            <w:vAlign w:val="center"/>
            <w:hideMark/>
          </w:tcPr>
          <w:p w14:paraId="5A2EC30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1495</w:t>
            </w:r>
          </w:p>
        </w:tc>
        <w:tc>
          <w:tcPr>
            <w:tcW w:w="833" w:type="dxa"/>
            <w:noWrap/>
            <w:vAlign w:val="center"/>
            <w:hideMark/>
          </w:tcPr>
          <w:p w14:paraId="4EFCC9F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36607700</w:t>
            </w:r>
          </w:p>
        </w:tc>
        <w:tc>
          <w:tcPr>
            <w:tcW w:w="726" w:type="dxa"/>
            <w:noWrap/>
            <w:vAlign w:val="center"/>
            <w:hideMark/>
          </w:tcPr>
          <w:p w14:paraId="52DD148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10400</w:t>
            </w:r>
          </w:p>
        </w:tc>
        <w:tc>
          <w:tcPr>
            <w:tcW w:w="788" w:type="dxa"/>
            <w:noWrap/>
            <w:vAlign w:val="center"/>
            <w:hideMark/>
          </w:tcPr>
          <w:p w14:paraId="066A167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5014500</w:t>
            </w:r>
          </w:p>
        </w:tc>
      </w:tr>
      <w:tr w:rsidR="00DE55AE" w:rsidRPr="0020151E" w14:paraId="668B7D4F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3AAAFB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t-6</w:t>
            </w:r>
          </w:p>
        </w:tc>
        <w:tc>
          <w:tcPr>
            <w:tcW w:w="568" w:type="dxa"/>
            <w:noWrap/>
            <w:vAlign w:val="center"/>
            <w:hideMark/>
          </w:tcPr>
          <w:p w14:paraId="3623290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5225</w:t>
            </w:r>
          </w:p>
        </w:tc>
        <w:tc>
          <w:tcPr>
            <w:tcW w:w="850" w:type="dxa"/>
            <w:noWrap/>
            <w:vAlign w:val="center"/>
            <w:hideMark/>
          </w:tcPr>
          <w:p w14:paraId="7DE940C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29142200</w:t>
            </w:r>
          </w:p>
        </w:tc>
        <w:tc>
          <w:tcPr>
            <w:tcW w:w="567" w:type="dxa"/>
            <w:noWrap/>
            <w:vAlign w:val="center"/>
            <w:hideMark/>
          </w:tcPr>
          <w:p w14:paraId="78666F8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6600</w:t>
            </w:r>
          </w:p>
        </w:tc>
        <w:tc>
          <w:tcPr>
            <w:tcW w:w="910" w:type="dxa"/>
            <w:noWrap/>
            <w:vAlign w:val="center"/>
            <w:hideMark/>
          </w:tcPr>
          <w:p w14:paraId="0CD15D1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91204000</w:t>
            </w:r>
          </w:p>
        </w:tc>
        <w:tc>
          <w:tcPr>
            <w:tcW w:w="567" w:type="dxa"/>
            <w:noWrap/>
            <w:vAlign w:val="center"/>
            <w:hideMark/>
          </w:tcPr>
          <w:p w14:paraId="56ED2D7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6000</w:t>
            </w:r>
          </w:p>
        </w:tc>
        <w:tc>
          <w:tcPr>
            <w:tcW w:w="933" w:type="dxa"/>
            <w:noWrap/>
            <w:vAlign w:val="center"/>
            <w:hideMark/>
          </w:tcPr>
          <w:p w14:paraId="63F646E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26533500</w:t>
            </w:r>
          </w:p>
        </w:tc>
        <w:tc>
          <w:tcPr>
            <w:tcW w:w="567" w:type="dxa"/>
            <w:noWrap/>
            <w:vAlign w:val="center"/>
            <w:hideMark/>
          </w:tcPr>
          <w:p w14:paraId="7A0C1FB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4560</w:t>
            </w:r>
          </w:p>
        </w:tc>
        <w:tc>
          <w:tcPr>
            <w:tcW w:w="992" w:type="dxa"/>
            <w:noWrap/>
            <w:vAlign w:val="center"/>
            <w:hideMark/>
          </w:tcPr>
          <w:p w14:paraId="3E2937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63560400</w:t>
            </w:r>
          </w:p>
        </w:tc>
        <w:tc>
          <w:tcPr>
            <w:tcW w:w="567" w:type="dxa"/>
            <w:noWrap/>
            <w:vAlign w:val="center"/>
            <w:hideMark/>
          </w:tcPr>
          <w:p w14:paraId="4E3A4E1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1815</w:t>
            </w:r>
          </w:p>
        </w:tc>
        <w:tc>
          <w:tcPr>
            <w:tcW w:w="851" w:type="dxa"/>
            <w:noWrap/>
            <w:vAlign w:val="center"/>
            <w:hideMark/>
          </w:tcPr>
          <w:p w14:paraId="2DD1F9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62191000</w:t>
            </w:r>
          </w:p>
        </w:tc>
        <w:tc>
          <w:tcPr>
            <w:tcW w:w="567" w:type="dxa"/>
            <w:noWrap/>
            <w:vAlign w:val="center"/>
            <w:hideMark/>
          </w:tcPr>
          <w:p w14:paraId="6B6FEC2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3260</w:t>
            </w:r>
          </w:p>
        </w:tc>
        <w:tc>
          <w:tcPr>
            <w:tcW w:w="992" w:type="dxa"/>
            <w:noWrap/>
            <w:vAlign w:val="center"/>
            <w:hideMark/>
          </w:tcPr>
          <w:p w14:paraId="3FC4339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167044600</w:t>
            </w:r>
          </w:p>
        </w:tc>
        <w:tc>
          <w:tcPr>
            <w:tcW w:w="567" w:type="dxa"/>
            <w:noWrap/>
            <w:vAlign w:val="center"/>
            <w:hideMark/>
          </w:tcPr>
          <w:p w14:paraId="64FC1F5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1045</w:t>
            </w:r>
          </w:p>
        </w:tc>
        <w:tc>
          <w:tcPr>
            <w:tcW w:w="867" w:type="dxa"/>
            <w:noWrap/>
            <w:vAlign w:val="center"/>
            <w:hideMark/>
          </w:tcPr>
          <w:p w14:paraId="374C28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4817800</w:t>
            </w:r>
          </w:p>
        </w:tc>
        <w:tc>
          <w:tcPr>
            <w:tcW w:w="551" w:type="dxa"/>
            <w:noWrap/>
            <w:vAlign w:val="center"/>
            <w:hideMark/>
          </w:tcPr>
          <w:p w14:paraId="7FAC185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6750</w:t>
            </w:r>
          </w:p>
        </w:tc>
        <w:tc>
          <w:tcPr>
            <w:tcW w:w="1009" w:type="dxa"/>
            <w:noWrap/>
            <w:vAlign w:val="center"/>
            <w:hideMark/>
          </w:tcPr>
          <w:p w14:paraId="082E646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15104900</w:t>
            </w:r>
          </w:p>
        </w:tc>
        <w:tc>
          <w:tcPr>
            <w:tcW w:w="567" w:type="dxa"/>
            <w:noWrap/>
            <w:vAlign w:val="center"/>
            <w:hideMark/>
          </w:tcPr>
          <w:p w14:paraId="76CD75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1515</w:t>
            </w:r>
          </w:p>
        </w:tc>
        <w:tc>
          <w:tcPr>
            <w:tcW w:w="833" w:type="dxa"/>
            <w:noWrap/>
            <w:vAlign w:val="center"/>
            <w:hideMark/>
          </w:tcPr>
          <w:p w14:paraId="4313BDB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11780400</w:t>
            </w:r>
          </w:p>
        </w:tc>
        <w:tc>
          <w:tcPr>
            <w:tcW w:w="726" w:type="dxa"/>
            <w:noWrap/>
            <w:vAlign w:val="center"/>
            <w:hideMark/>
          </w:tcPr>
          <w:p w14:paraId="67630FC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10400</w:t>
            </w:r>
          </w:p>
        </w:tc>
        <w:tc>
          <w:tcPr>
            <w:tcW w:w="788" w:type="dxa"/>
            <w:noWrap/>
            <w:vAlign w:val="center"/>
            <w:hideMark/>
          </w:tcPr>
          <w:p w14:paraId="5E61BC8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5158000</w:t>
            </w:r>
          </w:p>
        </w:tc>
      </w:tr>
      <w:tr w:rsidR="00DE55AE" w:rsidRPr="0020151E" w14:paraId="5191B1B1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05324D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t-5</w:t>
            </w:r>
          </w:p>
        </w:tc>
        <w:tc>
          <w:tcPr>
            <w:tcW w:w="568" w:type="dxa"/>
            <w:noWrap/>
            <w:vAlign w:val="center"/>
            <w:hideMark/>
          </w:tcPr>
          <w:p w14:paraId="60B9A1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5200</w:t>
            </w:r>
          </w:p>
        </w:tc>
        <w:tc>
          <w:tcPr>
            <w:tcW w:w="850" w:type="dxa"/>
            <w:noWrap/>
            <w:vAlign w:val="center"/>
            <w:hideMark/>
          </w:tcPr>
          <w:p w14:paraId="4C6CF1B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26040800</w:t>
            </w:r>
          </w:p>
        </w:tc>
        <w:tc>
          <w:tcPr>
            <w:tcW w:w="567" w:type="dxa"/>
            <w:noWrap/>
            <w:vAlign w:val="center"/>
            <w:hideMark/>
          </w:tcPr>
          <w:p w14:paraId="0A81D9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6725</w:t>
            </w:r>
          </w:p>
        </w:tc>
        <w:tc>
          <w:tcPr>
            <w:tcW w:w="910" w:type="dxa"/>
            <w:noWrap/>
            <w:vAlign w:val="center"/>
            <w:hideMark/>
          </w:tcPr>
          <w:p w14:paraId="3291B71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70487500</w:t>
            </w:r>
          </w:p>
        </w:tc>
        <w:tc>
          <w:tcPr>
            <w:tcW w:w="567" w:type="dxa"/>
            <w:noWrap/>
            <w:vAlign w:val="center"/>
            <w:hideMark/>
          </w:tcPr>
          <w:p w14:paraId="1B2968A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6226</w:t>
            </w:r>
          </w:p>
        </w:tc>
        <w:tc>
          <w:tcPr>
            <w:tcW w:w="933" w:type="dxa"/>
            <w:noWrap/>
            <w:vAlign w:val="center"/>
            <w:hideMark/>
          </w:tcPr>
          <w:p w14:paraId="1E9FFE0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37910600</w:t>
            </w:r>
          </w:p>
        </w:tc>
        <w:tc>
          <w:tcPr>
            <w:tcW w:w="567" w:type="dxa"/>
            <w:noWrap/>
            <w:vAlign w:val="center"/>
            <w:hideMark/>
          </w:tcPr>
          <w:p w14:paraId="7AE1DB1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4540</w:t>
            </w:r>
          </w:p>
        </w:tc>
        <w:tc>
          <w:tcPr>
            <w:tcW w:w="992" w:type="dxa"/>
            <w:noWrap/>
            <w:vAlign w:val="center"/>
            <w:hideMark/>
          </w:tcPr>
          <w:p w14:paraId="459FCFA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150476600</w:t>
            </w:r>
          </w:p>
        </w:tc>
        <w:tc>
          <w:tcPr>
            <w:tcW w:w="567" w:type="dxa"/>
            <w:noWrap/>
            <w:vAlign w:val="center"/>
            <w:hideMark/>
          </w:tcPr>
          <w:p w14:paraId="1EEF58D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1795</w:t>
            </w:r>
          </w:p>
        </w:tc>
        <w:tc>
          <w:tcPr>
            <w:tcW w:w="851" w:type="dxa"/>
            <w:noWrap/>
            <w:vAlign w:val="center"/>
            <w:hideMark/>
          </w:tcPr>
          <w:p w14:paraId="5F30425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15789600</w:t>
            </w:r>
          </w:p>
        </w:tc>
        <w:tc>
          <w:tcPr>
            <w:tcW w:w="567" w:type="dxa"/>
            <w:noWrap/>
            <w:vAlign w:val="center"/>
            <w:hideMark/>
          </w:tcPr>
          <w:p w14:paraId="596ED93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3290</w:t>
            </w:r>
          </w:p>
        </w:tc>
        <w:tc>
          <w:tcPr>
            <w:tcW w:w="992" w:type="dxa"/>
            <w:noWrap/>
            <w:vAlign w:val="center"/>
            <w:hideMark/>
          </w:tcPr>
          <w:p w14:paraId="0C8F7D8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139040400</w:t>
            </w:r>
          </w:p>
        </w:tc>
        <w:tc>
          <w:tcPr>
            <w:tcW w:w="567" w:type="dxa"/>
            <w:noWrap/>
            <w:vAlign w:val="center"/>
            <w:hideMark/>
          </w:tcPr>
          <w:p w14:paraId="77D066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1085</w:t>
            </w:r>
          </w:p>
        </w:tc>
        <w:tc>
          <w:tcPr>
            <w:tcW w:w="867" w:type="dxa"/>
            <w:noWrap/>
            <w:vAlign w:val="center"/>
            <w:hideMark/>
          </w:tcPr>
          <w:p w14:paraId="10E648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4508300</w:t>
            </w:r>
          </w:p>
        </w:tc>
        <w:tc>
          <w:tcPr>
            <w:tcW w:w="551" w:type="dxa"/>
            <w:noWrap/>
            <w:vAlign w:val="center"/>
            <w:hideMark/>
          </w:tcPr>
          <w:p w14:paraId="6D69AE9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6675</w:t>
            </w:r>
          </w:p>
        </w:tc>
        <w:tc>
          <w:tcPr>
            <w:tcW w:w="1009" w:type="dxa"/>
            <w:noWrap/>
            <w:vAlign w:val="center"/>
            <w:hideMark/>
          </w:tcPr>
          <w:p w14:paraId="0A5BD53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17501800</w:t>
            </w:r>
          </w:p>
        </w:tc>
        <w:tc>
          <w:tcPr>
            <w:tcW w:w="567" w:type="dxa"/>
            <w:noWrap/>
            <w:vAlign w:val="center"/>
            <w:hideMark/>
          </w:tcPr>
          <w:p w14:paraId="000E4F5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1495</w:t>
            </w:r>
          </w:p>
        </w:tc>
        <w:tc>
          <w:tcPr>
            <w:tcW w:w="833" w:type="dxa"/>
            <w:noWrap/>
            <w:vAlign w:val="center"/>
            <w:hideMark/>
          </w:tcPr>
          <w:p w14:paraId="4007236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30661700</w:t>
            </w:r>
          </w:p>
        </w:tc>
        <w:tc>
          <w:tcPr>
            <w:tcW w:w="726" w:type="dxa"/>
            <w:noWrap/>
            <w:vAlign w:val="center"/>
            <w:hideMark/>
          </w:tcPr>
          <w:p w14:paraId="6CE551D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10850</w:t>
            </w:r>
          </w:p>
        </w:tc>
        <w:tc>
          <w:tcPr>
            <w:tcW w:w="788" w:type="dxa"/>
            <w:noWrap/>
            <w:vAlign w:val="center"/>
            <w:hideMark/>
          </w:tcPr>
          <w:p w14:paraId="3480F05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3858300</w:t>
            </w:r>
          </w:p>
        </w:tc>
      </w:tr>
      <w:tr w:rsidR="00DE55AE" w:rsidRPr="0020151E" w14:paraId="49C412DE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D5ABCF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t-4</w:t>
            </w:r>
          </w:p>
        </w:tc>
        <w:tc>
          <w:tcPr>
            <w:tcW w:w="568" w:type="dxa"/>
            <w:noWrap/>
            <w:vAlign w:val="center"/>
            <w:hideMark/>
          </w:tcPr>
          <w:p w14:paraId="7D0F947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5250</w:t>
            </w:r>
          </w:p>
        </w:tc>
        <w:tc>
          <w:tcPr>
            <w:tcW w:w="850" w:type="dxa"/>
            <w:noWrap/>
            <w:vAlign w:val="center"/>
            <w:hideMark/>
          </w:tcPr>
          <w:p w14:paraId="59BF591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33361900</w:t>
            </w:r>
          </w:p>
        </w:tc>
        <w:tc>
          <w:tcPr>
            <w:tcW w:w="567" w:type="dxa"/>
            <w:noWrap/>
            <w:vAlign w:val="center"/>
            <w:hideMark/>
          </w:tcPr>
          <w:p w14:paraId="1CC8D81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6800</w:t>
            </w:r>
          </w:p>
        </w:tc>
        <w:tc>
          <w:tcPr>
            <w:tcW w:w="910" w:type="dxa"/>
            <w:noWrap/>
            <w:vAlign w:val="center"/>
            <w:hideMark/>
          </w:tcPr>
          <w:p w14:paraId="6016A7F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68913000</w:t>
            </w:r>
          </w:p>
        </w:tc>
        <w:tc>
          <w:tcPr>
            <w:tcW w:w="567" w:type="dxa"/>
            <w:noWrap/>
            <w:vAlign w:val="center"/>
            <w:hideMark/>
          </w:tcPr>
          <w:p w14:paraId="6035D49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6150</w:t>
            </w:r>
          </w:p>
        </w:tc>
        <w:tc>
          <w:tcPr>
            <w:tcW w:w="933" w:type="dxa"/>
            <w:noWrap/>
            <w:vAlign w:val="center"/>
            <w:hideMark/>
          </w:tcPr>
          <w:p w14:paraId="0C29915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44943100</w:t>
            </w:r>
          </w:p>
        </w:tc>
        <w:tc>
          <w:tcPr>
            <w:tcW w:w="567" w:type="dxa"/>
            <w:noWrap/>
            <w:vAlign w:val="center"/>
            <w:hideMark/>
          </w:tcPr>
          <w:p w14:paraId="31BA04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4560</w:t>
            </w:r>
          </w:p>
        </w:tc>
        <w:tc>
          <w:tcPr>
            <w:tcW w:w="992" w:type="dxa"/>
            <w:noWrap/>
            <w:vAlign w:val="center"/>
            <w:hideMark/>
          </w:tcPr>
          <w:p w14:paraId="483D6F6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70367800</w:t>
            </w:r>
          </w:p>
        </w:tc>
        <w:tc>
          <w:tcPr>
            <w:tcW w:w="567" w:type="dxa"/>
            <w:noWrap/>
            <w:vAlign w:val="center"/>
            <w:hideMark/>
          </w:tcPr>
          <w:p w14:paraId="77E7C79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1810</w:t>
            </w:r>
          </w:p>
        </w:tc>
        <w:tc>
          <w:tcPr>
            <w:tcW w:w="851" w:type="dxa"/>
            <w:noWrap/>
            <w:vAlign w:val="center"/>
            <w:hideMark/>
          </w:tcPr>
          <w:p w14:paraId="11DFD6E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87229000</w:t>
            </w:r>
          </w:p>
        </w:tc>
        <w:tc>
          <w:tcPr>
            <w:tcW w:w="567" w:type="dxa"/>
            <w:noWrap/>
            <w:vAlign w:val="center"/>
            <w:hideMark/>
          </w:tcPr>
          <w:p w14:paraId="53440B7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3230</w:t>
            </w:r>
          </w:p>
        </w:tc>
        <w:tc>
          <w:tcPr>
            <w:tcW w:w="992" w:type="dxa"/>
            <w:noWrap/>
            <w:vAlign w:val="center"/>
            <w:hideMark/>
          </w:tcPr>
          <w:p w14:paraId="7479EE1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97199600</w:t>
            </w:r>
          </w:p>
        </w:tc>
        <w:tc>
          <w:tcPr>
            <w:tcW w:w="567" w:type="dxa"/>
            <w:noWrap/>
            <w:vAlign w:val="center"/>
            <w:hideMark/>
          </w:tcPr>
          <w:p w14:paraId="04AFB1D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1100</w:t>
            </w:r>
          </w:p>
        </w:tc>
        <w:tc>
          <w:tcPr>
            <w:tcW w:w="867" w:type="dxa"/>
            <w:noWrap/>
            <w:vAlign w:val="center"/>
            <w:hideMark/>
          </w:tcPr>
          <w:p w14:paraId="6347261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2748900</w:t>
            </w:r>
          </w:p>
        </w:tc>
        <w:tc>
          <w:tcPr>
            <w:tcW w:w="551" w:type="dxa"/>
            <w:noWrap/>
            <w:vAlign w:val="center"/>
            <w:hideMark/>
          </w:tcPr>
          <w:p w14:paraId="3B8DA3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6775</w:t>
            </w:r>
          </w:p>
        </w:tc>
        <w:tc>
          <w:tcPr>
            <w:tcW w:w="1009" w:type="dxa"/>
            <w:noWrap/>
            <w:vAlign w:val="center"/>
            <w:hideMark/>
          </w:tcPr>
          <w:p w14:paraId="43D3344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28744400</w:t>
            </w:r>
          </w:p>
        </w:tc>
        <w:tc>
          <w:tcPr>
            <w:tcW w:w="567" w:type="dxa"/>
            <w:noWrap/>
            <w:vAlign w:val="center"/>
            <w:hideMark/>
          </w:tcPr>
          <w:p w14:paraId="1888E14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1490</w:t>
            </w:r>
          </w:p>
        </w:tc>
        <w:tc>
          <w:tcPr>
            <w:tcW w:w="833" w:type="dxa"/>
            <w:noWrap/>
            <w:vAlign w:val="center"/>
            <w:hideMark/>
          </w:tcPr>
          <w:p w14:paraId="5637530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23063900</w:t>
            </w:r>
          </w:p>
        </w:tc>
        <w:tc>
          <w:tcPr>
            <w:tcW w:w="726" w:type="dxa"/>
            <w:noWrap/>
            <w:vAlign w:val="center"/>
            <w:hideMark/>
          </w:tcPr>
          <w:p w14:paraId="237A405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11125</w:t>
            </w:r>
          </w:p>
        </w:tc>
        <w:tc>
          <w:tcPr>
            <w:tcW w:w="788" w:type="dxa"/>
            <w:noWrap/>
            <w:vAlign w:val="center"/>
            <w:hideMark/>
          </w:tcPr>
          <w:p w14:paraId="2404086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2704900</w:t>
            </w:r>
          </w:p>
        </w:tc>
      </w:tr>
      <w:tr w:rsidR="00DE55AE" w:rsidRPr="0020151E" w14:paraId="20A7BC56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02149D4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t-3</w:t>
            </w:r>
          </w:p>
        </w:tc>
        <w:tc>
          <w:tcPr>
            <w:tcW w:w="568" w:type="dxa"/>
            <w:noWrap/>
            <w:vAlign w:val="center"/>
            <w:hideMark/>
          </w:tcPr>
          <w:p w14:paraId="6BE1687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5250</w:t>
            </w:r>
          </w:p>
        </w:tc>
        <w:tc>
          <w:tcPr>
            <w:tcW w:w="850" w:type="dxa"/>
            <w:noWrap/>
            <w:vAlign w:val="center"/>
            <w:hideMark/>
          </w:tcPr>
          <w:p w14:paraId="4172146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43680100</w:t>
            </w:r>
          </w:p>
        </w:tc>
        <w:tc>
          <w:tcPr>
            <w:tcW w:w="567" w:type="dxa"/>
            <w:noWrap/>
            <w:vAlign w:val="center"/>
            <w:hideMark/>
          </w:tcPr>
          <w:p w14:paraId="508646A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6725</w:t>
            </w:r>
          </w:p>
        </w:tc>
        <w:tc>
          <w:tcPr>
            <w:tcW w:w="910" w:type="dxa"/>
            <w:noWrap/>
            <w:vAlign w:val="center"/>
            <w:hideMark/>
          </w:tcPr>
          <w:p w14:paraId="4A506EB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58360000</w:t>
            </w:r>
          </w:p>
        </w:tc>
        <w:tc>
          <w:tcPr>
            <w:tcW w:w="567" w:type="dxa"/>
            <w:noWrap/>
            <w:vAlign w:val="center"/>
            <w:hideMark/>
          </w:tcPr>
          <w:p w14:paraId="0AB3853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6225</w:t>
            </w:r>
          </w:p>
        </w:tc>
        <w:tc>
          <w:tcPr>
            <w:tcW w:w="933" w:type="dxa"/>
            <w:noWrap/>
            <w:vAlign w:val="center"/>
            <w:hideMark/>
          </w:tcPr>
          <w:p w14:paraId="2409A38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32197800</w:t>
            </w:r>
          </w:p>
        </w:tc>
        <w:tc>
          <w:tcPr>
            <w:tcW w:w="567" w:type="dxa"/>
            <w:noWrap/>
            <w:vAlign w:val="center"/>
            <w:hideMark/>
          </w:tcPr>
          <w:p w14:paraId="20D3867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4520</w:t>
            </w:r>
          </w:p>
        </w:tc>
        <w:tc>
          <w:tcPr>
            <w:tcW w:w="992" w:type="dxa"/>
            <w:noWrap/>
            <w:vAlign w:val="center"/>
            <w:hideMark/>
          </w:tcPr>
          <w:p w14:paraId="6DDAC9A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138506800</w:t>
            </w:r>
          </w:p>
        </w:tc>
        <w:tc>
          <w:tcPr>
            <w:tcW w:w="567" w:type="dxa"/>
            <w:noWrap/>
            <w:vAlign w:val="center"/>
            <w:hideMark/>
          </w:tcPr>
          <w:p w14:paraId="7D7671D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1860</w:t>
            </w:r>
          </w:p>
        </w:tc>
        <w:tc>
          <w:tcPr>
            <w:tcW w:w="851" w:type="dxa"/>
            <w:noWrap/>
            <w:vAlign w:val="center"/>
            <w:hideMark/>
          </w:tcPr>
          <w:p w14:paraId="43F945A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60626500</w:t>
            </w:r>
          </w:p>
        </w:tc>
        <w:tc>
          <w:tcPr>
            <w:tcW w:w="567" w:type="dxa"/>
            <w:noWrap/>
            <w:vAlign w:val="center"/>
            <w:hideMark/>
          </w:tcPr>
          <w:p w14:paraId="4CF1F2B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3280</w:t>
            </w:r>
          </w:p>
        </w:tc>
        <w:tc>
          <w:tcPr>
            <w:tcW w:w="992" w:type="dxa"/>
            <w:noWrap/>
            <w:vAlign w:val="center"/>
            <w:hideMark/>
          </w:tcPr>
          <w:p w14:paraId="78F8D7D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125050800</w:t>
            </w:r>
          </w:p>
        </w:tc>
        <w:tc>
          <w:tcPr>
            <w:tcW w:w="567" w:type="dxa"/>
            <w:noWrap/>
            <w:vAlign w:val="center"/>
            <w:hideMark/>
          </w:tcPr>
          <w:p w14:paraId="7D7CC43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1110</w:t>
            </w:r>
          </w:p>
        </w:tc>
        <w:tc>
          <w:tcPr>
            <w:tcW w:w="867" w:type="dxa"/>
            <w:noWrap/>
            <w:vAlign w:val="center"/>
            <w:hideMark/>
          </w:tcPr>
          <w:p w14:paraId="367F867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12902000</w:t>
            </w:r>
          </w:p>
        </w:tc>
        <w:tc>
          <w:tcPr>
            <w:tcW w:w="551" w:type="dxa"/>
            <w:noWrap/>
            <w:vAlign w:val="center"/>
            <w:hideMark/>
          </w:tcPr>
          <w:p w14:paraId="55561DA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6750</w:t>
            </w:r>
          </w:p>
        </w:tc>
        <w:tc>
          <w:tcPr>
            <w:tcW w:w="1009" w:type="dxa"/>
            <w:noWrap/>
            <w:vAlign w:val="center"/>
            <w:hideMark/>
          </w:tcPr>
          <w:p w14:paraId="63BD7A9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14682200</w:t>
            </w:r>
          </w:p>
        </w:tc>
        <w:tc>
          <w:tcPr>
            <w:tcW w:w="567" w:type="dxa"/>
            <w:noWrap/>
            <w:vAlign w:val="center"/>
            <w:hideMark/>
          </w:tcPr>
          <w:p w14:paraId="7715FA8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1510</w:t>
            </w:r>
          </w:p>
        </w:tc>
        <w:tc>
          <w:tcPr>
            <w:tcW w:w="833" w:type="dxa"/>
            <w:noWrap/>
            <w:vAlign w:val="center"/>
            <w:hideMark/>
          </w:tcPr>
          <w:p w14:paraId="213811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22300400</w:t>
            </w:r>
          </w:p>
        </w:tc>
        <w:tc>
          <w:tcPr>
            <w:tcW w:w="726" w:type="dxa"/>
            <w:noWrap/>
            <w:vAlign w:val="center"/>
            <w:hideMark/>
          </w:tcPr>
          <w:p w14:paraId="7F00CE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11050</w:t>
            </w:r>
          </w:p>
        </w:tc>
        <w:tc>
          <w:tcPr>
            <w:tcW w:w="788" w:type="dxa"/>
            <w:noWrap/>
            <w:vAlign w:val="center"/>
            <w:hideMark/>
          </w:tcPr>
          <w:p w14:paraId="5CF43BD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2724400</w:t>
            </w:r>
          </w:p>
        </w:tc>
      </w:tr>
      <w:tr w:rsidR="00DE55AE" w:rsidRPr="0020151E" w14:paraId="4100A70F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DF0E8E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t-2</w:t>
            </w:r>
          </w:p>
        </w:tc>
        <w:tc>
          <w:tcPr>
            <w:tcW w:w="568" w:type="dxa"/>
            <w:noWrap/>
            <w:vAlign w:val="center"/>
            <w:hideMark/>
          </w:tcPr>
          <w:p w14:paraId="7E2513C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5250</w:t>
            </w:r>
          </w:p>
        </w:tc>
        <w:tc>
          <w:tcPr>
            <w:tcW w:w="850" w:type="dxa"/>
            <w:noWrap/>
            <w:vAlign w:val="center"/>
            <w:hideMark/>
          </w:tcPr>
          <w:p w14:paraId="6F74BC4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59348800</w:t>
            </w:r>
          </w:p>
        </w:tc>
        <w:tc>
          <w:tcPr>
            <w:tcW w:w="567" w:type="dxa"/>
            <w:noWrap/>
            <w:vAlign w:val="center"/>
            <w:hideMark/>
          </w:tcPr>
          <w:p w14:paraId="6C676A0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7025</w:t>
            </w:r>
          </w:p>
        </w:tc>
        <w:tc>
          <w:tcPr>
            <w:tcW w:w="910" w:type="dxa"/>
            <w:noWrap/>
            <w:vAlign w:val="center"/>
            <w:hideMark/>
          </w:tcPr>
          <w:p w14:paraId="565B429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71869000</w:t>
            </w:r>
          </w:p>
        </w:tc>
        <w:tc>
          <w:tcPr>
            <w:tcW w:w="567" w:type="dxa"/>
            <w:noWrap/>
            <w:vAlign w:val="center"/>
            <w:hideMark/>
          </w:tcPr>
          <w:p w14:paraId="06178A8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5950</w:t>
            </w:r>
          </w:p>
        </w:tc>
        <w:tc>
          <w:tcPr>
            <w:tcW w:w="933" w:type="dxa"/>
            <w:noWrap/>
            <w:vAlign w:val="center"/>
            <w:hideMark/>
          </w:tcPr>
          <w:p w14:paraId="502A42C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25762800</w:t>
            </w:r>
          </w:p>
        </w:tc>
        <w:tc>
          <w:tcPr>
            <w:tcW w:w="567" w:type="dxa"/>
            <w:noWrap/>
            <w:vAlign w:val="center"/>
            <w:hideMark/>
          </w:tcPr>
          <w:p w14:paraId="005159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4560</w:t>
            </w:r>
          </w:p>
        </w:tc>
        <w:tc>
          <w:tcPr>
            <w:tcW w:w="992" w:type="dxa"/>
            <w:noWrap/>
            <w:vAlign w:val="center"/>
            <w:hideMark/>
          </w:tcPr>
          <w:p w14:paraId="4BD842E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86801300</w:t>
            </w:r>
          </w:p>
        </w:tc>
        <w:tc>
          <w:tcPr>
            <w:tcW w:w="567" w:type="dxa"/>
            <w:noWrap/>
            <w:vAlign w:val="center"/>
            <w:hideMark/>
          </w:tcPr>
          <w:p w14:paraId="428CAE4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1790</w:t>
            </w:r>
          </w:p>
        </w:tc>
        <w:tc>
          <w:tcPr>
            <w:tcW w:w="851" w:type="dxa"/>
            <w:noWrap/>
            <w:vAlign w:val="center"/>
            <w:hideMark/>
          </w:tcPr>
          <w:p w14:paraId="2A05DD4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50583200</w:t>
            </w:r>
          </w:p>
        </w:tc>
        <w:tc>
          <w:tcPr>
            <w:tcW w:w="567" w:type="dxa"/>
            <w:noWrap/>
            <w:vAlign w:val="center"/>
            <w:hideMark/>
          </w:tcPr>
          <w:p w14:paraId="3E06318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3240</w:t>
            </w:r>
          </w:p>
        </w:tc>
        <w:tc>
          <w:tcPr>
            <w:tcW w:w="992" w:type="dxa"/>
            <w:noWrap/>
            <w:vAlign w:val="center"/>
            <w:hideMark/>
          </w:tcPr>
          <w:p w14:paraId="0EA6C7E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208380400</w:t>
            </w:r>
          </w:p>
        </w:tc>
        <w:tc>
          <w:tcPr>
            <w:tcW w:w="567" w:type="dxa"/>
            <w:noWrap/>
            <w:vAlign w:val="center"/>
            <w:hideMark/>
          </w:tcPr>
          <w:p w14:paraId="2F4EF9A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1130</w:t>
            </w:r>
          </w:p>
        </w:tc>
        <w:tc>
          <w:tcPr>
            <w:tcW w:w="867" w:type="dxa"/>
            <w:noWrap/>
            <w:vAlign w:val="center"/>
            <w:hideMark/>
          </w:tcPr>
          <w:p w14:paraId="03CC39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14057100</w:t>
            </w:r>
          </w:p>
        </w:tc>
        <w:tc>
          <w:tcPr>
            <w:tcW w:w="551" w:type="dxa"/>
            <w:noWrap/>
            <w:vAlign w:val="center"/>
            <w:hideMark/>
          </w:tcPr>
          <w:p w14:paraId="4CBD7EA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6750</w:t>
            </w:r>
          </w:p>
        </w:tc>
        <w:tc>
          <w:tcPr>
            <w:tcW w:w="1009" w:type="dxa"/>
            <w:noWrap/>
            <w:vAlign w:val="center"/>
            <w:hideMark/>
          </w:tcPr>
          <w:p w14:paraId="1CB0B92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22230800</w:t>
            </w:r>
          </w:p>
        </w:tc>
        <w:tc>
          <w:tcPr>
            <w:tcW w:w="567" w:type="dxa"/>
            <w:noWrap/>
            <w:vAlign w:val="center"/>
            <w:hideMark/>
          </w:tcPr>
          <w:p w14:paraId="42BC5AB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1550</w:t>
            </w:r>
          </w:p>
        </w:tc>
        <w:tc>
          <w:tcPr>
            <w:tcW w:w="833" w:type="dxa"/>
            <w:noWrap/>
            <w:vAlign w:val="center"/>
            <w:hideMark/>
          </w:tcPr>
          <w:p w14:paraId="4EF041B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17604600</w:t>
            </w:r>
          </w:p>
        </w:tc>
        <w:tc>
          <w:tcPr>
            <w:tcW w:w="726" w:type="dxa"/>
            <w:noWrap/>
            <w:vAlign w:val="center"/>
            <w:hideMark/>
          </w:tcPr>
          <w:p w14:paraId="72160EA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11250</w:t>
            </w:r>
          </w:p>
        </w:tc>
        <w:tc>
          <w:tcPr>
            <w:tcW w:w="788" w:type="dxa"/>
            <w:noWrap/>
            <w:vAlign w:val="center"/>
            <w:hideMark/>
          </w:tcPr>
          <w:p w14:paraId="533C07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7079500</w:t>
            </w:r>
          </w:p>
        </w:tc>
      </w:tr>
      <w:tr w:rsidR="00DE55AE" w:rsidRPr="0020151E" w14:paraId="17B7768C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115D16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t-1</w:t>
            </w:r>
          </w:p>
        </w:tc>
        <w:tc>
          <w:tcPr>
            <w:tcW w:w="568" w:type="dxa"/>
            <w:noWrap/>
            <w:vAlign w:val="center"/>
            <w:hideMark/>
          </w:tcPr>
          <w:p w14:paraId="4D0F25E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5250</w:t>
            </w:r>
          </w:p>
        </w:tc>
        <w:tc>
          <w:tcPr>
            <w:tcW w:w="850" w:type="dxa"/>
            <w:noWrap/>
            <w:vAlign w:val="center"/>
            <w:hideMark/>
          </w:tcPr>
          <w:p w14:paraId="592EAF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68211200</w:t>
            </w:r>
          </w:p>
        </w:tc>
        <w:tc>
          <w:tcPr>
            <w:tcW w:w="567" w:type="dxa"/>
            <w:noWrap/>
            <w:vAlign w:val="center"/>
            <w:hideMark/>
          </w:tcPr>
          <w:p w14:paraId="6F1CB48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7050</w:t>
            </w:r>
          </w:p>
        </w:tc>
        <w:tc>
          <w:tcPr>
            <w:tcW w:w="910" w:type="dxa"/>
            <w:noWrap/>
            <w:vAlign w:val="center"/>
            <w:hideMark/>
          </w:tcPr>
          <w:p w14:paraId="3B468EB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78688000</w:t>
            </w:r>
          </w:p>
        </w:tc>
        <w:tc>
          <w:tcPr>
            <w:tcW w:w="567" w:type="dxa"/>
            <w:noWrap/>
            <w:vAlign w:val="center"/>
            <w:hideMark/>
          </w:tcPr>
          <w:p w14:paraId="1CDCC22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5075</w:t>
            </w:r>
          </w:p>
        </w:tc>
        <w:tc>
          <w:tcPr>
            <w:tcW w:w="933" w:type="dxa"/>
            <w:noWrap/>
            <w:vAlign w:val="center"/>
            <w:hideMark/>
          </w:tcPr>
          <w:p w14:paraId="5C10AE8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34736100</w:t>
            </w:r>
          </w:p>
        </w:tc>
        <w:tc>
          <w:tcPr>
            <w:tcW w:w="567" w:type="dxa"/>
            <w:noWrap/>
            <w:vAlign w:val="center"/>
            <w:hideMark/>
          </w:tcPr>
          <w:p w14:paraId="0703530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4640</w:t>
            </w:r>
          </w:p>
        </w:tc>
        <w:tc>
          <w:tcPr>
            <w:tcW w:w="992" w:type="dxa"/>
            <w:noWrap/>
            <w:vAlign w:val="center"/>
            <w:hideMark/>
          </w:tcPr>
          <w:p w14:paraId="2594BD9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137296600</w:t>
            </w:r>
          </w:p>
        </w:tc>
        <w:tc>
          <w:tcPr>
            <w:tcW w:w="567" w:type="dxa"/>
            <w:noWrap/>
            <w:vAlign w:val="center"/>
            <w:hideMark/>
          </w:tcPr>
          <w:p w14:paraId="5639E40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1670</w:t>
            </w:r>
          </w:p>
        </w:tc>
        <w:tc>
          <w:tcPr>
            <w:tcW w:w="851" w:type="dxa"/>
            <w:noWrap/>
            <w:vAlign w:val="center"/>
            <w:hideMark/>
          </w:tcPr>
          <w:p w14:paraId="05ECE34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42034700</w:t>
            </w:r>
          </w:p>
        </w:tc>
        <w:tc>
          <w:tcPr>
            <w:tcW w:w="567" w:type="dxa"/>
            <w:noWrap/>
            <w:vAlign w:val="center"/>
            <w:hideMark/>
          </w:tcPr>
          <w:p w14:paraId="6BD7669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3250</w:t>
            </w:r>
          </w:p>
        </w:tc>
        <w:tc>
          <w:tcPr>
            <w:tcW w:w="992" w:type="dxa"/>
            <w:noWrap/>
            <w:vAlign w:val="center"/>
            <w:hideMark/>
          </w:tcPr>
          <w:p w14:paraId="4186B1B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102693600</w:t>
            </w:r>
          </w:p>
        </w:tc>
        <w:tc>
          <w:tcPr>
            <w:tcW w:w="567" w:type="dxa"/>
            <w:noWrap/>
            <w:vAlign w:val="center"/>
            <w:hideMark/>
          </w:tcPr>
          <w:p w14:paraId="675CF9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1140</w:t>
            </w:r>
          </w:p>
        </w:tc>
        <w:tc>
          <w:tcPr>
            <w:tcW w:w="867" w:type="dxa"/>
            <w:noWrap/>
            <w:vAlign w:val="center"/>
            <w:hideMark/>
          </w:tcPr>
          <w:p w14:paraId="74D7925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10980200</w:t>
            </w:r>
          </w:p>
        </w:tc>
        <w:tc>
          <w:tcPr>
            <w:tcW w:w="551" w:type="dxa"/>
            <w:noWrap/>
            <w:vAlign w:val="center"/>
            <w:hideMark/>
          </w:tcPr>
          <w:p w14:paraId="0D15215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6700</w:t>
            </w:r>
          </w:p>
        </w:tc>
        <w:tc>
          <w:tcPr>
            <w:tcW w:w="1009" w:type="dxa"/>
            <w:noWrap/>
            <w:vAlign w:val="center"/>
            <w:hideMark/>
          </w:tcPr>
          <w:p w14:paraId="7EACE07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23625400</w:t>
            </w:r>
          </w:p>
        </w:tc>
        <w:tc>
          <w:tcPr>
            <w:tcW w:w="567" w:type="dxa"/>
            <w:noWrap/>
            <w:vAlign w:val="center"/>
            <w:hideMark/>
          </w:tcPr>
          <w:p w14:paraId="492B471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1565</w:t>
            </w:r>
          </w:p>
        </w:tc>
        <w:tc>
          <w:tcPr>
            <w:tcW w:w="833" w:type="dxa"/>
            <w:noWrap/>
            <w:vAlign w:val="center"/>
            <w:hideMark/>
          </w:tcPr>
          <w:p w14:paraId="1C52F06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14155000</w:t>
            </w:r>
          </w:p>
        </w:tc>
        <w:tc>
          <w:tcPr>
            <w:tcW w:w="726" w:type="dxa"/>
            <w:noWrap/>
            <w:vAlign w:val="center"/>
            <w:hideMark/>
          </w:tcPr>
          <w:p w14:paraId="34DCADD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11500</w:t>
            </w:r>
          </w:p>
        </w:tc>
        <w:tc>
          <w:tcPr>
            <w:tcW w:w="788" w:type="dxa"/>
            <w:noWrap/>
            <w:vAlign w:val="center"/>
            <w:hideMark/>
          </w:tcPr>
          <w:p w14:paraId="110569C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5372100</w:t>
            </w:r>
          </w:p>
        </w:tc>
      </w:tr>
      <w:tr w:rsidR="00942FF1" w:rsidRPr="0020151E" w14:paraId="1261C4C3" w14:textId="77777777" w:rsidTr="00DE55AE">
        <w:trPr>
          <w:gridAfter w:val="20"/>
          <w:wAfter w:w="14839" w:type="dxa"/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44B936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t-0</w:t>
            </w:r>
          </w:p>
        </w:tc>
      </w:tr>
      <w:tr w:rsidR="00DE55AE" w:rsidRPr="0020151E" w14:paraId="59375E01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4BC61C1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t+1</w:t>
            </w:r>
          </w:p>
        </w:tc>
        <w:tc>
          <w:tcPr>
            <w:tcW w:w="568" w:type="dxa"/>
            <w:noWrap/>
            <w:vAlign w:val="center"/>
            <w:hideMark/>
          </w:tcPr>
          <w:p w14:paraId="0A319C5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5075</w:t>
            </w:r>
          </w:p>
        </w:tc>
        <w:tc>
          <w:tcPr>
            <w:tcW w:w="850" w:type="dxa"/>
            <w:noWrap/>
            <w:vAlign w:val="center"/>
            <w:hideMark/>
          </w:tcPr>
          <w:p w14:paraId="2C478F9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39277800</w:t>
            </w:r>
          </w:p>
        </w:tc>
        <w:tc>
          <w:tcPr>
            <w:tcW w:w="567" w:type="dxa"/>
            <w:noWrap/>
            <w:vAlign w:val="center"/>
            <w:hideMark/>
          </w:tcPr>
          <w:p w14:paraId="505C99D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6700</w:t>
            </w:r>
          </w:p>
        </w:tc>
        <w:tc>
          <w:tcPr>
            <w:tcW w:w="910" w:type="dxa"/>
            <w:noWrap/>
            <w:vAlign w:val="center"/>
            <w:hideMark/>
          </w:tcPr>
          <w:p w14:paraId="0B862B2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205539000</w:t>
            </w:r>
          </w:p>
        </w:tc>
        <w:tc>
          <w:tcPr>
            <w:tcW w:w="567" w:type="dxa"/>
            <w:noWrap/>
            <w:vAlign w:val="center"/>
            <w:hideMark/>
          </w:tcPr>
          <w:p w14:paraId="3532B93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5925</w:t>
            </w:r>
          </w:p>
        </w:tc>
        <w:tc>
          <w:tcPr>
            <w:tcW w:w="933" w:type="dxa"/>
            <w:noWrap/>
            <w:vAlign w:val="center"/>
            <w:hideMark/>
          </w:tcPr>
          <w:p w14:paraId="75F8F78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31161800</w:t>
            </w:r>
          </w:p>
        </w:tc>
        <w:tc>
          <w:tcPr>
            <w:tcW w:w="567" w:type="dxa"/>
            <w:noWrap/>
            <w:vAlign w:val="center"/>
            <w:hideMark/>
          </w:tcPr>
          <w:p w14:paraId="6B3BFF5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4600</w:t>
            </w:r>
          </w:p>
        </w:tc>
        <w:tc>
          <w:tcPr>
            <w:tcW w:w="992" w:type="dxa"/>
            <w:noWrap/>
            <w:vAlign w:val="center"/>
            <w:hideMark/>
          </w:tcPr>
          <w:p w14:paraId="77C02AA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86939900</w:t>
            </w:r>
          </w:p>
        </w:tc>
        <w:tc>
          <w:tcPr>
            <w:tcW w:w="567" w:type="dxa"/>
            <w:noWrap/>
            <w:vAlign w:val="center"/>
            <w:hideMark/>
          </w:tcPr>
          <w:p w14:paraId="223279A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1725</w:t>
            </w:r>
          </w:p>
        </w:tc>
        <w:tc>
          <w:tcPr>
            <w:tcW w:w="851" w:type="dxa"/>
            <w:noWrap/>
            <w:vAlign w:val="center"/>
            <w:hideMark/>
          </w:tcPr>
          <w:p w14:paraId="0572D6A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18803400</w:t>
            </w:r>
          </w:p>
        </w:tc>
        <w:tc>
          <w:tcPr>
            <w:tcW w:w="567" w:type="dxa"/>
            <w:noWrap/>
            <w:vAlign w:val="center"/>
            <w:hideMark/>
          </w:tcPr>
          <w:p w14:paraId="21A1F20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3250</w:t>
            </w:r>
          </w:p>
        </w:tc>
        <w:tc>
          <w:tcPr>
            <w:tcW w:w="992" w:type="dxa"/>
            <w:noWrap/>
            <w:vAlign w:val="center"/>
            <w:hideMark/>
          </w:tcPr>
          <w:p w14:paraId="5CCFC2B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48995200</w:t>
            </w:r>
          </w:p>
        </w:tc>
        <w:tc>
          <w:tcPr>
            <w:tcW w:w="567" w:type="dxa"/>
            <w:noWrap/>
            <w:vAlign w:val="center"/>
            <w:hideMark/>
          </w:tcPr>
          <w:p w14:paraId="296D2F0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1115</w:t>
            </w:r>
          </w:p>
        </w:tc>
        <w:tc>
          <w:tcPr>
            <w:tcW w:w="867" w:type="dxa"/>
            <w:noWrap/>
            <w:vAlign w:val="center"/>
            <w:hideMark/>
          </w:tcPr>
          <w:p w14:paraId="5CB2363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22664700</w:t>
            </w:r>
          </w:p>
        </w:tc>
        <w:tc>
          <w:tcPr>
            <w:tcW w:w="551" w:type="dxa"/>
            <w:noWrap/>
            <w:vAlign w:val="center"/>
            <w:hideMark/>
          </w:tcPr>
          <w:p w14:paraId="3BD70D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6575</w:t>
            </w:r>
          </w:p>
        </w:tc>
        <w:tc>
          <w:tcPr>
            <w:tcW w:w="1009" w:type="dxa"/>
            <w:noWrap/>
            <w:vAlign w:val="center"/>
            <w:hideMark/>
          </w:tcPr>
          <w:p w14:paraId="4424940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25365600</w:t>
            </w:r>
          </w:p>
        </w:tc>
        <w:tc>
          <w:tcPr>
            <w:tcW w:w="567" w:type="dxa"/>
            <w:noWrap/>
            <w:vAlign w:val="center"/>
            <w:hideMark/>
          </w:tcPr>
          <w:p w14:paraId="4A500F2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1555</w:t>
            </w:r>
          </w:p>
        </w:tc>
        <w:tc>
          <w:tcPr>
            <w:tcW w:w="833" w:type="dxa"/>
            <w:noWrap/>
            <w:vAlign w:val="center"/>
            <w:hideMark/>
          </w:tcPr>
          <w:p w14:paraId="7C62755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15104900</w:t>
            </w:r>
          </w:p>
        </w:tc>
        <w:tc>
          <w:tcPr>
            <w:tcW w:w="726" w:type="dxa"/>
            <w:noWrap/>
            <w:vAlign w:val="center"/>
            <w:hideMark/>
          </w:tcPr>
          <w:p w14:paraId="683C04C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11575</w:t>
            </w:r>
          </w:p>
        </w:tc>
        <w:tc>
          <w:tcPr>
            <w:tcW w:w="788" w:type="dxa"/>
            <w:noWrap/>
            <w:vAlign w:val="center"/>
            <w:hideMark/>
          </w:tcPr>
          <w:p w14:paraId="618F803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4828900</w:t>
            </w:r>
          </w:p>
        </w:tc>
      </w:tr>
      <w:tr w:rsidR="00DE55AE" w:rsidRPr="0020151E" w14:paraId="32ABCB18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C1E2EE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t+2</w:t>
            </w:r>
          </w:p>
        </w:tc>
        <w:tc>
          <w:tcPr>
            <w:tcW w:w="568" w:type="dxa"/>
            <w:noWrap/>
            <w:vAlign w:val="center"/>
            <w:hideMark/>
          </w:tcPr>
          <w:p w14:paraId="6CF9DB8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5275</w:t>
            </w:r>
          </w:p>
        </w:tc>
        <w:tc>
          <w:tcPr>
            <w:tcW w:w="850" w:type="dxa"/>
            <w:noWrap/>
            <w:vAlign w:val="center"/>
            <w:hideMark/>
          </w:tcPr>
          <w:p w14:paraId="4868EB0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34533700</w:t>
            </w:r>
          </w:p>
        </w:tc>
        <w:tc>
          <w:tcPr>
            <w:tcW w:w="567" w:type="dxa"/>
            <w:noWrap/>
            <w:vAlign w:val="center"/>
            <w:hideMark/>
          </w:tcPr>
          <w:p w14:paraId="7C0CF23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6725</w:t>
            </w:r>
          </w:p>
        </w:tc>
        <w:tc>
          <w:tcPr>
            <w:tcW w:w="910" w:type="dxa"/>
            <w:noWrap/>
            <w:vAlign w:val="center"/>
            <w:hideMark/>
          </w:tcPr>
          <w:p w14:paraId="17B4E1D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81446500</w:t>
            </w:r>
          </w:p>
        </w:tc>
        <w:tc>
          <w:tcPr>
            <w:tcW w:w="567" w:type="dxa"/>
            <w:noWrap/>
            <w:vAlign w:val="center"/>
            <w:hideMark/>
          </w:tcPr>
          <w:p w14:paraId="11483E3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5550</w:t>
            </w:r>
          </w:p>
        </w:tc>
        <w:tc>
          <w:tcPr>
            <w:tcW w:w="933" w:type="dxa"/>
            <w:noWrap/>
            <w:vAlign w:val="center"/>
            <w:hideMark/>
          </w:tcPr>
          <w:p w14:paraId="1B86657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34208200</w:t>
            </w:r>
          </w:p>
        </w:tc>
        <w:tc>
          <w:tcPr>
            <w:tcW w:w="567" w:type="dxa"/>
            <w:noWrap/>
            <w:vAlign w:val="center"/>
            <w:hideMark/>
          </w:tcPr>
          <w:p w14:paraId="0DEE8E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4460</w:t>
            </w:r>
          </w:p>
        </w:tc>
        <w:tc>
          <w:tcPr>
            <w:tcW w:w="992" w:type="dxa"/>
            <w:noWrap/>
            <w:vAlign w:val="center"/>
            <w:hideMark/>
          </w:tcPr>
          <w:p w14:paraId="13CF0E9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151268300</w:t>
            </w:r>
          </w:p>
        </w:tc>
        <w:tc>
          <w:tcPr>
            <w:tcW w:w="567" w:type="dxa"/>
            <w:noWrap/>
            <w:vAlign w:val="center"/>
            <w:hideMark/>
          </w:tcPr>
          <w:p w14:paraId="096F43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1725</w:t>
            </w:r>
          </w:p>
        </w:tc>
        <w:tc>
          <w:tcPr>
            <w:tcW w:w="851" w:type="dxa"/>
            <w:noWrap/>
            <w:vAlign w:val="center"/>
            <w:hideMark/>
          </w:tcPr>
          <w:p w14:paraId="0C7853C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11347900</w:t>
            </w:r>
          </w:p>
        </w:tc>
        <w:tc>
          <w:tcPr>
            <w:tcW w:w="567" w:type="dxa"/>
            <w:noWrap/>
            <w:vAlign w:val="center"/>
            <w:hideMark/>
          </w:tcPr>
          <w:p w14:paraId="7F33B37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3250</w:t>
            </w:r>
          </w:p>
        </w:tc>
        <w:tc>
          <w:tcPr>
            <w:tcW w:w="992" w:type="dxa"/>
            <w:noWrap/>
            <w:vAlign w:val="center"/>
            <w:hideMark/>
          </w:tcPr>
          <w:p w14:paraId="7D78CDD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63202000</w:t>
            </w:r>
          </w:p>
        </w:tc>
        <w:tc>
          <w:tcPr>
            <w:tcW w:w="567" w:type="dxa"/>
            <w:noWrap/>
            <w:vAlign w:val="center"/>
            <w:hideMark/>
          </w:tcPr>
          <w:p w14:paraId="1E7CD9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1130</w:t>
            </w:r>
          </w:p>
        </w:tc>
        <w:tc>
          <w:tcPr>
            <w:tcW w:w="867" w:type="dxa"/>
            <w:noWrap/>
            <w:vAlign w:val="center"/>
            <w:hideMark/>
          </w:tcPr>
          <w:p w14:paraId="36A5EA6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23144100</w:t>
            </w:r>
          </w:p>
        </w:tc>
        <w:tc>
          <w:tcPr>
            <w:tcW w:w="551" w:type="dxa"/>
            <w:noWrap/>
            <w:vAlign w:val="center"/>
            <w:hideMark/>
          </w:tcPr>
          <w:p w14:paraId="161F0A1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6575</w:t>
            </w:r>
          </w:p>
        </w:tc>
        <w:tc>
          <w:tcPr>
            <w:tcW w:w="1009" w:type="dxa"/>
            <w:noWrap/>
            <w:vAlign w:val="center"/>
            <w:hideMark/>
          </w:tcPr>
          <w:p w14:paraId="3FD34B4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9322500</w:t>
            </w:r>
          </w:p>
        </w:tc>
        <w:tc>
          <w:tcPr>
            <w:tcW w:w="567" w:type="dxa"/>
            <w:noWrap/>
            <w:vAlign w:val="center"/>
            <w:hideMark/>
          </w:tcPr>
          <w:p w14:paraId="27FAE5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1550</w:t>
            </w:r>
          </w:p>
        </w:tc>
        <w:tc>
          <w:tcPr>
            <w:tcW w:w="833" w:type="dxa"/>
            <w:noWrap/>
            <w:vAlign w:val="center"/>
            <w:hideMark/>
          </w:tcPr>
          <w:p w14:paraId="5F38385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17501800</w:t>
            </w:r>
          </w:p>
        </w:tc>
        <w:tc>
          <w:tcPr>
            <w:tcW w:w="726" w:type="dxa"/>
            <w:noWrap/>
            <w:vAlign w:val="center"/>
            <w:hideMark/>
          </w:tcPr>
          <w:p w14:paraId="0AD60E6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11775</w:t>
            </w:r>
          </w:p>
        </w:tc>
        <w:tc>
          <w:tcPr>
            <w:tcW w:w="788" w:type="dxa"/>
            <w:noWrap/>
            <w:vAlign w:val="center"/>
            <w:hideMark/>
          </w:tcPr>
          <w:p w14:paraId="50F3C3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2994800</w:t>
            </w:r>
          </w:p>
        </w:tc>
      </w:tr>
      <w:tr w:rsidR="00DE55AE" w:rsidRPr="0020151E" w14:paraId="79984794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039B2AF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t+3</w:t>
            </w:r>
          </w:p>
        </w:tc>
        <w:tc>
          <w:tcPr>
            <w:tcW w:w="568" w:type="dxa"/>
            <w:noWrap/>
            <w:vAlign w:val="center"/>
            <w:hideMark/>
          </w:tcPr>
          <w:p w14:paraId="72CC180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5300</w:t>
            </w:r>
          </w:p>
        </w:tc>
        <w:tc>
          <w:tcPr>
            <w:tcW w:w="850" w:type="dxa"/>
            <w:noWrap/>
            <w:vAlign w:val="center"/>
            <w:hideMark/>
          </w:tcPr>
          <w:p w14:paraId="1AC1A2C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38151200</w:t>
            </w:r>
          </w:p>
        </w:tc>
        <w:tc>
          <w:tcPr>
            <w:tcW w:w="567" w:type="dxa"/>
            <w:noWrap/>
            <w:vAlign w:val="center"/>
            <w:hideMark/>
          </w:tcPr>
          <w:p w14:paraId="118E59A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6825</w:t>
            </w:r>
          </w:p>
        </w:tc>
        <w:tc>
          <w:tcPr>
            <w:tcW w:w="910" w:type="dxa"/>
            <w:noWrap/>
            <w:vAlign w:val="center"/>
            <w:hideMark/>
          </w:tcPr>
          <w:p w14:paraId="1D1124D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84470000</w:t>
            </w:r>
          </w:p>
        </w:tc>
        <w:tc>
          <w:tcPr>
            <w:tcW w:w="567" w:type="dxa"/>
            <w:noWrap/>
            <w:vAlign w:val="center"/>
            <w:hideMark/>
          </w:tcPr>
          <w:p w14:paraId="35BF44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5675</w:t>
            </w:r>
          </w:p>
        </w:tc>
        <w:tc>
          <w:tcPr>
            <w:tcW w:w="933" w:type="dxa"/>
            <w:noWrap/>
            <w:vAlign w:val="center"/>
            <w:hideMark/>
          </w:tcPr>
          <w:p w14:paraId="05B451D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67508500</w:t>
            </w:r>
          </w:p>
        </w:tc>
        <w:tc>
          <w:tcPr>
            <w:tcW w:w="567" w:type="dxa"/>
            <w:noWrap/>
            <w:vAlign w:val="center"/>
            <w:hideMark/>
          </w:tcPr>
          <w:p w14:paraId="71B3C54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4470</w:t>
            </w:r>
          </w:p>
        </w:tc>
        <w:tc>
          <w:tcPr>
            <w:tcW w:w="992" w:type="dxa"/>
            <w:noWrap/>
            <w:vAlign w:val="center"/>
            <w:hideMark/>
          </w:tcPr>
          <w:p w14:paraId="18A3DC0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60999200</w:t>
            </w:r>
          </w:p>
        </w:tc>
        <w:tc>
          <w:tcPr>
            <w:tcW w:w="567" w:type="dxa"/>
            <w:noWrap/>
            <w:vAlign w:val="center"/>
            <w:hideMark/>
          </w:tcPr>
          <w:p w14:paraId="613DE5D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1685</w:t>
            </w:r>
          </w:p>
        </w:tc>
        <w:tc>
          <w:tcPr>
            <w:tcW w:w="851" w:type="dxa"/>
            <w:noWrap/>
            <w:vAlign w:val="center"/>
            <w:hideMark/>
          </w:tcPr>
          <w:p w14:paraId="1EA66FE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79006400</w:t>
            </w:r>
          </w:p>
        </w:tc>
        <w:tc>
          <w:tcPr>
            <w:tcW w:w="567" w:type="dxa"/>
            <w:noWrap/>
            <w:vAlign w:val="center"/>
            <w:hideMark/>
          </w:tcPr>
          <w:p w14:paraId="721E9BE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3290</w:t>
            </w:r>
          </w:p>
        </w:tc>
        <w:tc>
          <w:tcPr>
            <w:tcW w:w="992" w:type="dxa"/>
            <w:noWrap/>
            <w:vAlign w:val="center"/>
            <w:hideMark/>
          </w:tcPr>
          <w:p w14:paraId="1B4F90E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117413600</w:t>
            </w:r>
          </w:p>
        </w:tc>
        <w:tc>
          <w:tcPr>
            <w:tcW w:w="567" w:type="dxa"/>
            <w:noWrap/>
            <w:vAlign w:val="center"/>
            <w:hideMark/>
          </w:tcPr>
          <w:p w14:paraId="56760F2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1125</w:t>
            </w:r>
          </w:p>
        </w:tc>
        <w:tc>
          <w:tcPr>
            <w:tcW w:w="867" w:type="dxa"/>
            <w:noWrap/>
            <w:vAlign w:val="center"/>
            <w:hideMark/>
          </w:tcPr>
          <w:p w14:paraId="0A2F6DD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24106200</w:t>
            </w:r>
          </w:p>
        </w:tc>
        <w:tc>
          <w:tcPr>
            <w:tcW w:w="551" w:type="dxa"/>
            <w:noWrap/>
            <w:vAlign w:val="center"/>
            <w:hideMark/>
          </w:tcPr>
          <w:p w14:paraId="58946B9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6600</w:t>
            </w:r>
          </w:p>
        </w:tc>
        <w:tc>
          <w:tcPr>
            <w:tcW w:w="1009" w:type="dxa"/>
            <w:noWrap/>
            <w:vAlign w:val="center"/>
            <w:hideMark/>
          </w:tcPr>
          <w:p w14:paraId="50F0BEC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14811000</w:t>
            </w:r>
          </w:p>
        </w:tc>
        <w:tc>
          <w:tcPr>
            <w:tcW w:w="567" w:type="dxa"/>
            <w:noWrap/>
            <w:vAlign w:val="center"/>
            <w:hideMark/>
          </w:tcPr>
          <w:p w14:paraId="3ED384E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1550</w:t>
            </w:r>
          </w:p>
        </w:tc>
        <w:tc>
          <w:tcPr>
            <w:tcW w:w="833" w:type="dxa"/>
            <w:noWrap/>
            <w:vAlign w:val="center"/>
            <w:hideMark/>
          </w:tcPr>
          <w:p w14:paraId="539D62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28744400</w:t>
            </w:r>
          </w:p>
        </w:tc>
        <w:tc>
          <w:tcPr>
            <w:tcW w:w="726" w:type="dxa"/>
            <w:noWrap/>
            <w:vAlign w:val="center"/>
            <w:hideMark/>
          </w:tcPr>
          <w:p w14:paraId="57CAAD9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11350</w:t>
            </w:r>
          </w:p>
        </w:tc>
        <w:tc>
          <w:tcPr>
            <w:tcW w:w="788" w:type="dxa"/>
            <w:noWrap/>
            <w:vAlign w:val="center"/>
            <w:hideMark/>
          </w:tcPr>
          <w:p w14:paraId="15730BC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2927500</w:t>
            </w:r>
          </w:p>
        </w:tc>
      </w:tr>
      <w:tr w:rsidR="00DE55AE" w:rsidRPr="0020151E" w14:paraId="215A7082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61FEFAF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t+4</w:t>
            </w:r>
          </w:p>
        </w:tc>
        <w:tc>
          <w:tcPr>
            <w:tcW w:w="568" w:type="dxa"/>
            <w:noWrap/>
            <w:vAlign w:val="center"/>
            <w:hideMark/>
          </w:tcPr>
          <w:p w14:paraId="0DEFB0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3F4A4AA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30832600</w:t>
            </w:r>
          </w:p>
        </w:tc>
        <w:tc>
          <w:tcPr>
            <w:tcW w:w="567" w:type="dxa"/>
            <w:noWrap/>
            <w:vAlign w:val="center"/>
            <w:hideMark/>
          </w:tcPr>
          <w:p w14:paraId="201E4DE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6800</w:t>
            </w:r>
          </w:p>
        </w:tc>
        <w:tc>
          <w:tcPr>
            <w:tcW w:w="910" w:type="dxa"/>
            <w:noWrap/>
            <w:vAlign w:val="center"/>
            <w:hideMark/>
          </w:tcPr>
          <w:p w14:paraId="45A0102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120802500</w:t>
            </w:r>
          </w:p>
        </w:tc>
        <w:tc>
          <w:tcPr>
            <w:tcW w:w="567" w:type="dxa"/>
            <w:noWrap/>
            <w:vAlign w:val="center"/>
            <w:hideMark/>
          </w:tcPr>
          <w:p w14:paraId="2897A11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5675</w:t>
            </w:r>
          </w:p>
        </w:tc>
        <w:tc>
          <w:tcPr>
            <w:tcW w:w="933" w:type="dxa"/>
            <w:noWrap/>
            <w:vAlign w:val="center"/>
            <w:hideMark/>
          </w:tcPr>
          <w:p w14:paraId="5C0B1CA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41194400</w:t>
            </w:r>
          </w:p>
        </w:tc>
        <w:tc>
          <w:tcPr>
            <w:tcW w:w="567" w:type="dxa"/>
            <w:noWrap/>
            <w:vAlign w:val="center"/>
            <w:hideMark/>
          </w:tcPr>
          <w:p w14:paraId="31565EA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4520</w:t>
            </w:r>
          </w:p>
        </w:tc>
        <w:tc>
          <w:tcPr>
            <w:tcW w:w="992" w:type="dxa"/>
            <w:noWrap/>
            <w:vAlign w:val="center"/>
            <w:hideMark/>
          </w:tcPr>
          <w:p w14:paraId="597AD4E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104576700</w:t>
            </w:r>
          </w:p>
        </w:tc>
        <w:tc>
          <w:tcPr>
            <w:tcW w:w="567" w:type="dxa"/>
            <w:noWrap/>
            <w:vAlign w:val="center"/>
            <w:hideMark/>
          </w:tcPr>
          <w:p w14:paraId="5847B6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1670</w:t>
            </w:r>
          </w:p>
        </w:tc>
        <w:tc>
          <w:tcPr>
            <w:tcW w:w="851" w:type="dxa"/>
            <w:noWrap/>
            <w:vAlign w:val="center"/>
            <w:hideMark/>
          </w:tcPr>
          <w:p w14:paraId="523533B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11664700</w:t>
            </w:r>
          </w:p>
        </w:tc>
        <w:tc>
          <w:tcPr>
            <w:tcW w:w="567" w:type="dxa"/>
            <w:noWrap/>
            <w:vAlign w:val="center"/>
            <w:hideMark/>
          </w:tcPr>
          <w:p w14:paraId="5E0E0AC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3290</w:t>
            </w:r>
          </w:p>
        </w:tc>
        <w:tc>
          <w:tcPr>
            <w:tcW w:w="992" w:type="dxa"/>
            <w:noWrap/>
            <w:vAlign w:val="center"/>
            <w:hideMark/>
          </w:tcPr>
          <w:p w14:paraId="5BBFAA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113989000</w:t>
            </w:r>
          </w:p>
        </w:tc>
        <w:tc>
          <w:tcPr>
            <w:tcW w:w="567" w:type="dxa"/>
            <w:noWrap/>
            <w:vAlign w:val="center"/>
            <w:hideMark/>
          </w:tcPr>
          <w:p w14:paraId="62F97A9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1130</w:t>
            </w:r>
          </w:p>
        </w:tc>
        <w:tc>
          <w:tcPr>
            <w:tcW w:w="867" w:type="dxa"/>
            <w:noWrap/>
            <w:vAlign w:val="center"/>
            <w:hideMark/>
          </w:tcPr>
          <w:p w14:paraId="17E1347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13640600</w:t>
            </w:r>
          </w:p>
        </w:tc>
        <w:tc>
          <w:tcPr>
            <w:tcW w:w="551" w:type="dxa"/>
            <w:noWrap/>
            <w:vAlign w:val="center"/>
            <w:hideMark/>
          </w:tcPr>
          <w:p w14:paraId="35A6C7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6600</w:t>
            </w:r>
          </w:p>
        </w:tc>
        <w:tc>
          <w:tcPr>
            <w:tcW w:w="1009" w:type="dxa"/>
            <w:noWrap/>
            <w:vAlign w:val="center"/>
            <w:hideMark/>
          </w:tcPr>
          <w:p w14:paraId="5A35913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8530700</w:t>
            </w:r>
          </w:p>
        </w:tc>
        <w:tc>
          <w:tcPr>
            <w:tcW w:w="567" w:type="dxa"/>
            <w:noWrap/>
            <w:vAlign w:val="center"/>
            <w:hideMark/>
          </w:tcPr>
          <w:p w14:paraId="541033E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1570</w:t>
            </w:r>
          </w:p>
        </w:tc>
        <w:tc>
          <w:tcPr>
            <w:tcW w:w="833" w:type="dxa"/>
            <w:noWrap/>
            <w:vAlign w:val="center"/>
            <w:hideMark/>
          </w:tcPr>
          <w:p w14:paraId="0CA4381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14682200</w:t>
            </w:r>
          </w:p>
        </w:tc>
        <w:tc>
          <w:tcPr>
            <w:tcW w:w="726" w:type="dxa"/>
            <w:noWrap/>
            <w:vAlign w:val="center"/>
            <w:hideMark/>
          </w:tcPr>
          <w:p w14:paraId="130827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11050</w:t>
            </w:r>
          </w:p>
        </w:tc>
        <w:tc>
          <w:tcPr>
            <w:tcW w:w="788" w:type="dxa"/>
            <w:noWrap/>
            <w:vAlign w:val="center"/>
            <w:hideMark/>
          </w:tcPr>
          <w:p w14:paraId="3AD53B8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2437200</w:t>
            </w:r>
          </w:p>
        </w:tc>
      </w:tr>
      <w:tr w:rsidR="00DE55AE" w:rsidRPr="0020151E" w14:paraId="4D755B5D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259AEE5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t+5</w:t>
            </w:r>
          </w:p>
        </w:tc>
        <w:tc>
          <w:tcPr>
            <w:tcW w:w="568" w:type="dxa"/>
            <w:noWrap/>
            <w:vAlign w:val="center"/>
            <w:hideMark/>
          </w:tcPr>
          <w:p w14:paraId="43B7360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66A0BF5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46601200</w:t>
            </w:r>
          </w:p>
        </w:tc>
        <w:tc>
          <w:tcPr>
            <w:tcW w:w="567" w:type="dxa"/>
            <w:noWrap/>
            <w:vAlign w:val="center"/>
            <w:hideMark/>
          </w:tcPr>
          <w:p w14:paraId="3FD9AF7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6825</w:t>
            </w:r>
          </w:p>
        </w:tc>
        <w:tc>
          <w:tcPr>
            <w:tcW w:w="910" w:type="dxa"/>
            <w:noWrap/>
            <w:vAlign w:val="center"/>
            <w:hideMark/>
          </w:tcPr>
          <w:p w14:paraId="1D2E5FC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111871500</w:t>
            </w:r>
          </w:p>
        </w:tc>
        <w:tc>
          <w:tcPr>
            <w:tcW w:w="567" w:type="dxa"/>
            <w:noWrap/>
            <w:vAlign w:val="center"/>
            <w:hideMark/>
          </w:tcPr>
          <w:p w14:paraId="171CF11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5625</w:t>
            </w:r>
          </w:p>
        </w:tc>
        <w:tc>
          <w:tcPr>
            <w:tcW w:w="933" w:type="dxa"/>
            <w:noWrap/>
            <w:vAlign w:val="center"/>
            <w:hideMark/>
          </w:tcPr>
          <w:p w14:paraId="4C59E81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28559600</w:t>
            </w:r>
          </w:p>
        </w:tc>
        <w:tc>
          <w:tcPr>
            <w:tcW w:w="567" w:type="dxa"/>
            <w:noWrap/>
            <w:vAlign w:val="center"/>
            <w:hideMark/>
          </w:tcPr>
          <w:p w14:paraId="302A2B1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4470</w:t>
            </w:r>
          </w:p>
        </w:tc>
        <w:tc>
          <w:tcPr>
            <w:tcW w:w="992" w:type="dxa"/>
            <w:noWrap/>
            <w:vAlign w:val="center"/>
            <w:hideMark/>
          </w:tcPr>
          <w:p w14:paraId="5CC44F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109556600</w:t>
            </w:r>
          </w:p>
        </w:tc>
        <w:tc>
          <w:tcPr>
            <w:tcW w:w="567" w:type="dxa"/>
            <w:noWrap/>
            <w:vAlign w:val="center"/>
            <w:hideMark/>
          </w:tcPr>
          <w:p w14:paraId="7225E1E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1680</w:t>
            </w:r>
          </w:p>
        </w:tc>
        <w:tc>
          <w:tcPr>
            <w:tcW w:w="851" w:type="dxa"/>
            <w:noWrap/>
            <w:vAlign w:val="center"/>
            <w:hideMark/>
          </w:tcPr>
          <w:p w14:paraId="325928F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10933700</w:t>
            </w:r>
          </w:p>
        </w:tc>
        <w:tc>
          <w:tcPr>
            <w:tcW w:w="567" w:type="dxa"/>
            <w:noWrap/>
            <w:vAlign w:val="center"/>
            <w:hideMark/>
          </w:tcPr>
          <w:p w14:paraId="2184C2A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3280</w:t>
            </w:r>
          </w:p>
        </w:tc>
        <w:tc>
          <w:tcPr>
            <w:tcW w:w="992" w:type="dxa"/>
            <w:noWrap/>
            <w:vAlign w:val="center"/>
            <w:hideMark/>
          </w:tcPr>
          <w:p w14:paraId="7D2D3CD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102020400</w:t>
            </w:r>
          </w:p>
        </w:tc>
        <w:tc>
          <w:tcPr>
            <w:tcW w:w="567" w:type="dxa"/>
            <w:noWrap/>
            <w:vAlign w:val="center"/>
            <w:hideMark/>
          </w:tcPr>
          <w:p w14:paraId="4B84D83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1130</w:t>
            </w:r>
          </w:p>
        </w:tc>
        <w:tc>
          <w:tcPr>
            <w:tcW w:w="867" w:type="dxa"/>
            <w:noWrap/>
            <w:vAlign w:val="center"/>
            <w:hideMark/>
          </w:tcPr>
          <w:p w14:paraId="42672E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15837800</w:t>
            </w:r>
          </w:p>
        </w:tc>
        <w:tc>
          <w:tcPr>
            <w:tcW w:w="551" w:type="dxa"/>
            <w:noWrap/>
            <w:vAlign w:val="center"/>
            <w:hideMark/>
          </w:tcPr>
          <w:p w14:paraId="0B77E49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6675</w:t>
            </w:r>
          </w:p>
        </w:tc>
        <w:tc>
          <w:tcPr>
            <w:tcW w:w="1009" w:type="dxa"/>
            <w:noWrap/>
            <w:vAlign w:val="center"/>
            <w:hideMark/>
          </w:tcPr>
          <w:p w14:paraId="1188707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11533000</w:t>
            </w:r>
          </w:p>
        </w:tc>
        <w:tc>
          <w:tcPr>
            <w:tcW w:w="567" w:type="dxa"/>
            <w:noWrap/>
            <w:vAlign w:val="center"/>
            <w:hideMark/>
          </w:tcPr>
          <w:p w14:paraId="3A4F13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1540</w:t>
            </w:r>
          </w:p>
        </w:tc>
        <w:tc>
          <w:tcPr>
            <w:tcW w:w="833" w:type="dxa"/>
            <w:noWrap/>
            <w:vAlign w:val="center"/>
            <w:hideMark/>
          </w:tcPr>
          <w:p w14:paraId="06BBE8E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22230800</w:t>
            </w:r>
          </w:p>
        </w:tc>
        <w:tc>
          <w:tcPr>
            <w:tcW w:w="726" w:type="dxa"/>
            <w:noWrap/>
            <w:vAlign w:val="center"/>
            <w:hideMark/>
          </w:tcPr>
          <w:p w14:paraId="71E39BA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11100</w:t>
            </w:r>
          </w:p>
        </w:tc>
        <w:tc>
          <w:tcPr>
            <w:tcW w:w="788" w:type="dxa"/>
            <w:noWrap/>
            <w:vAlign w:val="center"/>
            <w:hideMark/>
          </w:tcPr>
          <w:p w14:paraId="43D7EB9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2285400</w:t>
            </w:r>
          </w:p>
        </w:tc>
      </w:tr>
      <w:tr w:rsidR="00DE55AE" w:rsidRPr="0020151E" w14:paraId="5493715C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2A3EED6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t+6</w:t>
            </w:r>
          </w:p>
        </w:tc>
        <w:tc>
          <w:tcPr>
            <w:tcW w:w="568" w:type="dxa"/>
            <w:noWrap/>
            <w:vAlign w:val="center"/>
            <w:hideMark/>
          </w:tcPr>
          <w:p w14:paraId="4B257FF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78AB563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47261000</w:t>
            </w:r>
          </w:p>
        </w:tc>
        <w:tc>
          <w:tcPr>
            <w:tcW w:w="567" w:type="dxa"/>
            <w:noWrap/>
            <w:vAlign w:val="center"/>
            <w:hideMark/>
          </w:tcPr>
          <w:p w14:paraId="60173EE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6725</w:t>
            </w:r>
          </w:p>
        </w:tc>
        <w:tc>
          <w:tcPr>
            <w:tcW w:w="910" w:type="dxa"/>
            <w:noWrap/>
            <w:vAlign w:val="center"/>
            <w:hideMark/>
          </w:tcPr>
          <w:p w14:paraId="76D492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90883000</w:t>
            </w:r>
          </w:p>
        </w:tc>
        <w:tc>
          <w:tcPr>
            <w:tcW w:w="567" w:type="dxa"/>
            <w:noWrap/>
            <w:vAlign w:val="center"/>
            <w:hideMark/>
          </w:tcPr>
          <w:p w14:paraId="5409461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5525</w:t>
            </w:r>
          </w:p>
        </w:tc>
        <w:tc>
          <w:tcPr>
            <w:tcW w:w="933" w:type="dxa"/>
            <w:noWrap/>
            <w:vAlign w:val="center"/>
            <w:hideMark/>
          </w:tcPr>
          <w:p w14:paraId="02D2848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32427500</w:t>
            </w:r>
          </w:p>
        </w:tc>
        <w:tc>
          <w:tcPr>
            <w:tcW w:w="567" w:type="dxa"/>
            <w:noWrap/>
            <w:vAlign w:val="center"/>
            <w:hideMark/>
          </w:tcPr>
          <w:p w14:paraId="6133BE6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4610</w:t>
            </w:r>
          </w:p>
        </w:tc>
        <w:tc>
          <w:tcPr>
            <w:tcW w:w="992" w:type="dxa"/>
            <w:noWrap/>
            <w:vAlign w:val="center"/>
            <w:hideMark/>
          </w:tcPr>
          <w:p w14:paraId="191D7E6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86494000</w:t>
            </w:r>
          </w:p>
        </w:tc>
        <w:tc>
          <w:tcPr>
            <w:tcW w:w="567" w:type="dxa"/>
            <w:noWrap/>
            <w:vAlign w:val="center"/>
            <w:hideMark/>
          </w:tcPr>
          <w:p w14:paraId="1B87B46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1615</w:t>
            </w:r>
          </w:p>
        </w:tc>
        <w:tc>
          <w:tcPr>
            <w:tcW w:w="851" w:type="dxa"/>
            <w:noWrap/>
            <w:vAlign w:val="center"/>
            <w:hideMark/>
          </w:tcPr>
          <w:p w14:paraId="40208B9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97525600</w:t>
            </w:r>
          </w:p>
        </w:tc>
        <w:tc>
          <w:tcPr>
            <w:tcW w:w="567" w:type="dxa"/>
            <w:noWrap/>
            <w:vAlign w:val="center"/>
            <w:hideMark/>
          </w:tcPr>
          <w:p w14:paraId="3B98E8B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3290</w:t>
            </w:r>
          </w:p>
        </w:tc>
        <w:tc>
          <w:tcPr>
            <w:tcW w:w="992" w:type="dxa"/>
            <w:noWrap/>
            <w:vAlign w:val="center"/>
            <w:hideMark/>
          </w:tcPr>
          <w:p w14:paraId="742496C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107680600</w:t>
            </w:r>
          </w:p>
        </w:tc>
        <w:tc>
          <w:tcPr>
            <w:tcW w:w="567" w:type="dxa"/>
            <w:noWrap/>
            <w:vAlign w:val="center"/>
            <w:hideMark/>
          </w:tcPr>
          <w:p w14:paraId="3AB982D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1140</w:t>
            </w:r>
          </w:p>
        </w:tc>
        <w:tc>
          <w:tcPr>
            <w:tcW w:w="867" w:type="dxa"/>
            <w:noWrap/>
            <w:vAlign w:val="center"/>
            <w:hideMark/>
          </w:tcPr>
          <w:p w14:paraId="79DD92F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48256800</w:t>
            </w:r>
          </w:p>
        </w:tc>
        <w:tc>
          <w:tcPr>
            <w:tcW w:w="551" w:type="dxa"/>
            <w:noWrap/>
            <w:vAlign w:val="center"/>
            <w:hideMark/>
          </w:tcPr>
          <w:p w14:paraId="445C59F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6775</w:t>
            </w:r>
          </w:p>
        </w:tc>
        <w:tc>
          <w:tcPr>
            <w:tcW w:w="1009" w:type="dxa"/>
            <w:noWrap/>
            <w:vAlign w:val="center"/>
            <w:hideMark/>
          </w:tcPr>
          <w:p w14:paraId="25F4F83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15203100</w:t>
            </w:r>
          </w:p>
        </w:tc>
        <w:tc>
          <w:tcPr>
            <w:tcW w:w="567" w:type="dxa"/>
            <w:noWrap/>
            <w:vAlign w:val="center"/>
            <w:hideMark/>
          </w:tcPr>
          <w:p w14:paraId="41E3C78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1540</w:t>
            </w:r>
          </w:p>
        </w:tc>
        <w:tc>
          <w:tcPr>
            <w:tcW w:w="833" w:type="dxa"/>
            <w:noWrap/>
            <w:vAlign w:val="center"/>
            <w:hideMark/>
          </w:tcPr>
          <w:p w14:paraId="5A6B371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23625400</w:t>
            </w:r>
          </w:p>
        </w:tc>
        <w:tc>
          <w:tcPr>
            <w:tcW w:w="726" w:type="dxa"/>
            <w:noWrap/>
            <w:vAlign w:val="center"/>
            <w:hideMark/>
          </w:tcPr>
          <w:p w14:paraId="5E2CBF5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11100</w:t>
            </w:r>
          </w:p>
        </w:tc>
        <w:tc>
          <w:tcPr>
            <w:tcW w:w="788" w:type="dxa"/>
            <w:noWrap/>
            <w:vAlign w:val="center"/>
            <w:hideMark/>
          </w:tcPr>
          <w:p w14:paraId="75B5A54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7666800</w:t>
            </w:r>
          </w:p>
        </w:tc>
      </w:tr>
      <w:tr w:rsidR="00DE55AE" w:rsidRPr="0020151E" w14:paraId="14CF5700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770AFF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t+7</w:t>
            </w:r>
          </w:p>
        </w:tc>
        <w:tc>
          <w:tcPr>
            <w:tcW w:w="568" w:type="dxa"/>
            <w:noWrap/>
            <w:vAlign w:val="center"/>
            <w:hideMark/>
          </w:tcPr>
          <w:p w14:paraId="791B4C8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5350</w:t>
            </w:r>
          </w:p>
        </w:tc>
        <w:tc>
          <w:tcPr>
            <w:tcW w:w="850" w:type="dxa"/>
            <w:noWrap/>
            <w:vAlign w:val="center"/>
            <w:hideMark/>
          </w:tcPr>
          <w:p w14:paraId="2753C0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86785100</w:t>
            </w:r>
          </w:p>
        </w:tc>
        <w:tc>
          <w:tcPr>
            <w:tcW w:w="567" w:type="dxa"/>
            <w:noWrap/>
            <w:vAlign w:val="center"/>
            <w:hideMark/>
          </w:tcPr>
          <w:p w14:paraId="531CC42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6900</w:t>
            </w:r>
          </w:p>
        </w:tc>
        <w:tc>
          <w:tcPr>
            <w:tcW w:w="910" w:type="dxa"/>
            <w:noWrap/>
            <w:vAlign w:val="center"/>
            <w:hideMark/>
          </w:tcPr>
          <w:p w14:paraId="119EACC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135582000</w:t>
            </w:r>
          </w:p>
        </w:tc>
        <w:tc>
          <w:tcPr>
            <w:tcW w:w="567" w:type="dxa"/>
            <w:noWrap/>
            <w:vAlign w:val="center"/>
            <w:hideMark/>
          </w:tcPr>
          <w:p w14:paraId="0F57B54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5525</w:t>
            </w:r>
          </w:p>
        </w:tc>
        <w:tc>
          <w:tcPr>
            <w:tcW w:w="933" w:type="dxa"/>
            <w:noWrap/>
            <w:vAlign w:val="center"/>
            <w:hideMark/>
          </w:tcPr>
          <w:p w14:paraId="32D2FE6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17683400</w:t>
            </w:r>
          </w:p>
        </w:tc>
        <w:tc>
          <w:tcPr>
            <w:tcW w:w="567" w:type="dxa"/>
            <w:noWrap/>
            <w:vAlign w:val="center"/>
            <w:hideMark/>
          </w:tcPr>
          <w:p w14:paraId="6375739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4640</w:t>
            </w:r>
          </w:p>
        </w:tc>
        <w:tc>
          <w:tcPr>
            <w:tcW w:w="992" w:type="dxa"/>
            <w:noWrap/>
            <w:vAlign w:val="center"/>
            <w:hideMark/>
          </w:tcPr>
          <w:p w14:paraId="2BDFD2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97251100</w:t>
            </w:r>
          </w:p>
        </w:tc>
        <w:tc>
          <w:tcPr>
            <w:tcW w:w="567" w:type="dxa"/>
            <w:noWrap/>
            <w:vAlign w:val="center"/>
            <w:hideMark/>
          </w:tcPr>
          <w:p w14:paraId="4492BBA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1515</w:t>
            </w:r>
          </w:p>
        </w:tc>
        <w:tc>
          <w:tcPr>
            <w:tcW w:w="851" w:type="dxa"/>
            <w:noWrap/>
            <w:vAlign w:val="center"/>
            <w:hideMark/>
          </w:tcPr>
          <w:p w14:paraId="4C3578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42597500</w:t>
            </w:r>
          </w:p>
        </w:tc>
        <w:tc>
          <w:tcPr>
            <w:tcW w:w="567" w:type="dxa"/>
            <w:noWrap/>
            <w:vAlign w:val="center"/>
            <w:hideMark/>
          </w:tcPr>
          <w:p w14:paraId="3A51B69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3240</w:t>
            </w:r>
          </w:p>
        </w:tc>
        <w:tc>
          <w:tcPr>
            <w:tcW w:w="992" w:type="dxa"/>
            <w:noWrap/>
            <w:vAlign w:val="center"/>
            <w:hideMark/>
          </w:tcPr>
          <w:p w14:paraId="6BD5915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89107800</w:t>
            </w:r>
          </w:p>
        </w:tc>
        <w:tc>
          <w:tcPr>
            <w:tcW w:w="567" w:type="dxa"/>
            <w:noWrap/>
            <w:vAlign w:val="center"/>
            <w:hideMark/>
          </w:tcPr>
          <w:p w14:paraId="7B34DCE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1145</w:t>
            </w:r>
          </w:p>
        </w:tc>
        <w:tc>
          <w:tcPr>
            <w:tcW w:w="867" w:type="dxa"/>
            <w:noWrap/>
            <w:vAlign w:val="center"/>
            <w:hideMark/>
          </w:tcPr>
          <w:p w14:paraId="360BED0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25228500</w:t>
            </w:r>
          </w:p>
        </w:tc>
        <w:tc>
          <w:tcPr>
            <w:tcW w:w="551" w:type="dxa"/>
            <w:noWrap/>
            <w:vAlign w:val="center"/>
            <w:hideMark/>
          </w:tcPr>
          <w:p w14:paraId="0290EE4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6750</w:t>
            </w:r>
          </w:p>
        </w:tc>
        <w:tc>
          <w:tcPr>
            <w:tcW w:w="1009" w:type="dxa"/>
            <w:noWrap/>
            <w:vAlign w:val="center"/>
            <w:hideMark/>
          </w:tcPr>
          <w:p w14:paraId="0D12C1C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10788100</w:t>
            </w:r>
          </w:p>
        </w:tc>
        <w:tc>
          <w:tcPr>
            <w:tcW w:w="567" w:type="dxa"/>
            <w:noWrap/>
            <w:vAlign w:val="center"/>
            <w:hideMark/>
          </w:tcPr>
          <w:p w14:paraId="23A01BC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1580</w:t>
            </w:r>
          </w:p>
        </w:tc>
        <w:tc>
          <w:tcPr>
            <w:tcW w:w="833" w:type="dxa"/>
            <w:noWrap/>
            <w:vAlign w:val="center"/>
            <w:hideMark/>
          </w:tcPr>
          <w:p w14:paraId="505571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15550100</w:t>
            </w:r>
          </w:p>
        </w:tc>
        <w:tc>
          <w:tcPr>
            <w:tcW w:w="726" w:type="dxa"/>
            <w:noWrap/>
            <w:vAlign w:val="center"/>
            <w:hideMark/>
          </w:tcPr>
          <w:p w14:paraId="78E787E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11400</w:t>
            </w:r>
          </w:p>
        </w:tc>
        <w:tc>
          <w:tcPr>
            <w:tcW w:w="788" w:type="dxa"/>
            <w:noWrap/>
            <w:vAlign w:val="center"/>
            <w:hideMark/>
          </w:tcPr>
          <w:p w14:paraId="65554F4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4423500</w:t>
            </w:r>
          </w:p>
        </w:tc>
      </w:tr>
      <w:tr w:rsidR="00DE55AE" w:rsidRPr="0020151E" w14:paraId="474B5300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149464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t+8</w:t>
            </w:r>
          </w:p>
        </w:tc>
        <w:tc>
          <w:tcPr>
            <w:tcW w:w="568" w:type="dxa"/>
            <w:noWrap/>
            <w:vAlign w:val="center"/>
            <w:hideMark/>
          </w:tcPr>
          <w:p w14:paraId="231B1E1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5275</w:t>
            </w:r>
          </w:p>
        </w:tc>
        <w:tc>
          <w:tcPr>
            <w:tcW w:w="850" w:type="dxa"/>
            <w:noWrap/>
            <w:vAlign w:val="center"/>
            <w:hideMark/>
          </w:tcPr>
          <w:p w14:paraId="625E26A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95175600</w:t>
            </w:r>
          </w:p>
        </w:tc>
        <w:tc>
          <w:tcPr>
            <w:tcW w:w="567" w:type="dxa"/>
            <w:noWrap/>
            <w:vAlign w:val="center"/>
            <w:hideMark/>
          </w:tcPr>
          <w:p w14:paraId="50FDCDC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6950</w:t>
            </w:r>
          </w:p>
        </w:tc>
        <w:tc>
          <w:tcPr>
            <w:tcW w:w="910" w:type="dxa"/>
            <w:noWrap/>
            <w:vAlign w:val="center"/>
            <w:hideMark/>
          </w:tcPr>
          <w:p w14:paraId="33CB2CF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50302000</w:t>
            </w:r>
          </w:p>
        </w:tc>
        <w:tc>
          <w:tcPr>
            <w:tcW w:w="567" w:type="dxa"/>
            <w:noWrap/>
            <w:vAlign w:val="center"/>
            <w:hideMark/>
          </w:tcPr>
          <w:p w14:paraId="1489075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5625</w:t>
            </w:r>
          </w:p>
        </w:tc>
        <w:tc>
          <w:tcPr>
            <w:tcW w:w="933" w:type="dxa"/>
            <w:noWrap/>
            <w:vAlign w:val="center"/>
            <w:hideMark/>
          </w:tcPr>
          <w:p w14:paraId="67EBD8B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24103600</w:t>
            </w:r>
          </w:p>
        </w:tc>
        <w:tc>
          <w:tcPr>
            <w:tcW w:w="567" w:type="dxa"/>
            <w:noWrap/>
            <w:vAlign w:val="center"/>
            <w:hideMark/>
          </w:tcPr>
          <w:p w14:paraId="5DE4E5B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4710</w:t>
            </w:r>
          </w:p>
        </w:tc>
        <w:tc>
          <w:tcPr>
            <w:tcW w:w="992" w:type="dxa"/>
            <w:noWrap/>
            <w:vAlign w:val="center"/>
            <w:hideMark/>
          </w:tcPr>
          <w:p w14:paraId="314CF75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97096100</w:t>
            </w:r>
          </w:p>
        </w:tc>
        <w:tc>
          <w:tcPr>
            <w:tcW w:w="567" w:type="dxa"/>
            <w:noWrap/>
            <w:vAlign w:val="center"/>
            <w:hideMark/>
          </w:tcPr>
          <w:p w14:paraId="70B9B35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1565</w:t>
            </w:r>
          </w:p>
        </w:tc>
        <w:tc>
          <w:tcPr>
            <w:tcW w:w="851" w:type="dxa"/>
            <w:noWrap/>
            <w:vAlign w:val="center"/>
            <w:hideMark/>
          </w:tcPr>
          <w:p w14:paraId="1F2249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85176900</w:t>
            </w:r>
          </w:p>
        </w:tc>
        <w:tc>
          <w:tcPr>
            <w:tcW w:w="567" w:type="dxa"/>
            <w:noWrap/>
            <w:vAlign w:val="center"/>
            <w:hideMark/>
          </w:tcPr>
          <w:p w14:paraId="015785F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3240</w:t>
            </w:r>
          </w:p>
        </w:tc>
        <w:tc>
          <w:tcPr>
            <w:tcW w:w="992" w:type="dxa"/>
            <w:noWrap/>
            <w:vAlign w:val="center"/>
            <w:hideMark/>
          </w:tcPr>
          <w:p w14:paraId="15BAAC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82498600</w:t>
            </w:r>
          </w:p>
        </w:tc>
        <w:tc>
          <w:tcPr>
            <w:tcW w:w="567" w:type="dxa"/>
            <w:noWrap/>
            <w:vAlign w:val="center"/>
            <w:hideMark/>
          </w:tcPr>
          <w:p w14:paraId="356FA99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1155</w:t>
            </w:r>
          </w:p>
        </w:tc>
        <w:tc>
          <w:tcPr>
            <w:tcW w:w="867" w:type="dxa"/>
            <w:noWrap/>
            <w:vAlign w:val="center"/>
            <w:hideMark/>
          </w:tcPr>
          <w:p w14:paraId="17CAA3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50797000</w:t>
            </w:r>
          </w:p>
        </w:tc>
        <w:tc>
          <w:tcPr>
            <w:tcW w:w="551" w:type="dxa"/>
            <w:noWrap/>
            <w:vAlign w:val="center"/>
            <w:hideMark/>
          </w:tcPr>
          <w:p w14:paraId="53E1A00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6650</w:t>
            </w:r>
          </w:p>
        </w:tc>
        <w:tc>
          <w:tcPr>
            <w:tcW w:w="1009" w:type="dxa"/>
            <w:noWrap/>
            <w:vAlign w:val="center"/>
            <w:hideMark/>
          </w:tcPr>
          <w:p w14:paraId="11C5015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18573600</w:t>
            </w:r>
          </w:p>
        </w:tc>
        <w:tc>
          <w:tcPr>
            <w:tcW w:w="567" w:type="dxa"/>
            <w:noWrap/>
            <w:vAlign w:val="center"/>
            <w:hideMark/>
          </w:tcPr>
          <w:p w14:paraId="4DD217F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1590</w:t>
            </w:r>
          </w:p>
        </w:tc>
        <w:tc>
          <w:tcPr>
            <w:tcW w:w="833" w:type="dxa"/>
            <w:noWrap/>
            <w:vAlign w:val="center"/>
            <w:hideMark/>
          </w:tcPr>
          <w:p w14:paraId="0FED33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25365600</w:t>
            </w:r>
          </w:p>
        </w:tc>
        <w:tc>
          <w:tcPr>
            <w:tcW w:w="726" w:type="dxa"/>
            <w:noWrap/>
            <w:vAlign w:val="center"/>
            <w:hideMark/>
          </w:tcPr>
          <w:p w14:paraId="19CFEDE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11275</w:t>
            </w:r>
          </w:p>
        </w:tc>
        <w:tc>
          <w:tcPr>
            <w:tcW w:w="788" w:type="dxa"/>
            <w:noWrap/>
            <w:vAlign w:val="center"/>
            <w:hideMark/>
          </w:tcPr>
          <w:p w14:paraId="58E794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1976200</w:t>
            </w:r>
          </w:p>
        </w:tc>
      </w:tr>
      <w:tr w:rsidR="00DE55AE" w:rsidRPr="0020151E" w14:paraId="69B684C1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2FBBFD7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t+9</w:t>
            </w:r>
          </w:p>
        </w:tc>
        <w:tc>
          <w:tcPr>
            <w:tcW w:w="568" w:type="dxa"/>
            <w:noWrap/>
            <w:vAlign w:val="center"/>
            <w:hideMark/>
          </w:tcPr>
          <w:p w14:paraId="59F7AF9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5400</w:t>
            </w:r>
          </w:p>
        </w:tc>
        <w:tc>
          <w:tcPr>
            <w:tcW w:w="850" w:type="dxa"/>
            <w:noWrap/>
            <w:vAlign w:val="center"/>
            <w:hideMark/>
          </w:tcPr>
          <w:p w14:paraId="0E1853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65428000</w:t>
            </w:r>
          </w:p>
        </w:tc>
        <w:tc>
          <w:tcPr>
            <w:tcW w:w="567" w:type="dxa"/>
            <w:noWrap/>
            <w:vAlign w:val="center"/>
            <w:hideMark/>
          </w:tcPr>
          <w:p w14:paraId="564C1EA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6800</w:t>
            </w:r>
          </w:p>
        </w:tc>
        <w:tc>
          <w:tcPr>
            <w:tcW w:w="910" w:type="dxa"/>
            <w:noWrap/>
            <w:vAlign w:val="center"/>
            <w:hideMark/>
          </w:tcPr>
          <w:p w14:paraId="4141A39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74328000</w:t>
            </w:r>
          </w:p>
        </w:tc>
        <w:tc>
          <w:tcPr>
            <w:tcW w:w="567" w:type="dxa"/>
            <w:noWrap/>
            <w:vAlign w:val="center"/>
            <w:hideMark/>
          </w:tcPr>
          <w:p w14:paraId="0E2EDD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5750</w:t>
            </w:r>
          </w:p>
        </w:tc>
        <w:tc>
          <w:tcPr>
            <w:tcW w:w="933" w:type="dxa"/>
            <w:noWrap/>
            <w:vAlign w:val="center"/>
            <w:hideMark/>
          </w:tcPr>
          <w:p w14:paraId="36EB064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12368900</w:t>
            </w:r>
          </w:p>
        </w:tc>
        <w:tc>
          <w:tcPr>
            <w:tcW w:w="567" w:type="dxa"/>
            <w:noWrap/>
            <w:vAlign w:val="center"/>
            <w:hideMark/>
          </w:tcPr>
          <w:p w14:paraId="715D328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4680</w:t>
            </w:r>
          </w:p>
        </w:tc>
        <w:tc>
          <w:tcPr>
            <w:tcW w:w="992" w:type="dxa"/>
            <w:noWrap/>
            <w:vAlign w:val="center"/>
            <w:hideMark/>
          </w:tcPr>
          <w:p w14:paraId="1F674EB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195358500</w:t>
            </w:r>
          </w:p>
        </w:tc>
        <w:tc>
          <w:tcPr>
            <w:tcW w:w="567" w:type="dxa"/>
            <w:noWrap/>
            <w:vAlign w:val="center"/>
            <w:hideMark/>
          </w:tcPr>
          <w:p w14:paraId="594474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1520</w:t>
            </w:r>
          </w:p>
        </w:tc>
        <w:tc>
          <w:tcPr>
            <w:tcW w:w="851" w:type="dxa"/>
            <w:noWrap/>
            <w:vAlign w:val="center"/>
            <w:hideMark/>
          </w:tcPr>
          <w:p w14:paraId="322D12B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98159900</w:t>
            </w:r>
          </w:p>
        </w:tc>
        <w:tc>
          <w:tcPr>
            <w:tcW w:w="567" w:type="dxa"/>
            <w:noWrap/>
            <w:vAlign w:val="center"/>
            <w:hideMark/>
          </w:tcPr>
          <w:p w14:paraId="0634EC2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3290</w:t>
            </w:r>
          </w:p>
        </w:tc>
        <w:tc>
          <w:tcPr>
            <w:tcW w:w="992" w:type="dxa"/>
            <w:noWrap/>
            <w:vAlign w:val="center"/>
            <w:hideMark/>
          </w:tcPr>
          <w:p w14:paraId="3754419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133614800</w:t>
            </w:r>
          </w:p>
        </w:tc>
        <w:tc>
          <w:tcPr>
            <w:tcW w:w="567" w:type="dxa"/>
            <w:noWrap/>
            <w:vAlign w:val="center"/>
            <w:hideMark/>
          </w:tcPr>
          <w:p w14:paraId="3664811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1155</w:t>
            </w:r>
          </w:p>
        </w:tc>
        <w:tc>
          <w:tcPr>
            <w:tcW w:w="867" w:type="dxa"/>
            <w:noWrap/>
            <w:vAlign w:val="center"/>
            <w:hideMark/>
          </w:tcPr>
          <w:p w14:paraId="48B91D4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32196900</w:t>
            </w:r>
          </w:p>
        </w:tc>
        <w:tc>
          <w:tcPr>
            <w:tcW w:w="551" w:type="dxa"/>
            <w:noWrap/>
            <w:vAlign w:val="center"/>
            <w:hideMark/>
          </w:tcPr>
          <w:p w14:paraId="00A5296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6725</w:t>
            </w:r>
          </w:p>
        </w:tc>
        <w:tc>
          <w:tcPr>
            <w:tcW w:w="1009" w:type="dxa"/>
            <w:noWrap/>
            <w:vAlign w:val="center"/>
            <w:hideMark/>
          </w:tcPr>
          <w:p w14:paraId="5B320A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19011800</w:t>
            </w:r>
          </w:p>
        </w:tc>
        <w:tc>
          <w:tcPr>
            <w:tcW w:w="567" w:type="dxa"/>
            <w:noWrap/>
            <w:vAlign w:val="center"/>
            <w:hideMark/>
          </w:tcPr>
          <w:p w14:paraId="29CA495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1525</w:t>
            </w:r>
          </w:p>
        </w:tc>
        <w:tc>
          <w:tcPr>
            <w:tcW w:w="833" w:type="dxa"/>
            <w:noWrap/>
            <w:vAlign w:val="center"/>
            <w:hideMark/>
          </w:tcPr>
          <w:p w14:paraId="506C565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9322500</w:t>
            </w:r>
          </w:p>
        </w:tc>
        <w:tc>
          <w:tcPr>
            <w:tcW w:w="726" w:type="dxa"/>
            <w:noWrap/>
            <w:vAlign w:val="center"/>
            <w:hideMark/>
          </w:tcPr>
          <w:p w14:paraId="67380E6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10975</w:t>
            </w:r>
          </w:p>
        </w:tc>
        <w:tc>
          <w:tcPr>
            <w:tcW w:w="788" w:type="dxa"/>
            <w:noWrap/>
            <w:vAlign w:val="center"/>
            <w:hideMark/>
          </w:tcPr>
          <w:p w14:paraId="6C8C9E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4374200</w:t>
            </w:r>
          </w:p>
        </w:tc>
      </w:tr>
      <w:tr w:rsidR="00DE55AE" w:rsidRPr="0020151E" w14:paraId="6240071F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A0FDA7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t+10</w:t>
            </w:r>
          </w:p>
        </w:tc>
        <w:tc>
          <w:tcPr>
            <w:tcW w:w="568" w:type="dxa"/>
            <w:noWrap/>
            <w:vAlign w:val="center"/>
            <w:hideMark/>
          </w:tcPr>
          <w:p w14:paraId="6D3D1F2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5525</w:t>
            </w:r>
          </w:p>
        </w:tc>
        <w:tc>
          <w:tcPr>
            <w:tcW w:w="850" w:type="dxa"/>
            <w:noWrap/>
            <w:vAlign w:val="center"/>
            <w:hideMark/>
          </w:tcPr>
          <w:p w14:paraId="5CE2360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41552600</w:t>
            </w:r>
          </w:p>
        </w:tc>
        <w:tc>
          <w:tcPr>
            <w:tcW w:w="567" w:type="dxa"/>
            <w:noWrap/>
            <w:vAlign w:val="center"/>
            <w:hideMark/>
          </w:tcPr>
          <w:p w14:paraId="6D3E757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6875</w:t>
            </w:r>
          </w:p>
        </w:tc>
        <w:tc>
          <w:tcPr>
            <w:tcW w:w="910" w:type="dxa"/>
            <w:noWrap/>
            <w:vAlign w:val="center"/>
            <w:hideMark/>
          </w:tcPr>
          <w:p w14:paraId="102C48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57416000</w:t>
            </w:r>
          </w:p>
        </w:tc>
        <w:tc>
          <w:tcPr>
            <w:tcW w:w="567" w:type="dxa"/>
            <w:noWrap/>
            <w:vAlign w:val="center"/>
            <w:hideMark/>
          </w:tcPr>
          <w:p w14:paraId="0DF6232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5550</w:t>
            </w:r>
          </w:p>
        </w:tc>
        <w:tc>
          <w:tcPr>
            <w:tcW w:w="933" w:type="dxa"/>
            <w:noWrap/>
            <w:vAlign w:val="center"/>
            <w:hideMark/>
          </w:tcPr>
          <w:p w14:paraId="36B0845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21660000</w:t>
            </w:r>
          </w:p>
        </w:tc>
        <w:tc>
          <w:tcPr>
            <w:tcW w:w="567" w:type="dxa"/>
            <w:noWrap/>
            <w:vAlign w:val="center"/>
            <w:hideMark/>
          </w:tcPr>
          <w:p w14:paraId="2CD0BA6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4650</w:t>
            </w:r>
          </w:p>
        </w:tc>
        <w:tc>
          <w:tcPr>
            <w:tcW w:w="992" w:type="dxa"/>
            <w:noWrap/>
            <w:vAlign w:val="center"/>
            <w:hideMark/>
          </w:tcPr>
          <w:p w14:paraId="5E8C6E0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293758300</w:t>
            </w:r>
          </w:p>
        </w:tc>
        <w:tc>
          <w:tcPr>
            <w:tcW w:w="567" w:type="dxa"/>
            <w:noWrap/>
            <w:vAlign w:val="center"/>
            <w:hideMark/>
          </w:tcPr>
          <w:p w14:paraId="4C66674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1480</w:t>
            </w:r>
          </w:p>
        </w:tc>
        <w:tc>
          <w:tcPr>
            <w:tcW w:w="851" w:type="dxa"/>
            <w:noWrap/>
            <w:vAlign w:val="center"/>
            <w:hideMark/>
          </w:tcPr>
          <w:p w14:paraId="0F95BD8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09303800</w:t>
            </w:r>
          </w:p>
        </w:tc>
        <w:tc>
          <w:tcPr>
            <w:tcW w:w="567" w:type="dxa"/>
            <w:noWrap/>
            <w:vAlign w:val="center"/>
            <w:hideMark/>
          </w:tcPr>
          <w:p w14:paraId="7E93D11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3290</w:t>
            </w:r>
          </w:p>
        </w:tc>
        <w:tc>
          <w:tcPr>
            <w:tcW w:w="992" w:type="dxa"/>
            <w:noWrap/>
            <w:vAlign w:val="center"/>
            <w:hideMark/>
          </w:tcPr>
          <w:p w14:paraId="07C9F17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246190600</w:t>
            </w:r>
          </w:p>
        </w:tc>
        <w:tc>
          <w:tcPr>
            <w:tcW w:w="567" w:type="dxa"/>
            <w:noWrap/>
            <w:vAlign w:val="center"/>
            <w:hideMark/>
          </w:tcPr>
          <w:p w14:paraId="694066D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1190</w:t>
            </w:r>
          </w:p>
        </w:tc>
        <w:tc>
          <w:tcPr>
            <w:tcW w:w="867" w:type="dxa"/>
            <w:noWrap/>
            <w:vAlign w:val="center"/>
            <w:hideMark/>
          </w:tcPr>
          <w:p w14:paraId="66B5804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20725900</w:t>
            </w:r>
          </w:p>
        </w:tc>
        <w:tc>
          <w:tcPr>
            <w:tcW w:w="551" w:type="dxa"/>
            <w:noWrap/>
            <w:vAlign w:val="center"/>
            <w:hideMark/>
          </w:tcPr>
          <w:p w14:paraId="5C06CC2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6600</w:t>
            </w:r>
          </w:p>
        </w:tc>
        <w:tc>
          <w:tcPr>
            <w:tcW w:w="1009" w:type="dxa"/>
            <w:noWrap/>
            <w:vAlign w:val="center"/>
            <w:hideMark/>
          </w:tcPr>
          <w:p w14:paraId="0BD3D6E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10495400</w:t>
            </w:r>
          </w:p>
        </w:tc>
        <w:tc>
          <w:tcPr>
            <w:tcW w:w="567" w:type="dxa"/>
            <w:noWrap/>
            <w:vAlign w:val="center"/>
            <w:hideMark/>
          </w:tcPr>
          <w:p w14:paraId="58E74B3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1575</w:t>
            </w:r>
          </w:p>
        </w:tc>
        <w:tc>
          <w:tcPr>
            <w:tcW w:w="833" w:type="dxa"/>
            <w:noWrap/>
            <w:vAlign w:val="center"/>
            <w:hideMark/>
          </w:tcPr>
          <w:p w14:paraId="3C3DF9F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14811000</w:t>
            </w:r>
          </w:p>
        </w:tc>
        <w:tc>
          <w:tcPr>
            <w:tcW w:w="726" w:type="dxa"/>
            <w:noWrap/>
            <w:vAlign w:val="center"/>
            <w:hideMark/>
          </w:tcPr>
          <w:p w14:paraId="30AA4E6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10900</w:t>
            </w:r>
          </w:p>
        </w:tc>
        <w:tc>
          <w:tcPr>
            <w:tcW w:w="788" w:type="dxa"/>
            <w:noWrap/>
            <w:vAlign w:val="center"/>
            <w:hideMark/>
          </w:tcPr>
          <w:p w14:paraId="108F3DB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4271700</w:t>
            </w:r>
          </w:p>
        </w:tc>
      </w:tr>
      <w:tr w:rsidR="00DE55AE" w:rsidRPr="00DE55AE" w14:paraId="1CF455EA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4D5E2872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i/>
                <w:iCs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i/>
                <w:iCs/>
                <w:color w:val="auto"/>
                <w:sz w:val="15"/>
                <w:szCs w:val="15"/>
              </w:rPr>
              <w:lastRenderedPageBreak/>
              <w:t>Event Date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304284BE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25 Maret 2022</w:t>
            </w: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2EB3303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17 Februari 2022</w:t>
            </w:r>
          </w:p>
        </w:tc>
        <w:tc>
          <w:tcPr>
            <w:tcW w:w="1500" w:type="dxa"/>
            <w:gridSpan w:val="2"/>
            <w:noWrap/>
            <w:vAlign w:val="center"/>
            <w:hideMark/>
          </w:tcPr>
          <w:p w14:paraId="1410A03B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21 Februari 2022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5CDFBC5E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24 Februari 2022</w:t>
            </w:r>
          </w:p>
        </w:tc>
        <w:tc>
          <w:tcPr>
            <w:tcW w:w="1418" w:type="dxa"/>
            <w:gridSpan w:val="2"/>
            <w:noWrap/>
            <w:vAlign w:val="center"/>
            <w:hideMark/>
          </w:tcPr>
          <w:p w14:paraId="0E4A5731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11 Februari 2022</w:t>
            </w:r>
          </w:p>
        </w:tc>
        <w:tc>
          <w:tcPr>
            <w:tcW w:w="1559" w:type="dxa"/>
            <w:gridSpan w:val="2"/>
            <w:noWrap/>
            <w:vAlign w:val="center"/>
            <w:hideMark/>
          </w:tcPr>
          <w:p w14:paraId="54FF9BA3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10 Februari 2022</w:t>
            </w:r>
          </w:p>
        </w:tc>
        <w:tc>
          <w:tcPr>
            <w:tcW w:w="1434" w:type="dxa"/>
            <w:gridSpan w:val="2"/>
            <w:noWrap/>
            <w:vAlign w:val="center"/>
            <w:hideMark/>
          </w:tcPr>
          <w:p w14:paraId="6D0295D4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23 Mei 2022</w:t>
            </w:r>
          </w:p>
        </w:tc>
        <w:tc>
          <w:tcPr>
            <w:tcW w:w="1560" w:type="dxa"/>
            <w:gridSpan w:val="2"/>
            <w:noWrap/>
            <w:vAlign w:val="center"/>
            <w:hideMark/>
          </w:tcPr>
          <w:p w14:paraId="173AC926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23 Mei 2022</w:t>
            </w:r>
          </w:p>
        </w:tc>
        <w:tc>
          <w:tcPr>
            <w:tcW w:w="1400" w:type="dxa"/>
            <w:gridSpan w:val="2"/>
            <w:noWrap/>
            <w:vAlign w:val="center"/>
            <w:hideMark/>
          </w:tcPr>
          <w:p w14:paraId="45437645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27 April 2022</w:t>
            </w:r>
          </w:p>
        </w:tc>
        <w:tc>
          <w:tcPr>
            <w:tcW w:w="1514" w:type="dxa"/>
            <w:gridSpan w:val="2"/>
            <w:noWrap/>
            <w:vAlign w:val="center"/>
            <w:hideMark/>
          </w:tcPr>
          <w:p w14:paraId="481D0923" w14:textId="77777777" w:rsidR="00942FF1" w:rsidRPr="00DE55AE" w:rsidRDefault="00942FF1" w:rsidP="00942FF1">
            <w:pPr>
              <w:pStyle w:val="Caption"/>
              <w:keepNext/>
              <w:jc w:val="center"/>
              <w:rPr>
                <w:rFonts w:cs="Times New Roman"/>
                <w:color w:val="auto"/>
                <w:sz w:val="15"/>
                <w:szCs w:val="15"/>
              </w:rPr>
            </w:pPr>
            <w:r w:rsidRPr="00DE55AE">
              <w:rPr>
                <w:rFonts w:cs="Times New Roman"/>
                <w:color w:val="auto"/>
                <w:sz w:val="15"/>
                <w:szCs w:val="15"/>
              </w:rPr>
              <w:t>7 Maret 2022</w:t>
            </w:r>
          </w:p>
        </w:tc>
      </w:tr>
      <w:tr w:rsidR="00DE55AE" w:rsidRPr="0020151E" w14:paraId="6ED21829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6490AF7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t-10</w:t>
            </w:r>
          </w:p>
        </w:tc>
        <w:tc>
          <w:tcPr>
            <w:tcW w:w="568" w:type="dxa"/>
            <w:noWrap/>
            <w:vAlign w:val="center"/>
            <w:hideMark/>
          </w:tcPr>
          <w:p w14:paraId="1DA7A68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7000</w:t>
            </w:r>
          </w:p>
        </w:tc>
        <w:tc>
          <w:tcPr>
            <w:tcW w:w="850" w:type="dxa"/>
            <w:noWrap/>
            <w:vAlign w:val="center"/>
            <w:hideMark/>
          </w:tcPr>
          <w:p w14:paraId="43AC0AB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32940500</w:t>
            </w:r>
          </w:p>
        </w:tc>
        <w:tc>
          <w:tcPr>
            <w:tcW w:w="567" w:type="dxa"/>
            <w:noWrap/>
            <w:vAlign w:val="center"/>
            <w:hideMark/>
          </w:tcPr>
          <w:p w14:paraId="3A2301F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7700</w:t>
            </w:r>
          </w:p>
        </w:tc>
        <w:tc>
          <w:tcPr>
            <w:tcW w:w="910" w:type="dxa"/>
            <w:noWrap/>
            <w:vAlign w:val="center"/>
            <w:hideMark/>
          </w:tcPr>
          <w:p w14:paraId="6C1031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35100600</w:t>
            </w:r>
          </w:p>
        </w:tc>
        <w:tc>
          <w:tcPr>
            <w:tcW w:w="567" w:type="dxa"/>
            <w:noWrap/>
            <w:vAlign w:val="center"/>
            <w:hideMark/>
          </w:tcPr>
          <w:p w14:paraId="4434FB5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7775</w:t>
            </w:r>
          </w:p>
        </w:tc>
        <w:tc>
          <w:tcPr>
            <w:tcW w:w="933" w:type="dxa"/>
            <w:noWrap/>
            <w:vAlign w:val="center"/>
            <w:hideMark/>
          </w:tcPr>
          <w:p w14:paraId="3F9BC5F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28583000</w:t>
            </w:r>
          </w:p>
        </w:tc>
        <w:tc>
          <w:tcPr>
            <w:tcW w:w="567" w:type="dxa"/>
            <w:noWrap/>
            <w:vAlign w:val="center"/>
            <w:hideMark/>
          </w:tcPr>
          <w:p w14:paraId="5606BB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4610</w:t>
            </w:r>
          </w:p>
        </w:tc>
        <w:tc>
          <w:tcPr>
            <w:tcW w:w="992" w:type="dxa"/>
            <w:noWrap/>
            <w:vAlign w:val="center"/>
            <w:hideMark/>
          </w:tcPr>
          <w:p w14:paraId="5B49446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112521600</w:t>
            </w:r>
          </w:p>
        </w:tc>
        <w:tc>
          <w:tcPr>
            <w:tcW w:w="567" w:type="dxa"/>
            <w:noWrap/>
            <w:vAlign w:val="center"/>
            <w:hideMark/>
          </w:tcPr>
          <w:p w14:paraId="24D24DA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1695</w:t>
            </w:r>
          </w:p>
        </w:tc>
        <w:tc>
          <w:tcPr>
            <w:tcW w:w="851" w:type="dxa"/>
            <w:noWrap/>
            <w:vAlign w:val="center"/>
            <w:hideMark/>
          </w:tcPr>
          <w:p w14:paraId="32F9F3E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23243900</w:t>
            </w:r>
          </w:p>
        </w:tc>
        <w:tc>
          <w:tcPr>
            <w:tcW w:w="567" w:type="dxa"/>
            <w:noWrap/>
            <w:vAlign w:val="center"/>
            <w:hideMark/>
          </w:tcPr>
          <w:p w14:paraId="3A0DF46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3910</w:t>
            </w:r>
          </w:p>
        </w:tc>
        <w:tc>
          <w:tcPr>
            <w:tcW w:w="992" w:type="dxa"/>
            <w:noWrap/>
            <w:vAlign w:val="center"/>
            <w:hideMark/>
          </w:tcPr>
          <w:p w14:paraId="4464E77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140636400</w:t>
            </w:r>
          </w:p>
        </w:tc>
        <w:tc>
          <w:tcPr>
            <w:tcW w:w="567" w:type="dxa"/>
            <w:noWrap/>
            <w:vAlign w:val="center"/>
            <w:hideMark/>
          </w:tcPr>
          <w:p w14:paraId="6E10528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935</w:t>
            </w:r>
          </w:p>
        </w:tc>
        <w:tc>
          <w:tcPr>
            <w:tcW w:w="867" w:type="dxa"/>
            <w:noWrap/>
            <w:vAlign w:val="center"/>
            <w:hideMark/>
          </w:tcPr>
          <w:p w14:paraId="033A51B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36606200</w:t>
            </w:r>
          </w:p>
        </w:tc>
        <w:tc>
          <w:tcPr>
            <w:tcW w:w="551" w:type="dxa"/>
            <w:noWrap/>
            <w:vAlign w:val="center"/>
            <w:hideMark/>
          </w:tcPr>
          <w:p w14:paraId="6F5DC97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6875</w:t>
            </w:r>
          </w:p>
        </w:tc>
        <w:tc>
          <w:tcPr>
            <w:tcW w:w="1009" w:type="dxa"/>
            <w:noWrap/>
            <w:vAlign w:val="center"/>
            <w:hideMark/>
          </w:tcPr>
          <w:p w14:paraId="7C07FC2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11379300</w:t>
            </w:r>
          </w:p>
        </w:tc>
        <w:tc>
          <w:tcPr>
            <w:tcW w:w="567" w:type="dxa"/>
            <w:noWrap/>
            <w:vAlign w:val="center"/>
            <w:hideMark/>
          </w:tcPr>
          <w:p w14:paraId="596268D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1585</w:t>
            </w:r>
          </w:p>
        </w:tc>
        <w:tc>
          <w:tcPr>
            <w:tcW w:w="833" w:type="dxa"/>
            <w:noWrap/>
            <w:vAlign w:val="center"/>
            <w:hideMark/>
          </w:tcPr>
          <w:p w14:paraId="2F5C20B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46610200</w:t>
            </w:r>
          </w:p>
        </w:tc>
        <w:tc>
          <w:tcPr>
            <w:tcW w:w="726" w:type="dxa"/>
            <w:noWrap/>
            <w:vAlign w:val="center"/>
            <w:hideMark/>
          </w:tcPr>
          <w:p w14:paraId="7C602A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6625</w:t>
            </w:r>
          </w:p>
        </w:tc>
        <w:tc>
          <w:tcPr>
            <w:tcW w:w="788" w:type="dxa"/>
            <w:noWrap/>
            <w:vAlign w:val="center"/>
            <w:hideMark/>
          </w:tcPr>
          <w:p w14:paraId="1042D42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7627300</w:t>
            </w:r>
          </w:p>
        </w:tc>
      </w:tr>
      <w:tr w:rsidR="00DE55AE" w:rsidRPr="0020151E" w14:paraId="42081D15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0CF5D2F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t-9</w:t>
            </w:r>
          </w:p>
        </w:tc>
        <w:tc>
          <w:tcPr>
            <w:tcW w:w="568" w:type="dxa"/>
            <w:noWrap/>
            <w:vAlign w:val="center"/>
            <w:hideMark/>
          </w:tcPr>
          <w:p w14:paraId="4DABCB3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6900</w:t>
            </w:r>
          </w:p>
        </w:tc>
        <w:tc>
          <w:tcPr>
            <w:tcW w:w="850" w:type="dxa"/>
            <w:noWrap/>
            <w:vAlign w:val="center"/>
            <w:hideMark/>
          </w:tcPr>
          <w:p w14:paraId="529FC3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61811900</w:t>
            </w:r>
          </w:p>
        </w:tc>
        <w:tc>
          <w:tcPr>
            <w:tcW w:w="567" w:type="dxa"/>
            <w:noWrap/>
            <w:vAlign w:val="center"/>
            <w:hideMark/>
          </w:tcPr>
          <w:p w14:paraId="5612C9B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7900</w:t>
            </w:r>
          </w:p>
        </w:tc>
        <w:tc>
          <w:tcPr>
            <w:tcW w:w="910" w:type="dxa"/>
            <w:noWrap/>
            <w:vAlign w:val="center"/>
            <w:hideMark/>
          </w:tcPr>
          <w:p w14:paraId="29D14C4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39324700</w:t>
            </w:r>
          </w:p>
        </w:tc>
        <w:tc>
          <w:tcPr>
            <w:tcW w:w="567" w:type="dxa"/>
            <w:noWrap/>
            <w:vAlign w:val="center"/>
            <w:hideMark/>
          </w:tcPr>
          <w:p w14:paraId="5D68B8C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7800</w:t>
            </w:r>
          </w:p>
        </w:tc>
        <w:tc>
          <w:tcPr>
            <w:tcW w:w="933" w:type="dxa"/>
            <w:noWrap/>
            <w:vAlign w:val="center"/>
            <w:hideMark/>
          </w:tcPr>
          <w:p w14:paraId="15859A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65562700</w:t>
            </w:r>
          </w:p>
        </w:tc>
        <w:tc>
          <w:tcPr>
            <w:tcW w:w="567" w:type="dxa"/>
            <w:noWrap/>
            <w:vAlign w:val="center"/>
            <w:hideMark/>
          </w:tcPr>
          <w:p w14:paraId="4191D6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4520</w:t>
            </w:r>
          </w:p>
        </w:tc>
        <w:tc>
          <w:tcPr>
            <w:tcW w:w="992" w:type="dxa"/>
            <w:noWrap/>
            <w:vAlign w:val="center"/>
            <w:hideMark/>
          </w:tcPr>
          <w:p w14:paraId="12EBBA7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103418200</w:t>
            </w:r>
          </w:p>
        </w:tc>
        <w:tc>
          <w:tcPr>
            <w:tcW w:w="567" w:type="dxa"/>
            <w:noWrap/>
            <w:vAlign w:val="center"/>
            <w:hideMark/>
          </w:tcPr>
          <w:p w14:paraId="785C4DB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1710</w:t>
            </w:r>
          </w:p>
        </w:tc>
        <w:tc>
          <w:tcPr>
            <w:tcW w:w="851" w:type="dxa"/>
            <w:noWrap/>
            <w:vAlign w:val="center"/>
            <w:hideMark/>
          </w:tcPr>
          <w:p w14:paraId="081DC54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56907600</w:t>
            </w:r>
          </w:p>
        </w:tc>
        <w:tc>
          <w:tcPr>
            <w:tcW w:w="567" w:type="dxa"/>
            <w:noWrap/>
            <w:vAlign w:val="center"/>
            <w:hideMark/>
          </w:tcPr>
          <w:p w14:paraId="7925712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3930</w:t>
            </w:r>
          </w:p>
        </w:tc>
        <w:tc>
          <w:tcPr>
            <w:tcW w:w="992" w:type="dxa"/>
            <w:noWrap/>
            <w:vAlign w:val="center"/>
            <w:hideMark/>
          </w:tcPr>
          <w:p w14:paraId="2C71FE5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113618000</w:t>
            </w:r>
          </w:p>
        </w:tc>
        <w:tc>
          <w:tcPr>
            <w:tcW w:w="567" w:type="dxa"/>
            <w:noWrap/>
            <w:vAlign w:val="center"/>
            <w:hideMark/>
          </w:tcPr>
          <w:p w14:paraId="2C382DE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935</w:t>
            </w:r>
          </w:p>
        </w:tc>
        <w:tc>
          <w:tcPr>
            <w:tcW w:w="867" w:type="dxa"/>
            <w:noWrap/>
            <w:vAlign w:val="center"/>
            <w:hideMark/>
          </w:tcPr>
          <w:p w14:paraId="02458A8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45433900</w:t>
            </w:r>
          </w:p>
        </w:tc>
        <w:tc>
          <w:tcPr>
            <w:tcW w:w="551" w:type="dxa"/>
            <w:noWrap/>
            <w:vAlign w:val="center"/>
            <w:hideMark/>
          </w:tcPr>
          <w:p w14:paraId="40E10D5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6975</w:t>
            </w:r>
          </w:p>
        </w:tc>
        <w:tc>
          <w:tcPr>
            <w:tcW w:w="1009" w:type="dxa"/>
            <w:noWrap/>
            <w:vAlign w:val="center"/>
            <w:hideMark/>
          </w:tcPr>
          <w:p w14:paraId="14C91BA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14006900</w:t>
            </w:r>
          </w:p>
        </w:tc>
        <w:tc>
          <w:tcPr>
            <w:tcW w:w="567" w:type="dxa"/>
            <w:noWrap/>
            <w:vAlign w:val="center"/>
            <w:hideMark/>
          </w:tcPr>
          <w:p w14:paraId="0236686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1585</w:t>
            </w:r>
          </w:p>
        </w:tc>
        <w:tc>
          <w:tcPr>
            <w:tcW w:w="833" w:type="dxa"/>
            <w:noWrap/>
            <w:vAlign w:val="center"/>
            <w:hideMark/>
          </w:tcPr>
          <w:p w14:paraId="7C4FFAA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34085700</w:t>
            </w:r>
          </w:p>
        </w:tc>
        <w:tc>
          <w:tcPr>
            <w:tcW w:w="726" w:type="dxa"/>
            <w:noWrap/>
            <w:vAlign w:val="center"/>
            <w:hideMark/>
          </w:tcPr>
          <w:p w14:paraId="234EC9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6550</w:t>
            </w:r>
          </w:p>
        </w:tc>
        <w:tc>
          <w:tcPr>
            <w:tcW w:w="788" w:type="dxa"/>
            <w:noWrap/>
            <w:vAlign w:val="center"/>
            <w:hideMark/>
          </w:tcPr>
          <w:p w14:paraId="209CFFA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7944800</w:t>
            </w:r>
          </w:p>
        </w:tc>
      </w:tr>
      <w:tr w:rsidR="00DE55AE" w:rsidRPr="0020151E" w14:paraId="20B311D9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4C5074B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t-8</w:t>
            </w:r>
          </w:p>
        </w:tc>
        <w:tc>
          <w:tcPr>
            <w:tcW w:w="568" w:type="dxa"/>
            <w:noWrap/>
            <w:vAlign w:val="center"/>
            <w:hideMark/>
          </w:tcPr>
          <w:p w14:paraId="4599576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7000</w:t>
            </w:r>
          </w:p>
        </w:tc>
        <w:tc>
          <w:tcPr>
            <w:tcW w:w="850" w:type="dxa"/>
            <w:noWrap/>
            <w:vAlign w:val="center"/>
            <w:hideMark/>
          </w:tcPr>
          <w:p w14:paraId="26BB17F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57193600</w:t>
            </w:r>
          </w:p>
        </w:tc>
        <w:tc>
          <w:tcPr>
            <w:tcW w:w="567" w:type="dxa"/>
            <w:noWrap/>
            <w:vAlign w:val="center"/>
            <w:hideMark/>
          </w:tcPr>
          <w:p w14:paraId="7292F06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7975</w:t>
            </w:r>
          </w:p>
        </w:tc>
        <w:tc>
          <w:tcPr>
            <w:tcW w:w="910" w:type="dxa"/>
            <w:noWrap/>
            <w:vAlign w:val="center"/>
            <w:hideMark/>
          </w:tcPr>
          <w:p w14:paraId="0A1DE74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56813200</w:t>
            </w:r>
          </w:p>
        </w:tc>
        <w:tc>
          <w:tcPr>
            <w:tcW w:w="567" w:type="dxa"/>
            <w:noWrap/>
            <w:vAlign w:val="center"/>
            <w:hideMark/>
          </w:tcPr>
          <w:p w14:paraId="383D6CE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7825</w:t>
            </w:r>
          </w:p>
        </w:tc>
        <w:tc>
          <w:tcPr>
            <w:tcW w:w="933" w:type="dxa"/>
            <w:noWrap/>
            <w:vAlign w:val="center"/>
            <w:hideMark/>
          </w:tcPr>
          <w:p w14:paraId="2786930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55078900</w:t>
            </w:r>
          </w:p>
        </w:tc>
        <w:tc>
          <w:tcPr>
            <w:tcW w:w="567" w:type="dxa"/>
            <w:noWrap/>
            <w:vAlign w:val="center"/>
            <w:hideMark/>
          </w:tcPr>
          <w:p w14:paraId="70C47D7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4400</w:t>
            </w:r>
          </w:p>
        </w:tc>
        <w:tc>
          <w:tcPr>
            <w:tcW w:w="992" w:type="dxa"/>
            <w:noWrap/>
            <w:vAlign w:val="center"/>
            <w:hideMark/>
          </w:tcPr>
          <w:p w14:paraId="3D0D2D7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105260000</w:t>
            </w:r>
          </w:p>
        </w:tc>
        <w:tc>
          <w:tcPr>
            <w:tcW w:w="567" w:type="dxa"/>
            <w:noWrap/>
            <w:vAlign w:val="center"/>
            <w:hideMark/>
          </w:tcPr>
          <w:p w14:paraId="3D96312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1700</w:t>
            </w:r>
          </w:p>
        </w:tc>
        <w:tc>
          <w:tcPr>
            <w:tcW w:w="851" w:type="dxa"/>
            <w:noWrap/>
            <w:vAlign w:val="center"/>
            <w:hideMark/>
          </w:tcPr>
          <w:p w14:paraId="45E7A55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31285100</w:t>
            </w:r>
          </w:p>
        </w:tc>
        <w:tc>
          <w:tcPr>
            <w:tcW w:w="567" w:type="dxa"/>
            <w:noWrap/>
            <w:vAlign w:val="center"/>
            <w:hideMark/>
          </w:tcPr>
          <w:p w14:paraId="62BED91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3950</w:t>
            </w:r>
          </w:p>
        </w:tc>
        <w:tc>
          <w:tcPr>
            <w:tcW w:w="992" w:type="dxa"/>
            <w:noWrap/>
            <w:vAlign w:val="center"/>
            <w:hideMark/>
          </w:tcPr>
          <w:p w14:paraId="4E9B231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121145200</w:t>
            </w:r>
          </w:p>
        </w:tc>
        <w:tc>
          <w:tcPr>
            <w:tcW w:w="567" w:type="dxa"/>
            <w:noWrap/>
            <w:vAlign w:val="center"/>
            <w:hideMark/>
          </w:tcPr>
          <w:p w14:paraId="309D29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945</w:t>
            </w:r>
          </w:p>
        </w:tc>
        <w:tc>
          <w:tcPr>
            <w:tcW w:w="867" w:type="dxa"/>
            <w:noWrap/>
            <w:vAlign w:val="center"/>
            <w:hideMark/>
          </w:tcPr>
          <w:p w14:paraId="1851DE6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39207200</w:t>
            </w:r>
          </w:p>
        </w:tc>
        <w:tc>
          <w:tcPr>
            <w:tcW w:w="551" w:type="dxa"/>
            <w:noWrap/>
            <w:vAlign w:val="center"/>
            <w:hideMark/>
          </w:tcPr>
          <w:p w14:paraId="17CDC6A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6925</w:t>
            </w:r>
          </w:p>
        </w:tc>
        <w:tc>
          <w:tcPr>
            <w:tcW w:w="1009" w:type="dxa"/>
            <w:noWrap/>
            <w:vAlign w:val="center"/>
            <w:hideMark/>
          </w:tcPr>
          <w:p w14:paraId="4C4A8EB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14439800</w:t>
            </w:r>
          </w:p>
        </w:tc>
        <w:tc>
          <w:tcPr>
            <w:tcW w:w="567" w:type="dxa"/>
            <w:noWrap/>
            <w:vAlign w:val="center"/>
            <w:hideMark/>
          </w:tcPr>
          <w:p w14:paraId="6352F0F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1580</w:t>
            </w:r>
          </w:p>
        </w:tc>
        <w:tc>
          <w:tcPr>
            <w:tcW w:w="833" w:type="dxa"/>
            <w:noWrap/>
            <w:vAlign w:val="center"/>
            <w:hideMark/>
          </w:tcPr>
          <w:p w14:paraId="7FF2A9F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26345100</w:t>
            </w:r>
          </w:p>
        </w:tc>
        <w:tc>
          <w:tcPr>
            <w:tcW w:w="726" w:type="dxa"/>
            <w:noWrap/>
            <w:vAlign w:val="center"/>
            <w:hideMark/>
          </w:tcPr>
          <w:p w14:paraId="1B70379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6625</w:t>
            </w:r>
          </w:p>
        </w:tc>
        <w:tc>
          <w:tcPr>
            <w:tcW w:w="788" w:type="dxa"/>
            <w:noWrap/>
            <w:vAlign w:val="center"/>
            <w:hideMark/>
          </w:tcPr>
          <w:p w14:paraId="3B1145E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6869700</w:t>
            </w:r>
          </w:p>
        </w:tc>
      </w:tr>
      <w:tr w:rsidR="00DE55AE" w:rsidRPr="0020151E" w14:paraId="589EA513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0C0796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t-7</w:t>
            </w:r>
          </w:p>
        </w:tc>
        <w:tc>
          <w:tcPr>
            <w:tcW w:w="568" w:type="dxa"/>
            <w:noWrap/>
            <w:vAlign w:val="center"/>
            <w:hideMark/>
          </w:tcPr>
          <w:p w14:paraId="42FDB6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6900</w:t>
            </w:r>
          </w:p>
        </w:tc>
        <w:tc>
          <w:tcPr>
            <w:tcW w:w="850" w:type="dxa"/>
            <w:noWrap/>
            <w:vAlign w:val="center"/>
            <w:hideMark/>
          </w:tcPr>
          <w:p w14:paraId="1A57459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55776300</w:t>
            </w:r>
          </w:p>
        </w:tc>
        <w:tc>
          <w:tcPr>
            <w:tcW w:w="567" w:type="dxa"/>
            <w:noWrap/>
            <w:vAlign w:val="center"/>
            <w:hideMark/>
          </w:tcPr>
          <w:p w14:paraId="2115E47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8050</w:t>
            </w:r>
          </w:p>
        </w:tc>
        <w:tc>
          <w:tcPr>
            <w:tcW w:w="910" w:type="dxa"/>
            <w:noWrap/>
            <w:vAlign w:val="center"/>
            <w:hideMark/>
          </w:tcPr>
          <w:p w14:paraId="5FEB441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61883100</w:t>
            </w:r>
          </w:p>
        </w:tc>
        <w:tc>
          <w:tcPr>
            <w:tcW w:w="567" w:type="dxa"/>
            <w:noWrap/>
            <w:vAlign w:val="center"/>
            <w:hideMark/>
          </w:tcPr>
          <w:p w14:paraId="5F9FCE1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7900</w:t>
            </w:r>
          </w:p>
        </w:tc>
        <w:tc>
          <w:tcPr>
            <w:tcW w:w="933" w:type="dxa"/>
            <w:noWrap/>
            <w:vAlign w:val="center"/>
            <w:hideMark/>
          </w:tcPr>
          <w:p w14:paraId="10B1465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71313400</w:t>
            </w:r>
          </w:p>
        </w:tc>
        <w:tc>
          <w:tcPr>
            <w:tcW w:w="567" w:type="dxa"/>
            <w:noWrap/>
            <w:vAlign w:val="center"/>
            <w:hideMark/>
          </w:tcPr>
          <w:p w14:paraId="7BE4E5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4570</w:t>
            </w:r>
          </w:p>
        </w:tc>
        <w:tc>
          <w:tcPr>
            <w:tcW w:w="992" w:type="dxa"/>
            <w:noWrap/>
            <w:vAlign w:val="center"/>
            <w:hideMark/>
          </w:tcPr>
          <w:p w14:paraId="173CB4E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96658500</w:t>
            </w:r>
          </w:p>
        </w:tc>
        <w:tc>
          <w:tcPr>
            <w:tcW w:w="567" w:type="dxa"/>
            <w:noWrap/>
            <w:vAlign w:val="center"/>
            <w:hideMark/>
          </w:tcPr>
          <w:p w14:paraId="0EF5C3B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1685</w:t>
            </w:r>
          </w:p>
        </w:tc>
        <w:tc>
          <w:tcPr>
            <w:tcW w:w="851" w:type="dxa"/>
            <w:noWrap/>
            <w:vAlign w:val="center"/>
            <w:hideMark/>
          </w:tcPr>
          <w:p w14:paraId="0562E2C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13372100</w:t>
            </w:r>
          </w:p>
        </w:tc>
        <w:tc>
          <w:tcPr>
            <w:tcW w:w="567" w:type="dxa"/>
            <w:noWrap/>
            <w:vAlign w:val="center"/>
            <w:hideMark/>
          </w:tcPr>
          <w:p w14:paraId="3DA1EFB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3950</w:t>
            </w:r>
          </w:p>
        </w:tc>
        <w:tc>
          <w:tcPr>
            <w:tcW w:w="992" w:type="dxa"/>
            <w:noWrap/>
            <w:vAlign w:val="center"/>
            <w:hideMark/>
          </w:tcPr>
          <w:p w14:paraId="08750A2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101700800</w:t>
            </w:r>
          </w:p>
        </w:tc>
        <w:tc>
          <w:tcPr>
            <w:tcW w:w="567" w:type="dxa"/>
            <w:noWrap/>
            <w:vAlign w:val="center"/>
            <w:hideMark/>
          </w:tcPr>
          <w:p w14:paraId="0D13647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945</w:t>
            </w:r>
          </w:p>
        </w:tc>
        <w:tc>
          <w:tcPr>
            <w:tcW w:w="867" w:type="dxa"/>
            <w:noWrap/>
            <w:vAlign w:val="center"/>
            <w:hideMark/>
          </w:tcPr>
          <w:p w14:paraId="3C0305F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43935700</w:t>
            </w:r>
          </w:p>
        </w:tc>
        <w:tc>
          <w:tcPr>
            <w:tcW w:w="551" w:type="dxa"/>
            <w:noWrap/>
            <w:vAlign w:val="center"/>
            <w:hideMark/>
          </w:tcPr>
          <w:p w14:paraId="5B07FC6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6925</w:t>
            </w:r>
          </w:p>
        </w:tc>
        <w:tc>
          <w:tcPr>
            <w:tcW w:w="1009" w:type="dxa"/>
            <w:noWrap/>
            <w:vAlign w:val="center"/>
            <w:hideMark/>
          </w:tcPr>
          <w:p w14:paraId="5C6A5C3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27810700</w:t>
            </w:r>
          </w:p>
        </w:tc>
        <w:tc>
          <w:tcPr>
            <w:tcW w:w="567" w:type="dxa"/>
            <w:noWrap/>
            <w:vAlign w:val="center"/>
            <w:hideMark/>
          </w:tcPr>
          <w:p w14:paraId="7761C78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1580</w:t>
            </w:r>
          </w:p>
        </w:tc>
        <w:tc>
          <w:tcPr>
            <w:tcW w:w="833" w:type="dxa"/>
            <w:noWrap/>
            <w:vAlign w:val="center"/>
            <w:hideMark/>
          </w:tcPr>
          <w:p w14:paraId="7D2FB24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18765800</w:t>
            </w:r>
          </w:p>
        </w:tc>
        <w:tc>
          <w:tcPr>
            <w:tcW w:w="726" w:type="dxa"/>
            <w:noWrap/>
            <w:vAlign w:val="center"/>
            <w:hideMark/>
          </w:tcPr>
          <w:p w14:paraId="29D6FE6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6725</w:t>
            </w:r>
          </w:p>
        </w:tc>
        <w:tc>
          <w:tcPr>
            <w:tcW w:w="788" w:type="dxa"/>
            <w:noWrap/>
            <w:vAlign w:val="center"/>
            <w:hideMark/>
          </w:tcPr>
          <w:p w14:paraId="37EB4AB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8391100</w:t>
            </w:r>
          </w:p>
        </w:tc>
      </w:tr>
      <w:tr w:rsidR="00DE55AE" w:rsidRPr="0020151E" w14:paraId="69B302F3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92FAC2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t-6</w:t>
            </w:r>
          </w:p>
        </w:tc>
        <w:tc>
          <w:tcPr>
            <w:tcW w:w="568" w:type="dxa"/>
            <w:noWrap/>
            <w:vAlign w:val="center"/>
            <w:hideMark/>
          </w:tcPr>
          <w:p w14:paraId="14EB73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6825</w:t>
            </w:r>
          </w:p>
        </w:tc>
        <w:tc>
          <w:tcPr>
            <w:tcW w:w="850" w:type="dxa"/>
            <w:noWrap/>
            <w:vAlign w:val="center"/>
            <w:hideMark/>
          </w:tcPr>
          <w:p w14:paraId="27AFB6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53844700</w:t>
            </w:r>
          </w:p>
        </w:tc>
        <w:tc>
          <w:tcPr>
            <w:tcW w:w="567" w:type="dxa"/>
            <w:noWrap/>
            <w:vAlign w:val="center"/>
            <w:hideMark/>
          </w:tcPr>
          <w:p w14:paraId="1B04F50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8050</w:t>
            </w:r>
          </w:p>
        </w:tc>
        <w:tc>
          <w:tcPr>
            <w:tcW w:w="910" w:type="dxa"/>
            <w:noWrap/>
            <w:vAlign w:val="center"/>
            <w:hideMark/>
          </w:tcPr>
          <w:p w14:paraId="2838A82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108922200</w:t>
            </w:r>
          </w:p>
        </w:tc>
        <w:tc>
          <w:tcPr>
            <w:tcW w:w="567" w:type="dxa"/>
            <w:noWrap/>
            <w:vAlign w:val="center"/>
            <w:hideMark/>
          </w:tcPr>
          <w:p w14:paraId="2097596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7775</w:t>
            </w:r>
          </w:p>
        </w:tc>
        <w:tc>
          <w:tcPr>
            <w:tcW w:w="933" w:type="dxa"/>
            <w:noWrap/>
            <w:vAlign w:val="center"/>
            <w:hideMark/>
          </w:tcPr>
          <w:p w14:paraId="694E771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35144800</w:t>
            </w:r>
          </w:p>
        </w:tc>
        <w:tc>
          <w:tcPr>
            <w:tcW w:w="567" w:type="dxa"/>
            <w:noWrap/>
            <w:vAlign w:val="center"/>
            <w:hideMark/>
          </w:tcPr>
          <w:p w14:paraId="023BE56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4570</w:t>
            </w:r>
          </w:p>
        </w:tc>
        <w:tc>
          <w:tcPr>
            <w:tcW w:w="992" w:type="dxa"/>
            <w:noWrap/>
            <w:vAlign w:val="center"/>
            <w:hideMark/>
          </w:tcPr>
          <w:p w14:paraId="4EDB98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89636300</w:t>
            </w:r>
          </w:p>
        </w:tc>
        <w:tc>
          <w:tcPr>
            <w:tcW w:w="567" w:type="dxa"/>
            <w:noWrap/>
            <w:vAlign w:val="center"/>
            <w:hideMark/>
          </w:tcPr>
          <w:p w14:paraId="596D8DB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1740</w:t>
            </w:r>
          </w:p>
        </w:tc>
        <w:tc>
          <w:tcPr>
            <w:tcW w:w="851" w:type="dxa"/>
            <w:noWrap/>
            <w:vAlign w:val="center"/>
            <w:hideMark/>
          </w:tcPr>
          <w:p w14:paraId="5AE1D57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13827200</w:t>
            </w:r>
          </w:p>
        </w:tc>
        <w:tc>
          <w:tcPr>
            <w:tcW w:w="567" w:type="dxa"/>
            <w:noWrap/>
            <w:vAlign w:val="center"/>
            <w:hideMark/>
          </w:tcPr>
          <w:p w14:paraId="24C6C3A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3940</w:t>
            </w:r>
          </w:p>
        </w:tc>
        <w:tc>
          <w:tcPr>
            <w:tcW w:w="992" w:type="dxa"/>
            <w:noWrap/>
            <w:vAlign w:val="center"/>
            <w:hideMark/>
          </w:tcPr>
          <w:p w14:paraId="784C581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68769000</w:t>
            </w:r>
          </w:p>
        </w:tc>
        <w:tc>
          <w:tcPr>
            <w:tcW w:w="567" w:type="dxa"/>
            <w:noWrap/>
            <w:vAlign w:val="center"/>
            <w:hideMark/>
          </w:tcPr>
          <w:p w14:paraId="23DD8C8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935</w:t>
            </w:r>
          </w:p>
        </w:tc>
        <w:tc>
          <w:tcPr>
            <w:tcW w:w="867" w:type="dxa"/>
            <w:noWrap/>
            <w:vAlign w:val="center"/>
            <w:hideMark/>
          </w:tcPr>
          <w:p w14:paraId="05650D3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30694800</w:t>
            </w:r>
          </w:p>
        </w:tc>
        <w:tc>
          <w:tcPr>
            <w:tcW w:w="551" w:type="dxa"/>
            <w:noWrap/>
            <w:vAlign w:val="center"/>
            <w:hideMark/>
          </w:tcPr>
          <w:p w14:paraId="10B86EE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6675</w:t>
            </w:r>
          </w:p>
        </w:tc>
        <w:tc>
          <w:tcPr>
            <w:tcW w:w="1009" w:type="dxa"/>
            <w:noWrap/>
            <w:vAlign w:val="center"/>
            <w:hideMark/>
          </w:tcPr>
          <w:p w14:paraId="0E82E2F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12168900</w:t>
            </w:r>
          </w:p>
        </w:tc>
        <w:tc>
          <w:tcPr>
            <w:tcW w:w="567" w:type="dxa"/>
            <w:noWrap/>
            <w:vAlign w:val="center"/>
            <w:hideMark/>
          </w:tcPr>
          <w:p w14:paraId="4E4AECA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1590</w:t>
            </w:r>
          </w:p>
        </w:tc>
        <w:tc>
          <w:tcPr>
            <w:tcW w:w="833" w:type="dxa"/>
            <w:noWrap/>
            <w:vAlign w:val="center"/>
            <w:hideMark/>
          </w:tcPr>
          <w:p w14:paraId="2B65E6B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42560700</w:t>
            </w:r>
          </w:p>
        </w:tc>
        <w:tc>
          <w:tcPr>
            <w:tcW w:w="726" w:type="dxa"/>
            <w:noWrap/>
            <w:vAlign w:val="center"/>
            <w:hideMark/>
          </w:tcPr>
          <w:p w14:paraId="7F4FB8D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6660</w:t>
            </w:r>
          </w:p>
        </w:tc>
        <w:tc>
          <w:tcPr>
            <w:tcW w:w="788" w:type="dxa"/>
            <w:noWrap/>
            <w:vAlign w:val="center"/>
            <w:hideMark/>
          </w:tcPr>
          <w:p w14:paraId="3073E8B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4600400</w:t>
            </w:r>
          </w:p>
        </w:tc>
      </w:tr>
      <w:tr w:rsidR="00DE55AE" w:rsidRPr="0020151E" w14:paraId="29559248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385220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t-5</w:t>
            </w:r>
          </w:p>
        </w:tc>
        <w:tc>
          <w:tcPr>
            <w:tcW w:w="568" w:type="dxa"/>
            <w:noWrap/>
            <w:vAlign w:val="center"/>
            <w:hideMark/>
          </w:tcPr>
          <w:p w14:paraId="7576789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6700</w:t>
            </w:r>
          </w:p>
        </w:tc>
        <w:tc>
          <w:tcPr>
            <w:tcW w:w="850" w:type="dxa"/>
            <w:noWrap/>
            <w:vAlign w:val="center"/>
            <w:hideMark/>
          </w:tcPr>
          <w:p w14:paraId="5CFE5A0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69493500</w:t>
            </w:r>
          </w:p>
        </w:tc>
        <w:tc>
          <w:tcPr>
            <w:tcW w:w="567" w:type="dxa"/>
            <w:noWrap/>
            <w:vAlign w:val="center"/>
            <w:hideMark/>
          </w:tcPr>
          <w:p w14:paraId="24D1B35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8000</w:t>
            </w:r>
          </w:p>
        </w:tc>
        <w:tc>
          <w:tcPr>
            <w:tcW w:w="910" w:type="dxa"/>
            <w:noWrap/>
            <w:vAlign w:val="center"/>
            <w:hideMark/>
          </w:tcPr>
          <w:p w14:paraId="1BD8D0F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93277000</w:t>
            </w:r>
          </w:p>
        </w:tc>
        <w:tc>
          <w:tcPr>
            <w:tcW w:w="567" w:type="dxa"/>
            <w:noWrap/>
            <w:vAlign w:val="center"/>
            <w:hideMark/>
          </w:tcPr>
          <w:p w14:paraId="67D46EF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7925</w:t>
            </w:r>
          </w:p>
        </w:tc>
        <w:tc>
          <w:tcPr>
            <w:tcW w:w="933" w:type="dxa"/>
            <w:noWrap/>
            <w:vAlign w:val="center"/>
            <w:hideMark/>
          </w:tcPr>
          <w:p w14:paraId="5BB1C32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36134800</w:t>
            </w:r>
          </w:p>
        </w:tc>
        <w:tc>
          <w:tcPr>
            <w:tcW w:w="567" w:type="dxa"/>
            <w:noWrap/>
            <w:vAlign w:val="center"/>
            <w:hideMark/>
          </w:tcPr>
          <w:p w14:paraId="4D98D60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4530</w:t>
            </w:r>
          </w:p>
        </w:tc>
        <w:tc>
          <w:tcPr>
            <w:tcW w:w="992" w:type="dxa"/>
            <w:noWrap/>
            <w:vAlign w:val="center"/>
            <w:hideMark/>
          </w:tcPr>
          <w:p w14:paraId="7B57DE7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118305100</w:t>
            </w:r>
          </w:p>
        </w:tc>
        <w:tc>
          <w:tcPr>
            <w:tcW w:w="567" w:type="dxa"/>
            <w:noWrap/>
            <w:vAlign w:val="center"/>
            <w:hideMark/>
          </w:tcPr>
          <w:p w14:paraId="74FDD10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1730</w:t>
            </w:r>
          </w:p>
        </w:tc>
        <w:tc>
          <w:tcPr>
            <w:tcW w:w="851" w:type="dxa"/>
            <w:noWrap/>
            <w:vAlign w:val="center"/>
            <w:hideMark/>
          </w:tcPr>
          <w:p w14:paraId="4849892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18472100</w:t>
            </w:r>
          </w:p>
        </w:tc>
        <w:tc>
          <w:tcPr>
            <w:tcW w:w="567" w:type="dxa"/>
            <w:noWrap/>
            <w:vAlign w:val="center"/>
            <w:hideMark/>
          </w:tcPr>
          <w:p w14:paraId="481FAE9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3940</w:t>
            </w:r>
          </w:p>
        </w:tc>
        <w:tc>
          <w:tcPr>
            <w:tcW w:w="992" w:type="dxa"/>
            <w:noWrap/>
            <w:vAlign w:val="center"/>
            <w:hideMark/>
          </w:tcPr>
          <w:p w14:paraId="027A397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60204000</w:t>
            </w:r>
          </w:p>
        </w:tc>
        <w:tc>
          <w:tcPr>
            <w:tcW w:w="567" w:type="dxa"/>
            <w:noWrap/>
            <w:vAlign w:val="center"/>
            <w:hideMark/>
          </w:tcPr>
          <w:p w14:paraId="25FA625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945</w:t>
            </w:r>
          </w:p>
        </w:tc>
        <w:tc>
          <w:tcPr>
            <w:tcW w:w="867" w:type="dxa"/>
            <w:noWrap/>
            <w:vAlign w:val="center"/>
            <w:hideMark/>
          </w:tcPr>
          <w:p w14:paraId="119A951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31911800</w:t>
            </w:r>
          </w:p>
        </w:tc>
        <w:tc>
          <w:tcPr>
            <w:tcW w:w="551" w:type="dxa"/>
            <w:noWrap/>
            <w:vAlign w:val="center"/>
            <w:hideMark/>
          </w:tcPr>
          <w:p w14:paraId="725698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6700</w:t>
            </w:r>
          </w:p>
        </w:tc>
        <w:tc>
          <w:tcPr>
            <w:tcW w:w="1009" w:type="dxa"/>
            <w:noWrap/>
            <w:vAlign w:val="center"/>
            <w:hideMark/>
          </w:tcPr>
          <w:p w14:paraId="7F16FEB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19442300</w:t>
            </w:r>
          </w:p>
        </w:tc>
        <w:tc>
          <w:tcPr>
            <w:tcW w:w="567" w:type="dxa"/>
            <w:noWrap/>
            <w:vAlign w:val="center"/>
            <w:hideMark/>
          </w:tcPr>
          <w:p w14:paraId="3037368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1610</w:t>
            </w:r>
          </w:p>
        </w:tc>
        <w:tc>
          <w:tcPr>
            <w:tcW w:w="833" w:type="dxa"/>
            <w:noWrap/>
            <w:vAlign w:val="center"/>
            <w:hideMark/>
          </w:tcPr>
          <w:p w14:paraId="5134D1B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51769300</w:t>
            </w:r>
          </w:p>
        </w:tc>
        <w:tc>
          <w:tcPr>
            <w:tcW w:w="726" w:type="dxa"/>
            <w:noWrap/>
            <w:vAlign w:val="center"/>
            <w:hideMark/>
          </w:tcPr>
          <w:p w14:paraId="725DEA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6750</w:t>
            </w:r>
          </w:p>
        </w:tc>
        <w:tc>
          <w:tcPr>
            <w:tcW w:w="788" w:type="dxa"/>
            <w:noWrap/>
            <w:vAlign w:val="center"/>
            <w:hideMark/>
          </w:tcPr>
          <w:p w14:paraId="18023FC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8440000</w:t>
            </w:r>
          </w:p>
        </w:tc>
      </w:tr>
      <w:tr w:rsidR="00DE55AE" w:rsidRPr="0020151E" w14:paraId="4A1B7428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2D9979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t-4</w:t>
            </w:r>
          </w:p>
        </w:tc>
        <w:tc>
          <w:tcPr>
            <w:tcW w:w="568" w:type="dxa"/>
            <w:noWrap/>
            <w:vAlign w:val="center"/>
            <w:hideMark/>
          </w:tcPr>
          <w:p w14:paraId="009967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6575</w:t>
            </w:r>
          </w:p>
        </w:tc>
        <w:tc>
          <w:tcPr>
            <w:tcW w:w="850" w:type="dxa"/>
            <w:noWrap/>
            <w:vAlign w:val="center"/>
            <w:hideMark/>
          </w:tcPr>
          <w:p w14:paraId="1836BFC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72452300</w:t>
            </w:r>
          </w:p>
        </w:tc>
        <w:tc>
          <w:tcPr>
            <w:tcW w:w="567" w:type="dxa"/>
            <w:noWrap/>
            <w:vAlign w:val="center"/>
            <w:hideMark/>
          </w:tcPr>
          <w:p w14:paraId="07682CF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8050</w:t>
            </w:r>
          </w:p>
        </w:tc>
        <w:tc>
          <w:tcPr>
            <w:tcW w:w="910" w:type="dxa"/>
            <w:noWrap/>
            <w:vAlign w:val="center"/>
            <w:hideMark/>
          </w:tcPr>
          <w:p w14:paraId="4291750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71968800</w:t>
            </w:r>
          </w:p>
        </w:tc>
        <w:tc>
          <w:tcPr>
            <w:tcW w:w="567" w:type="dxa"/>
            <w:noWrap/>
            <w:vAlign w:val="center"/>
            <w:hideMark/>
          </w:tcPr>
          <w:p w14:paraId="6144653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8000</w:t>
            </w:r>
          </w:p>
        </w:tc>
        <w:tc>
          <w:tcPr>
            <w:tcW w:w="933" w:type="dxa"/>
            <w:noWrap/>
            <w:vAlign w:val="center"/>
            <w:hideMark/>
          </w:tcPr>
          <w:p w14:paraId="17EB463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68247500</w:t>
            </w:r>
          </w:p>
        </w:tc>
        <w:tc>
          <w:tcPr>
            <w:tcW w:w="567" w:type="dxa"/>
            <w:noWrap/>
            <w:vAlign w:val="center"/>
            <w:hideMark/>
          </w:tcPr>
          <w:p w14:paraId="37F1B36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4520</w:t>
            </w:r>
          </w:p>
        </w:tc>
        <w:tc>
          <w:tcPr>
            <w:tcW w:w="992" w:type="dxa"/>
            <w:noWrap/>
            <w:vAlign w:val="center"/>
            <w:hideMark/>
          </w:tcPr>
          <w:p w14:paraId="4E7B4C5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127058000</w:t>
            </w:r>
          </w:p>
        </w:tc>
        <w:tc>
          <w:tcPr>
            <w:tcW w:w="567" w:type="dxa"/>
            <w:noWrap/>
            <w:vAlign w:val="center"/>
            <w:hideMark/>
          </w:tcPr>
          <w:p w14:paraId="6B2C26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1735</w:t>
            </w:r>
          </w:p>
        </w:tc>
        <w:tc>
          <w:tcPr>
            <w:tcW w:w="851" w:type="dxa"/>
            <w:noWrap/>
            <w:vAlign w:val="center"/>
            <w:hideMark/>
          </w:tcPr>
          <w:p w14:paraId="17C563F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41008300</w:t>
            </w:r>
          </w:p>
        </w:tc>
        <w:tc>
          <w:tcPr>
            <w:tcW w:w="567" w:type="dxa"/>
            <w:noWrap/>
            <w:vAlign w:val="center"/>
            <w:hideMark/>
          </w:tcPr>
          <w:p w14:paraId="0A998D7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3940</w:t>
            </w:r>
          </w:p>
        </w:tc>
        <w:tc>
          <w:tcPr>
            <w:tcW w:w="992" w:type="dxa"/>
            <w:noWrap/>
            <w:vAlign w:val="center"/>
            <w:hideMark/>
          </w:tcPr>
          <w:p w14:paraId="3FD5F78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36629400</w:t>
            </w:r>
          </w:p>
        </w:tc>
        <w:tc>
          <w:tcPr>
            <w:tcW w:w="567" w:type="dxa"/>
            <w:noWrap/>
            <w:vAlign w:val="center"/>
            <w:hideMark/>
          </w:tcPr>
          <w:p w14:paraId="0E8617A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930</w:t>
            </w:r>
          </w:p>
        </w:tc>
        <w:tc>
          <w:tcPr>
            <w:tcW w:w="867" w:type="dxa"/>
            <w:noWrap/>
            <w:vAlign w:val="center"/>
            <w:hideMark/>
          </w:tcPr>
          <w:p w14:paraId="4946A6E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7667800</w:t>
            </w:r>
          </w:p>
        </w:tc>
        <w:tc>
          <w:tcPr>
            <w:tcW w:w="551" w:type="dxa"/>
            <w:noWrap/>
            <w:vAlign w:val="center"/>
            <w:hideMark/>
          </w:tcPr>
          <w:p w14:paraId="367CE29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6600</w:t>
            </w:r>
          </w:p>
        </w:tc>
        <w:tc>
          <w:tcPr>
            <w:tcW w:w="1009" w:type="dxa"/>
            <w:noWrap/>
            <w:vAlign w:val="center"/>
            <w:hideMark/>
          </w:tcPr>
          <w:p w14:paraId="700CFD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20679300</w:t>
            </w:r>
          </w:p>
        </w:tc>
        <w:tc>
          <w:tcPr>
            <w:tcW w:w="567" w:type="dxa"/>
            <w:noWrap/>
            <w:vAlign w:val="center"/>
            <w:hideMark/>
          </w:tcPr>
          <w:p w14:paraId="3D5CE7B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1685</w:t>
            </w:r>
          </w:p>
        </w:tc>
        <w:tc>
          <w:tcPr>
            <w:tcW w:w="833" w:type="dxa"/>
            <w:noWrap/>
            <w:vAlign w:val="center"/>
            <w:hideMark/>
          </w:tcPr>
          <w:p w14:paraId="3031C1A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32175900</w:t>
            </w:r>
          </w:p>
        </w:tc>
        <w:tc>
          <w:tcPr>
            <w:tcW w:w="726" w:type="dxa"/>
            <w:noWrap/>
            <w:vAlign w:val="center"/>
            <w:hideMark/>
          </w:tcPr>
          <w:p w14:paraId="7FDFE92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6825</w:t>
            </w:r>
          </w:p>
        </w:tc>
        <w:tc>
          <w:tcPr>
            <w:tcW w:w="788" w:type="dxa"/>
            <w:noWrap/>
            <w:vAlign w:val="center"/>
            <w:hideMark/>
          </w:tcPr>
          <w:p w14:paraId="4C007F2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4029000</w:t>
            </w:r>
          </w:p>
        </w:tc>
      </w:tr>
      <w:tr w:rsidR="00DE55AE" w:rsidRPr="0020151E" w14:paraId="17A53621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A43EC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t-3</w:t>
            </w:r>
          </w:p>
        </w:tc>
        <w:tc>
          <w:tcPr>
            <w:tcW w:w="568" w:type="dxa"/>
            <w:noWrap/>
            <w:vAlign w:val="center"/>
            <w:hideMark/>
          </w:tcPr>
          <w:p w14:paraId="3ADCD5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6650</w:t>
            </w:r>
          </w:p>
        </w:tc>
        <w:tc>
          <w:tcPr>
            <w:tcW w:w="850" w:type="dxa"/>
            <w:noWrap/>
            <w:vAlign w:val="center"/>
            <w:hideMark/>
          </w:tcPr>
          <w:p w14:paraId="44EC635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39260600</w:t>
            </w:r>
          </w:p>
        </w:tc>
        <w:tc>
          <w:tcPr>
            <w:tcW w:w="567" w:type="dxa"/>
            <w:noWrap/>
            <w:vAlign w:val="center"/>
            <w:hideMark/>
          </w:tcPr>
          <w:p w14:paraId="3BAAE71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7900</w:t>
            </w:r>
          </w:p>
        </w:tc>
        <w:tc>
          <w:tcPr>
            <w:tcW w:w="910" w:type="dxa"/>
            <w:noWrap/>
            <w:vAlign w:val="center"/>
            <w:hideMark/>
          </w:tcPr>
          <w:p w14:paraId="266FBD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57710700</w:t>
            </w:r>
          </w:p>
        </w:tc>
        <w:tc>
          <w:tcPr>
            <w:tcW w:w="567" w:type="dxa"/>
            <w:noWrap/>
            <w:vAlign w:val="center"/>
            <w:hideMark/>
          </w:tcPr>
          <w:p w14:paraId="27B7BD8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7825</w:t>
            </w:r>
          </w:p>
        </w:tc>
        <w:tc>
          <w:tcPr>
            <w:tcW w:w="933" w:type="dxa"/>
            <w:noWrap/>
            <w:vAlign w:val="center"/>
            <w:hideMark/>
          </w:tcPr>
          <w:p w14:paraId="4EEDFD3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46595600</w:t>
            </w:r>
          </w:p>
        </w:tc>
        <w:tc>
          <w:tcPr>
            <w:tcW w:w="567" w:type="dxa"/>
            <w:noWrap/>
            <w:vAlign w:val="center"/>
            <w:hideMark/>
          </w:tcPr>
          <w:p w14:paraId="1B1905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4670</w:t>
            </w:r>
          </w:p>
        </w:tc>
        <w:tc>
          <w:tcPr>
            <w:tcW w:w="992" w:type="dxa"/>
            <w:noWrap/>
            <w:vAlign w:val="center"/>
            <w:hideMark/>
          </w:tcPr>
          <w:p w14:paraId="29EC086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133717300</w:t>
            </w:r>
          </w:p>
        </w:tc>
        <w:tc>
          <w:tcPr>
            <w:tcW w:w="567" w:type="dxa"/>
            <w:noWrap/>
            <w:vAlign w:val="center"/>
            <w:hideMark/>
          </w:tcPr>
          <w:p w14:paraId="5F0C07B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1740</w:t>
            </w:r>
          </w:p>
        </w:tc>
        <w:tc>
          <w:tcPr>
            <w:tcW w:w="851" w:type="dxa"/>
            <w:noWrap/>
            <w:vAlign w:val="center"/>
            <w:hideMark/>
          </w:tcPr>
          <w:p w14:paraId="6B9050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55955500</w:t>
            </w:r>
          </w:p>
        </w:tc>
        <w:tc>
          <w:tcPr>
            <w:tcW w:w="567" w:type="dxa"/>
            <w:noWrap/>
            <w:vAlign w:val="center"/>
            <w:hideMark/>
          </w:tcPr>
          <w:p w14:paraId="1A6DC6C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3950</w:t>
            </w:r>
          </w:p>
        </w:tc>
        <w:tc>
          <w:tcPr>
            <w:tcW w:w="992" w:type="dxa"/>
            <w:noWrap/>
            <w:vAlign w:val="center"/>
            <w:hideMark/>
          </w:tcPr>
          <w:p w14:paraId="006F664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68867800</w:t>
            </w:r>
          </w:p>
        </w:tc>
        <w:tc>
          <w:tcPr>
            <w:tcW w:w="567" w:type="dxa"/>
            <w:noWrap/>
            <w:vAlign w:val="center"/>
            <w:hideMark/>
          </w:tcPr>
          <w:p w14:paraId="4CB3B58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925</w:t>
            </w:r>
          </w:p>
        </w:tc>
        <w:tc>
          <w:tcPr>
            <w:tcW w:w="867" w:type="dxa"/>
            <w:noWrap/>
            <w:vAlign w:val="center"/>
            <w:hideMark/>
          </w:tcPr>
          <w:p w14:paraId="25476F3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31087800</w:t>
            </w:r>
          </w:p>
        </w:tc>
        <w:tc>
          <w:tcPr>
            <w:tcW w:w="551" w:type="dxa"/>
            <w:noWrap/>
            <w:vAlign w:val="center"/>
            <w:hideMark/>
          </w:tcPr>
          <w:p w14:paraId="40830D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6450</w:t>
            </w:r>
          </w:p>
        </w:tc>
        <w:tc>
          <w:tcPr>
            <w:tcW w:w="1009" w:type="dxa"/>
            <w:noWrap/>
            <w:vAlign w:val="center"/>
            <w:hideMark/>
          </w:tcPr>
          <w:p w14:paraId="7EA6735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4042200</w:t>
            </w:r>
          </w:p>
        </w:tc>
        <w:tc>
          <w:tcPr>
            <w:tcW w:w="567" w:type="dxa"/>
            <w:noWrap/>
            <w:vAlign w:val="center"/>
            <w:hideMark/>
          </w:tcPr>
          <w:p w14:paraId="52A30C7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1615</w:t>
            </w:r>
          </w:p>
        </w:tc>
        <w:tc>
          <w:tcPr>
            <w:tcW w:w="833" w:type="dxa"/>
            <w:noWrap/>
            <w:vAlign w:val="center"/>
            <w:hideMark/>
          </w:tcPr>
          <w:p w14:paraId="542339C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57504900</w:t>
            </w:r>
          </w:p>
        </w:tc>
        <w:tc>
          <w:tcPr>
            <w:tcW w:w="726" w:type="dxa"/>
            <w:noWrap/>
            <w:vAlign w:val="center"/>
            <w:hideMark/>
          </w:tcPr>
          <w:p w14:paraId="666C78B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6925</w:t>
            </w:r>
          </w:p>
        </w:tc>
        <w:tc>
          <w:tcPr>
            <w:tcW w:w="788" w:type="dxa"/>
            <w:noWrap/>
            <w:vAlign w:val="center"/>
            <w:hideMark/>
          </w:tcPr>
          <w:p w14:paraId="6A609E4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9507300</w:t>
            </w:r>
          </w:p>
        </w:tc>
      </w:tr>
      <w:tr w:rsidR="00DE55AE" w:rsidRPr="0020151E" w14:paraId="0BDB4465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81A61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t-2</w:t>
            </w:r>
          </w:p>
        </w:tc>
        <w:tc>
          <w:tcPr>
            <w:tcW w:w="568" w:type="dxa"/>
            <w:noWrap/>
            <w:vAlign w:val="center"/>
            <w:hideMark/>
          </w:tcPr>
          <w:p w14:paraId="670D4AB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6650</w:t>
            </w:r>
          </w:p>
        </w:tc>
        <w:tc>
          <w:tcPr>
            <w:tcW w:w="850" w:type="dxa"/>
            <w:noWrap/>
            <w:vAlign w:val="center"/>
            <w:hideMark/>
          </w:tcPr>
          <w:p w14:paraId="03F72D0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27348900</w:t>
            </w:r>
          </w:p>
        </w:tc>
        <w:tc>
          <w:tcPr>
            <w:tcW w:w="567" w:type="dxa"/>
            <w:noWrap/>
            <w:vAlign w:val="center"/>
            <w:hideMark/>
          </w:tcPr>
          <w:p w14:paraId="3C8695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7950</w:t>
            </w:r>
          </w:p>
        </w:tc>
        <w:tc>
          <w:tcPr>
            <w:tcW w:w="910" w:type="dxa"/>
            <w:noWrap/>
            <w:vAlign w:val="center"/>
            <w:hideMark/>
          </w:tcPr>
          <w:p w14:paraId="121769F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55617000</w:t>
            </w:r>
          </w:p>
        </w:tc>
        <w:tc>
          <w:tcPr>
            <w:tcW w:w="567" w:type="dxa"/>
            <w:noWrap/>
            <w:vAlign w:val="center"/>
            <w:hideMark/>
          </w:tcPr>
          <w:p w14:paraId="27494D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7950</w:t>
            </w:r>
          </w:p>
        </w:tc>
        <w:tc>
          <w:tcPr>
            <w:tcW w:w="933" w:type="dxa"/>
            <w:noWrap/>
            <w:vAlign w:val="center"/>
            <w:hideMark/>
          </w:tcPr>
          <w:p w14:paraId="42208C0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20845900</w:t>
            </w:r>
          </w:p>
        </w:tc>
        <w:tc>
          <w:tcPr>
            <w:tcW w:w="567" w:type="dxa"/>
            <w:noWrap/>
            <w:vAlign w:val="center"/>
            <w:hideMark/>
          </w:tcPr>
          <w:p w14:paraId="75A8ECB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4650</w:t>
            </w:r>
          </w:p>
        </w:tc>
        <w:tc>
          <w:tcPr>
            <w:tcW w:w="992" w:type="dxa"/>
            <w:noWrap/>
            <w:vAlign w:val="center"/>
            <w:hideMark/>
          </w:tcPr>
          <w:p w14:paraId="6C8E123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109060900</w:t>
            </w:r>
          </w:p>
        </w:tc>
        <w:tc>
          <w:tcPr>
            <w:tcW w:w="567" w:type="dxa"/>
            <w:noWrap/>
            <w:vAlign w:val="center"/>
            <w:hideMark/>
          </w:tcPr>
          <w:p w14:paraId="215D3A1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1750</w:t>
            </w:r>
          </w:p>
        </w:tc>
        <w:tc>
          <w:tcPr>
            <w:tcW w:w="851" w:type="dxa"/>
            <w:noWrap/>
            <w:vAlign w:val="center"/>
            <w:hideMark/>
          </w:tcPr>
          <w:p w14:paraId="108B7A0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68304700</w:t>
            </w:r>
          </w:p>
        </w:tc>
        <w:tc>
          <w:tcPr>
            <w:tcW w:w="567" w:type="dxa"/>
            <w:noWrap/>
            <w:vAlign w:val="center"/>
            <w:hideMark/>
          </w:tcPr>
          <w:p w14:paraId="51D50BF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3900</w:t>
            </w:r>
          </w:p>
        </w:tc>
        <w:tc>
          <w:tcPr>
            <w:tcW w:w="992" w:type="dxa"/>
            <w:noWrap/>
            <w:vAlign w:val="center"/>
            <w:hideMark/>
          </w:tcPr>
          <w:p w14:paraId="753845F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158581800</w:t>
            </w:r>
          </w:p>
        </w:tc>
        <w:tc>
          <w:tcPr>
            <w:tcW w:w="567" w:type="dxa"/>
            <w:noWrap/>
            <w:vAlign w:val="center"/>
            <w:hideMark/>
          </w:tcPr>
          <w:p w14:paraId="0AE0E2A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915</w:t>
            </w:r>
          </w:p>
        </w:tc>
        <w:tc>
          <w:tcPr>
            <w:tcW w:w="867" w:type="dxa"/>
            <w:noWrap/>
            <w:vAlign w:val="center"/>
            <w:hideMark/>
          </w:tcPr>
          <w:p w14:paraId="70641D4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18536500</w:t>
            </w:r>
          </w:p>
        </w:tc>
        <w:tc>
          <w:tcPr>
            <w:tcW w:w="551" w:type="dxa"/>
            <w:noWrap/>
            <w:vAlign w:val="center"/>
            <w:hideMark/>
          </w:tcPr>
          <w:p w14:paraId="4BC3E2E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6425</w:t>
            </w:r>
          </w:p>
        </w:tc>
        <w:tc>
          <w:tcPr>
            <w:tcW w:w="1009" w:type="dxa"/>
            <w:noWrap/>
            <w:vAlign w:val="center"/>
            <w:hideMark/>
          </w:tcPr>
          <w:p w14:paraId="34E4243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8665600</w:t>
            </w:r>
          </w:p>
        </w:tc>
        <w:tc>
          <w:tcPr>
            <w:tcW w:w="567" w:type="dxa"/>
            <w:noWrap/>
            <w:vAlign w:val="center"/>
            <w:hideMark/>
          </w:tcPr>
          <w:p w14:paraId="2F4E0E3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1610</w:t>
            </w:r>
          </w:p>
        </w:tc>
        <w:tc>
          <w:tcPr>
            <w:tcW w:w="833" w:type="dxa"/>
            <w:noWrap/>
            <w:vAlign w:val="center"/>
            <w:hideMark/>
          </w:tcPr>
          <w:p w14:paraId="60847C0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33865200</w:t>
            </w:r>
          </w:p>
        </w:tc>
        <w:tc>
          <w:tcPr>
            <w:tcW w:w="726" w:type="dxa"/>
            <w:noWrap/>
            <w:vAlign w:val="center"/>
            <w:hideMark/>
          </w:tcPr>
          <w:p w14:paraId="55979BF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6400</w:t>
            </w:r>
          </w:p>
        </w:tc>
        <w:tc>
          <w:tcPr>
            <w:tcW w:w="788" w:type="dxa"/>
            <w:noWrap/>
            <w:vAlign w:val="center"/>
            <w:hideMark/>
          </w:tcPr>
          <w:p w14:paraId="3446669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8411900</w:t>
            </w:r>
          </w:p>
        </w:tc>
      </w:tr>
      <w:tr w:rsidR="00DE55AE" w:rsidRPr="0020151E" w14:paraId="7CAECFAC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75DB82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t-1</w:t>
            </w:r>
          </w:p>
        </w:tc>
        <w:tc>
          <w:tcPr>
            <w:tcW w:w="568" w:type="dxa"/>
            <w:noWrap/>
            <w:vAlign w:val="center"/>
            <w:hideMark/>
          </w:tcPr>
          <w:p w14:paraId="012572B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6700</w:t>
            </w:r>
          </w:p>
        </w:tc>
        <w:tc>
          <w:tcPr>
            <w:tcW w:w="850" w:type="dxa"/>
            <w:noWrap/>
            <w:vAlign w:val="center"/>
            <w:hideMark/>
          </w:tcPr>
          <w:p w14:paraId="14AFC3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37635100</w:t>
            </w:r>
          </w:p>
        </w:tc>
        <w:tc>
          <w:tcPr>
            <w:tcW w:w="567" w:type="dxa"/>
            <w:noWrap/>
            <w:vAlign w:val="center"/>
            <w:hideMark/>
          </w:tcPr>
          <w:p w14:paraId="35D8F15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7925</w:t>
            </w:r>
          </w:p>
        </w:tc>
        <w:tc>
          <w:tcPr>
            <w:tcW w:w="910" w:type="dxa"/>
            <w:noWrap/>
            <w:vAlign w:val="center"/>
            <w:hideMark/>
          </w:tcPr>
          <w:p w14:paraId="5EAFF5E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77055100</w:t>
            </w:r>
          </w:p>
        </w:tc>
        <w:tc>
          <w:tcPr>
            <w:tcW w:w="567" w:type="dxa"/>
            <w:noWrap/>
            <w:vAlign w:val="center"/>
            <w:hideMark/>
          </w:tcPr>
          <w:p w14:paraId="1F7A80B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7750</w:t>
            </w:r>
          </w:p>
        </w:tc>
        <w:tc>
          <w:tcPr>
            <w:tcW w:w="933" w:type="dxa"/>
            <w:noWrap/>
            <w:vAlign w:val="center"/>
            <w:hideMark/>
          </w:tcPr>
          <w:p w14:paraId="39A9548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19829400</w:t>
            </w:r>
          </w:p>
        </w:tc>
        <w:tc>
          <w:tcPr>
            <w:tcW w:w="567" w:type="dxa"/>
            <w:noWrap/>
            <w:vAlign w:val="center"/>
            <w:hideMark/>
          </w:tcPr>
          <w:p w14:paraId="301CD40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4650</w:t>
            </w:r>
          </w:p>
        </w:tc>
        <w:tc>
          <w:tcPr>
            <w:tcW w:w="992" w:type="dxa"/>
            <w:noWrap/>
            <w:vAlign w:val="center"/>
            <w:hideMark/>
          </w:tcPr>
          <w:p w14:paraId="5CFDE1B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160827800</w:t>
            </w:r>
          </w:p>
        </w:tc>
        <w:tc>
          <w:tcPr>
            <w:tcW w:w="567" w:type="dxa"/>
            <w:noWrap/>
            <w:vAlign w:val="center"/>
            <w:hideMark/>
          </w:tcPr>
          <w:p w14:paraId="12C9CC0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1705</w:t>
            </w:r>
          </w:p>
        </w:tc>
        <w:tc>
          <w:tcPr>
            <w:tcW w:w="851" w:type="dxa"/>
            <w:noWrap/>
            <w:vAlign w:val="center"/>
            <w:hideMark/>
          </w:tcPr>
          <w:p w14:paraId="62A5F7F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34065000</w:t>
            </w:r>
          </w:p>
        </w:tc>
        <w:tc>
          <w:tcPr>
            <w:tcW w:w="567" w:type="dxa"/>
            <w:noWrap/>
            <w:vAlign w:val="center"/>
            <w:hideMark/>
          </w:tcPr>
          <w:p w14:paraId="1427D35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3860</w:t>
            </w:r>
          </w:p>
        </w:tc>
        <w:tc>
          <w:tcPr>
            <w:tcW w:w="992" w:type="dxa"/>
            <w:noWrap/>
            <w:vAlign w:val="center"/>
            <w:hideMark/>
          </w:tcPr>
          <w:p w14:paraId="56E3AB6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107360800</w:t>
            </w:r>
          </w:p>
        </w:tc>
        <w:tc>
          <w:tcPr>
            <w:tcW w:w="567" w:type="dxa"/>
            <w:noWrap/>
            <w:vAlign w:val="center"/>
            <w:hideMark/>
          </w:tcPr>
          <w:p w14:paraId="7733D02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915</w:t>
            </w:r>
          </w:p>
        </w:tc>
        <w:tc>
          <w:tcPr>
            <w:tcW w:w="867" w:type="dxa"/>
            <w:noWrap/>
            <w:vAlign w:val="center"/>
            <w:hideMark/>
          </w:tcPr>
          <w:p w14:paraId="19C66A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18837500</w:t>
            </w:r>
          </w:p>
        </w:tc>
        <w:tc>
          <w:tcPr>
            <w:tcW w:w="551" w:type="dxa"/>
            <w:noWrap/>
            <w:vAlign w:val="center"/>
            <w:hideMark/>
          </w:tcPr>
          <w:p w14:paraId="6BE7D91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6400</w:t>
            </w:r>
          </w:p>
        </w:tc>
        <w:tc>
          <w:tcPr>
            <w:tcW w:w="1009" w:type="dxa"/>
            <w:noWrap/>
            <w:vAlign w:val="center"/>
            <w:hideMark/>
          </w:tcPr>
          <w:p w14:paraId="38813DF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8163400</w:t>
            </w:r>
          </w:p>
        </w:tc>
        <w:tc>
          <w:tcPr>
            <w:tcW w:w="567" w:type="dxa"/>
            <w:noWrap/>
            <w:vAlign w:val="center"/>
            <w:hideMark/>
          </w:tcPr>
          <w:p w14:paraId="5134414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1630</w:t>
            </w:r>
          </w:p>
        </w:tc>
        <w:tc>
          <w:tcPr>
            <w:tcW w:w="833" w:type="dxa"/>
            <w:noWrap/>
            <w:vAlign w:val="center"/>
            <w:hideMark/>
          </w:tcPr>
          <w:p w14:paraId="5CB8C18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16248100</w:t>
            </w:r>
          </w:p>
        </w:tc>
        <w:tc>
          <w:tcPr>
            <w:tcW w:w="726" w:type="dxa"/>
            <w:noWrap/>
            <w:vAlign w:val="center"/>
            <w:hideMark/>
          </w:tcPr>
          <w:p w14:paraId="36E5C44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6350</w:t>
            </w:r>
          </w:p>
        </w:tc>
        <w:tc>
          <w:tcPr>
            <w:tcW w:w="788" w:type="dxa"/>
            <w:noWrap/>
            <w:vAlign w:val="center"/>
            <w:hideMark/>
          </w:tcPr>
          <w:p w14:paraId="27A8401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9160700</w:t>
            </w:r>
          </w:p>
        </w:tc>
      </w:tr>
      <w:tr w:rsidR="00942FF1" w:rsidRPr="0020151E" w14:paraId="1D6FD53A" w14:textId="77777777" w:rsidTr="00DE55AE">
        <w:trPr>
          <w:gridAfter w:val="20"/>
          <w:wAfter w:w="14839" w:type="dxa"/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5961F1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t-0</w:t>
            </w:r>
          </w:p>
        </w:tc>
      </w:tr>
      <w:tr w:rsidR="00DE55AE" w:rsidRPr="0020151E" w14:paraId="006A7062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6653CA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t+1</w:t>
            </w:r>
          </w:p>
        </w:tc>
        <w:tc>
          <w:tcPr>
            <w:tcW w:w="568" w:type="dxa"/>
            <w:noWrap/>
            <w:vAlign w:val="center"/>
            <w:hideMark/>
          </w:tcPr>
          <w:p w14:paraId="378935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3700</w:t>
            </w:r>
          </w:p>
        </w:tc>
        <w:tc>
          <w:tcPr>
            <w:tcW w:w="850" w:type="dxa"/>
            <w:noWrap/>
            <w:vAlign w:val="center"/>
            <w:hideMark/>
          </w:tcPr>
          <w:p w14:paraId="25C7E6B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68545500</w:t>
            </w:r>
          </w:p>
        </w:tc>
        <w:tc>
          <w:tcPr>
            <w:tcW w:w="567" w:type="dxa"/>
            <w:noWrap/>
            <w:vAlign w:val="center"/>
            <w:hideMark/>
          </w:tcPr>
          <w:p w14:paraId="00E9D48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7975</w:t>
            </w:r>
          </w:p>
        </w:tc>
        <w:tc>
          <w:tcPr>
            <w:tcW w:w="910" w:type="dxa"/>
            <w:noWrap/>
            <w:vAlign w:val="center"/>
            <w:hideMark/>
          </w:tcPr>
          <w:p w14:paraId="258A98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56813400</w:t>
            </w:r>
          </w:p>
        </w:tc>
        <w:tc>
          <w:tcPr>
            <w:tcW w:w="567" w:type="dxa"/>
            <w:noWrap/>
            <w:vAlign w:val="center"/>
            <w:hideMark/>
          </w:tcPr>
          <w:p w14:paraId="511BA48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7950</w:t>
            </w:r>
          </w:p>
        </w:tc>
        <w:tc>
          <w:tcPr>
            <w:tcW w:w="933" w:type="dxa"/>
            <w:noWrap/>
            <w:vAlign w:val="center"/>
            <w:hideMark/>
          </w:tcPr>
          <w:p w14:paraId="2C83E87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31443100</w:t>
            </w:r>
          </w:p>
        </w:tc>
        <w:tc>
          <w:tcPr>
            <w:tcW w:w="567" w:type="dxa"/>
            <w:noWrap/>
            <w:vAlign w:val="center"/>
            <w:hideMark/>
          </w:tcPr>
          <w:p w14:paraId="5B79BA1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4480</w:t>
            </w:r>
          </w:p>
        </w:tc>
        <w:tc>
          <w:tcPr>
            <w:tcW w:w="992" w:type="dxa"/>
            <w:noWrap/>
            <w:vAlign w:val="center"/>
            <w:hideMark/>
          </w:tcPr>
          <w:p w14:paraId="67E4687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301346400</w:t>
            </w:r>
          </w:p>
        </w:tc>
        <w:tc>
          <w:tcPr>
            <w:tcW w:w="567" w:type="dxa"/>
            <w:noWrap/>
            <w:vAlign w:val="center"/>
            <w:hideMark/>
          </w:tcPr>
          <w:p w14:paraId="4089210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1705</w:t>
            </w:r>
          </w:p>
        </w:tc>
        <w:tc>
          <w:tcPr>
            <w:tcW w:w="851" w:type="dxa"/>
            <w:noWrap/>
            <w:vAlign w:val="center"/>
            <w:hideMark/>
          </w:tcPr>
          <w:p w14:paraId="67C419E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22803400</w:t>
            </w:r>
          </w:p>
        </w:tc>
        <w:tc>
          <w:tcPr>
            <w:tcW w:w="567" w:type="dxa"/>
            <w:noWrap/>
            <w:vAlign w:val="center"/>
            <w:hideMark/>
          </w:tcPr>
          <w:p w14:paraId="6922740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3840</w:t>
            </w:r>
          </w:p>
        </w:tc>
        <w:tc>
          <w:tcPr>
            <w:tcW w:w="992" w:type="dxa"/>
            <w:noWrap/>
            <w:vAlign w:val="center"/>
            <w:hideMark/>
          </w:tcPr>
          <w:p w14:paraId="69CA2AD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81582600</w:t>
            </w:r>
          </w:p>
        </w:tc>
        <w:tc>
          <w:tcPr>
            <w:tcW w:w="567" w:type="dxa"/>
            <w:noWrap/>
            <w:vAlign w:val="center"/>
            <w:hideMark/>
          </w:tcPr>
          <w:p w14:paraId="0BD9CB4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915</w:t>
            </w:r>
          </w:p>
        </w:tc>
        <w:tc>
          <w:tcPr>
            <w:tcW w:w="867" w:type="dxa"/>
            <w:noWrap/>
            <w:vAlign w:val="center"/>
            <w:hideMark/>
          </w:tcPr>
          <w:p w14:paraId="3D58287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17055000</w:t>
            </w:r>
          </w:p>
        </w:tc>
        <w:tc>
          <w:tcPr>
            <w:tcW w:w="551" w:type="dxa"/>
            <w:noWrap/>
            <w:vAlign w:val="center"/>
            <w:hideMark/>
          </w:tcPr>
          <w:p w14:paraId="7A15A74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6450</w:t>
            </w:r>
          </w:p>
        </w:tc>
        <w:tc>
          <w:tcPr>
            <w:tcW w:w="1009" w:type="dxa"/>
            <w:noWrap/>
            <w:vAlign w:val="center"/>
            <w:hideMark/>
          </w:tcPr>
          <w:p w14:paraId="2BC07D7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11788700</w:t>
            </w:r>
          </w:p>
        </w:tc>
        <w:tc>
          <w:tcPr>
            <w:tcW w:w="567" w:type="dxa"/>
            <w:noWrap/>
            <w:vAlign w:val="center"/>
            <w:hideMark/>
          </w:tcPr>
          <w:p w14:paraId="129AB43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1670</w:t>
            </w:r>
          </w:p>
        </w:tc>
        <w:tc>
          <w:tcPr>
            <w:tcW w:w="833" w:type="dxa"/>
            <w:noWrap/>
            <w:vAlign w:val="center"/>
            <w:hideMark/>
          </w:tcPr>
          <w:p w14:paraId="5400AEB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49356100</w:t>
            </w:r>
          </w:p>
        </w:tc>
        <w:tc>
          <w:tcPr>
            <w:tcW w:w="726" w:type="dxa"/>
            <w:noWrap/>
            <w:vAlign w:val="center"/>
            <w:hideMark/>
          </w:tcPr>
          <w:p w14:paraId="393AC1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6660</w:t>
            </w:r>
          </w:p>
        </w:tc>
        <w:tc>
          <w:tcPr>
            <w:tcW w:w="788" w:type="dxa"/>
            <w:noWrap/>
            <w:vAlign w:val="center"/>
            <w:hideMark/>
          </w:tcPr>
          <w:p w14:paraId="1E10AA8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9368500</w:t>
            </w:r>
          </w:p>
        </w:tc>
      </w:tr>
      <w:tr w:rsidR="00DE55AE" w:rsidRPr="0020151E" w14:paraId="0368C603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0E661EB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t+2</w:t>
            </w:r>
          </w:p>
        </w:tc>
        <w:tc>
          <w:tcPr>
            <w:tcW w:w="568" w:type="dxa"/>
            <w:noWrap/>
            <w:vAlign w:val="center"/>
            <w:hideMark/>
          </w:tcPr>
          <w:p w14:paraId="7EB443E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3750</w:t>
            </w:r>
          </w:p>
        </w:tc>
        <w:tc>
          <w:tcPr>
            <w:tcW w:w="850" w:type="dxa"/>
            <w:noWrap/>
            <w:vAlign w:val="center"/>
            <w:hideMark/>
          </w:tcPr>
          <w:p w14:paraId="649D742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24901500</w:t>
            </w:r>
          </w:p>
        </w:tc>
        <w:tc>
          <w:tcPr>
            <w:tcW w:w="567" w:type="dxa"/>
            <w:noWrap/>
            <w:vAlign w:val="center"/>
            <w:hideMark/>
          </w:tcPr>
          <w:p w14:paraId="077D069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7875</w:t>
            </w:r>
          </w:p>
        </w:tc>
        <w:tc>
          <w:tcPr>
            <w:tcW w:w="910" w:type="dxa"/>
            <w:noWrap/>
            <w:vAlign w:val="center"/>
            <w:hideMark/>
          </w:tcPr>
          <w:p w14:paraId="627342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43821700</w:t>
            </w:r>
          </w:p>
        </w:tc>
        <w:tc>
          <w:tcPr>
            <w:tcW w:w="567" w:type="dxa"/>
            <w:noWrap/>
            <w:vAlign w:val="center"/>
            <w:hideMark/>
          </w:tcPr>
          <w:p w14:paraId="7AC61D1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7900</w:t>
            </w:r>
          </w:p>
        </w:tc>
        <w:tc>
          <w:tcPr>
            <w:tcW w:w="933" w:type="dxa"/>
            <w:noWrap/>
            <w:vAlign w:val="center"/>
            <w:hideMark/>
          </w:tcPr>
          <w:p w14:paraId="1D56C86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35914200</w:t>
            </w:r>
          </w:p>
        </w:tc>
        <w:tc>
          <w:tcPr>
            <w:tcW w:w="567" w:type="dxa"/>
            <w:noWrap/>
            <w:vAlign w:val="center"/>
            <w:hideMark/>
          </w:tcPr>
          <w:p w14:paraId="255226F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4430</w:t>
            </w:r>
          </w:p>
        </w:tc>
        <w:tc>
          <w:tcPr>
            <w:tcW w:w="992" w:type="dxa"/>
            <w:noWrap/>
            <w:vAlign w:val="center"/>
            <w:hideMark/>
          </w:tcPr>
          <w:p w14:paraId="5BAD1FD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494657800</w:t>
            </w:r>
          </w:p>
        </w:tc>
        <w:tc>
          <w:tcPr>
            <w:tcW w:w="567" w:type="dxa"/>
            <w:noWrap/>
            <w:vAlign w:val="center"/>
            <w:hideMark/>
          </w:tcPr>
          <w:p w14:paraId="1BAAE2E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1710</w:t>
            </w:r>
          </w:p>
        </w:tc>
        <w:tc>
          <w:tcPr>
            <w:tcW w:w="851" w:type="dxa"/>
            <w:noWrap/>
            <w:vAlign w:val="center"/>
            <w:hideMark/>
          </w:tcPr>
          <w:p w14:paraId="05CF9E6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76532500</w:t>
            </w:r>
          </w:p>
        </w:tc>
        <w:tc>
          <w:tcPr>
            <w:tcW w:w="567" w:type="dxa"/>
            <w:noWrap/>
            <w:vAlign w:val="center"/>
            <w:hideMark/>
          </w:tcPr>
          <w:p w14:paraId="08FD5B4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3810</w:t>
            </w:r>
          </w:p>
        </w:tc>
        <w:tc>
          <w:tcPr>
            <w:tcW w:w="992" w:type="dxa"/>
            <w:noWrap/>
            <w:vAlign w:val="center"/>
            <w:hideMark/>
          </w:tcPr>
          <w:p w14:paraId="7AA41FB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76263200</w:t>
            </w:r>
          </w:p>
        </w:tc>
        <w:tc>
          <w:tcPr>
            <w:tcW w:w="567" w:type="dxa"/>
            <w:noWrap/>
            <w:vAlign w:val="center"/>
            <w:hideMark/>
          </w:tcPr>
          <w:p w14:paraId="056196A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920</w:t>
            </w:r>
          </w:p>
        </w:tc>
        <w:tc>
          <w:tcPr>
            <w:tcW w:w="867" w:type="dxa"/>
            <w:noWrap/>
            <w:vAlign w:val="center"/>
            <w:hideMark/>
          </w:tcPr>
          <w:p w14:paraId="0BDD898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15657900</w:t>
            </w:r>
          </w:p>
        </w:tc>
        <w:tc>
          <w:tcPr>
            <w:tcW w:w="551" w:type="dxa"/>
            <w:noWrap/>
            <w:vAlign w:val="center"/>
            <w:hideMark/>
          </w:tcPr>
          <w:p w14:paraId="4CF168A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6450</w:t>
            </w:r>
          </w:p>
        </w:tc>
        <w:tc>
          <w:tcPr>
            <w:tcW w:w="1009" w:type="dxa"/>
            <w:noWrap/>
            <w:vAlign w:val="center"/>
            <w:hideMark/>
          </w:tcPr>
          <w:p w14:paraId="6449282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5765400</w:t>
            </w:r>
          </w:p>
        </w:tc>
        <w:tc>
          <w:tcPr>
            <w:tcW w:w="567" w:type="dxa"/>
            <w:noWrap/>
            <w:vAlign w:val="center"/>
            <w:hideMark/>
          </w:tcPr>
          <w:p w14:paraId="6597788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1690</w:t>
            </w:r>
          </w:p>
        </w:tc>
        <w:tc>
          <w:tcPr>
            <w:tcW w:w="833" w:type="dxa"/>
            <w:noWrap/>
            <w:vAlign w:val="center"/>
            <w:hideMark/>
          </w:tcPr>
          <w:p w14:paraId="7EF7AAA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11379300</w:t>
            </w:r>
          </w:p>
        </w:tc>
        <w:tc>
          <w:tcPr>
            <w:tcW w:w="726" w:type="dxa"/>
            <w:noWrap/>
            <w:vAlign w:val="center"/>
            <w:hideMark/>
          </w:tcPr>
          <w:p w14:paraId="7E59EFA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6700</w:t>
            </w:r>
          </w:p>
        </w:tc>
        <w:tc>
          <w:tcPr>
            <w:tcW w:w="788" w:type="dxa"/>
            <w:noWrap/>
            <w:vAlign w:val="center"/>
            <w:hideMark/>
          </w:tcPr>
          <w:p w14:paraId="5B4BBB9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2494100</w:t>
            </w:r>
          </w:p>
        </w:tc>
      </w:tr>
      <w:tr w:rsidR="00DE55AE" w:rsidRPr="0020151E" w14:paraId="4ECCC843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6581040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t+3</w:t>
            </w:r>
          </w:p>
        </w:tc>
        <w:tc>
          <w:tcPr>
            <w:tcW w:w="568" w:type="dxa"/>
            <w:noWrap/>
            <w:vAlign w:val="center"/>
            <w:hideMark/>
          </w:tcPr>
          <w:p w14:paraId="21838CE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3700</w:t>
            </w:r>
          </w:p>
        </w:tc>
        <w:tc>
          <w:tcPr>
            <w:tcW w:w="850" w:type="dxa"/>
            <w:noWrap/>
            <w:vAlign w:val="center"/>
            <w:hideMark/>
          </w:tcPr>
          <w:p w14:paraId="4EC255E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34320500</w:t>
            </w:r>
          </w:p>
        </w:tc>
        <w:tc>
          <w:tcPr>
            <w:tcW w:w="567" w:type="dxa"/>
            <w:noWrap/>
            <w:vAlign w:val="center"/>
            <w:hideMark/>
          </w:tcPr>
          <w:p w14:paraId="1065ADA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7700</w:t>
            </w:r>
          </w:p>
        </w:tc>
        <w:tc>
          <w:tcPr>
            <w:tcW w:w="910" w:type="dxa"/>
            <w:noWrap/>
            <w:vAlign w:val="center"/>
            <w:hideMark/>
          </w:tcPr>
          <w:p w14:paraId="27C2838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80095500</w:t>
            </w:r>
          </w:p>
        </w:tc>
        <w:tc>
          <w:tcPr>
            <w:tcW w:w="567" w:type="dxa"/>
            <w:noWrap/>
            <w:vAlign w:val="center"/>
            <w:hideMark/>
          </w:tcPr>
          <w:p w14:paraId="6C3CB8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7950</w:t>
            </w:r>
          </w:p>
        </w:tc>
        <w:tc>
          <w:tcPr>
            <w:tcW w:w="933" w:type="dxa"/>
            <w:noWrap/>
            <w:vAlign w:val="center"/>
            <w:hideMark/>
          </w:tcPr>
          <w:p w14:paraId="708EF84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83241500</w:t>
            </w:r>
          </w:p>
        </w:tc>
        <w:tc>
          <w:tcPr>
            <w:tcW w:w="567" w:type="dxa"/>
            <w:noWrap/>
            <w:vAlign w:val="center"/>
            <w:hideMark/>
          </w:tcPr>
          <w:p w14:paraId="37D7544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4240</w:t>
            </w:r>
          </w:p>
        </w:tc>
        <w:tc>
          <w:tcPr>
            <w:tcW w:w="992" w:type="dxa"/>
            <w:noWrap/>
            <w:vAlign w:val="center"/>
            <w:hideMark/>
          </w:tcPr>
          <w:p w14:paraId="5AC9AA5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186635200</w:t>
            </w:r>
          </w:p>
        </w:tc>
        <w:tc>
          <w:tcPr>
            <w:tcW w:w="567" w:type="dxa"/>
            <w:noWrap/>
            <w:vAlign w:val="center"/>
            <w:hideMark/>
          </w:tcPr>
          <w:p w14:paraId="0599D24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1685</w:t>
            </w:r>
          </w:p>
        </w:tc>
        <w:tc>
          <w:tcPr>
            <w:tcW w:w="851" w:type="dxa"/>
            <w:noWrap/>
            <w:vAlign w:val="center"/>
            <w:hideMark/>
          </w:tcPr>
          <w:p w14:paraId="7924F0D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47375300</w:t>
            </w:r>
          </w:p>
        </w:tc>
        <w:tc>
          <w:tcPr>
            <w:tcW w:w="567" w:type="dxa"/>
            <w:noWrap/>
            <w:vAlign w:val="center"/>
            <w:hideMark/>
          </w:tcPr>
          <w:p w14:paraId="19385C6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3750</w:t>
            </w:r>
          </w:p>
        </w:tc>
        <w:tc>
          <w:tcPr>
            <w:tcW w:w="992" w:type="dxa"/>
            <w:noWrap/>
            <w:vAlign w:val="center"/>
            <w:hideMark/>
          </w:tcPr>
          <w:p w14:paraId="223D64F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67804400</w:t>
            </w:r>
          </w:p>
        </w:tc>
        <w:tc>
          <w:tcPr>
            <w:tcW w:w="567" w:type="dxa"/>
            <w:noWrap/>
            <w:vAlign w:val="center"/>
            <w:hideMark/>
          </w:tcPr>
          <w:p w14:paraId="2856014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900</w:t>
            </w:r>
          </w:p>
        </w:tc>
        <w:tc>
          <w:tcPr>
            <w:tcW w:w="867" w:type="dxa"/>
            <w:noWrap/>
            <w:vAlign w:val="center"/>
            <w:hideMark/>
          </w:tcPr>
          <w:p w14:paraId="067C2CE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15892900</w:t>
            </w:r>
          </w:p>
        </w:tc>
        <w:tc>
          <w:tcPr>
            <w:tcW w:w="551" w:type="dxa"/>
            <w:noWrap/>
            <w:vAlign w:val="center"/>
            <w:hideMark/>
          </w:tcPr>
          <w:p w14:paraId="64D37C8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6500</w:t>
            </w:r>
          </w:p>
        </w:tc>
        <w:tc>
          <w:tcPr>
            <w:tcW w:w="1009" w:type="dxa"/>
            <w:noWrap/>
            <w:vAlign w:val="center"/>
            <w:hideMark/>
          </w:tcPr>
          <w:p w14:paraId="205CFC0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13302700</w:t>
            </w:r>
          </w:p>
        </w:tc>
        <w:tc>
          <w:tcPr>
            <w:tcW w:w="567" w:type="dxa"/>
            <w:noWrap/>
            <w:vAlign w:val="center"/>
            <w:hideMark/>
          </w:tcPr>
          <w:p w14:paraId="2A3D0F6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1660</w:t>
            </w:r>
          </w:p>
        </w:tc>
        <w:tc>
          <w:tcPr>
            <w:tcW w:w="833" w:type="dxa"/>
            <w:noWrap/>
            <w:vAlign w:val="center"/>
            <w:hideMark/>
          </w:tcPr>
          <w:p w14:paraId="0384B61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61712100</w:t>
            </w:r>
          </w:p>
        </w:tc>
        <w:tc>
          <w:tcPr>
            <w:tcW w:w="726" w:type="dxa"/>
            <w:noWrap/>
            <w:vAlign w:val="center"/>
            <w:hideMark/>
          </w:tcPr>
          <w:p w14:paraId="154B4C4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7075</w:t>
            </w:r>
          </w:p>
        </w:tc>
        <w:tc>
          <w:tcPr>
            <w:tcW w:w="788" w:type="dxa"/>
            <w:noWrap/>
            <w:vAlign w:val="center"/>
            <w:hideMark/>
          </w:tcPr>
          <w:p w14:paraId="04B92BA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0049900</w:t>
            </w:r>
          </w:p>
        </w:tc>
      </w:tr>
      <w:tr w:rsidR="00DE55AE" w:rsidRPr="0020151E" w14:paraId="78508DDE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212B925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t+4</w:t>
            </w:r>
          </w:p>
        </w:tc>
        <w:tc>
          <w:tcPr>
            <w:tcW w:w="568" w:type="dxa"/>
            <w:noWrap/>
            <w:vAlign w:val="center"/>
            <w:hideMark/>
          </w:tcPr>
          <w:p w14:paraId="1F9947C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3625</w:t>
            </w:r>
          </w:p>
        </w:tc>
        <w:tc>
          <w:tcPr>
            <w:tcW w:w="850" w:type="dxa"/>
            <w:noWrap/>
            <w:vAlign w:val="center"/>
            <w:hideMark/>
          </w:tcPr>
          <w:p w14:paraId="56637E0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41346500</w:t>
            </w:r>
          </w:p>
        </w:tc>
        <w:tc>
          <w:tcPr>
            <w:tcW w:w="567" w:type="dxa"/>
            <w:noWrap/>
            <w:vAlign w:val="center"/>
            <w:hideMark/>
          </w:tcPr>
          <w:p w14:paraId="41E699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7825</w:t>
            </w:r>
          </w:p>
        </w:tc>
        <w:tc>
          <w:tcPr>
            <w:tcW w:w="910" w:type="dxa"/>
            <w:noWrap/>
            <w:vAlign w:val="center"/>
            <w:hideMark/>
          </w:tcPr>
          <w:p w14:paraId="468D3E8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99240300</w:t>
            </w:r>
          </w:p>
        </w:tc>
        <w:tc>
          <w:tcPr>
            <w:tcW w:w="567" w:type="dxa"/>
            <w:noWrap/>
            <w:vAlign w:val="center"/>
            <w:hideMark/>
          </w:tcPr>
          <w:p w14:paraId="33A3F1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7925</w:t>
            </w:r>
          </w:p>
        </w:tc>
        <w:tc>
          <w:tcPr>
            <w:tcW w:w="933" w:type="dxa"/>
            <w:noWrap/>
            <w:vAlign w:val="center"/>
            <w:hideMark/>
          </w:tcPr>
          <w:p w14:paraId="3384A56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47150600</w:t>
            </w:r>
          </w:p>
        </w:tc>
        <w:tc>
          <w:tcPr>
            <w:tcW w:w="567" w:type="dxa"/>
            <w:noWrap/>
            <w:vAlign w:val="center"/>
            <w:hideMark/>
          </w:tcPr>
          <w:p w14:paraId="02CA42E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4180</w:t>
            </w:r>
          </w:p>
        </w:tc>
        <w:tc>
          <w:tcPr>
            <w:tcW w:w="992" w:type="dxa"/>
            <w:noWrap/>
            <w:vAlign w:val="center"/>
            <w:hideMark/>
          </w:tcPr>
          <w:p w14:paraId="247458C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292022600</w:t>
            </w:r>
          </w:p>
        </w:tc>
        <w:tc>
          <w:tcPr>
            <w:tcW w:w="567" w:type="dxa"/>
            <w:noWrap/>
            <w:vAlign w:val="center"/>
            <w:hideMark/>
          </w:tcPr>
          <w:p w14:paraId="1E7E962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1690</w:t>
            </w:r>
          </w:p>
        </w:tc>
        <w:tc>
          <w:tcPr>
            <w:tcW w:w="851" w:type="dxa"/>
            <w:noWrap/>
            <w:vAlign w:val="center"/>
            <w:hideMark/>
          </w:tcPr>
          <w:p w14:paraId="79520D3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13290400</w:t>
            </w:r>
          </w:p>
        </w:tc>
        <w:tc>
          <w:tcPr>
            <w:tcW w:w="567" w:type="dxa"/>
            <w:noWrap/>
            <w:vAlign w:val="center"/>
            <w:hideMark/>
          </w:tcPr>
          <w:p w14:paraId="5BD1A45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3740</w:t>
            </w:r>
          </w:p>
        </w:tc>
        <w:tc>
          <w:tcPr>
            <w:tcW w:w="992" w:type="dxa"/>
            <w:noWrap/>
            <w:vAlign w:val="center"/>
            <w:hideMark/>
          </w:tcPr>
          <w:p w14:paraId="149966D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74785000</w:t>
            </w:r>
          </w:p>
        </w:tc>
        <w:tc>
          <w:tcPr>
            <w:tcW w:w="567" w:type="dxa"/>
            <w:noWrap/>
            <w:vAlign w:val="center"/>
            <w:hideMark/>
          </w:tcPr>
          <w:p w14:paraId="5C0BB89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905</w:t>
            </w:r>
          </w:p>
        </w:tc>
        <w:tc>
          <w:tcPr>
            <w:tcW w:w="867" w:type="dxa"/>
            <w:noWrap/>
            <w:vAlign w:val="center"/>
            <w:hideMark/>
          </w:tcPr>
          <w:p w14:paraId="48B4B1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22882800</w:t>
            </w:r>
          </w:p>
        </w:tc>
        <w:tc>
          <w:tcPr>
            <w:tcW w:w="551" w:type="dxa"/>
            <w:noWrap/>
            <w:vAlign w:val="center"/>
            <w:hideMark/>
          </w:tcPr>
          <w:p w14:paraId="56FCDF2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6500</w:t>
            </w:r>
          </w:p>
        </w:tc>
        <w:tc>
          <w:tcPr>
            <w:tcW w:w="1009" w:type="dxa"/>
            <w:noWrap/>
            <w:vAlign w:val="center"/>
            <w:hideMark/>
          </w:tcPr>
          <w:p w14:paraId="3E0A185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6964900</w:t>
            </w:r>
          </w:p>
        </w:tc>
        <w:tc>
          <w:tcPr>
            <w:tcW w:w="567" w:type="dxa"/>
            <w:noWrap/>
            <w:vAlign w:val="center"/>
            <w:hideMark/>
          </w:tcPr>
          <w:p w14:paraId="245573E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1655</w:t>
            </w:r>
          </w:p>
        </w:tc>
        <w:tc>
          <w:tcPr>
            <w:tcW w:w="833" w:type="dxa"/>
            <w:noWrap/>
            <w:vAlign w:val="center"/>
            <w:hideMark/>
          </w:tcPr>
          <w:p w14:paraId="7D4CA07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61642000</w:t>
            </w:r>
          </w:p>
        </w:tc>
        <w:tc>
          <w:tcPr>
            <w:tcW w:w="726" w:type="dxa"/>
            <w:noWrap/>
            <w:vAlign w:val="center"/>
            <w:hideMark/>
          </w:tcPr>
          <w:p w14:paraId="7FB4C18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7175</w:t>
            </w:r>
          </w:p>
        </w:tc>
        <w:tc>
          <w:tcPr>
            <w:tcW w:w="788" w:type="dxa"/>
            <w:noWrap/>
            <w:vAlign w:val="center"/>
            <w:hideMark/>
          </w:tcPr>
          <w:p w14:paraId="54706E9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6721600</w:t>
            </w:r>
          </w:p>
        </w:tc>
      </w:tr>
      <w:tr w:rsidR="00DE55AE" w:rsidRPr="0020151E" w14:paraId="126077F9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455F821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t+5</w:t>
            </w:r>
          </w:p>
        </w:tc>
        <w:tc>
          <w:tcPr>
            <w:tcW w:w="568" w:type="dxa"/>
            <w:noWrap/>
            <w:vAlign w:val="center"/>
            <w:hideMark/>
          </w:tcPr>
          <w:p w14:paraId="7C0FBE7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3750</w:t>
            </w:r>
          </w:p>
        </w:tc>
        <w:tc>
          <w:tcPr>
            <w:tcW w:w="850" w:type="dxa"/>
            <w:noWrap/>
            <w:vAlign w:val="center"/>
            <w:hideMark/>
          </w:tcPr>
          <w:p w14:paraId="030BE2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35365600</w:t>
            </w:r>
          </w:p>
        </w:tc>
        <w:tc>
          <w:tcPr>
            <w:tcW w:w="567" w:type="dxa"/>
            <w:noWrap/>
            <w:vAlign w:val="center"/>
            <w:hideMark/>
          </w:tcPr>
          <w:p w14:paraId="7A08DC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7750</w:t>
            </w:r>
          </w:p>
        </w:tc>
        <w:tc>
          <w:tcPr>
            <w:tcW w:w="910" w:type="dxa"/>
            <w:noWrap/>
            <w:vAlign w:val="center"/>
            <w:hideMark/>
          </w:tcPr>
          <w:p w14:paraId="40FCB7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124947700</w:t>
            </w:r>
          </w:p>
        </w:tc>
        <w:tc>
          <w:tcPr>
            <w:tcW w:w="567" w:type="dxa"/>
            <w:noWrap/>
            <w:vAlign w:val="center"/>
            <w:hideMark/>
          </w:tcPr>
          <w:p w14:paraId="3A208C6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7700</w:t>
            </w:r>
          </w:p>
        </w:tc>
        <w:tc>
          <w:tcPr>
            <w:tcW w:w="933" w:type="dxa"/>
            <w:noWrap/>
            <w:vAlign w:val="center"/>
            <w:hideMark/>
          </w:tcPr>
          <w:p w14:paraId="0DB7D3C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37271500</w:t>
            </w:r>
          </w:p>
        </w:tc>
        <w:tc>
          <w:tcPr>
            <w:tcW w:w="567" w:type="dxa"/>
            <w:noWrap/>
            <w:vAlign w:val="center"/>
            <w:hideMark/>
          </w:tcPr>
          <w:p w14:paraId="6043D97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4200</w:t>
            </w:r>
          </w:p>
        </w:tc>
        <w:tc>
          <w:tcPr>
            <w:tcW w:w="992" w:type="dxa"/>
            <w:noWrap/>
            <w:vAlign w:val="center"/>
            <w:hideMark/>
          </w:tcPr>
          <w:p w14:paraId="25F9E30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224515800</w:t>
            </w:r>
          </w:p>
        </w:tc>
        <w:tc>
          <w:tcPr>
            <w:tcW w:w="567" w:type="dxa"/>
            <w:noWrap/>
            <w:vAlign w:val="center"/>
            <w:hideMark/>
          </w:tcPr>
          <w:p w14:paraId="7E882E2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1645</w:t>
            </w:r>
          </w:p>
        </w:tc>
        <w:tc>
          <w:tcPr>
            <w:tcW w:w="851" w:type="dxa"/>
            <w:noWrap/>
            <w:vAlign w:val="center"/>
            <w:hideMark/>
          </w:tcPr>
          <w:p w14:paraId="495EA1F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16398800</w:t>
            </w:r>
          </w:p>
        </w:tc>
        <w:tc>
          <w:tcPr>
            <w:tcW w:w="567" w:type="dxa"/>
            <w:noWrap/>
            <w:vAlign w:val="center"/>
            <w:hideMark/>
          </w:tcPr>
          <w:p w14:paraId="4E789C3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3740</w:t>
            </w:r>
          </w:p>
        </w:tc>
        <w:tc>
          <w:tcPr>
            <w:tcW w:w="992" w:type="dxa"/>
            <w:noWrap/>
            <w:vAlign w:val="center"/>
            <w:hideMark/>
          </w:tcPr>
          <w:p w14:paraId="040D736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103038800</w:t>
            </w:r>
          </w:p>
        </w:tc>
        <w:tc>
          <w:tcPr>
            <w:tcW w:w="567" w:type="dxa"/>
            <w:noWrap/>
            <w:vAlign w:val="center"/>
            <w:hideMark/>
          </w:tcPr>
          <w:p w14:paraId="1311CBB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905</w:t>
            </w:r>
          </w:p>
        </w:tc>
        <w:tc>
          <w:tcPr>
            <w:tcW w:w="867" w:type="dxa"/>
            <w:noWrap/>
            <w:vAlign w:val="center"/>
            <w:hideMark/>
          </w:tcPr>
          <w:p w14:paraId="2CC1821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17141500</w:t>
            </w:r>
          </w:p>
        </w:tc>
        <w:tc>
          <w:tcPr>
            <w:tcW w:w="551" w:type="dxa"/>
            <w:noWrap/>
            <w:vAlign w:val="center"/>
            <w:hideMark/>
          </w:tcPr>
          <w:p w14:paraId="16A7F5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6450</w:t>
            </w:r>
          </w:p>
        </w:tc>
        <w:tc>
          <w:tcPr>
            <w:tcW w:w="1009" w:type="dxa"/>
            <w:noWrap/>
            <w:vAlign w:val="center"/>
            <w:hideMark/>
          </w:tcPr>
          <w:p w14:paraId="4473F83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13570400</w:t>
            </w:r>
          </w:p>
        </w:tc>
        <w:tc>
          <w:tcPr>
            <w:tcW w:w="567" w:type="dxa"/>
            <w:noWrap/>
            <w:vAlign w:val="center"/>
            <w:hideMark/>
          </w:tcPr>
          <w:p w14:paraId="300607C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1650</w:t>
            </w:r>
          </w:p>
        </w:tc>
        <w:tc>
          <w:tcPr>
            <w:tcW w:w="833" w:type="dxa"/>
            <w:noWrap/>
            <w:vAlign w:val="center"/>
            <w:hideMark/>
          </w:tcPr>
          <w:p w14:paraId="7266620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36912700</w:t>
            </w:r>
          </w:p>
        </w:tc>
        <w:tc>
          <w:tcPr>
            <w:tcW w:w="726" w:type="dxa"/>
            <w:noWrap/>
            <w:vAlign w:val="center"/>
            <w:hideMark/>
          </w:tcPr>
          <w:p w14:paraId="5CCB412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6875</w:t>
            </w:r>
          </w:p>
        </w:tc>
        <w:tc>
          <w:tcPr>
            <w:tcW w:w="788" w:type="dxa"/>
            <w:noWrap/>
            <w:vAlign w:val="center"/>
            <w:hideMark/>
          </w:tcPr>
          <w:p w14:paraId="7C8EEE7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7085700</w:t>
            </w:r>
          </w:p>
        </w:tc>
      </w:tr>
      <w:tr w:rsidR="00DE55AE" w:rsidRPr="0020151E" w14:paraId="6A9DDC18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9E74C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t+6</w:t>
            </w:r>
          </w:p>
        </w:tc>
        <w:tc>
          <w:tcPr>
            <w:tcW w:w="568" w:type="dxa"/>
            <w:noWrap/>
            <w:vAlign w:val="center"/>
            <w:hideMark/>
          </w:tcPr>
          <w:p w14:paraId="5965D17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3650</w:t>
            </w:r>
          </w:p>
        </w:tc>
        <w:tc>
          <w:tcPr>
            <w:tcW w:w="850" w:type="dxa"/>
            <w:noWrap/>
            <w:vAlign w:val="center"/>
            <w:hideMark/>
          </w:tcPr>
          <w:p w14:paraId="32220A1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29374100</w:t>
            </w:r>
          </w:p>
        </w:tc>
        <w:tc>
          <w:tcPr>
            <w:tcW w:w="567" w:type="dxa"/>
            <w:noWrap/>
            <w:vAlign w:val="center"/>
            <w:hideMark/>
          </w:tcPr>
          <w:p w14:paraId="5EE8F25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7950</w:t>
            </w:r>
          </w:p>
        </w:tc>
        <w:tc>
          <w:tcPr>
            <w:tcW w:w="910" w:type="dxa"/>
            <w:noWrap/>
            <w:vAlign w:val="center"/>
            <w:hideMark/>
          </w:tcPr>
          <w:p w14:paraId="29A6988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135899900</w:t>
            </w:r>
          </w:p>
        </w:tc>
        <w:tc>
          <w:tcPr>
            <w:tcW w:w="567" w:type="dxa"/>
            <w:noWrap/>
            <w:vAlign w:val="center"/>
            <w:hideMark/>
          </w:tcPr>
          <w:p w14:paraId="7735419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7700</w:t>
            </w:r>
          </w:p>
        </w:tc>
        <w:tc>
          <w:tcPr>
            <w:tcW w:w="933" w:type="dxa"/>
            <w:noWrap/>
            <w:vAlign w:val="center"/>
            <w:hideMark/>
          </w:tcPr>
          <w:p w14:paraId="5122F91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39898000</w:t>
            </w:r>
          </w:p>
        </w:tc>
        <w:tc>
          <w:tcPr>
            <w:tcW w:w="567" w:type="dxa"/>
            <w:noWrap/>
            <w:vAlign w:val="center"/>
            <w:hideMark/>
          </w:tcPr>
          <w:p w14:paraId="45BA546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4120</w:t>
            </w:r>
          </w:p>
        </w:tc>
        <w:tc>
          <w:tcPr>
            <w:tcW w:w="992" w:type="dxa"/>
            <w:noWrap/>
            <w:vAlign w:val="center"/>
            <w:hideMark/>
          </w:tcPr>
          <w:p w14:paraId="1844A89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214870200</w:t>
            </w:r>
          </w:p>
        </w:tc>
        <w:tc>
          <w:tcPr>
            <w:tcW w:w="567" w:type="dxa"/>
            <w:noWrap/>
            <w:vAlign w:val="center"/>
            <w:hideMark/>
          </w:tcPr>
          <w:p w14:paraId="1D058DE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1600</w:t>
            </w:r>
          </w:p>
        </w:tc>
        <w:tc>
          <w:tcPr>
            <w:tcW w:w="851" w:type="dxa"/>
            <w:noWrap/>
            <w:vAlign w:val="center"/>
            <w:hideMark/>
          </w:tcPr>
          <w:p w14:paraId="79212B2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24687900</w:t>
            </w:r>
          </w:p>
        </w:tc>
        <w:tc>
          <w:tcPr>
            <w:tcW w:w="567" w:type="dxa"/>
            <w:noWrap/>
            <w:vAlign w:val="center"/>
            <w:hideMark/>
          </w:tcPr>
          <w:p w14:paraId="08819AB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3740</w:t>
            </w:r>
          </w:p>
        </w:tc>
        <w:tc>
          <w:tcPr>
            <w:tcW w:w="992" w:type="dxa"/>
            <w:noWrap/>
            <w:vAlign w:val="center"/>
            <w:hideMark/>
          </w:tcPr>
          <w:p w14:paraId="6F1A0C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81303200</w:t>
            </w:r>
          </w:p>
        </w:tc>
        <w:tc>
          <w:tcPr>
            <w:tcW w:w="567" w:type="dxa"/>
            <w:noWrap/>
            <w:vAlign w:val="center"/>
            <w:hideMark/>
          </w:tcPr>
          <w:p w14:paraId="555385B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905</w:t>
            </w:r>
          </w:p>
        </w:tc>
        <w:tc>
          <w:tcPr>
            <w:tcW w:w="867" w:type="dxa"/>
            <w:noWrap/>
            <w:vAlign w:val="center"/>
            <w:hideMark/>
          </w:tcPr>
          <w:p w14:paraId="003E120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12945600</w:t>
            </w:r>
          </w:p>
        </w:tc>
        <w:tc>
          <w:tcPr>
            <w:tcW w:w="551" w:type="dxa"/>
            <w:noWrap/>
            <w:vAlign w:val="center"/>
            <w:hideMark/>
          </w:tcPr>
          <w:p w14:paraId="6847629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6400</w:t>
            </w:r>
          </w:p>
        </w:tc>
        <w:tc>
          <w:tcPr>
            <w:tcW w:w="1009" w:type="dxa"/>
            <w:noWrap/>
            <w:vAlign w:val="center"/>
            <w:hideMark/>
          </w:tcPr>
          <w:p w14:paraId="159F6F2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16624400</w:t>
            </w:r>
          </w:p>
        </w:tc>
        <w:tc>
          <w:tcPr>
            <w:tcW w:w="567" w:type="dxa"/>
            <w:noWrap/>
            <w:vAlign w:val="center"/>
            <w:hideMark/>
          </w:tcPr>
          <w:p w14:paraId="20787AB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1630</w:t>
            </w:r>
          </w:p>
        </w:tc>
        <w:tc>
          <w:tcPr>
            <w:tcW w:w="833" w:type="dxa"/>
            <w:noWrap/>
            <w:vAlign w:val="center"/>
            <w:hideMark/>
          </w:tcPr>
          <w:p w14:paraId="4908C43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49342000</w:t>
            </w:r>
          </w:p>
        </w:tc>
        <w:tc>
          <w:tcPr>
            <w:tcW w:w="726" w:type="dxa"/>
            <w:noWrap/>
            <w:vAlign w:val="center"/>
            <w:hideMark/>
          </w:tcPr>
          <w:p w14:paraId="705CC7A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7175</w:t>
            </w:r>
          </w:p>
        </w:tc>
        <w:tc>
          <w:tcPr>
            <w:tcW w:w="788" w:type="dxa"/>
            <w:noWrap/>
            <w:vAlign w:val="center"/>
            <w:hideMark/>
          </w:tcPr>
          <w:p w14:paraId="3265133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2077800</w:t>
            </w:r>
          </w:p>
        </w:tc>
      </w:tr>
      <w:tr w:rsidR="00DE55AE" w:rsidRPr="0020151E" w14:paraId="7D71CC12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451185B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t+7</w:t>
            </w:r>
          </w:p>
        </w:tc>
        <w:tc>
          <w:tcPr>
            <w:tcW w:w="568" w:type="dxa"/>
            <w:noWrap/>
            <w:vAlign w:val="center"/>
            <w:hideMark/>
          </w:tcPr>
          <w:p w14:paraId="4C44C1F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3650</w:t>
            </w:r>
          </w:p>
        </w:tc>
        <w:tc>
          <w:tcPr>
            <w:tcW w:w="850" w:type="dxa"/>
            <w:noWrap/>
            <w:vAlign w:val="center"/>
            <w:hideMark/>
          </w:tcPr>
          <w:p w14:paraId="04D2B2F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28581200</w:t>
            </w:r>
          </w:p>
        </w:tc>
        <w:tc>
          <w:tcPr>
            <w:tcW w:w="567" w:type="dxa"/>
            <w:noWrap/>
            <w:vAlign w:val="center"/>
            <w:hideMark/>
          </w:tcPr>
          <w:p w14:paraId="2228A67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7725</w:t>
            </w:r>
          </w:p>
        </w:tc>
        <w:tc>
          <w:tcPr>
            <w:tcW w:w="910" w:type="dxa"/>
            <w:noWrap/>
            <w:vAlign w:val="center"/>
            <w:hideMark/>
          </w:tcPr>
          <w:p w14:paraId="0C86086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136616800</w:t>
            </w:r>
          </w:p>
        </w:tc>
        <w:tc>
          <w:tcPr>
            <w:tcW w:w="567" w:type="dxa"/>
            <w:noWrap/>
            <w:vAlign w:val="center"/>
            <w:hideMark/>
          </w:tcPr>
          <w:p w14:paraId="0CFE337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7650</w:t>
            </w:r>
          </w:p>
        </w:tc>
        <w:tc>
          <w:tcPr>
            <w:tcW w:w="933" w:type="dxa"/>
            <w:noWrap/>
            <w:vAlign w:val="center"/>
            <w:hideMark/>
          </w:tcPr>
          <w:p w14:paraId="0F0904F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30289500</w:t>
            </w:r>
          </w:p>
        </w:tc>
        <w:tc>
          <w:tcPr>
            <w:tcW w:w="567" w:type="dxa"/>
            <w:noWrap/>
            <w:vAlign w:val="center"/>
            <w:hideMark/>
          </w:tcPr>
          <w:p w14:paraId="681156E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4100</w:t>
            </w:r>
          </w:p>
        </w:tc>
        <w:tc>
          <w:tcPr>
            <w:tcW w:w="992" w:type="dxa"/>
            <w:noWrap/>
            <w:vAlign w:val="center"/>
            <w:hideMark/>
          </w:tcPr>
          <w:p w14:paraId="7C405C9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191967100</w:t>
            </w:r>
          </w:p>
        </w:tc>
        <w:tc>
          <w:tcPr>
            <w:tcW w:w="567" w:type="dxa"/>
            <w:noWrap/>
            <w:vAlign w:val="center"/>
            <w:hideMark/>
          </w:tcPr>
          <w:p w14:paraId="4C2E252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1610</w:t>
            </w:r>
          </w:p>
        </w:tc>
        <w:tc>
          <w:tcPr>
            <w:tcW w:w="851" w:type="dxa"/>
            <w:noWrap/>
            <w:vAlign w:val="center"/>
            <w:hideMark/>
          </w:tcPr>
          <w:p w14:paraId="2153A6C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27513400</w:t>
            </w:r>
          </w:p>
        </w:tc>
        <w:tc>
          <w:tcPr>
            <w:tcW w:w="567" w:type="dxa"/>
            <w:noWrap/>
            <w:vAlign w:val="center"/>
            <w:hideMark/>
          </w:tcPr>
          <w:p w14:paraId="2131EBD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3740</w:t>
            </w:r>
          </w:p>
        </w:tc>
        <w:tc>
          <w:tcPr>
            <w:tcW w:w="992" w:type="dxa"/>
            <w:noWrap/>
            <w:vAlign w:val="center"/>
            <w:hideMark/>
          </w:tcPr>
          <w:p w14:paraId="1330B4B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31720800</w:t>
            </w:r>
          </w:p>
        </w:tc>
        <w:tc>
          <w:tcPr>
            <w:tcW w:w="567" w:type="dxa"/>
            <w:noWrap/>
            <w:vAlign w:val="center"/>
            <w:hideMark/>
          </w:tcPr>
          <w:p w14:paraId="4E920A74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900</w:t>
            </w:r>
          </w:p>
        </w:tc>
        <w:tc>
          <w:tcPr>
            <w:tcW w:w="867" w:type="dxa"/>
            <w:noWrap/>
            <w:vAlign w:val="center"/>
            <w:hideMark/>
          </w:tcPr>
          <w:p w14:paraId="53A7D78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42386900</w:t>
            </w:r>
          </w:p>
        </w:tc>
        <w:tc>
          <w:tcPr>
            <w:tcW w:w="551" w:type="dxa"/>
            <w:noWrap/>
            <w:vAlign w:val="center"/>
            <w:hideMark/>
          </w:tcPr>
          <w:p w14:paraId="690482F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6470</w:t>
            </w:r>
          </w:p>
        </w:tc>
        <w:tc>
          <w:tcPr>
            <w:tcW w:w="1009" w:type="dxa"/>
            <w:noWrap/>
            <w:vAlign w:val="center"/>
            <w:hideMark/>
          </w:tcPr>
          <w:p w14:paraId="6D21935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14638500</w:t>
            </w:r>
          </w:p>
        </w:tc>
        <w:tc>
          <w:tcPr>
            <w:tcW w:w="567" w:type="dxa"/>
            <w:noWrap/>
            <w:vAlign w:val="center"/>
            <w:hideMark/>
          </w:tcPr>
          <w:p w14:paraId="3C1EB81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1610</w:t>
            </w:r>
          </w:p>
        </w:tc>
        <w:tc>
          <w:tcPr>
            <w:tcW w:w="833" w:type="dxa"/>
            <w:noWrap/>
            <w:vAlign w:val="center"/>
            <w:hideMark/>
          </w:tcPr>
          <w:p w14:paraId="01882BE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22287100</w:t>
            </w:r>
          </w:p>
        </w:tc>
        <w:tc>
          <w:tcPr>
            <w:tcW w:w="726" w:type="dxa"/>
            <w:noWrap/>
            <w:vAlign w:val="center"/>
            <w:hideMark/>
          </w:tcPr>
          <w:p w14:paraId="6008506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7225</w:t>
            </w:r>
          </w:p>
        </w:tc>
        <w:tc>
          <w:tcPr>
            <w:tcW w:w="788" w:type="dxa"/>
            <w:noWrap/>
            <w:vAlign w:val="center"/>
            <w:hideMark/>
          </w:tcPr>
          <w:p w14:paraId="3A02187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5099900</w:t>
            </w:r>
          </w:p>
        </w:tc>
      </w:tr>
      <w:tr w:rsidR="00DE55AE" w:rsidRPr="0020151E" w14:paraId="47191A2D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11AEC0E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t+8</w:t>
            </w:r>
          </w:p>
        </w:tc>
        <w:tc>
          <w:tcPr>
            <w:tcW w:w="568" w:type="dxa"/>
            <w:noWrap/>
            <w:vAlign w:val="center"/>
            <w:hideMark/>
          </w:tcPr>
          <w:p w14:paraId="782A589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3750</w:t>
            </w:r>
          </w:p>
        </w:tc>
        <w:tc>
          <w:tcPr>
            <w:tcW w:w="850" w:type="dxa"/>
            <w:noWrap/>
            <w:vAlign w:val="center"/>
            <w:hideMark/>
          </w:tcPr>
          <w:p w14:paraId="0B96A04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48854700</w:t>
            </w:r>
          </w:p>
        </w:tc>
        <w:tc>
          <w:tcPr>
            <w:tcW w:w="567" w:type="dxa"/>
            <w:noWrap/>
            <w:vAlign w:val="center"/>
            <w:hideMark/>
          </w:tcPr>
          <w:p w14:paraId="2C8FBFC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7800</w:t>
            </w:r>
          </w:p>
        </w:tc>
        <w:tc>
          <w:tcPr>
            <w:tcW w:w="910" w:type="dxa"/>
            <w:noWrap/>
            <w:vAlign w:val="center"/>
            <w:hideMark/>
          </w:tcPr>
          <w:p w14:paraId="21BDE68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100301000</w:t>
            </w:r>
          </w:p>
        </w:tc>
        <w:tc>
          <w:tcPr>
            <w:tcW w:w="567" w:type="dxa"/>
            <w:noWrap/>
            <w:vAlign w:val="center"/>
            <w:hideMark/>
          </w:tcPr>
          <w:p w14:paraId="0D42893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7575</w:t>
            </w:r>
          </w:p>
        </w:tc>
        <w:tc>
          <w:tcPr>
            <w:tcW w:w="933" w:type="dxa"/>
            <w:noWrap/>
            <w:vAlign w:val="center"/>
            <w:hideMark/>
          </w:tcPr>
          <w:p w14:paraId="4C96BC3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38241400</w:t>
            </w:r>
          </w:p>
        </w:tc>
        <w:tc>
          <w:tcPr>
            <w:tcW w:w="567" w:type="dxa"/>
            <w:noWrap/>
            <w:vAlign w:val="center"/>
            <w:hideMark/>
          </w:tcPr>
          <w:p w14:paraId="4DBFCE3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4150</w:t>
            </w:r>
          </w:p>
        </w:tc>
        <w:tc>
          <w:tcPr>
            <w:tcW w:w="992" w:type="dxa"/>
            <w:noWrap/>
            <w:vAlign w:val="center"/>
            <w:hideMark/>
          </w:tcPr>
          <w:p w14:paraId="5257095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225575800</w:t>
            </w:r>
          </w:p>
        </w:tc>
        <w:tc>
          <w:tcPr>
            <w:tcW w:w="567" w:type="dxa"/>
            <w:noWrap/>
            <w:vAlign w:val="center"/>
            <w:hideMark/>
          </w:tcPr>
          <w:p w14:paraId="700D537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1630</w:t>
            </w:r>
          </w:p>
        </w:tc>
        <w:tc>
          <w:tcPr>
            <w:tcW w:w="851" w:type="dxa"/>
            <w:noWrap/>
            <w:vAlign w:val="center"/>
            <w:hideMark/>
          </w:tcPr>
          <w:p w14:paraId="4A491EA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29570000</w:t>
            </w:r>
          </w:p>
        </w:tc>
        <w:tc>
          <w:tcPr>
            <w:tcW w:w="567" w:type="dxa"/>
            <w:noWrap/>
            <w:vAlign w:val="center"/>
            <w:hideMark/>
          </w:tcPr>
          <w:p w14:paraId="7228EB1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3830</w:t>
            </w:r>
          </w:p>
        </w:tc>
        <w:tc>
          <w:tcPr>
            <w:tcW w:w="992" w:type="dxa"/>
            <w:noWrap/>
            <w:vAlign w:val="center"/>
            <w:hideMark/>
          </w:tcPr>
          <w:p w14:paraId="26D0B59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69476600</w:t>
            </w:r>
          </w:p>
        </w:tc>
        <w:tc>
          <w:tcPr>
            <w:tcW w:w="567" w:type="dxa"/>
            <w:noWrap/>
            <w:vAlign w:val="center"/>
            <w:hideMark/>
          </w:tcPr>
          <w:p w14:paraId="2FD2431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925</w:t>
            </w:r>
          </w:p>
        </w:tc>
        <w:tc>
          <w:tcPr>
            <w:tcW w:w="867" w:type="dxa"/>
            <w:noWrap/>
            <w:vAlign w:val="center"/>
            <w:hideMark/>
          </w:tcPr>
          <w:p w14:paraId="30645A7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13650500</w:t>
            </w:r>
          </w:p>
        </w:tc>
        <w:tc>
          <w:tcPr>
            <w:tcW w:w="551" w:type="dxa"/>
            <w:noWrap/>
            <w:vAlign w:val="center"/>
            <w:hideMark/>
          </w:tcPr>
          <w:p w14:paraId="14EE646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6400</w:t>
            </w:r>
          </w:p>
        </w:tc>
        <w:tc>
          <w:tcPr>
            <w:tcW w:w="1009" w:type="dxa"/>
            <w:noWrap/>
            <w:vAlign w:val="center"/>
            <w:hideMark/>
          </w:tcPr>
          <w:p w14:paraId="188EF54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22876600</w:t>
            </w:r>
          </w:p>
        </w:tc>
        <w:tc>
          <w:tcPr>
            <w:tcW w:w="567" w:type="dxa"/>
            <w:noWrap/>
            <w:vAlign w:val="center"/>
            <w:hideMark/>
          </w:tcPr>
          <w:p w14:paraId="3F6546B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1620</w:t>
            </w:r>
          </w:p>
        </w:tc>
        <w:tc>
          <w:tcPr>
            <w:tcW w:w="833" w:type="dxa"/>
            <w:noWrap/>
            <w:vAlign w:val="center"/>
            <w:hideMark/>
          </w:tcPr>
          <w:p w14:paraId="2B55C53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32989700</w:t>
            </w:r>
          </w:p>
        </w:tc>
        <w:tc>
          <w:tcPr>
            <w:tcW w:w="726" w:type="dxa"/>
            <w:noWrap/>
            <w:vAlign w:val="center"/>
            <w:hideMark/>
          </w:tcPr>
          <w:p w14:paraId="147BFC2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7250</w:t>
            </w:r>
          </w:p>
        </w:tc>
        <w:tc>
          <w:tcPr>
            <w:tcW w:w="788" w:type="dxa"/>
            <w:noWrap/>
            <w:vAlign w:val="center"/>
            <w:hideMark/>
          </w:tcPr>
          <w:p w14:paraId="7384C22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8593300</w:t>
            </w:r>
          </w:p>
        </w:tc>
      </w:tr>
      <w:tr w:rsidR="00DE55AE" w:rsidRPr="0020151E" w14:paraId="7D22BA81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290DF941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t+9</w:t>
            </w:r>
          </w:p>
        </w:tc>
        <w:tc>
          <w:tcPr>
            <w:tcW w:w="568" w:type="dxa"/>
            <w:noWrap/>
            <w:vAlign w:val="center"/>
            <w:hideMark/>
          </w:tcPr>
          <w:p w14:paraId="18200257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3800</w:t>
            </w:r>
          </w:p>
        </w:tc>
        <w:tc>
          <w:tcPr>
            <w:tcW w:w="850" w:type="dxa"/>
            <w:noWrap/>
            <w:vAlign w:val="center"/>
            <w:hideMark/>
          </w:tcPr>
          <w:p w14:paraId="1F06814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41492600</w:t>
            </w:r>
          </w:p>
        </w:tc>
        <w:tc>
          <w:tcPr>
            <w:tcW w:w="567" w:type="dxa"/>
            <w:noWrap/>
            <w:vAlign w:val="center"/>
            <w:hideMark/>
          </w:tcPr>
          <w:p w14:paraId="579A20B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7725</w:t>
            </w:r>
          </w:p>
        </w:tc>
        <w:tc>
          <w:tcPr>
            <w:tcW w:w="910" w:type="dxa"/>
            <w:noWrap/>
            <w:vAlign w:val="center"/>
            <w:hideMark/>
          </w:tcPr>
          <w:p w14:paraId="4EE5CE7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132983400</w:t>
            </w:r>
          </w:p>
        </w:tc>
        <w:tc>
          <w:tcPr>
            <w:tcW w:w="567" w:type="dxa"/>
            <w:noWrap/>
            <w:vAlign w:val="center"/>
            <w:hideMark/>
          </w:tcPr>
          <w:p w14:paraId="612F929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7500</w:t>
            </w:r>
          </w:p>
        </w:tc>
        <w:tc>
          <w:tcPr>
            <w:tcW w:w="933" w:type="dxa"/>
            <w:noWrap/>
            <w:vAlign w:val="center"/>
            <w:hideMark/>
          </w:tcPr>
          <w:p w14:paraId="7917640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43380500</w:t>
            </w:r>
          </w:p>
        </w:tc>
        <w:tc>
          <w:tcPr>
            <w:tcW w:w="567" w:type="dxa"/>
            <w:noWrap/>
            <w:vAlign w:val="center"/>
            <w:hideMark/>
          </w:tcPr>
          <w:p w14:paraId="11652AB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4230</w:t>
            </w:r>
          </w:p>
        </w:tc>
        <w:tc>
          <w:tcPr>
            <w:tcW w:w="992" w:type="dxa"/>
            <w:noWrap/>
            <w:vAlign w:val="center"/>
            <w:hideMark/>
          </w:tcPr>
          <w:p w14:paraId="7124CE4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174251500</w:t>
            </w:r>
          </w:p>
        </w:tc>
        <w:tc>
          <w:tcPr>
            <w:tcW w:w="567" w:type="dxa"/>
            <w:noWrap/>
            <w:vAlign w:val="center"/>
            <w:hideMark/>
          </w:tcPr>
          <w:p w14:paraId="2C0B4AAC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1675</w:t>
            </w:r>
          </w:p>
        </w:tc>
        <w:tc>
          <w:tcPr>
            <w:tcW w:w="851" w:type="dxa"/>
            <w:noWrap/>
            <w:vAlign w:val="center"/>
            <w:hideMark/>
          </w:tcPr>
          <w:p w14:paraId="483C75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31116100</w:t>
            </w:r>
          </w:p>
        </w:tc>
        <w:tc>
          <w:tcPr>
            <w:tcW w:w="567" w:type="dxa"/>
            <w:noWrap/>
            <w:vAlign w:val="center"/>
            <w:hideMark/>
          </w:tcPr>
          <w:p w14:paraId="5266929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3780</w:t>
            </w:r>
          </w:p>
        </w:tc>
        <w:tc>
          <w:tcPr>
            <w:tcW w:w="992" w:type="dxa"/>
            <w:noWrap/>
            <w:vAlign w:val="center"/>
            <w:hideMark/>
          </w:tcPr>
          <w:p w14:paraId="44125A4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85991000</w:t>
            </w:r>
          </w:p>
        </w:tc>
        <w:tc>
          <w:tcPr>
            <w:tcW w:w="567" w:type="dxa"/>
            <w:noWrap/>
            <w:vAlign w:val="center"/>
            <w:hideMark/>
          </w:tcPr>
          <w:p w14:paraId="0F1E7B8A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915</w:t>
            </w:r>
          </w:p>
        </w:tc>
        <w:tc>
          <w:tcPr>
            <w:tcW w:w="867" w:type="dxa"/>
            <w:noWrap/>
            <w:vAlign w:val="center"/>
            <w:hideMark/>
          </w:tcPr>
          <w:p w14:paraId="1F76088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8536900</w:t>
            </w:r>
          </w:p>
        </w:tc>
        <w:tc>
          <w:tcPr>
            <w:tcW w:w="551" w:type="dxa"/>
            <w:noWrap/>
            <w:vAlign w:val="center"/>
            <w:hideMark/>
          </w:tcPr>
          <w:p w14:paraId="0E31905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6125</w:t>
            </w:r>
          </w:p>
        </w:tc>
        <w:tc>
          <w:tcPr>
            <w:tcW w:w="1009" w:type="dxa"/>
            <w:noWrap/>
            <w:vAlign w:val="center"/>
            <w:hideMark/>
          </w:tcPr>
          <w:p w14:paraId="1E7A172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22214800</w:t>
            </w:r>
          </w:p>
        </w:tc>
        <w:tc>
          <w:tcPr>
            <w:tcW w:w="567" w:type="dxa"/>
            <w:noWrap/>
            <w:vAlign w:val="center"/>
            <w:hideMark/>
          </w:tcPr>
          <w:p w14:paraId="4CD798B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1620</w:t>
            </w:r>
          </w:p>
        </w:tc>
        <w:tc>
          <w:tcPr>
            <w:tcW w:w="833" w:type="dxa"/>
            <w:noWrap/>
            <w:vAlign w:val="center"/>
            <w:hideMark/>
          </w:tcPr>
          <w:p w14:paraId="060BC636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23066200</w:t>
            </w:r>
          </w:p>
        </w:tc>
        <w:tc>
          <w:tcPr>
            <w:tcW w:w="726" w:type="dxa"/>
            <w:noWrap/>
            <w:vAlign w:val="center"/>
            <w:hideMark/>
          </w:tcPr>
          <w:p w14:paraId="0CBFAB8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7325</w:t>
            </w:r>
          </w:p>
        </w:tc>
        <w:tc>
          <w:tcPr>
            <w:tcW w:w="788" w:type="dxa"/>
            <w:noWrap/>
            <w:vAlign w:val="center"/>
            <w:hideMark/>
          </w:tcPr>
          <w:p w14:paraId="302456CD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8671800</w:t>
            </w:r>
          </w:p>
        </w:tc>
      </w:tr>
      <w:tr w:rsidR="00DE55AE" w:rsidRPr="0020151E" w14:paraId="738EABCD" w14:textId="77777777" w:rsidTr="00DE55AE">
        <w:trPr>
          <w:trHeight w:val="315"/>
          <w:jc w:val="center"/>
        </w:trPr>
        <w:tc>
          <w:tcPr>
            <w:tcW w:w="716" w:type="dxa"/>
            <w:noWrap/>
            <w:vAlign w:val="center"/>
            <w:hideMark/>
          </w:tcPr>
          <w:p w14:paraId="3859E45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t+10</w:t>
            </w:r>
          </w:p>
        </w:tc>
        <w:tc>
          <w:tcPr>
            <w:tcW w:w="568" w:type="dxa"/>
            <w:noWrap/>
            <w:vAlign w:val="center"/>
            <w:hideMark/>
          </w:tcPr>
          <w:p w14:paraId="6B9ACD9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3625</w:t>
            </w:r>
          </w:p>
        </w:tc>
        <w:tc>
          <w:tcPr>
            <w:tcW w:w="850" w:type="dxa"/>
            <w:noWrap/>
            <w:vAlign w:val="center"/>
            <w:hideMark/>
          </w:tcPr>
          <w:p w14:paraId="2CCD820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55006300</w:t>
            </w:r>
          </w:p>
        </w:tc>
        <w:tc>
          <w:tcPr>
            <w:tcW w:w="567" w:type="dxa"/>
            <w:noWrap/>
            <w:vAlign w:val="center"/>
            <w:hideMark/>
          </w:tcPr>
          <w:p w14:paraId="63022985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7725</w:t>
            </w:r>
          </w:p>
        </w:tc>
        <w:tc>
          <w:tcPr>
            <w:tcW w:w="910" w:type="dxa"/>
            <w:noWrap/>
            <w:vAlign w:val="center"/>
            <w:hideMark/>
          </w:tcPr>
          <w:p w14:paraId="64FFD17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130990900</w:t>
            </w:r>
          </w:p>
        </w:tc>
        <w:tc>
          <w:tcPr>
            <w:tcW w:w="567" w:type="dxa"/>
            <w:noWrap/>
            <w:vAlign w:val="center"/>
            <w:hideMark/>
          </w:tcPr>
          <w:p w14:paraId="4514CA7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7375</w:t>
            </w:r>
          </w:p>
        </w:tc>
        <w:tc>
          <w:tcPr>
            <w:tcW w:w="933" w:type="dxa"/>
            <w:noWrap/>
            <w:vAlign w:val="center"/>
            <w:hideMark/>
          </w:tcPr>
          <w:p w14:paraId="49A8A64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39051400</w:t>
            </w:r>
          </w:p>
        </w:tc>
        <w:tc>
          <w:tcPr>
            <w:tcW w:w="567" w:type="dxa"/>
            <w:noWrap/>
            <w:vAlign w:val="center"/>
            <w:hideMark/>
          </w:tcPr>
          <w:p w14:paraId="65FECFB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4250</w:t>
            </w:r>
          </w:p>
        </w:tc>
        <w:tc>
          <w:tcPr>
            <w:tcW w:w="992" w:type="dxa"/>
            <w:noWrap/>
            <w:vAlign w:val="center"/>
            <w:hideMark/>
          </w:tcPr>
          <w:p w14:paraId="7B73CA50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275965300</w:t>
            </w:r>
          </w:p>
        </w:tc>
        <w:tc>
          <w:tcPr>
            <w:tcW w:w="567" w:type="dxa"/>
            <w:noWrap/>
            <w:vAlign w:val="center"/>
            <w:hideMark/>
          </w:tcPr>
          <w:p w14:paraId="242564A9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1500</w:t>
            </w:r>
          </w:p>
        </w:tc>
        <w:tc>
          <w:tcPr>
            <w:tcW w:w="851" w:type="dxa"/>
            <w:noWrap/>
            <w:vAlign w:val="center"/>
            <w:hideMark/>
          </w:tcPr>
          <w:p w14:paraId="49937C2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26529700</w:t>
            </w:r>
          </w:p>
        </w:tc>
        <w:tc>
          <w:tcPr>
            <w:tcW w:w="567" w:type="dxa"/>
            <w:noWrap/>
            <w:vAlign w:val="center"/>
            <w:hideMark/>
          </w:tcPr>
          <w:p w14:paraId="3A0E354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3740</w:t>
            </w:r>
          </w:p>
        </w:tc>
        <w:tc>
          <w:tcPr>
            <w:tcW w:w="992" w:type="dxa"/>
            <w:noWrap/>
            <w:vAlign w:val="center"/>
            <w:hideMark/>
          </w:tcPr>
          <w:p w14:paraId="4E1E306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170297000</w:t>
            </w:r>
          </w:p>
        </w:tc>
        <w:tc>
          <w:tcPr>
            <w:tcW w:w="567" w:type="dxa"/>
            <w:noWrap/>
            <w:vAlign w:val="center"/>
            <w:hideMark/>
          </w:tcPr>
          <w:p w14:paraId="773453FB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920</w:t>
            </w:r>
          </w:p>
        </w:tc>
        <w:tc>
          <w:tcPr>
            <w:tcW w:w="867" w:type="dxa"/>
            <w:noWrap/>
            <w:vAlign w:val="center"/>
            <w:hideMark/>
          </w:tcPr>
          <w:p w14:paraId="2D86BF9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14728300</w:t>
            </w:r>
          </w:p>
        </w:tc>
        <w:tc>
          <w:tcPr>
            <w:tcW w:w="551" w:type="dxa"/>
            <w:noWrap/>
            <w:vAlign w:val="center"/>
            <w:hideMark/>
          </w:tcPr>
          <w:p w14:paraId="2570E3FE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6300</w:t>
            </w:r>
          </w:p>
        </w:tc>
        <w:tc>
          <w:tcPr>
            <w:tcW w:w="1009" w:type="dxa"/>
            <w:noWrap/>
            <w:vAlign w:val="center"/>
            <w:hideMark/>
          </w:tcPr>
          <w:p w14:paraId="76E73C78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21830800</w:t>
            </w:r>
          </w:p>
        </w:tc>
        <w:tc>
          <w:tcPr>
            <w:tcW w:w="567" w:type="dxa"/>
            <w:noWrap/>
            <w:vAlign w:val="center"/>
            <w:hideMark/>
          </w:tcPr>
          <w:p w14:paraId="2007C67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1630</w:t>
            </w:r>
          </w:p>
        </w:tc>
        <w:tc>
          <w:tcPr>
            <w:tcW w:w="833" w:type="dxa"/>
            <w:noWrap/>
            <w:vAlign w:val="center"/>
            <w:hideMark/>
          </w:tcPr>
          <w:p w14:paraId="6554F12F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15863900</w:t>
            </w:r>
          </w:p>
        </w:tc>
        <w:tc>
          <w:tcPr>
            <w:tcW w:w="726" w:type="dxa"/>
            <w:noWrap/>
            <w:vAlign w:val="center"/>
            <w:hideMark/>
          </w:tcPr>
          <w:p w14:paraId="06B575E3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7300</w:t>
            </w:r>
          </w:p>
        </w:tc>
        <w:tc>
          <w:tcPr>
            <w:tcW w:w="788" w:type="dxa"/>
            <w:noWrap/>
            <w:vAlign w:val="center"/>
            <w:hideMark/>
          </w:tcPr>
          <w:p w14:paraId="7A7848D2" w14:textId="77777777" w:rsidR="00942FF1" w:rsidRPr="0020151E" w:rsidRDefault="00942FF1" w:rsidP="00942FF1">
            <w:pPr>
              <w:pStyle w:val="Caption"/>
              <w:keepNext/>
              <w:jc w:val="center"/>
              <w:rPr>
                <w:rFonts w:cs="Times New Roman"/>
                <w:b w:val="0"/>
                <w:color w:val="auto"/>
                <w:sz w:val="15"/>
                <w:szCs w:val="15"/>
              </w:rPr>
            </w:pPr>
            <w:r w:rsidRPr="0020151E">
              <w:rPr>
                <w:rFonts w:cs="Times New Roman"/>
                <w:b w:val="0"/>
                <w:color w:val="auto"/>
                <w:sz w:val="15"/>
                <w:szCs w:val="15"/>
              </w:rPr>
              <w:t>5606800</w:t>
            </w:r>
          </w:p>
        </w:tc>
      </w:tr>
    </w:tbl>
    <w:p w14:paraId="5C61CABC" w14:textId="3AABBC17" w:rsidR="000A7113" w:rsidRDefault="000A7113" w:rsidP="000A7113">
      <w:pPr>
        <w:pStyle w:val="Caption"/>
        <w:keepNext/>
        <w:jc w:val="both"/>
        <w:rPr>
          <w:rFonts w:cs="Times New Roman"/>
          <w:color w:val="auto"/>
          <w:sz w:val="24"/>
          <w:szCs w:val="24"/>
          <w:lang w:val="en-US"/>
        </w:rPr>
      </w:pPr>
    </w:p>
    <w:p w14:paraId="41A40904" w14:textId="77777777" w:rsidR="001B0B61" w:rsidRPr="001B0B61" w:rsidRDefault="001B0B61" w:rsidP="001B0B61">
      <w:pPr>
        <w:rPr>
          <w:lang w:val="en-US"/>
        </w:rPr>
      </w:pPr>
    </w:p>
    <w:sectPr w:rsidR="001B0B61" w:rsidRPr="001B0B61" w:rsidSect="00182D32">
      <w:headerReference w:type="default" r:id="rId57"/>
      <w:headerReference w:type="first" r:id="rId58"/>
      <w:footerReference w:type="first" r:id="rId59"/>
      <w:pgSz w:w="16839" w:h="11907" w:orient="landscape" w:code="9"/>
      <w:pgMar w:top="1701" w:right="1701" w:bottom="2268" w:left="2268" w:header="709" w:footer="709" w:gutter="0"/>
      <w:pgNumType w:start="8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0297A" w14:textId="77777777" w:rsidR="001C680A" w:rsidRDefault="001C680A" w:rsidP="005D788A">
      <w:pPr>
        <w:spacing w:after="0" w:line="240" w:lineRule="auto"/>
      </w:pPr>
      <w:r>
        <w:separator/>
      </w:r>
    </w:p>
  </w:endnote>
  <w:endnote w:type="continuationSeparator" w:id="0">
    <w:p w14:paraId="56C98386" w14:textId="77777777" w:rsidR="001C680A" w:rsidRDefault="001C680A" w:rsidP="005D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30E70" w14:textId="5963F829" w:rsidR="00180CF3" w:rsidRDefault="00180CF3">
    <w:pPr>
      <w:pStyle w:val="Footer"/>
      <w:jc w:val="center"/>
    </w:pPr>
  </w:p>
  <w:p w14:paraId="67DD8F8A" w14:textId="77777777" w:rsidR="00180CF3" w:rsidRPr="005D788A" w:rsidRDefault="00180CF3">
    <w:pPr>
      <w:pStyle w:val="Footer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BB96D" w14:textId="77777777" w:rsidR="00180CF3" w:rsidRPr="009819CC" w:rsidRDefault="00180CF3" w:rsidP="005D788A">
    <w:pPr>
      <w:pStyle w:val="Footer"/>
      <w:jc w:val="center"/>
      <w:rPr>
        <w:rFonts w:cs="Times New Roman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C0C0D" w14:textId="77777777" w:rsidR="001C680A" w:rsidRDefault="001C680A" w:rsidP="005D788A">
      <w:pPr>
        <w:spacing w:after="0" w:line="240" w:lineRule="auto"/>
      </w:pPr>
      <w:r>
        <w:separator/>
      </w:r>
    </w:p>
  </w:footnote>
  <w:footnote w:type="continuationSeparator" w:id="0">
    <w:p w14:paraId="76B4536E" w14:textId="77777777" w:rsidR="001C680A" w:rsidRDefault="001C680A" w:rsidP="005D7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92976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057F9B" w14:textId="3D167D80" w:rsidR="00180CF3" w:rsidRDefault="00180CF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0618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14:paraId="09F76C61" w14:textId="77777777" w:rsidR="00180CF3" w:rsidRDefault="00180C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92901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9CA2EE1" w14:textId="22772473" w:rsidR="00180CF3" w:rsidRDefault="00180CF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0618"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14:paraId="18316F76" w14:textId="77777777" w:rsidR="00180CF3" w:rsidRDefault="00180CF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472472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8BF9BD6" w14:textId="4CD78794" w:rsidR="00180CF3" w:rsidRDefault="00180CF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14:paraId="5116F770" w14:textId="77777777" w:rsidR="00180CF3" w:rsidRDefault="00180C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541AA"/>
    <w:multiLevelType w:val="hybridMultilevel"/>
    <w:tmpl w:val="9258C5EA"/>
    <w:lvl w:ilvl="0" w:tplc="F27E91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7167E"/>
    <w:multiLevelType w:val="hybridMultilevel"/>
    <w:tmpl w:val="8336164C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C8A451A"/>
    <w:multiLevelType w:val="hybridMultilevel"/>
    <w:tmpl w:val="646271B4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E861E8"/>
    <w:multiLevelType w:val="hybridMultilevel"/>
    <w:tmpl w:val="307C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77E11"/>
    <w:multiLevelType w:val="hybridMultilevel"/>
    <w:tmpl w:val="67A6AA2A"/>
    <w:lvl w:ilvl="0" w:tplc="9608290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E3766"/>
    <w:multiLevelType w:val="hybridMultilevel"/>
    <w:tmpl w:val="AF889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D0EDD"/>
    <w:multiLevelType w:val="hybridMultilevel"/>
    <w:tmpl w:val="E522D836"/>
    <w:lvl w:ilvl="0" w:tplc="04090019">
      <w:start w:val="1"/>
      <w:numFmt w:val="lowerLetter"/>
      <w:lvlText w:val="%1."/>
      <w:lvlJc w:val="lef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7" w15:restartNumberingAfterBreak="0">
    <w:nsid w:val="263334A1"/>
    <w:multiLevelType w:val="hybridMultilevel"/>
    <w:tmpl w:val="C060C4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F7580"/>
    <w:multiLevelType w:val="hybridMultilevel"/>
    <w:tmpl w:val="A5BCB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E6B17"/>
    <w:multiLevelType w:val="hybridMultilevel"/>
    <w:tmpl w:val="6738551E"/>
    <w:lvl w:ilvl="0" w:tplc="59BABF24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203D4"/>
    <w:multiLevelType w:val="hybridMultilevel"/>
    <w:tmpl w:val="E5C0B980"/>
    <w:lvl w:ilvl="0" w:tplc="DEC256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B0F56"/>
    <w:multiLevelType w:val="hybridMultilevel"/>
    <w:tmpl w:val="287431C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422251"/>
    <w:multiLevelType w:val="hybridMultilevel"/>
    <w:tmpl w:val="5ADAE7D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1F8288E"/>
    <w:multiLevelType w:val="hybridMultilevel"/>
    <w:tmpl w:val="295C1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75F5C"/>
    <w:multiLevelType w:val="hybridMultilevel"/>
    <w:tmpl w:val="8E8AA784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37C373EB"/>
    <w:multiLevelType w:val="hybridMultilevel"/>
    <w:tmpl w:val="A61C2E40"/>
    <w:lvl w:ilvl="0" w:tplc="D73254E0">
      <w:start w:val="1"/>
      <w:numFmt w:val="decimal"/>
      <w:lvlText w:val="%1.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382E7166"/>
    <w:multiLevelType w:val="hybridMultilevel"/>
    <w:tmpl w:val="22209EC6"/>
    <w:lvl w:ilvl="0" w:tplc="B2085EB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A439F5"/>
    <w:multiLevelType w:val="hybridMultilevel"/>
    <w:tmpl w:val="5F5A5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337C6"/>
    <w:multiLevelType w:val="hybridMultilevel"/>
    <w:tmpl w:val="5E9038AE"/>
    <w:lvl w:ilvl="0" w:tplc="0421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DD12E7C"/>
    <w:multiLevelType w:val="hybridMultilevel"/>
    <w:tmpl w:val="2B3AD90E"/>
    <w:lvl w:ilvl="0" w:tplc="1CAAF05C">
      <w:start w:val="1"/>
      <w:numFmt w:val="lowerLetter"/>
      <w:lvlText w:val="%1."/>
      <w:lvlJc w:val="left"/>
      <w:pPr>
        <w:ind w:left="216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0A362AF"/>
    <w:multiLevelType w:val="hybridMultilevel"/>
    <w:tmpl w:val="BA6EA386"/>
    <w:lvl w:ilvl="0" w:tplc="BDCCEA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B649A7"/>
    <w:multiLevelType w:val="hybridMultilevel"/>
    <w:tmpl w:val="3D483CB6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462F4B7F"/>
    <w:multiLevelType w:val="hybridMultilevel"/>
    <w:tmpl w:val="14B23F7E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46393CBC"/>
    <w:multiLevelType w:val="hybridMultilevel"/>
    <w:tmpl w:val="AFE21CB2"/>
    <w:lvl w:ilvl="0" w:tplc="1A9E96E8">
      <w:start w:val="1"/>
      <w:numFmt w:val="decimal"/>
      <w:lvlText w:val="%1.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4" w15:restartNumberingAfterBreak="0">
    <w:nsid w:val="4E2808AD"/>
    <w:multiLevelType w:val="hybridMultilevel"/>
    <w:tmpl w:val="FD9CEB0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23A330B"/>
    <w:multiLevelType w:val="hybridMultilevel"/>
    <w:tmpl w:val="42C28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663D3C"/>
    <w:multiLevelType w:val="hybridMultilevel"/>
    <w:tmpl w:val="448E4B20"/>
    <w:lvl w:ilvl="0" w:tplc="BFDE555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93124"/>
    <w:multiLevelType w:val="hybridMultilevel"/>
    <w:tmpl w:val="8336164C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9304249"/>
    <w:multiLevelType w:val="hybridMultilevel"/>
    <w:tmpl w:val="E522D836"/>
    <w:lvl w:ilvl="0" w:tplc="04090019">
      <w:start w:val="1"/>
      <w:numFmt w:val="lowerLetter"/>
      <w:lvlText w:val="%1."/>
      <w:lvlJc w:val="lef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29" w15:restartNumberingAfterBreak="0">
    <w:nsid w:val="5D525E35"/>
    <w:multiLevelType w:val="hybridMultilevel"/>
    <w:tmpl w:val="CFEC4750"/>
    <w:lvl w:ilvl="0" w:tplc="04090011">
      <w:start w:val="1"/>
      <w:numFmt w:val="decimal"/>
      <w:lvlText w:val="%1)"/>
      <w:lvlJc w:val="left"/>
      <w:pPr>
        <w:ind w:left="1636" w:hanging="360"/>
      </w:p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 w15:restartNumberingAfterBreak="0">
    <w:nsid w:val="5E8C7D7A"/>
    <w:multiLevelType w:val="hybridMultilevel"/>
    <w:tmpl w:val="DC4E2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E20E36"/>
    <w:multiLevelType w:val="hybridMultilevel"/>
    <w:tmpl w:val="5E9038AE"/>
    <w:lvl w:ilvl="0" w:tplc="0421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5FC41DB"/>
    <w:multiLevelType w:val="hybridMultilevel"/>
    <w:tmpl w:val="3D483CB6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695E068A"/>
    <w:multiLevelType w:val="hybridMultilevel"/>
    <w:tmpl w:val="AF889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C3435D"/>
    <w:multiLevelType w:val="hybridMultilevel"/>
    <w:tmpl w:val="307C6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C32C6D"/>
    <w:multiLevelType w:val="hybridMultilevel"/>
    <w:tmpl w:val="5092747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C558B"/>
    <w:multiLevelType w:val="hybridMultilevel"/>
    <w:tmpl w:val="6A363610"/>
    <w:lvl w:ilvl="0" w:tplc="0978B912">
      <w:start w:val="7"/>
      <w:numFmt w:val="bullet"/>
      <w:lvlText w:val="-"/>
      <w:lvlJc w:val="left"/>
      <w:pPr>
        <w:ind w:left="163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7" w15:restartNumberingAfterBreak="0">
    <w:nsid w:val="6F71196D"/>
    <w:multiLevelType w:val="hybridMultilevel"/>
    <w:tmpl w:val="23A01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2556C"/>
    <w:multiLevelType w:val="hybridMultilevel"/>
    <w:tmpl w:val="5ADAE7D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7077492E"/>
    <w:multiLevelType w:val="hybridMultilevel"/>
    <w:tmpl w:val="22209EC6"/>
    <w:lvl w:ilvl="0" w:tplc="B2085EB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F96BC3"/>
    <w:multiLevelType w:val="hybridMultilevel"/>
    <w:tmpl w:val="646271B4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F4439E4"/>
    <w:multiLevelType w:val="hybridMultilevel"/>
    <w:tmpl w:val="00A03B66"/>
    <w:lvl w:ilvl="0" w:tplc="58B8DB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14"/>
  </w:num>
  <w:num w:numId="16">
    <w:abstractNumId w:val="1"/>
  </w:num>
  <w:num w:numId="17">
    <w:abstractNumId w:val="30"/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33"/>
  </w:num>
  <w:num w:numId="23">
    <w:abstractNumId w:val="23"/>
  </w:num>
  <w:num w:numId="24">
    <w:abstractNumId w:val="15"/>
  </w:num>
  <w:num w:numId="25">
    <w:abstractNumId w:val="16"/>
  </w:num>
  <w:num w:numId="26">
    <w:abstractNumId w:val="39"/>
  </w:num>
  <w:num w:numId="27">
    <w:abstractNumId w:val="25"/>
  </w:num>
  <w:num w:numId="28">
    <w:abstractNumId w:val="24"/>
  </w:num>
  <w:num w:numId="29">
    <w:abstractNumId w:val="21"/>
  </w:num>
  <w:num w:numId="30">
    <w:abstractNumId w:val="36"/>
  </w:num>
  <w:num w:numId="31">
    <w:abstractNumId w:val="3"/>
  </w:num>
  <w:num w:numId="32">
    <w:abstractNumId w:val="34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40"/>
  </w:num>
  <w:num w:numId="37">
    <w:abstractNumId w:val="2"/>
  </w:num>
  <w:num w:numId="38">
    <w:abstractNumId w:val="27"/>
  </w:num>
  <w:num w:numId="39">
    <w:abstractNumId w:val="28"/>
  </w:num>
  <w:num w:numId="40">
    <w:abstractNumId w:val="41"/>
  </w:num>
  <w:num w:numId="41">
    <w:abstractNumId w:val="0"/>
  </w:num>
  <w:num w:numId="42">
    <w:abstractNumId w:val="10"/>
  </w:num>
  <w:num w:numId="43">
    <w:abstractNumId w:val="7"/>
  </w:num>
  <w:num w:numId="44">
    <w:abstractNumId w:val="5"/>
  </w:num>
  <w:num w:numId="45">
    <w:abstractNumId w:val="2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554"/>
    <w:rsid w:val="00002055"/>
    <w:rsid w:val="00002BFC"/>
    <w:rsid w:val="00003F23"/>
    <w:rsid w:val="00020E81"/>
    <w:rsid w:val="0002220B"/>
    <w:rsid w:val="00027FF0"/>
    <w:rsid w:val="0005484B"/>
    <w:rsid w:val="00054F58"/>
    <w:rsid w:val="00057F7E"/>
    <w:rsid w:val="00071A3A"/>
    <w:rsid w:val="000727F1"/>
    <w:rsid w:val="0008567D"/>
    <w:rsid w:val="0009003A"/>
    <w:rsid w:val="000951F7"/>
    <w:rsid w:val="00097413"/>
    <w:rsid w:val="000A6F84"/>
    <w:rsid w:val="000A7113"/>
    <w:rsid w:val="000B36B5"/>
    <w:rsid w:val="000B64B3"/>
    <w:rsid w:val="000C2131"/>
    <w:rsid w:val="000D1846"/>
    <w:rsid w:val="000D7AEA"/>
    <w:rsid w:val="000E289F"/>
    <w:rsid w:val="000E5FD6"/>
    <w:rsid w:val="000F103B"/>
    <w:rsid w:val="000F12A7"/>
    <w:rsid w:val="000F24E7"/>
    <w:rsid w:val="000F65A6"/>
    <w:rsid w:val="00102006"/>
    <w:rsid w:val="00106AB1"/>
    <w:rsid w:val="00114750"/>
    <w:rsid w:val="00115DAE"/>
    <w:rsid w:val="001230E0"/>
    <w:rsid w:val="001346AD"/>
    <w:rsid w:val="001359AA"/>
    <w:rsid w:val="00140B52"/>
    <w:rsid w:val="001410B0"/>
    <w:rsid w:val="001421F6"/>
    <w:rsid w:val="00142809"/>
    <w:rsid w:val="00145B96"/>
    <w:rsid w:val="00146F3E"/>
    <w:rsid w:val="00147FAA"/>
    <w:rsid w:val="00164A4C"/>
    <w:rsid w:val="00180CF3"/>
    <w:rsid w:val="00182D32"/>
    <w:rsid w:val="00184594"/>
    <w:rsid w:val="00186068"/>
    <w:rsid w:val="00197AFE"/>
    <w:rsid w:val="001A76BF"/>
    <w:rsid w:val="001A76E9"/>
    <w:rsid w:val="001B0B61"/>
    <w:rsid w:val="001B230A"/>
    <w:rsid w:val="001B2A74"/>
    <w:rsid w:val="001B35BC"/>
    <w:rsid w:val="001B6ABF"/>
    <w:rsid w:val="001C2B5A"/>
    <w:rsid w:val="001C3F95"/>
    <w:rsid w:val="001C4EBF"/>
    <w:rsid w:val="001C55B1"/>
    <w:rsid w:val="001C680A"/>
    <w:rsid w:val="001C72D4"/>
    <w:rsid w:val="001D38FF"/>
    <w:rsid w:val="001D5B20"/>
    <w:rsid w:val="001E6481"/>
    <w:rsid w:val="001E7EA7"/>
    <w:rsid w:val="001E7F93"/>
    <w:rsid w:val="001F0425"/>
    <w:rsid w:val="001F0B64"/>
    <w:rsid w:val="001F756E"/>
    <w:rsid w:val="001F7DF0"/>
    <w:rsid w:val="0020119C"/>
    <w:rsid w:val="0020151E"/>
    <w:rsid w:val="0021719C"/>
    <w:rsid w:val="002179E0"/>
    <w:rsid w:val="002219FD"/>
    <w:rsid w:val="002318E5"/>
    <w:rsid w:val="002324DC"/>
    <w:rsid w:val="002339D4"/>
    <w:rsid w:val="002367A4"/>
    <w:rsid w:val="00242E5D"/>
    <w:rsid w:val="0024747E"/>
    <w:rsid w:val="00252AC0"/>
    <w:rsid w:val="00254853"/>
    <w:rsid w:val="00256E77"/>
    <w:rsid w:val="002573E7"/>
    <w:rsid w:val="00260B66"/>
    <w:rsid w:val="00270795"/>
    <w:rsid w:val="00271A30"/>
    <w:rsid w:val="002738E9"/>
    <w:rsid w:val="002748BF"/>
    <w:rsid w:val="00280FA3"/>
    <w:rsid w:val="00283916"/>
    <w:rsid w:val="002855A7"/>
    <w:rsid w:val="00294B18"/>
    <w:rsid w:val="00295AD0"/>
    <w:rsid w:val="00296A7F"/>
    <w:rsid w:val="002A2D15"/>
    <w:rsid w:val="002A631D"/>
    <w:rsid w:val="002C13B0"/>
    <w:rsid w:val="002C378B"/>
    <w:rsid w:val="002C5E08"/>
    <w:rsid w:val="002C79FF"/>
    <w:rsid w:val="002D07B1"/>
    <w:rsid w:val="002D086E"/>
    <w:rsid w:val="002D5675"/>
    <w:rsid w:val="002E4C3D"/>
    <w:rsid w:val="002E701C"/>
    <w:rsid w:val="002F09E0"/>
    <w:rsid w:val="002F4C78"/>
    <w:rsid w:val="00302B37"/>
    <w:rsid w:val="00311C76"/>
    <w:rsid w:val="00316F65"/>
    <w:rsid w:val="0031735D"/>
    <w:rsid w:val="003200A3"/>
    <w:rsid w:val="0032220A"/>
    <w:rsid w:val="00325A19"/>
    <w:rsid w:val="003266DA"/>
    <w:rsid w:val="00340864"/>
    <w:rsid w:val="00345E69"/>
    <w:rsid w:val="0035116B"/>
    <w:rsid w:val="003526BA"/>
    <w:rsid w:val="003549A7"/>
    <w:rsid w:val="00356414"/>
    <w:rsid w:val="00356FC5"/>
    <w:rsid w:val="003632DE"/>
    <w:rsid w:val="003748BB"/>
    <w:rsid w:val="0037680C"/>
    <w:rsid w:val="003809E2"/>
    <w:rsid w:val="00381018"/>
    <w:rsid w:val="003938FC"/>
    <w:rsid w:val="00395903"/>
    <w:rsid w:val="003972E6"/>
    <w:rsid w:val="003A2F2D"/>
    <w:rsid w:val="003A5FAB"/>
    <w:rsid w:val="003A7742"/>
    <w:rsid w:val="003B33D3"/>
    <w:rsid w:val="003B36D6"/>
    <w:rsid w:val="003B419A"/>
    <w:rsid w:val="003C1029"/>
    <w:rsid w:val="003D2357"/>
    <w:rsid w:val="003D2CA4"/>
    <w:rsid w:val="003D6146"/>
    <w:rsid w:val="003F56B6"/>
    <w:rsid w:val="00403ACB"/>
    <w:rsid w:val="004159B0"/>
    <w:rsid w:val="004276AF"/>
    <w:rsid w:val="004374E8"/>
    <w:rsid w:val="00437F5C"/>
    <w:rsid w:val="00441109"/>
    <w:rsid w:val="00444E1B"/>
    <w:rsid w:val="004467DD"/>
    <w:rsid w:val="00447D76"/>
    <w:rsid w:val="00451E2E"/>
    <w:rsid w:val="0047028D"/>
    <w:rsid w:val="00484D98"/>
    <w:rsid w:val="00485114"/>
    <w:rsid w:val="00495FF9"/>
    <w:rsid w:val="004A15D7"/>
    <w:rsid w:val="004A29C6"/>
    <w:rsid w:val="004A4301"/>
    <w:rsid w:val="004B3D9A"/>
    <w:rsid w:val="004B546E"/>
    <w:rsid w:val="004B5BD2"/>
    <w:rsid w:val="004B7F86"/>
    <w:rsid w:val="004C7F50"/>
    <w:rsid w:val="004D2EC4"/>
    <w:rsid w:val="004D32F7"/>
    <w:rsid w:val="004D3A4E"/>
    <w:rsid w:val="004D3FAB"/>
    <w:rsid w:val="004D44C4"/>
    <w:rsid w:val="004D7451"/>
    <w:rsid w:val="004F290E"/>
    <w:rsid w:val="004F4005"/>
    <w:rsid w:val="004F68AB"/>
    <w:rsid w:val="004F78A3"/>
    <w:rsid w:val="00502172"/>
    <w:rsid w:val="00504CBF"/>
    <w:rsid w:val="005077FE"/>
    <w:rsid w:val="00507E7F"/>
    <w:rsid w:val="00523443"/>
    <w:rsid w:val="00525812"/>
    <w:rsid w:val="005270B6"/>
    <w:rsid w:val="00533D81"/>
    <w:rsid w:val="005348F8"/>
    <w:rsid w:val="0054317B"/>
    <w:rsid w:val="00545C29"/>
    <w:rsid w:val="005470C7"/>
    <w:rsid w:val="0054766C"/>
    <w:rsid w:val="00561CCA"/>
    <w:rsid w:val="00575411"/>
    <w:rsid w:val="00576E0A"/>
    <w:rsid w:val="0058598A"/>
    <w:rsid w:val="00587F21"/>
    <w:rsid w:val="005966F8"/>
    <w:rsid w:val="00597B1D"/>
    <w:rsid w:val="005A24B0"/>
    <w:rsid w:val="005A518E"/>
    <w:rsid w:val="005B4189"/>
    <w:rsid w:val="005D2F1B"/>
    <w:rsid w:val="005D5925"/>
    <w:rsid w:val="005D5B07"/>
    <w:rsid w:val="005D788A"/>
    <w:rsid w:val="005D7ABC"/>
    <w:rsid w:val="005E0755"/>
    <w:rsid w:val="005E32AE"/>
    <w:rsid w:val="005E344A"/>
    <w:rsid w:val="005F15EA"/>
    <w:rsid w:val="005F51DD"/>
    <w:rsid w:val="006004C1"/>
    <w:rsid w:val="00606FD6"/>
    <w:rsid w:val="00612358"/>
    <w:rsid w:val="006143A9"/>
    <w:rsid w:val="00623167"/>
    <w:rsid w:val="00623F31"/>
    <w:rsid w:val="00624D4D"/>
    <w:rsid w:val="00626B82"/>
    <w:rsid w:val="006427E9"/>
    <w:rsid w:val="00644E05"/>
    <w:rsid w:val="00674421"/>
    <w:rsid w:val="0067687A"/>
    <w:rsid w:val="006769C1"/>
    <w:rsid w:val="0067770E"/>
    <w:rsid w:val="0068244E"/>
    <w:rsid w:val="00690219"/>
    <w:rsid w:val="00690A63"/>
    <w:rsid w:val="00697A0B"/>
    <w:rsid w:val="006A681E"/>
    <w:rsid w:val="006B00EE"/>
    <w:rsid w:val="006B5460"/>
    <w:rsid w:val="006B6D40"/>
    <w:rsid w:val="006C22C2"/>
    <w:rsid w:val="006C34CE"/>
    <w:rsid w:val="006D2764"/>
    <w:rsid w:val="006D4085"/>
    <w:rsid w:val="006E0503"/>
    <w:rsid w:val="006E4DF1"/>
    <w:rsid w:val="00701874"/>
    <w:rsid w:val="00707862"/>
    <w:rsid w:val="007078B6"/>
    <w:rsid w:val="00711442"/>
    <w:rsid w:val="007125B8"/>
    <w:rsid w:val="007150D2"/>
    <w:rsid w:val="00731744"/>
    <w:rsid w:val="00735069"/>
    <w:rsid w:val="00741874"/>
    <w:rsid w:val="00746413"/>
    <w:rsid w:val="00750C2D"/>
    <w:rsid w:val="0075523D"/>
    <w:rsid w:val="007563BC"/>
    <w:rsid w:val="00757E7D"/>
    <w:rsid w:val="00770351"/>
    <w:rsid w:val="00771EE5"/>
    <w:rsid w:val="00773A09"/>
    <w:rsid w:val="00773A7D"/>
    <w:rsid w:val="00784265"/>
    <w:rsid w:val="0078533B"/>
    <w:rsid w:val="00795E87"/>
    <w:rsid w:val="007A3CA9"/>
    <w:rsid w:val="007A4FF6"/>
    <w:rsid w:val="007A6598"/>
    <w:rsid w:val="007B0B84"/>
    <w:rsid w:val="007B45D1"/>
    <w:rsid w:val="007B4B5C"/>
    <w:rsid w:val="007C56A5"/>
    <w:rsid w:val="007C77B5"/>
    <w:rsid w:val="007D6369"/>
    <w:rsid w:val="007E122C"/>
    <w:rsid w:val="007E28D3"/>
    <w:rsid w:val="007E2D0D"/>
    <w:rsid w:val="007E4CF5"/>
    <w:rsid w:val="007E58C4"/>
    <w:rsid w:val="007E627C"/>
    <w:rsid w:val="007F3733"/>
    <w:rsid w:val="00805A46"/>
    <w:rsid w:val="00810E53"/>
    <w:rsid w:val="00820034"/>
    <w:rsid w:val="008272DB"/>
    <w:rsid w:val="0083535F"/>
    <w:rsid w:val="00851396"/>
    <w:rsid w:val="00852363"/>
    <w:rsid w:val="00854276"/>
    <w:rsid w:val="00863FCD"/>
    <w:rsid w:val="00876475"/>
    <w:rsid w:val="00880834"/>
    <w:rsid w:val="00884293"/>
    <w:rsid w:val="008926F5"/>
    <w:rsid w:val="008A5841"/>
    <w:rsid w:val="008B00D0"/>
    <w:rsid w:val="008B06CF"/>
    <w:rsid w:val="008B3784"/>
    <w:rsid w:val="008B417E"/>
    <w:rsid w:val="008B6EAA"/>
    <w:rsid w:val="008C1566"/>
    <w:rsid w:val="008C3BA5"/>
    <w:rsid w:val="008C67EA"/>
    <w:rsid w:val="008D10D8"/>
    <w:rsid w:val="008D730D"/>
    <w:rsid w:val="008D7F95"/>
    <w:rsid w:val="008E3D54"/>
    <w:rsid w:val="008E3E37"/>
    <w:rsid w:val="008E51F6"/>
    <w:rsid w:val="008F549A"/>
    <w:rsid w:val="008F5C92"/>
    <w:rsid w:val="008F7A05"/>
    <w:rsid w:val="00911231"/>
    <w:rsid w:val="0091478C"/>
    <w:rsid w:val="00916E7B"/>
    <w:rsid w:val="00924B07"/>
    <w:rsid w:val="0093222D"/>
    <w:rsid w:val="00937505"/>
    <w:rsid w:val="009409D6"/>
    <w:rsid w:val="00942FF1"/>
    <w:rsid w:val="0094349F"/>
    <w:rsid w:val="00944494"/>
    <w:rsid w:val="009475F6"/>
    <w:rsid w:val="0095041D"/>
    <w:rsid w:val="009528A9"/>
    <w:rsid w:val="00956A47"/>
    <w:rsid w:val="009605C9"/>
    <w:rsid w:val="00973931"/>
    <w:rsid w:val="009819CC"/>
    <w:rsid w:val="00986A2B"/>
    <w:rsid w:val="00992FA1"/>
    <w:rsid w:val="009946E4"/>
    <w:rsid w:val="009968BE"/>
    <w:rsid w:val="009A0C8E"/>
    <w:rsid w:val="009A2F2E"/>
    <w:rsid w:val="009A4A56"/>
    <w:rsid w:val="009B06D7"/>
    <w:rsid w:val="009B159A"/>
    <w:rsid w:val="009B5905"/>
    <w:rsid w:val="009B5C0E"/>
    <w:rsid w:val="009C0EF4"/>
    <w:rsid w:val="009C324B"/>
    <w:rsid w:val="009E6AD6"/>
    <w:rsid w:val="009F06C6"/>
    <w:rsid w:val="009F11D4"/>
    <w:rsid w:val="009F39DC"/>
    <w:rsid w:val="009F60C8"/>
    <w:rsid w:val="00A06E87"/>
    <w:rsid w:val="00A10794"/>
    <w:rsid w:val="00A20555"/>
    <w:rsid w:val="00A2178A"/>
    <w:rsid w:val="00A24D0C"/>
    <w:rsid w:val="00A26866"/>
    <w:rsid w:val="00A27919"/>
    <w:rsid w:val="00A33C79"/>
    <w:rsid w:val="00A47C33"/>
    <w:rsid w:val="00A52A94"/>
    <w:rsid w:val="00A53956"/>
    <w:rsid w:val="00A5395C"/>
    <w:rsid w:val="00A53C12"/>
    <w:rsid w:val="00A55479"/>
    <w:rsid w:val="00A6613C"/>
    <w:rsid w:val="00A71F15"/>
    <w:rsid w:val="00A72E33"/>
    <w:rsid w:val="00A74BAA"/>
    <w:rsid w:val="00A75A0C"/>
    <w:rsid w:val="00A77193"/>
    <w:rsid w:val="00A85923"/>
    <w:rsid w:val="00A87EE1"/>
    <w:rsid w:val="00A87F19"/>
    <w:rsid w:val="00A87F59"/>
    <w:rsid w:val="00A92FCB"/>
    <w:rsid w:val="00A94343"/>
    <w:rsid w:val="00A9518F"/>
    <w:rsid w:val="00AA453E"/>
    <w:rsid w:val="00AA74E8"/>
    <w:rsid w:val="00AB0059"/>
    <w:rsid w:val="00AB20BB"/>
    <w:rsid w:val="00AB2E07"/>
    <w:rsid w:val="00AB2E0A"/>
    <w:rsid w:val="00AB4985"/>
    <w:rsid w:val="00AC2F03"/>
    <w:rsid w:val="00AC4722"/>
    <w:rsid w:val="00AD2643"/>
    <w:rsid w:val="00AE54EF"/>
    <w:rsid w:val="00AE7403"/>
    <w:rsid w:val="00AF07B6"/>
    <w:rsid w:val="00AF1DC2"/>
    <w:rsid w:val="00B03AE3"/>
    <w:rsid w:val="00B05CCB"/>
    <w:rsid w:val="00B05EA8"/>
    <w:rsid w:val="00B06DEA"/>
    <w:rsid w:val="00B12045"/>
    <w:rsid w:val="00B129DC"/>
    <w:rsid w:val="00B13E71"/>
    <w:rsid w:val="00B40167"/>
    <w:rsid w:val="00B40CAB"/>
    <w:rsid w:val="00B4319E"/>
    <w:rsid w:val="00B469B3"/>
    <w:rsid w:val="00B46F07"/>
    <w:rsid w:val="00B51456"/>
    <w:rsid w:val="00B5211C"/>
    <w:rsid w:val="00B52861"/>
    <w:rsid w:val="00B61E08"/>
    <w:rsid w:val="00B630CB"/>
    <w:rsid w:val="00B63A0E"/>
    <w:rsid w:val="00B75F34"/>
    <w:rsid w:val="00B76013"/>
    <w:rsid w:val="00B8279D"/>
    <w:rsid w:val="00B839FE"/>
    <w:rsid w:val="00B96820"/>
    <w:rsid w:val="00B973F8"/>
    <w:rsid w:val="00BA2362"/>
    <w:rsid w:val="00BB0D59"/>
    <w:rsid w:val="00BB2C62"/>
    <w:rsid w:val="00BB5510"/>
    <w:rsid w:val="00BB56A1"/>
    <w:rsid w:val="00BB7315"/>
    <w:rsid w:val="00BB7EEA"/>
    <w:rsid w:val="00BC0FD2"/>
    <w:rsid w:val="00BC6756"/>
    <w:rsid w:val="00BC7B67"/>
    <w:rsid w:val="00BD2A7D"/>
    <w:rsid w:val="00BD5644"/>
    <w:rsid w:val="00BE69A7"/>
    <w:rsid w:val="00BF0C7B"/>
    <w:rsid w:val="00BF23D8"/>
    <w:rsid w:val="00BF404F"/>
    <w:rsid w:val="00BF4081"/>
    <w:rsid w:val="00C01418"/>
    <w:rsid w:val="00C101B3"/>
    <w:rsid w:val="00C11E43"/>
    <w:rsid w:val="00C15D66"/>
    <w:rsid w:val="00C1606A"/>
    <w:rsid w:val="00C20E41"/>
    <w:rsid w:val="00C24D94"/>
    <w:rsid w:val="00C24E19"/>
    <w:rsid w:val="00C2793B"/>
    <w:rsid w:val="00C33C0D"/>
    <w:rsid w:val="00C40BFB"/>
    <w:rsid w:val="00C43CBA"/>
    <w:rsid w:val="00C51D4B"/>
    <w:rsid w:val="00C537F8"/>
    <w:rsid w:val="00C62453"/>
    <w:rsid w:val="00C6651E"/>
    <w:rsid w:val="00C71E54"/>
    <w:rsid w:val="00C725DC"/>
    <w:rsid w:val="00C73475"/>
    <w:rsid w:val="00C75B3F"/>
    <w:rsid w:val="00C76625"/>
    <w:rsid w:val="00C82353"/>
    <w:rsid w:val="00C86F0C"/>
    <w:rsid w:val="00C93D4B"/>
    <w:rsid w:val="00C93EE3"/>
    <w:rsid w:val="00C94F14"/>
    <w:rsid w:val="00C954B9"/>
    <w:rsid w:val="00C97A4E"/>
    <w:rsid w:val="00CB3DF3"/>
    <w:rsid w:val="00CB6B22"/>
    <w:rsid w:val="00CC4D33"/>
    <w:rsid w:val="00CC6161"/>
    <w:rsid w:val="00CE1AE7"/>
    <w:rsid w:val="00CE2982"/>
    <w:rsid w:val="00CE733D"/>
    <w:rsid w:val="00CF7F94"/>
    <w:rsid w:val="00D01AE1"/>
    <w:rsid w:val="00D063CD"/>
    <w:rsid w:val="00D10921"/>
    <w:rsid w:val="00D10BB9"/>
    <w:rsid w:val="00D166AB"/>
    <w:rsid w:val="00D25B17"/>
    <w:rsid w:val="00D27779"/>
    <w:rsid w:val="00D31D03"/>
    <w:rsid w:val="00D3205C"/>
    <w:rsid w:val="00D36B52"/>
    <w:rsid w:val="00D45002"/>
    <w:rsid w:val="00D50E36"/>
    <w:rsid w:val="00D52302"/>
    <w:rsid w:val="00D54F40"/>
    <w:rsid w:val="00D62864"/>
    <w:rsid w:val="00D63385"/>
    <w:rsid w:val="00D6531D"/>
    <w:rsid w:val="00D6619E"/>
    <w:rsid w:val="00D679A9"/>
    <w:rsid w:val="00D8153E"/>
    <w:rsid w:val="00D84D56"/>
    <w:rsid w:val="00D90700"/>
    <w:rsid w:val="00DA1A55"/>
    <w:rsid w:val="00DB13E4"/>
    <w:rsid w:val="00DB2189"/>
    <w:rsid w:val="00DB3403"/>
    <w:rsid w:val="00DB5117"/>
    <w:rsid w:val="00DB6208"/>
    <w:rsid w:val="00DC1DB3"/>
    <w:rsid w:val="00DD4EB7"/>
    <w:rsid w:val="00DD650E"/>
    <w:rsid w:val="00DE197D"/>
    <w:rsid w:val="00DE2208"/>
    <w:rsid w:val="00DE55AE"/>
    <w:rsid w:val="00DF1026"/>
    <w:rsid w:val="00DF54D6"/>
    <w:rsid w:val="00E00039"/>
    <w:rsid w:val="00E00618"/>
    <w:rsid w:val="00E040F2"/>
    <w:rsid w:val="00E06957"/>
    <w:rsid w:val="00E10E69"/>
    <w:rsid w:val="00E122EA"/>
    <w:rsid w:val="00E1482F"/>
    <w:rsid w:val="00E154A3"/>
    <w:rsid w:val="00E17321"/>
    <w:rsid w:val="00E240C1"/>
    <w:rsid w:val="00E33F48"/>
    <w:rsid w:val="00E35C89"/>
    <w:rsid w:val="00E44919"/>
    <w:rsid w:val="00E4690E"/>
    <w:rsid w:val="00E50371"/>
    <w:rsid w:val="00E50BD9"/>
    <w:rsid w:val="00E5536A"/>
    <w:rsid w:val="00E65BF4"/>
    <w:rsid w:val="00E66568"/>
    <w:rsid w:val="00E6664D"/>
    <w:rsid w:val="00E755D2"/>
    <w:rsid w:val="00E93635"/>
    <w:rsid w:val="00E95A0F"/>
    <w:rsid w:val="00E97750"/>
    <w:rsid w:val="00EA11D4"/>
    <w:rsid w:val="00EA3BBA"/>
    <w:rsid w:val="00EA45EB"/>
    <w:rsid w:val="00EA7006"/>
    <w:rsid w:val="00EA7AE3"/>
    <w:rsid w:val="00EB03AC"/>
    <w:rsid w:val="00EB0E70"/>
    <w:rsid w:val="00EB3354"/>
    <w:rsid w:val="00EB4227"/>
    <w:rsid w:val="00EB7554"/>
    <w:rsid w:val="00ED34D0"/>
    <w:rsid w:val="00EE5F46"/>
    <w:rsid w:val="00EF4568"/>
    <w:rsid w:val="00EF5594"/>
    <w:rsid w:val="00EF66D9"/>
    <w:rsid w:val="00F00F2D"/>
    <w:rsid w:val="00F02648"/>
    <w:rsid w:val="00F05828"/>
    <w:rsid w:val="00F13247"/>
    <w:rsid w:val="00F14963"/>
    <w:rsid w:val="00F157C1"/>
    <w:rsid w:val="00F1655F"/>
    <w:rsid w:val="00F16AF5"/>
    <w:rsid w:val="00F25246"/>
    <w:rsid w:val="00F26091"/>
    <w:rsid w:val="00F315BB"/>
    <w:rsid w:val="00F421EA"/>
    <w:rsid w:val="00F4316C"/>
    <w:rsid w:val="00F43DF0"/>
    <w:rsid w:val="00F4448B"/>
    <w:rsid w:val="00F51480"/>
    <w:rsid w:val="00F53F26"/>
    <w:rsid w:val="00F56956"/>
    <w:rsid w:val="00F60431"/>
    <w:rsid w:val="00F61AD8"/>
    <w:rsid w:val="00F72CC2"/>
    <w:rsid w:val="00F7345D"/>
    <w:rsid w:val="00F757E4"/>
    <w:rsid w:val="00F84245"/>
    <w:rsid w:val="00F950D5"/>
    <w:rsid w:val="00FA3352"/>
    <w:rsid w:val="00FA4C34"/>
    <w:rsid w:val="00FB2567"/>
    <w:rsid w:val="00FC293A"/>
    <w:rsid w:val="00FC6D4F"/>
    <w:rsid w:val="00FD35FF"/>
    <w:rsid w:val="00FD40D9"/>
    <w:rsid w:val="00FD4E2D"/>
    <w:rsid w:val="00FD61BD"/>
    <w:rsid w:val="00FD7F1F"/>
    <w:rsid w:val="00FE7A47"/>
    <w:rsid w:val="00FF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69B59"/>
  <w15:docId w15:val="{750B7309-FD51-484A-B28D-DAB59605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E2E"/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7554"/>
    <w:pPr>
      <w:keepNext/>
      <w:keepLines/>
      <w:spacing w:after="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5246"/>
    <w:pPr>
      <w:keepNext/>
      <w:keepLines/>
      <w:numPr>
        <w:numId w:val="19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E2E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7554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25246"/>
    <w:rPr>
      <w:rFonts w:ascii="Times New Roman" w:eastAsiaTheme="majorEastAsia" w:hAnsi="Times New Roman" w:cstheme="majorBidi"/>
      <w:b/>
      <w:bCs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51E2E"/>
    <w:rPr>
      <w:rFonts w:ascii="Times New Roman" w:eastAsiaTheme="majorEastAsia" w:hAnsi="Times New Roman" w:cstheme="majorBidi"/>
      <w:b/>
      <w:bCs/>
      <w:color w:val="000000" w:themeColor="text1"/>
      <w:sz w:val="24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EB755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186068"/>
  </w:style>
  <w:style w:type="table" w:styleId="TableGrid">
    <w:name w:val="Table Grid"/>
    <w:basedOn w:val="TableNormal"/>
    <w:uiPriority w:val="39"/>
    <w:rsid w:val="00F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675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D34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4D0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16F65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A3BBA"/>
    <w:pPr>
      <w:tabs>
        <w:tab w:val="right" w:leader="dot" w:pos="7928"/>
      </w:tabs>
      <w:spacing w:after="100" w:line="360" w:lineRule="auto"/>
      <w:jc w:val="both"/>
    </w:pPr>
    <w:rPr>
      <w:rFonts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16F6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276AF"/>
    <w:pPr>
      <w:tabs>
        <w:tab w:val="left" w:pos="1134"/>
        <w:tab w:val="right" w:leader="dot" w:pos="7928"/>
      </w:tabs>
      <w:spacing w:after="100" w:line="360" w:lineRule="auto"/>
      <w:ind w:left="1134" w:hanging="283"/>
    </w:pPr>
  </w:style>
  <w:style w:type="character" w:styleId="Hyperlink">
    <w:name w:val="Hyperlink"/>
    <w:basedOn w:val="DefaultParagraphFont"/>
    <w:uiPriority w:val="99"/>
    <w:unhideWhenUsed/>
    <w:rsid w:val="00316F6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7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88A"/>
  </w:style>
  <w:style w:type="paragraph" w:styleId="Footer">
    <w:name w:val="footer"/>
    <w:basedOn w:val="Normal"/>
    <w:link w:val="FooterChar"/>
    <w:uiPriority w:val="99"/>
    <w:unhideWhenUsed/>
    <w:rsid w:val="005D7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88A"/>
  </w:style>
  <w:style w:type="paragraph" w:styleId="TableofFigures">
    <w:name w:val="table of figures"/>
    <w:basedOn w:val="Normal"/>
    <w:next w:val="Normal"/>
    <w:uiPriority w:val="99"/>
    <w:unhideWhenUsed/>
    <w:rsid w:val="005D7ABC"/>
    <w:pPr>
      <w:spacing w:after="0"/>
    </w:pPr>
  </w:style>
  <w:style w:type="character" w:customStyle="1" w:styleId="hof-figcaption-name">
    <w:name w:val="hof-figcaption-name"/>
    <w:basedOn w:val="DefaultParagraphFont"/>
    <w:rsid w:val="00805A46"/>
    <w:rPr>
      <w:rFonts w:ascii="Times New Roman" w:hAnsi="Times New Roman" w:cs="Times New Roman" w:hint="default"/>
    </w:rPr>
  </w:style>
  <w:style w:type="character" w:customStyle="1" w:styleId="hof-figcaption-title">
    <w:name w:val="hof-figcaption-title"/>
    <w:basedOn w:val="DefaultParagraphFont"/>
    <w:rsid w:val="00805A46"/>
    <w:rPr>
      <w:rFonts w:ascii="Times New Roman" w:hAnsi="Times New Roman" w:cs="Times New Roman" w:hint="default"/>
    </w:rPr>
  </w:style>
  <w:style w:type="paragraph" w:styleId="NormalWeb">
    <w:name w:val="Normal (Web)"/>
    <w:basedOn w:val="Normal"/>
    <w:uiPriority w:val="99"/>
    <w:semiHidden/>
    <w:unhideWhenUsed/>
    <w:rsid w:val="004A430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343"/>
    <w:rPr>
      <w:color w:val="800080"/>
      <w:u w:val="single"/>
    </w:rPr>
  </w:style>
  <w:style w:type="paragraph" w:customStyle="1" w:styleId="xl63">
    <w:name w:val="xl63"/>
    <w:basedOn w:val="Normal"/>
    <w:rsid w:val="00A94343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szCs w:val="24"/>
      <w:lang w:val="en-US"/>
    </w:rPr>
  </w:style>
  <w:style w:type="paragraph" w:customStyle="1" w:styleId="xl64">
    <w:name w:val="xl64"/>
    <w:basedOn w:val="Normal"/>
    <w:rsid w:val="00A94343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  <w:lang w:val="en-US"/>
    </w:rPr>
  </w:style>
  <w:style w:type="paragraph" w:customStyle="1" w:styleId="xl65">
    <w:name w:val="xl65"/>
    <w:basedOn w:val="Normal"/>
    <w:rsid w:val="00A94343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66">
    <w:name w:val="xl66"/>
    <w:basedOn w:val="Normal"/>
    <w:rsid w:val="00A9434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val="en-US"/>
    </w:rPr>
  </w:style>
  <w:style w:type="paragraph" w:customStyle="1" w:styleId="xl67">
    <w:name w:val="xl67"/>
    <w:basedOn w:val="Normal"/>
    <w:rsid w:val="00A94343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  <w:lang w:val="en-US"/>
    </w:rPr>
  </w:style>
  <w:style w:type="paragraph" w:customStyle="1" w:styleId="xl68">
    <w:name w:val="xl68"/>
    <w:basedOn w:val="Normal"/>
    <w:rsid w:val="00A94343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  <w:lang w:val="en-US"/>
    </w:rPr>
  </w:style>
  <w:style w:type="paragraph" w:customStyle="1" w:styleId="xl69">
    <w:name w:val="xl69"/>
    <w:basedOn w:val="Normal"/>
    <w:rsid w:val="00A94343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szCs w:val="24"/>
      <w:lang w:val="en-US"/>
    </w:rPr>
  </w:style>
  <w:style w:type="paragraph" w:customStyle="1" w:styleId="xl70">
    <w:name w:val="xl70"/>
    <w:basedOn w:val="Normal"/>
    <w:rsid w:val="00A9434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232A3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96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166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stra.co.id/Public/sustainability/ASR-Astra-2021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hyperlink" Target="https://bsdcity.com/sustainability/reports/" TargetMode="External"/><Relationship Id="rId47" Type="http://schemas.openxmlformats.org/officeDocument/2006/relationships/image" Target="media/image24.png"/><Relationship Id="rId50" Type="http://schemas.openxmlformats.org/officeDocument/2006/relationships/hyperlink" Target="https://www.kalbe.co.id/api-content/File/GetFile/SR%20PT%20Kalbe%20Farma%20Tbk%20English.pdf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hyperlink" Target="https://www.astra.co.id/Public/sustainability/2020-Sustainability-Report.pd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hyperlink" Target="https://bsdcity.com/app/uploads/2022/05/SR-BSDE-2021.pdf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www.bca.co.id/-/media/Feature/Report/File/S8/Laporan-Keberlanjutan/2023/20230216-bca-sustainability-report-2022-ina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bni.co.id/Portals/1/BNI/Perusahaan/HubunganInvestor/Docs/SR-BNI-2021-ID.pdf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btn.co.id/-/media/User-Defined/Document/Hubungan-Investor/eng/Annual-Report/2021/SR-BTN-2021---ENG.pdf" TargetMode="External"/><Relationship Id="rId35" Type="http://schemas.openxmlformats.org/officeDocument/2006/relationships/hyperlink" Target="https://www.ojk.go.id/keuanganberkelanjutan/Uploads/Content/Regulasi/Regulasi_22012109150721.pdf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www.kalbe.co.id/api-content/File/GetFile/2021-06-07%20KalbeFarma%20SR%202020%20Design%20Layout-ENG-LoRes_FINAL%20after%20RUPS.pdf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bca.co.id/-/media/Feature/Report/File/S8/Laporan-Keberlanjutan/2022/20220304-laporan-keberlanjutan-2021-bca-id.pdf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ojk.go.id/keuanganberkelanjutan/Uploads/Content/Regulasi/Regulasi_22012013133000.pdf" TargetMode="External"/><Relationship Id="rId38" Type="http://schemas.openxmlformats.org/officeDocument/2006/relationships/hyperlink" Target="https://bsdcity.com/app/uploads/2021/05/Sustainability-Reports-BSDE-2020.pdf" TargetMode="External"/><Relationship Id="rId46" Type="http://schemas.openxmlformats.org/officeDocument/2006/relationships/hyperlink" Target="https://www.kalbe.co.id/api-content/File/GetFile/KalbeFarma%20SR%202019-ENG_FA.pdf" TargetMode="External"/><Relationship Id="rId59" Type="http://schemas.openxmlformats.org/officeDocument/2006/relationships/footer" Target="footer2.xml"/><Relationship Id="rId20" Type="http://schemas.openxmlformats.org/officeDocument/2006/relationships/image" Target="media/image7.png"/><Relationship Id="rId41" Type="http://schemas.openxmlformats.org/officeDocument/2006/relationships/image" Target="media/image21.png"/><Relationship Id="rId54" Type="http://schemas.openxmlformats.org/officeDocument/2006/relationships/hyperlink" Target="https://www.sig.id/storage/downloads/laporan-tahunan/ar-sig-2021-bilingu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ca.co.id/-/media/Feature/Report/File/S8/Laporan-Keberlanjutan/ID/20211228-bca-sustainability-report-2020ina.pdf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btn.co.id/-/media/User-Defined/Document/Hubungan-Investor/ind/Laporan-Tahunan/2020/SR-2020--BTN--ID-160221--Ereporting.pdf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hyperlink" Target="https://www.indofood.com/uploads/file/INDF_SR2021_web.pdf" TargetMode="External"/><Relationship Id="rId52" Type="http://schemas.openxmlformats.org/officeDocument/2006/relationships/hyperlink" Target="https://www.sig.id/storage/downloads/laporan-tahunan/ar-sig-2019-id.pdf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stra.co.id/Public/Files/Sustainability%20Report/2019/SR%202019%20Astra%20International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3F5C1-E0BA-4988-A6C3-71D2C5BB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3778</Words>
  <Characters>21539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MUTHIA</dc:creator>
  <cp:lastModifiedBy>IRAWAN 21</cp:lastModifiedBy>
  <cp:revision>2</cp:revision>
  <cp:lastPrinted>2023-05-22T00:55:00Z</cp:lastPrinted>
  <dcterms:created xsi:type="dcterms:W3CDTF">2023-08-19T04:59:00Z</dcterms:created>
  <dcterms:modified xsi:type="dcterms:W3CDTF">2023-08-19T04:59:00Z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10afef9f-5d08-35d5-b263-b51bd2f0eb24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11th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