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A26" w:rsidRDefault="00373A26" w:rsidP="00373A26">
      <w:pPr>
        <w:pStyle w:val="Heading5"/>
        <w:numPr>
          <w:ilvl w:val="0"/>
          <w:numId w:val="0"/>
        </w:numPr>
        <w:tabs>
          <w:tab w:val="left" w:pos="720"/>
        </w:tabs>
        <w:jc w:val="center"/>
        <w:rPr>
          <w:caps/>
          <w:szCs w:val="24"/>
          <w:lang w:val="id-ID"/>
        </w:rPr>
      </w:pPr>
      <w:r>
        <w:rPr>
          <w:caps/>
          <w:szCs w:val="24"/>
          <w:lang w:val="id-ID"/>
        </w:rPr>
        <w:t>Daftar Pustaka</w:t>
      </w:r>
    </w:p>
    <w:p w:rsidR="00373A26" w:rsidRDefault="00373A26" w:rsidP="00373A26">
      <w:pPr>
        <w:ind w:left="720" w:hanging="720"/>
        <w:jc w:val="both"/>
        <w:rPr>
          <w:b/>
        </w:rPr>
      </w:pPr>
    </w:p>
    <w:p w:rsidR="00373A26" w:rsidRDefault="00373A26" w:rsidP="00373A26">
      <w:pPr>
        <w:pStyle w:val="FootnoteText"/>
        <w:spacing w:before="240"/>
        <w:ind w:left="720" w:hanging="720"/>
        <w:jc w:val="both"/>
        <w:rPr>
          <w:b/>
          <w:sz w:val="24"/>
          <w:szCs w:val="24"/>
          <w:lang w:val="id-ID"/>
        </w:rPr>
      </w:pPr>
      <w:r>
        <w:rPr>
          <w:b/>
          <w:sz w:val="24"/>
          <w:szCs w:val="24"/>
          <w:lang w:val="id-ID"/>
        </w:rPr>
        <w:t xml:space="preserve">Buku: </w:t>
      </w:r>
    </w:p>
    <w:p w:rsidR="00373A26" w:rsidRDefault="00373A26" w:rsidP="00373A26">
      <w:pPr>
        <w:pStyle w:val="FootnoteText"/>
        <w:tabs>
          <w:tab w:val="left" w:pos="990"/>
        </w:tabs>
        <w:spacing w:before="200"/>
        <w:ind w:left="720" w:hanging="720"/>
        <w:jc w:val="both"/>
        <w:rPr>
          <w:sz w:val="24"/>
          <w:szCs w:val="24"/>
          <w:lang w:val="id-ID"/>
        </w:rPr>
      </w:pPr>
      <w:proofErr w:type="spellStart"/>
      <w:r>
        <w:rPr>
          <w:sz w:val="24"/>
          <w:szCs w:val="24"/>
        </w:rPr>
        <w:t>Saibani</w:t>
      </w:r>
      <w:proofErr w:type="spellEnd"/>
      <w:r>
        <w:rPr>
          <w:sz w:val="24"/>
          <w:szCs w:val="24"/>
          <w:lang w:val="id-ID"/>
        </w:rPr>
        <w:t>,</w:t>
      </w:r>
      <w:r>
        <w:rPr>
          <w:sz w:val="24"/>
          <w:szCs w:val="24"/>
        </w:rPr>
        <w:t xml:space="preserve"> A</w:t>
      </w:r>
      <w:r>
        <w:rPr>
          <w:sz w:val="24"/>
          <w:szCs w:val="24"/>
          <w:lang w:val="id-ID"/>
        </w:rPr>
        <w:t>.</w:t>
      </w:r>
      <w:r>
        <w:rPr>
          <w:sz w:val="24"/>
          <w:szCs w:val="24"/>
        </w:rPr>
        <w:t xml:space="preserve">, </w:t>
      </w:r>
      <w:proofErr w:type="spellStart"/>
      <w:r>
        <w:rPr>
          <w:i/>
          <w:sz w:val="24"/>
          <w:szCs w:val="24"/>
        </w:rPr>
        <w:t>Pedoman</w:t>
      </w:r>
      <w:proofErr w:type="spellEnd"/>
      <w:r>
        <w:rPr>
          <w:i/>
          <w:sz w:val="24"/>
          <w:szCs w:val="24"/>
        </w:rPr>
        <w:t xml:space="preserve"> </w:t>
      </w:r>
      <w:proofErr w:type="spellStart"/>
      <w:r>
        <w:rPr>
          <w:i/>
          <w:sz w:val="24"/>
          <w:szCs w:val="24"/>
        </w:rPr>
        <w:t>Umum</w:t>
      </w:r>
      <w:proofErr w:type="spellEnd"/>
      <w:r>
        <w:rPr>
          <w:i/>
          <w:sz w:val="24"/>
          <w:szCs w:val="24"/>
        </w:rPr>
        <w:t xml:space="preserve"> </w:t>
      </w:r>
      <w:proofErr w:type="spellStart"/>
      <w:r>
        <w:rPr>
          <w:i/>
          <w:sz w:val="24"/>
          <w:szCs w:val="24"/>
        </w:rPr>
        <w:t>Penyelenggaraan</w:t>
      </w:r>
      <w:proofErr w:type="spellEnd"/>
      <w:r>
        <w:rPr>
          <w:i/>
          <w:sz w:val="24"/>
          <w:szCs w:val="24"/>
        </w:rPr>
        <w:t xml:space="preserve"> </w:t>
      </w:r>
      <w:proofErr w:type="spellStart"/>
      <w:r>
        <w:rPr>
          <w:i/>
          <w:sz w:val="24"/>
          <w:szCs w:val="24"/>
        </w:rPr>
        <w:t>Pemerintahan</w:t>
      </w:r>
      <w:proofErr w:type="spellEnd"/>
      <w:r>
        <w:rPr>
          <w:i/>
          <w:sz w:val="24"/>
          <w:szCs w:val="24"/>
        </w:rPr>
        <w:t xml:space="preserve"> </w:t>
      </w:r>
      <w:proofErr w:type="spellStart"/>
      <w:r>
        <w:rPr>
          <w:i/>
          <w:sz w:val="24"/>
          <w:szCs w:val="24"/>
        </w:rPr>
        <w:t>Desa</w:t>
      </w:r>
      <w:proofErr w:type="spellEnd"/>
      <w:r>
        <w:rPr>
          <w:sz w:val="24"/>
          <w:szCs w:val="24"/>
        </w:rPr>
        <w:t>, Jakarta: Media</w:t>
      </w:r>
      <w:r>
        <w:rPr>
          <w:sz w:val="24"/>
          <w:szCs w:val="24"/>
          <w:lang w:val="id-ID"/>
        </w:rPr>
        <w:t xml:space="preserve"> </w:t>
      </w:r>
      <w:proofErr w:type="spellStart"/>
      <w:r>
        <w:rPr>
          <w:sz w:val="24"/>
          <w:szCs w:val="24"/>
        </w:rPr>
        <w:t>Pustaka</w:t>
      </w:r>
      <w:proofErr w:type="spellEnd"/>
      <w:r>
        <w:rPr>
          <w:sz w:val="24"/>
          <w:szCs w:val="24"/>
        </w:rPr>
        <w:t>, 2014</w:t>
      </w:r>
      <w:r>
        <w:rPr>
          <w:sz w:val="24"/>
          <w:szCs w:val="24"/>
          <w:lang w:val="id-ID"/>
        </w:rPr>
        <w:t>.</w:t>
      </w:r>
    </w:p>
    <w:p w:rsidR="00373A26" w:rsidRDefault="00373A26" w:rsidP="00373A26">
      <w:pPr>
        <w:pStyle w:val="FootnoteText"/>
        <w:tabs>
          <w:tab w:val="left" w:pos="990"/>
        </w:tabs>
        <w:spacing w:before="200"/>
        <w:ind w:left="720" w:hanging="720"/>
        <w:jc w:val="both"/>
        <w:rPr>
          <w:sz w:val="24"/>
          <w:szCs w:val="24"/>
        </w:rPr>
      </w:pPr>
      <w:proofErr w:type="spellStart"/>
      <w:r>
        <w:rPr>
          <w:rStyle w:val="markedcontent"/>
          <w:sz w:val="24"/>
          <w:szCs w:val="24"/>
        </w:rPr>
        <w:t>Jamaludin</w:t>
      </w:r>
      <w:proofErr w:type="spellEnd"/>
      <w:r>
        <w:rPr>
          <w:rStyle w:val="markedcontent"/>
          <w:sz w:val="24"/>
          <w:szCs w:val="24"/>
          <w:lang w:val="id-ID"/>
        </w:rPr>
        <w:t>,</w:t>
      </w:r>
      <w:r>
        <w:rPr>
          <w:rStyle w:val="markedcontent"/>
          <w:sz w:val="24"/>
          <w:szCs w:val="24"/>
        </w:rPr>
        <w:t xml:space="preserve"> </w:t>
      </w:r>
      <w:proofErr w:type="spellStart"/>
      <w:r>
        <w:rPr>
          <w:rStyle w:val="markedcontent"/>
          <w:sz w:val="24"/>
          <w:szCs w:val="24"/>
        </w:rPr>
        <w:t>Adon</w:t>
      </w:r>
      <w:proofErr w:type="spellEnd"/>
      <w:r>
        <w:rPr>
          <w:rStyle w:val="markedcontent"/>
          <w:sz w:val="24"/>
          <w:szCs w:val="24"/>
        </w:rPr>
        <w:t xml:space="preserve"> </w:t>
      </w:r>
      <w:proofErr w:type="spellStart"/>
      <w:r>
        <w:rPr>
          <w:rStyle w:val="markedcontent"/>
          <w:sz w:val="24"/>
          <w:szCs w:val="24"/>
        </w:rPr>
        <w:t>Nasrullah</w:t>
      </w:r>
      <w:proofErr w:type="spellEnd"/>
      <w:r>
        <w:rPr>
          <w:rStyle w:val="markedcontent"/>
          <w:sz w:val="24"/>
          <w:szCs w:val="24"/>
          <w:lang w:val="id-ID"/>
        </w:rPr>
        <w:t xml:space="preserve">, </w:t>
      </w:r>
      <w:proofErr w:type="spellStart"/>
      <w:r>
        <w:rPr>
          <w:rStyle w:val="markedcontent"/>
          <w:i/>
          <w:sz w:val="24"/>
          <w:szCs w:val="24"/>
        </w:rPr>
        <w:t>Sosiologi</w:t>
      </w:r>
      <w:proofErr w:type="spellEnd"/>
      <w:r>
        <w:rPr>
          <w:rStyle w:val="markedcontent"/>
          <w:i/>
          <w:sz w:val="24"/>
          <w:szCs w:val="24"/>
        </w:rPr>
        <w:t xml:space="preserve"> </w:t>
      </w:r>
      <w:proofErr w:type="spellStart"/>
      <w:r>
        <w:rPr>
          <w:rStyle w:val="markedcontent"/>
          <w:i/>
          <w:sz w:val="24"/>
          <w:szCs w:val="24"/>
        </w:rPr>
        <w:t>Perdesaan</w:t>
      </w:r>
      <w:proofErr w:type="spellEnd"/>
      <w:r>
        <w:rPr>
          <w:rStyle w:val="markedcontent"/>
          <w:sz w:val="24"/>
          <w:szCs w:val="24"/>
        </w:rPr>
        <w:t xml:space="preserve">, Bandung: </w:t>
      </w:r>
      <w:proofErr w:type="spellStart"/>
      <w:r>
        <w:rPr>
          <w:rStyle w:val="markedcontent"/>
          <w:sz w:val="24"/>
          <w:szCs w:val="24"/>
        </w:rPr>
        <w:t>Pustaka</w:t>
      </w:r>
      <w:proofErr w:type="spellEnd"/>
      <w:r>
        <w:rPr>
          <w:rStyle w:val="markedcontent"/>
          <w:sz w:val="24"/>
          <w:szCs w:val="24"/>
        </w:rPr>
        <w:t xml:space="preserve"> </w:t>
      </w:r>
      <w:proofErr w:type="spellStart"/>
      <w:r>
        <w:rPr>
          <w:rStyle w:val="markedcontent"/>
          <w:sz w:val="24"/>
          <w:szCs w:val="24"/>
        </w:rPr>
        <w:t>Setia</w:t>
      </w:r>
      <w:proofErr w:type="spellEnd"/>
      <w:r>
        <w:rPr>
          <w:rStyle w:val="markedcontent"/>
          <w:sz w:val="24"/>
          <w:szCs w:val="24"/>
          <w:lang w:val="id-ID"/>
        </w:rPr>
        <w:t xml:space="preserve">, </w:t>
      </w:r>
      <w:r>
        <w:rPr>
          <w:rStyle w:val="markedcontent"/>
          <w:sz w:val="24"/>
          <w:szCs w:val="24"/>
        </w:rPr>
        <w:t>2015</w:t>
      </w:r>
      <w:r>
        <w:rPr>
          <w:rStyle w:val="markedcontent"/>
          <w:sz w:val="24"/>
          <w:szCs w:val="24"/>
          <w:lang w:val="id-ID"/>
        </w:rPr>
        <w:t>.</w:t>
      </w:r>
    </w:p>
    <w:p w:rsidR="00373A26" w:rsidRDefault="00373A26" w:rsidP="00373A26">
      <w:pPr>
        <w:pStyle w:val="FootnoteText"/>
        <w:tabs>
          <w:tab w:val="left" w:pos="990"/>
        </w:tabs>
        <w:spacing w:before="200"/>
        <w:ind w:left="720" w:hanging="720"/>
        <w:jc w:val="both"/>
        <w:rPr>
          <w:sz w:val="24"/>
          <w:szCs w:val="24"/>
          <w:lang w:val="id-ID"/>
        </w:rPr>
      </w:pPr>
      <w:proofErr w:type="spellStart"/>
      <w:r>
        <w:rPr>
          <w:sz w:val="24"/>
          <w:szCs w:val="24"/>
        </w:rPr>
        <w:t>Puspawjaya</w:t>
      </w:r>
      <w:proofErr w:type="spellEnd"/>
      <w:r>
        <w:rPr>
          <w:sz w:val="24"/>
          <w:szCs w:val="24"/>
          <w:lang w:val="id-ID"/>
        </w:rPr>
        <w:t>,</w:t>
      </w:r>
      <w:r>
        <w:rPr>
          <w:sz w:val="24"/>
          <w:szCs w:val="24"/>
        </w:rPr>
        <w:t xml:space="preserve"> </w:t>
      </w:r>
      <w:proofErr w:type="spellStart"/>
      <w:r>
        <w:rPr>
          <w:sz w:val="24"/>
          <w:szCs w:val="24"/>
        </w:rPr>
        <w:t>Andrian</w:t>
      </w:r>
      <w:proofErr w:type="spellEnd"/>
      <w:r>
        <w:rPr>
          <w:sz w:val="24"/>
          <w:szCs w:val="24"/>
          <w:lang w:val="id-ID"/>
        </w:rPr>
        <w:t xml:space="preserve"> &amp; </w:t>
      </w:r>
      <w:proofErr w:type="spellStart"/>
      <w:r>
        <w:rPr>
          <w:sz w:val="24"/>
          <w:szCs w:val="24"/>
        </w:rPr>
        <w:t>Naritha</w:t>
      </w:r>
      <w:proofErr w:type="spellEnd"/>
      <w:r>
        <w:rPr>
          <w:sz w:val="24"/>
          <w:szCs w:val="24"/>
          <w:lang w:val="id-ID"/>
        </w:rPr>
        <w:t>,</w:t>
      </w:r>
      <w:r>
        <w:rPr>
          <w:sz w:val="24"/>
          <w:szCs w:val="24"/>
        </w:rPr>
        <w:t xml:space="preserve"> Julia </w:t>
      </w:r>
      <w:proofErr w:type="spellStart"/>
      <w:proofErr w:type="gramStart"/>
      <w:r>
        <w:rPr>
          <w:sz w:val="24"/>
          <w:szCs w:val="24"/>
        </w:rPr>
        <w:t>Dwi</w:t>
      </w:r>
      <w:proofErr w:type="spellEnd"/>
      <w:proofErr w:type="gramEnd"/>
      <w:r>
        <w:rPr>
          <w:sz w:val="24"/>
          <w:szCs w:val="24"/>
        </w:rPr>
        <w:t xml:space="preserve">, </w:t>
      </w:r>
      <w:proofErr w:type="spellStart"/>
      <w:r>
        <w:rPr>
          <w:i/>
          <w:sz w:val="24"/>
          <w:szCs w:val="24"/>
        </w:rPr>
        <w:t>Pengelolaan</w:t>
      </w:r>
      <w:proofErr w:type="spellEnd"/>
      <w:r>
        <w:rPr>
          <w:i/>
          <w:sz w:val="24"/>
          <w:szCs w:val="24"/>
        </w:rPr>
        <w:t xml:space="preserve"> </w:t>
      </w:r>
      <w:r>
        <w:rPr>
          <w:i/>
          <w:sz w:val="24"/>
          <w:szCs w:val="24"/>
          <w:lang w:val="id-ID"/>
        </w:rPr>
        <w:t>K</w:t>
      </w:r>
      <w:proofErr w:type="spellStart"/>
      <w:r>
        <w:rPr>
          <w:i/>
          <w:sz w:val="24"/>
          <w:szCs w:val="24"/>
        </w:rPr>
        <w:t>euangan</w:t>
      </w:r>
      <w:proofErr w:type="spellEnd"/>
      <w:r>
        <w:rPr>
          <w:i/>
          <w:sz w:val="24"/>
          <w:szCs w:val="24"/>
        </w:rPr>
        <w:t xml:space="preserve"> </w:t>
      </w:r>
      <w:r>
        <w:rPr>
          <w:i/>
          <w:sz w:val="24"/>
          <w:szCs w:val="24"/>
          <w:lang w:val="id-ID"/>
        </w:rPr>
        <w:t>D</w:t>
      </w:r>
      <w:proofErr w:type="spellStart"/>
      <w:r>
        <w:rPr>
          <w:i/>
          <w:sz w:val="24"/>
          <w:szCs w:val="24"/>
        </w:rPr>
        <w:t>esa</w:t>
      </w:r>
      <w:proofErr w:type="spellEnd"/>
      <w:r>
        <w:rPr>
          <w:sz w:val="24"/>
          <w:szCs w:val="24"/>
        </w:rPr>
        <w:t>, Bogor:</w:t>
      </w:r>
      <w:r>
        <w:rPr>
          <w:sz w:val="24"/>
          <w:szCs w:val="24"/>
          <w:lang w:val="id-ID"/>
        </w:rPr>
        <w:t xml:space="preserve"> </w:t>
      </w:r>
      <w:proofErr w:type="spellStart"/>
      <w:r>
        <w:rPr>
          <w:sz w:val="24"/>
          <w:szCs w:val="24"/>
        </w:rPr>
        <w:t>Pusdiklatwas</w:t>
      </w:r>
      <w:proofErr w:type="spellEnd"/>
      <w:r>
        <w:rPr>
          <w:sz w:val="24"/>
          <w:szCs w:val="24"/>
        </w:rPr>
        <w:t xml:space="preserve"> BPKP, 2016</w:t>
      </w:r>
      <w:r>
        <w:rPr>
          <w:sz w:val="24"/>
          <w:szCs w:val="24"/>
          <w:lang w:val="id-ID"/>
        </w:rPr>
        <w:t>.</w:t>
      </w:r>
    </w:p>
    <w:p w:rsidR="00373A26" w:rsidRDefault="00373A26" w:rsidP="00373A26">
      <w:pPr>
        <w:pStyle w:val="FootnoteText"/>
        <w:tabs>
          <w:tab w:val="left" w:pos="990"/>
        </w:tabs>
        <w:spacing w:before="200"/>
        <w:ind w:left="720" w:hanging="720"/>
        <w:jc w:val="both"/>
        <w:rPr>
          <w:sz w:val="24"/>
          <w:szCs w:val="24"/>
          <w:lang w:val="id-ID"/>
        </w:rPr>
      </w:pPr>
      <w:proofErr w:type="spellStart"/>
      <w:r>
        <w:rPr>
          <w:rStyle w:val="markedcontent"/>
          <w:sz w:val="24"/>
          <w:szCs w:val="24"/>
        </w:rPr>
        <w:t>Kansil</w:t>
      </w:r>
      <w:proofErr w:type="spellEnd"/>
      <w:r>
        <w:rPr>
          <w:rStyle w:val="markedcontent"/>
          <w:sz w:val="24"/>
          <w:szCs w:val="24"/>
          <w:lang w:val="id-ID"/>
        </w:rPr>
        <w:t>,</w:t>
      </w:r>
      <w:r>
        <w:rPr>
          <w:rStyle w:val="markedcontent"/>
          <w:sz w:val="24"/>
          <w:szCs w:val="24"/>
        </w:rPr>
        <w:t xml:space="preserve"> C</w:t>
      </w:r>
      <w:r>
        <w:rPr>
          <w:rStyle w:val="markedcontent"/>
          <w:sz w:val="24"/>
          <w:szCs w:val="24"/>
          <w:lang w:val="id-ID"/>
        </w:rPr>
        <w:t>ST. &amp;</w:t>
      </w:r>
      <w:r>
        <w:rPr>
          <w:rStyle w:val="markedcontent"/>
          <w:sz w:val="24"/>
          <w:szCs w:val="24"/>
        </w:rPr>
        <w:t xml:space="preserve"> </w:t>
      </w:r>
      <w:proofErr w:type="spellStart"/>
      <w:r>
        <w:rPr>
          <w:rStyle w:val="markedcontent"/>
          <w:sz w:val="24"/>
          <w:szCs w:val="24"/>
        </w:rPr>
        <w:t>Kansil</w:t>
      </w:r>
      <w:proofErr w:type="spellEnd"/>
      <w:r>
        <w:rPr>
          <w:rStyle w:val="markedcontent"/>
          <w:sz w:val="24"/>
          <w:szCs w:val="24"/>
          <w:lang w:val="id-ID"/>
        </w:rPr>
        <w:t>,</w:t>
      </w:r>
      <w:r>
        <w:rPr>
          <w:rStyle w:val="markedcontent"/>
          <w:sz w:val="24"/>
          <w:szCs w:val="24"/>
        </w:rPr>
        <w:t xml:space="preserve"> Christine ST</w:t>
      </w:r>
      <w:r>
        <w:rPr>
          <w:rStyle w:val="markedcontent"/>
          <w:sz w:val="24"/>
          <w:szCs w:val="24"/>
          <w:lang w:val="id-ID"/>
        </w:rPr>
        <w:t>.</w:t>
      </w:r>
      <w:r>
        <w:rPr>
          <w:rStyle w:val="markedcontent"/>
          <w:sz w:val="24"/>
          <w:szCs w:val="24"/>
        </w:rPr>
        <w:t xml:space="preserve">, </w:t>
      </w:r>
      <w:proofErr w:type="spellStart"/>
      <w:r>
        <w:rPr>
          <w:rStyle w:val="markedcontent"/>
          <w:i/>
          <w:sz w:val="24"/>
          <w:szCs w:val="24"/>
        </w:rPr>
        <w:t>Sistem</w:t>
      </w:r>
      <w:proofErr w:type="spellEnd"/>
      <w:r>
        <w:rPr>
          <w:rStyle w:val="markedcontent"/>
          <w:i/>
          <w:sz w:val="24"/>
          <w:szCs w:val="24"/>
        </w:rPr>
        <w:t xml:space="preserve"> </w:t>
      </w:r>
      <w:proofErr w:type="spellStart"/>
      <w:r>
        <w:rPr>
          <w:rStyle w:val="markedcontent"/>
          <w:i/>
          <w:sz w:val="24"/>
          <w:szCs w:val="24"/>
        </w:rPr>
        <w:t>Pemerintahan</w:t>
      </w:r>
      <w:proofErr w:type="spellEnd"/>
      <w:r>
        <w:rPr>
          <w:rStyle w:val="markedcontent"/>
          <w:i/>
          <w:sz w:val="24"/>
          <w:szCs w:val="24"/>
        </w:rPr>
        <w:t xml:space="preserve"> Indonesia</w:t>
      </w:r>
      <w:r>
        <w:rPr>
          <w:rStyle w:val="markedcontent"/>
          <w:sz w:val="24"/>
          <w:szCs w:val="24"/>
        </w:rPr>
        <w:t>, Jakarta</w:t>
      </w:r>
      <w:r>
        <w:rPr>
          <w:rStyle w:val="markedcontent"/>
          <w:sz w:val="24"/>
          <w:szCs w:val="24"/>
          <w:lang w:val="id-ID"/>
        </w:rPr>
        <w:t xml:space="preserve">: </w:t>
      </w:r>
      <w:proofErr w:type="spellStart"/>
      <w:r>
        <w:rPr>
          <w:rStyle w:val="markedcontent"/>
          <w:sz w:val="24"/>
          <w:szCs w:val="24"/>
        </w:rPr>
        <w:t>Bumi</w:t>
      </w:r>
      <w:proofErr w:type="spellEnd"/>
      <w:r>
        <w:rPr>
          <w:rStyle w:val="markedcontent"/>
          <w:sz w:val="24"/>
          <w:szCs w:val="24"/>
        </w:rPr>
        <w:t xml:space="preserve"> </w:t>
      </w:r>
      <w:proofErr w:type="spellStart"/>
      <w:r>
        <w:rPr>
          <w:rStyle w:val="markedcontent"/>
          <w:sz w:val="24"/>
          <w:szCs w:val="24"/>
        </w:rPr>
        <w:t>Aksara</w:t>
      </w:r>
      <w:proofErr w:type="spellEnd"/>
      <w:r>
        <w:rPr>
          <w:rStyle w:val="markedcontent"/>
          <w:sz w:val="24"/>
          <w:szCs w:val="24"/>
        </w:rPr>
        <w:t>,</w:t>
      </w:r>
      <w:r>
        <w:rPr>
          <w:rStyle w:val="markedcontent"/>
          <w:sz w:val="24"/>
          <w:szCs w:val="24"/>
          <w:lang w:val="id-ID"/>
        </w:rPr>
        <w:t xml:space="preserve"> </w:t>
      </w:r>
      <w:r>
        <w:rPr>
          <w:rStyle w:val="markedcontent"/>
          <w:sz w:val="24"/>
          <w:szCs w:val="24"/>
        </w:rPr>
        <w:t>2005</w:t>
      </w:r>
      <w:r>
        <w:rPr>
          <w:rStyle w:val="markedcontent"/>
          <w:sz w:val="24"/>
          <w:szCs w:val="24"/>
          <w:lang w:val="id-ID"/>
        </w:rPr>
        <w:t>.</w:t>
      </w:r>
    </w:p>
    <w:p w:rsidR="00373A26" w:rsidRDefault="00373A26" w:rsidP="00373A26">
      <w:pPr>
        <w:pStyle w:val="FootnoteText"/>
        <w:tabs>
          <w:tab w:val="left" w:pos="900"/>
        </w:tabs>
        <w:spacing w:before="200"/>
        <w:ind w:left="720" w:hanging="720"/>
        <w:jc w:val="both"/>
        <w:rPr>
          <w:sz w:val="24"/>
          <w:szCs w:val="24"/>
          <w:lang w:val="id-ID"/>
        </w:rPr>
      </w:pPr>
      <w:r>
        <w:rPr>
          <w:rStyle w:val="markedcontent"/>
          <w:sz w:val="24"/>
          <w:szCs w:val="24"/>
        </w:rPr>
        <w:t>Suharto</w:t>
      </w:r>
      <w:r>
        <w:rPr>
          <w:rStyle w:val="markedcontent"/>
          <w:sz w:val="24"/>
          <w:szCs w:val="24"/>
          <w:lang w:val="id-ID"/>
        </w:rPr>
        <w:t>,</w:t>
      </w:r>
      <w:r>
        <w:rPr>
          <w:rStyle w:val="markedcontent"/>
          <w:sz w:val="24"/>
          <w:szCs w:val="24"/>
        </w:rPr>
        <w:t xml:space="preserve"> Edi, </w:t>
      </w:r>
      <w:proofErr w:type="spellStart"/>
      <w:r>
        <w:rPr>
          <w:rStyle w:val="markedcontent"/>
          <w:i/>
          <w:sz w:val="24"/>
          <w:szCs w:val="24"/>
        </w:rPr>
        <w:t>Membangun</w:t>
      </w:r>
      <w:proofErr w:type="spellEnd"/>
      <w:r>
        <w:rPr>
          <w:rStyle w:val="markedcontent"/>
          <w:i/>
          <w:sz w:val="24"/>
          <w:szCs w:val="24"/>
          <w:lang w:val="id-ID"/>
        </w:rPr>
        <w:t xml:space="preserve"> </w:t>
      </w:r>
      <w:proofErr w:type="spellStart"/>
      <w:r>
        <w:rPr>
          <w:rStyle w:val="markedcontent"/>
          <w:i/>
          <w:sz w:val="24"/>
          <w:szCs w:val="24"/>
        </w:rPr>
        <w:t>Masyarakat</w:t>
      </w:r>
      <w:proofErr w:type="spellEnd"/>
      <w:r>
        <w:rPr>
          <w:rStyle w:val="markedcontent"/>
          <w:i/>
          <w:sz w:val="24"/>
          <w:szCs w:val="24"/>
        </w:rPr>
        <w:t xml:space="preserve"> </w:t>
      </w:r>
      <w:proofErr w:type="spellStart"/>
      <w:r>
        <w:rPr>
          <w:rStyle w:val="markedcontent"/>
          <w:i/>
          <w:sz w:val="24"/>
          <w:szCs w:val="24"/>
        </w:rPr>
        <w:t>Memberdayakan</w:t>
      </w:r>
      <w:proofErr w:type="spellEnd"/>
      <w:r>
        <w:rPr>
          <w:rStyle w:val="markedcontent"/>
          <w:i/>
          <w:sz w:val="24"/>
          <w:szCs w:val="24"/>
          <w:lang w:val="id-ID"/>
        </w:rPr>
        <w:t xml:space="preserve"> </w:t>
      </w:r>
      <w:r>
        <w:rPr>
          <w:rStyle w:val="markedcontent"/>
          <w:i/>
          <w:sz w:val="24"/>
          <w:szCs w:val="24"/>
        </w:rPr>
        <w:t>Rakyat</w:t>
      </w:r>
      <w:r>
        <w:rPr>
          <w:rStyle w:val="markedcontent"/>
          <w:sz w:val="24"/>
          <w:szCs w:val="24"/>
        </w:rPr>
        <w:t>, Bandung</w:t>
      </w:r>
      <w:r>
        <w:rPr>
          <w:rStyle w:val="markedcontent"/>
          <w:sz w:val="24"/>
          <w:szCs w:val="24"/>
          <w:lang w:val="id-ID"/>
        </w:rPr>
        <w:t xml:space="preserve">: </w:t>
      </w:r>
      <w:proofErr w:type="spellStart"/>
      <w:r>
        <w:rPr>
          <w:rStyle w:val="markedcontent"/>
          <w:sz w:val="24"/>
          <w:szCs w:val="24"/>
        </w:rPr>
        <w:t>Rekan</w:t>
      </w:r>
      <w:proofErr w:type="spellEnd"/>
      <w:r>
        <w:rPr>
          <w:rStyle w:val="markedcontent"/>
          <w:sz w:val="24"/>
          <w:szCs w:val="24"/>
        </w:rPr>
        <w:t xml:space="preserve"> </w:t>
      </w:r>
      <w:proofErr w:type="spellStart"/>
      <w:r>
        <w:rPr>
          <w:rStyle w:val="markedcontent"/>
          <w:sz w:val="24"/>
          <w:szCs w:val="24"/>
        </w:rPr>
        <w:t>Aditama</w:t>
      </w:r>
      <w:proofErr w:type="spellEnd"/>
      <w:r>
        <w:rPr>
          <w:rStyle w:val="markedcontent"/>
          <w:sz w:val="24"/>
          <w:szCs w:val="24"/>
        </w:rPr>
        <w:t>,</w:t>
      </w:r>
      <w:r>
        <w:rPr>
          <w:rStyle w:val="markedcontent"/>
          <w:sz w:val="24"/>
          <w:szCs w:val="24"/>
          <w:lang w:val="id-ID"/>
        </w:rPr>
        <w:t xml:space="preserve"> </w:t>
      </w:r>
      <w:r>
        <w:rPr>
          <w:rStyle w:val="markedcontent"/>
          <w:sz w:val="24"/>
          <w:szCs w:val="24"/>
        </w:rPr>
        <w:t>2010</w:t>
      </w:r>
      <w:r>
        <w:rPr>
          <w:rStyle w:val="st"/>
          <w:sz w:val="24"/>
          <w:szCs w:val="24"/>
          <w:lang w:val="id-ID"/>
        </w:rPr>
        <w:t>.</w:t>
      </w:r>
    </w:p>
    <w:p w:rsidR="00373A26" w:rsidRDefault="00373A26" w:rsidP="00373A26">
      <w:pPr>
        <w:pStyle w:val="FootnoteText"/>
        <w:tabs>
          <w:tab w:val="left" w:pos="900"/>
        </w:tabs>
        <w:spacing w:before="200"/>
        <w:ind w:left="720" w:hanging="720"/>
        <w:jc w:val="both"/>
        <w:rPr>
          <w:sz w:val="24"/>
          <w:szCs w:val="24"/>
          <w:lang w:val="id-ID"/>
        </w:rPr>
      </w:pPr>
      <w:r>
        <w:rPr>
          <w:iCs/>
          <w:color w:val="000000" w:themeColor="text1"/>
          <w:sz w:val="24"/>
          <w:szCs w:val="24"/>
          <w:lang w:val="id-ID"/>
        </w:rPr>
        <w:t>Ishaq, H.</w:t>
      </w:r>
      <w:r>
        <w:rPr>
          <w:color w:val="000000" w:themeColor="text1"/>
          <w:sz w:val="24"/>
          <w:szCs w:val="24"/>
          <w:lang w:val="id-ID"/>
        </w:rPr>
        <w:t xml:space="preserve">, </w:t>
      </w:r>
      <w:r>
        <w:rPr>
          <w:i/>
          <w:color w:val="000000" w:themeColor="text1"/>
          <w:sz w:val="24"/>
          <w:szCs w:val="24"/>
          <w:lang w:val="id-ID"/>
        </w:rPr>
        <w:t>Dasa-Dasar Ilmu Hukum</w:t>
      </w:r>
      <w:r>
        <w:rPr>
          <w:color w:val="000000" w:themeColor="text1"/>
          <w:sz w:val="24"/>
          <w:szCs w:val="24"/>
          <w:lang w:val="id-ID"/>
        </w:rPr>
        <w:t>,</w:t>
      </w:r>
      <w:r>
        <w:rPr>
          <w:color w:val="000000" w:themeColor="text1"/>
          <w:sz w:val="24"/>
          <w:szCs w:val="24"/>
        </w:rPr>
        <w:t xml:space="preserve"> Jakarta: </w:t>
      </w:r>
      <w:proofErr w:type="spellStart"/>
      <w:r>
        <w:rPr>
          <w:color w:val="000000" w:themeColor="text1"/>
          <w:sz w:val="24"/>
          <w:szCs w:val="24"/>
        </w:rPr>
        <w:t>Sinar</w:t>
      </w:r>
      <w:proofErr w:type="spellEnd"/>
      <w:r>
        <w:rPr>
          <w:color w:val="000000" w:themeColor="text1"/>
          <w:sz w:val="24"/>
          <w:szCs w:val="24"/>
        </w:rPr>
        <w:t xml:space="preserve"> </w:t>
      </w:r>
      <w:proofErr w:type="spellStart"/>
      <w:r>
        <w:rPr>
          <w:color w:val="000000" w:themeColor="text1"/>
          <w:sz w:val="24"/>
          <w:szCs w:val="24"/>
        </w:rPr>
        <w:t>Grafika</w:t>
      </w:r>
      <w:proofErr w:type="spellEnd"/>
      <w:r>
        <w:rPr>
          <w:color w:val="000000" w:themeColor="text1"/>
          <w:sz w:val="24"/>
          <w:szCs w:val="24"/>
        </w:rPr>
        <w:t>, 20</w:t>
      </w:r>
      <w:r>
        <w:rPr>
          <w:color w:val="000000" w:themeColor="text1"/>
          <w:sz w:val="24"/>
          <w:szCs w:val="24"/>
          <w:lang w:val="id-ID"/>
        </w:rPr>
        <w:t>18.</w:t>
      </w:r>
    </w:p>
    <w:p w:rsidR="00373A26" w:rsidRDefault="00373A26" w:rsidP="00373A26">
      <w:pPr>
        <w:pStyle w:val="FootnoteText"/>
        <w:tabs>
          <w:tab w:val="left" w:pos="900"/>
        </w:tabs>
        <w:spacing w:before="200"/>
        <w:ind w:left="720" w:hanging="720"/>
        <w:jc w:val="both"/>
        <w:rPr>
          <w:sz w:val="24"/>
          <w:szCs w:val="24"/>
          <w:lang w:val="id-ID"/>
        </w:rPr>
      </w:pPr>
      <w:proofErr w:type="spellStart"/>
      <w:r>
        <w:rPr>
          <w:sz w:val="24"/>
          <w:szCs w:val="24"/>
        </w:rPr>
        <w:t>Nurcholis</w:t>
      </w:r>
      <w:proofErr w:type="spellEnd"/>
      <w:r>
        <w:rPr>
          <w:sz w:val="24"/>
          <w:szCs w:val="24"/>
          <w:lang w:val="id-ID"/>
        </w:rPr>
        <w:t>,</w:t>
      </w:r>
      <w:r>
        <w:rPr>
          <w:sz w:val="24"/>
          <w:szCs w:val="24"/>
        </w:rPr>
        <w:t xml:space="preserve"> </w:t>
      </w:r>
      <w:proofErr w:type="spellStart"/>
      <w:r>
        <w:rPr>
          <w:sz w:val="24"/>
          <w:szCs w:val="24"/>
        </w:rPr>
        <w:t>Hanif</w:t>
      </w:r>
      <w:proofErr w:type="spellEnd"/>
      <w:r>
        <w:rPr>
          <w:sz w:val="24"/>
          <w:szCs w:val="24"/>
        </w:rPr>
        <w:t xml:space="preserve">, </w:t>
      </w:r>
      <w:proofErr w:type="spellStart"/>
      <w:r>
        <w:rPr>
          <w:i/>
          <w:sz w:val="24"/>
          <w:szCs w:val="24"/>
        </w:rPr>
        <w:t>Pertumbuhan</w:t>
      </w:r>
      <w:proofErr w:type="spellEnd"/>
      <w:r>
        <w:rPr>
          <w:i/>
          <w:sz w:val="24"/>
          <w:szCs w:val="24"/>
        </w:rPr>
        <w:t xml:space="preserve"> &amp; </w:t>
      </w:r>
      <w:proofErr w:type="spellStart"/>
      <w:r>
        <w:rPr>
          <w:i/>
          <w:sz w:val="24"/>
          <w:szCs w:val="24"/>
        </w:rPr>
        <w:t>Penyelenggaraan</w:t>
      </w:r>
      <w:proofErr w:type="spellEnd"/>
      <w:r>
        <w:rPr>
          <w:i/>
          <w:sz w:val="24"/>
          <w:szCs w:val="24"/>
        </w:rPr>
        <w:t xml:space="preserve"> </w:t>
      </w:r>
      <w:proofErr w:type="spellStart"/>
      <w:r>
        <w:rPr>
          <w:i/>
          <w:sz w:val="24"/>
          <w:szCs w:val="24"/>
        </w:rPr>
        <w:t>Pemerintahan</w:t>
      </w:r>
      <w:proofErr w:type="spellEnd"/>
      <w:r>
        <w:rPr>
          <w:i/>
          <w:sz w:val="24"/>
          <w:szCs w:val="24"/>
        </w:rPr>
        <w:t xml:space="preserve"> </w:t>
      </w:r>
      <w:proofErr w:type="spellStart"/>
      <w:r>
        <w:rPr>
          <w:i/>
          <w:sz w:val="24"/>
          <w:szCs w:val="24"/>
        </w:rPr>
        <w:t>Desa</w:t>
      </w:r>
      <w:proofErr w:type="spellEnd"/>
      <w:r>
        <w:rPr>
          <w:sz w:val="24"/>
          <w:szCs w:val="24"/>
        </w:rPr>
        <w:t xml:space="preserve">, Jakarta: </w:t>
      </w:r>
      <w:proofErr w:type="spellStart"/>
      <w:r>
        <w:rPr>
          <w:sz w:val="24"/>
          <w:szCs w:val="24"/>
        </w:rPr>
        <w:t>Erlangga</w:t>
      </w:r>
      <w:proofErr w:type="spellEnd"/>
      <w:r>
        <w:rPr>
          <w:sz w:val="24"/>
          <w:szCs w:val="24"/>
        </w:rPr>
        <w:t>, 2011</w:t>
      </w:r>
      <w:r>
        <w:rPr>
          <w:sz w:val="24"/>
          <w:szCs w:val="24"/>
          <w:lang w:val="id-ID"/>
        </w:rPr>
        <w:t>.</w:t>
      </w:r>
    </w:p>
    <w:p w:rsidR="00373A26" w:rsidRDefault="00373A26" w:rsidP="00373A26">
      <w:pPr>
        <w:pStyle w:val="FootnoteText"/>
        <w:tabs>
          <w:tab w:val="left" w:pos="990"/>
        </w:tabs>
        <w:spacing w:before="200"/>
        <w:ind w:left="720" w:hanging="720"/>
        <w:jc w:val="both"/>
        <w:rPr>
          <w:sz w:val="24"/>
          <w:szCs w:val="24"/>
        </w:rPr>
      </w:pPr>
      <w:proofErr w:type="spellStart"/>
      <w:r>
        <w:rPr>
          <w:iCs/>
          <w:sz w:val="24"/>
          <w:szCs w:val="24"/>
        </w:rPr>
        <w:t>Widjaja</w:t>
      </w:r>
      <w:proofErr w:type="spellEnd"/>
      <w:r>
        <w:rPr>
          <w:iCs/>
          <w:sz w:val="24"/>
          <w:szCs w:val="24"/>
          <w:lang w:val="id-ID"/>
        </w:rPr>
        <w:t>,</w:t>
      </w:r>
      <w:r>
        <w:rPr>
          <w:sz w:val="24"/>
          <w:szCs w:val="24"/>
          <w:lang w:val="id-ID"/>
        </w:rPr>
        <w:t xml:space="preserve"> </w:t>
      </w:r>
      <w:proofErr w:type="gramStart"/>
      <w:r>
        <w:rPr>
          <w:sz w:val="24"/>
          <w:szCs w:val="24"/>
          <w:lang w:val="id-ID"/>
        </w:rPr>
        <w:t>H</w:t>
      </w:r>
      <w:r>
        <w:rPr>
          <w:sz w:val="24"/>
          <w:szCs w:val="24"/>
        </w:rPr>
        <w:t>AW.</w:t>
      </w:r>
      <w:r>
        <w:rPr>
          <w:sz w:val="24"/>
          <w:szCs w:val="24"/>
          <w:lang w:val="id-ID"/>
        </w:rPr>
        <w:t>,</w:t>
      </w:r>
      <w:proofErr w:type="gramEnd"/>
      <w:r>
        <w:rPr>
          <w:sz w:val="24"/>
          <w:szCs w:val="24"/>
          <w:lang w:val="id-ID"/>
        </w:rPr>
        <w:t xml:space="preserve"> </w:t>
      </w:r>
      <w:proofErr w:type="spellStart"/>
      <w:r>
        <w:rPr>
          <w:i/>
          <w:sz w:val="24"/>
          <w:szCs w:val="24"/>
        </w:rPr>
        <w:t>Pemerintah</w:t>
      </w:r>
      <w:proofErr w:type="spellEnd"/>
      <w:r>
        <w:rPr>
          <w:i/>
          <w:sz w:val="24"/>
          <w:szCs w:val="24"/>
        </w:rPr>
        <w:t xml:space="preserve"> </w:t>
      </w:r>
      <w:proofErr w:type="spellStart"/>
      <w:r>
        <w:rPr>
          <w:i/>
          <w:sz w:val="24"/>
          <w:szCs w:val="24"/>
        </w:rPr>
        <w:t>Desa</w:t>
      </w:r>
      <w:proofErr w:type="spellEnd"/>
      <w:r>
        <w:rPr>
          <w:i/>
          <w:sz w:val="24"/>
          <w:szCs w:val="24"/>
        </w:rPr>
        <w:t xml:space="preserve"> </w:t>
      </w:r>
      <w:proofErr w:type="spellStart"/>
      <w:r>
        <w:rPr>
          <w:i/>
          <w:sz w:val="24"/>
          <w:szCs w:val="24"/>
        </w:rPr>
        <w:t>dan</w:t>
      </w:r>
      <w:proofErr w:type="spellEnd"/>
      <w:r>
        <w:rPr>
          <w:i/>
          <w:sz w:val="24"/>
          <w:szCs w:val="24"/>
        </w:rPr>
        <w:t xml:space="preserve"> </w:t>
      </w:r>
      <w:proofErr w:type="spellStart"/>
      <w:r>
        <w:rPr>
          <w:i/>
          <w:sz w:val="24"/>
          <w:szCs w:val="24"/>
        </w:rPr>
        <w:t>Administrasi</w:t>
      </w:r>
      <w:proofErr w:type="spellEnd"/>
      <w:r>
        <w:rPr>
          <w:i/>
          <w:sz w:val="24"/>
          <w:szCs w:val="24"/>
        </w:rPr>
        <w:t xml:space="preserve"> </w:t>
      </w:r>
      <w:proofErr w:type="spellStart"/>
      <w:r>
        <w:rPr>
          <w:i/>
          <w:sz w:val="24"/>
          <w:szCs w:val="24"/>
        </w:rPr>
        <w:t>Desa</w:t>
      </w:r>
      <w:proofErr w:type="spellEnd"/>
      <w:r>
        <w:rPr>
          <w:sz w:val="24"/>
          <w:szCs w:val="24"/>
        </w:rPr>
        <w:t xml:space="preserve">. Jakarta: Raja </w:t>
      </w:r>
      <w:proofErr w:type="spellStart"/>
      <w:r>
        <w:rPr>
          <w:sz w:val="24"/>
          <w:szCs w:val="24"/>
        </w:rPr>
        <w:t>Grafindo</w:t>
      </w:r>
      <w:proofErr w:type="spellEnd"/>
      <w:r>
        <w:rPr>
          <w:sz w:val="24"/>
          <w:szCs w:val="24"/>
          <w:lang w:val="id-ID"/>
        </w:rPr>
        <w:t xml:space="preserve">, </w:t>
      </w:r>
      <w:r>
        <w:rPr>
          <w:iCs/>
          <w:sz w:val="24"/>
          <w:szCs w:val="24"/>
        </w:rPr>
        <w:t>2009</w:t>
      </w:r>
      <w:r>
        <w:rPr>
          <w:sz w:val="24"/>
          <w:szCs w:val="24"/>
          <w:lang w:val="id-ID"/>
        </w:rPr>
        <w:t>.</w:t>
      </w:r>
    </w:p>
    <w:p w:rsidR="00373A26" w:rsidRDefault="00373A26" w:rsidP="00373A26">
      <w:pPr>
        <w:pStyle w:val="FootnoteText"/>
        <w:tabs>
          <w:tab w:val="left" w:pos="900"/>
        </w:tabs>
        <w:spacing w:before="200"/>
        <w:ind w:left="720" w:hanging="720"/>
        <w:jc w:val="both"/>
        <w:rPr>
          <w:sz w:val="24"/>
          <w:szCs w:val="24"/>
        </w:rPr>
      </w:pPr>
      <w:proofErr w:type="spellStart"/>
      <w:r>
        <w:rPr>
          <w:rStyle w:val="markedcontent"/>
          <w:sz w:val="24"/>
          <w:szCs w:val="24"/>
        </w:rPr>
        <w:t>Saidi</w:t>
      </w:r>
      <w:proofErr w:type="spellEnd"/>
      <w:r>
        <w:rPr>
          <w:rStyle w:val="markedcontent"/>
          <w:sz w:val="24"/>
          <w:szCs w:val="24"/>
          <w:lang w:val="id-ID"/>
        </w:rPr>
        <w:t>,</w:t>
      </w:r>
      <w:r>
        <w:rPr>
          <w:rStyle w:val="markedcontent"/>
          <w:sz w:val="24"/>
          <w:szCs w:val="24"/>
        </w:rPr>
        <w:t xml:space="preserve"> Muhammad </w:t>
      </w:r>
      <w:proofErr w:type="spellStart"/>
      <w:r>
        <w:rPr>
          <w:rStyle w:val="markedcontent"/>
          <w:sz w:val="24"/>
          <w:szCs w:val="24"/>
        </w:rPr>
        <w:t>Djafar</w:t>
      </w:r>
      <w:proofErr w:type="spellEnd"/>
      <w:r>
        <w:rPr>
          <w:rStyle w:val="markedcontent"/>
          <w:sz w:val="24"/>
          <w:szCs w:val="24"/>
        </w:rPr>
        <w:t xml:space="preserve">, </w:t>
      </w:r>
      <w:proofErr w:type="spellStart"/>
      <w:r>
        <w:rPr>
          <w:rStyle w:val="markedcontent"/>
          <w:i/>
          <w:sz w:val="24"/>
          <w:szCs w:val="24"/>
        </w:rPr>
        <w:t>Hukum</w:t>
      </w:r>
      <w:proofErr w:type="spellEnd"/>
      <w:r>
        <w:rPr>
          <w:rStyle w:val="markedcontent"/>
          <w:i/>
          <w:sz w:val="24"/>
          <w:szCs w:val="24"/>
          <w:lang w:val="id-ID"/>
        </w:rPr>
        <w:t xml:space="preserve"> </w:t>
      </w:r>
      <w:proofErr w:type="spellStart"/>
      <w:r>
        <w:rPr>
          <w:rStyle w:val="markedcontent"/>
          <w:i/>
          <w:sz w:val="24"/>
          <w:szCs w:val="24"/>
        </w:rPr>
        <w:t>Keuangan</w:t>
      </w:r>
      <w:proofErr w:type="spellEnd"/>
      <w:r>
        <w:rPr>
          <w:rStyle w:val="markedcontent"/>
          <w:i/>
          <w:sz w:val="24"/>
          <w:szCs w:val="24"/>
        </w:rPr>
        <w:t xml:space="preserve"> Negara</w:t>
      </w:r>
      <w:r>
        <w:rPr>
          <w:rStyle w:val="markedcontent"/>
          <w:sz w:val="24"/>
          <w:szCs w:val="24"/>
        </w:rPr>
        <w:t xml:space="preserve">, </w:t>
      </w:r>
      <w:r>
        <w:rPr>
          <w:rStyle w:val="markedcontent"/>
          <w:sz w:val="24"/>
          <w:szCs w:val="24"/>
          <w:lang w:val="id-ID"/>
        </w:rPr>
        <w:t xml:space="preserve">Jakarta: </w:t>
      </w:r>
      <w:r>
        <w:rPr>
          <w:rStyle w:val="markedcontent"/>
          <w:sz w:val="24"/>
          <w:szCs w:val="24"/>
        </w:rPr>
        <w:t>Raja</w:t>
      </w:r>
      <w:r>
        <w:rPr>
          <w:rStyle w:val="markedcontent"/>
          <w:sz w:val="24"/>
          <w:szCs w:val="24"/>
          <w:lang w:val="id-ID"/>
        </w:rPr>
        <w:t xml:space="preserve"> </w:t>
      </w:r>
      <w:proofErr w:type="spellStart"/>
      <w:r>
        <w:rPr>
          <w:rStyle w:val="markedcontent"/>
          <w:sz w:val="24"/>
          <w:szCs w:val="24"/>
        </w:rPr>
        <w:t>Grafindo</w:t>
      </w:r>
      <w:proofErr w:type="spellEnd"/>
      <w:r>
        <w:rPr>
          <w:rStyle w:val="markedcontent"/>
          <w:sz w:val="24"/>
          <w:szCs w:val="24"/>
        </w:rPr>
        <w:t xml:space="preserve"> </w:t>
      </w:r>
      <w:proofErr w:type="spellStart"/>
      <w:r>
        <w:rPr>
          <w:rStyle w:val="markedcontent"/>
          <w:sz w:val="24"/>
          <w:szCs w:val="24"/>
        </w:rPr>
        <w:t>Persada</w:t>
      </w:r>
      <w:proofErr w:type="spellEnd"/>
      <w:r>
        <w:rPr>
          <w:rStyle w:val="markedcontent"/>
          <w:sz w:val="24"/>
          <w:szCs w:val="24"/>
        </w:rPr>
        <w:t>,</w:t>
      </w:r>
      <w:r>
        <w:rPr>
          <w:rStyle w:val="markedcontent"/>
          <w:sz w:val="24"/>
          <w:szCs w:val="24"/>
          <w:lang w:val="id-ID"/>
        </w:rPr>
        <w:t xml:space="preserve"> </w:t>
      </w:r>
      <w:r>
        <w:rPr>
          <w:rStyle w:val="markedcontent"/>
          <w:sz w:val="24"/>
          <w:szCs w:val="24"/>
        </w:rPr>
        <w:t>2011</w:t>
      </w:r>
      <w:r>
        <w:rPr>
          <w:rStyle w:val="markedcontent"/>
          <w:sz w:val="24"/>
          <w:szCs w:val="24"/>
          <w:lang w:val="id-ID"/>
        </w:rPr>
        <w:t>.</w:t>
      </w:r>
    </w:p>
    <w:p w:rsidR="00373A26" w:rsidRDefault="00373A26" w:rsidP="00373A26">
      <w:pPr>
        <w:pStyle w:val="FootnoteText"/>
        <w:tabs>
          <w:tab w:val="left" w:pos="990"/>
        </w:tabs>
        <w:spacing w:before="200"/>
        <w:ind w:left="720" w:hanging="720"/>
        <w:jc w:val="both"/>
        <w:rPr>
          <w:sz w:val="24"/>
          <w:szCs w:val="24"/>
          <w:lang w:val="id-ID"/>
        </w:rPr>
      </w:pPr>
      <w:proofErr w:type="spellStart"/>
      <w:r>
        <w:rPr>
          <w:rStyle w:val="markedcontent"/>
          <w:sz w:val="24"/>
          <w:szCs w:val="24"/>
        </w:rPr>
        <w:t>Daldjoeni</w:t>
      </w:r>
      <w:proofErr w:type="spellEnd"/>
      <w:r>
        <w:rPr>
          <w:rStyle w:val="markedcontent"/>
          <w:sz w:val="24"/>
          <w:szCs w:val="24"/>
          <w:lang w:val="id-ID"/>
        </w:rPr>
        <w:t>,</w:t>
      </w:r>
      <w:r>
        <w:rPr>
          <w:rStyle w:val="markedcontent"/>
          <w:sz w:val="24"/>
          <w:szCs w:val="24"/>
        </w:rPr>
        <w:t xml:space="preserve"> N., </w:t>
      </w:r>
      <w:proofErr w:type="spellStart"/>
      <w:r>
        <w:rPr>
          <w:rStyle w:val="markedcontent"/>
          <w:i/>
          <w:sz w:val="24"/>
          <w:szCs w:val="24"/>
        </w:rPr>
        <w:t>Interaksi</w:t>
      </w:r>
      <w:proofErr w:type="spellEnd"/>
      <w:r>
        <w:rPr>
          <w:rStyle w:val="markedcontent"/>
          <w:i/>
          <w:sz w:val="24"/>
          <w:szCs w:val="24"/>
        </w:rPr>
        <w:t xml:space="preserve"> </w:t>
      </w:r>
      <w:proofErr w:type="spellStart"/>
      <w:r>
        <w:rPr>
          <w:rStyle w:val="markedcontent"/>
          <w:i/>
          <w:sz w:val="24"/>
          <w:szCs w:val="24"/>
        </w:rPr>
        <w:t>Desa</w:t>
      </w:r>
      <w:proofErr w:type="spellEnd"/>
      <w:r>
        <w:rPr>
          <w:rStyle w:val="markedcontent"/>
          <w:i/>
          <w:sz w:val="24"/>
          <w:szCs w:val="24"/>
        </w:rPr>
        <w:t xml:space="preserve"> – Kota</w:t>
      </w:r>
      <w:r>
        <w:rPr>
          <w:rStyle w:val="markedcontent"/>
          <w:sz w:val="24"/>
          <w:szCs w:val="24"/>
          <w:lang w:val="id-ID"/>
        </w:rPr>
        <w:t xml:space="preserve">, </w:t>
      </w:r>
      <w:r>
        <w:rPr>
          <w:rStyle w:val="markedcontent"/>
          <w:sz w:val="24"/>
          <w:szCs w:val="24"/>
        </w:rPr>
        <w:t xml:space="preserve">Jakarta: </w:t>
      </w:r>
      <w:proofErr w:type="spellStart"/>
      <w:r>
        <w:rPr>
          <w:rStyle w:val="markedcontent"/>
          <w:sz w:val="24"/>
          <w:szCs w:val="24"/>
        </w:rPr>
        <w:t>Rineka</w:t>
      </w:r>
      <w:proofErr w:type="spellEnd"/>
      <w:r>
        <w:rPr>
          <w:rStyle w:val="markedcontent"/>
          <w:sz w:val="24"/>
          <w:szCs w:val="24"/>
        </w:rPr>
        <w:t xml:space="preserve"> </w:t>
      </w:r>
      <w:proofErr w:type="spellStart"/>
      <w:r>
        <w:rPr>
          <w:rStyle w:val="markedcontent"/>
          <w:sz w:val="24"/>
          <w:szCs w:val="24"/>
        </w:rPr>
        <w:t>Cipta</w:t>
      </w:r>
      <w:proofErr w:type="spellEnd"/>
      <w:r>
        <w:rPr>
          <w:rStyle w:val="markedcontent"/>
          <w:sz w:val="24"/>
          <w:szCs w:val="24"/>
        </w:rPr>
        <w:t>, 2011</w:t>
      </w:r>
      <w:r>
        <w:rPr>
          <w:rStyle w:val="markedcontent"/>
          <w:sz w:val="24"/>
          <w:szCs w:val="24"/>
          <w:lang w:val="id-ID"/>
        </w:rPr>
        <w:t>.</w:t>
      </w:r>
    </w:p>
    <w:p w:rsidR="00373A26" w:rsidRDefault="00373A26" w:rsidP="00373A26">
      <w:pPr>
        <w:pStyle w:val="FootnoteText"/>
        <w:tabs>
          <w:tab w:val="left" w:pos="900"/>
        </w:tabs>
        <w:spacing w:before="200"/>
        <w:ind w:left="720" w:hanging="720"/>
        <w:jc w:val="both"/>
        <w:rPr>
          <w:sz w:val="24"/>
          <w:szCs w:val="24"/>
        </w:rPr>
      </w:pPr>
      <w:r>
        <w:rPr>
          <w:sz w:val="24"/>
          <w:szCs w:val="24"/>
        </w:rPr>
        <w:t>Noor</w:t>
      </w:r>
      <w:r>
        <w:rPr>
          <w:sz w:val="24"/>
          <w:szCs w:val="24"/>
          <w:lang w:val="id-ID"/>
        </w:rPr>
        <w:t>,</w:t>
      </w:r>
      <w:r>
        <w:rPr>
          <w:sz w:val="24"/>
          <w:szCs w:val="24"/>
        </w:rPr>
        <w:t xml:space="preserve"> </w:t>
      </w:r>
      <w:proofErr w:type="spellStart"/>
      <w:r>
        <w:rPr>
          <w:sz w:val="24"/>
          <w:szCs w:val="24"/>
        </w:rPr>
        <w:t>Juliansyah</w:t>
      </w:r>
      <w:proofErr w:type="spellEnd"/>
      <w:r>
        <w:rPr>
          <w:sz w:val="24"/>
          <w:szCs w:val="24"/>
          <w:lang w:val="id-ID"/>
        </w:rPr>
        <w:t xml:space="preserve">, </w:t>
      </w:r>
      <w:proofErr w:type="spellStart"/>
      <w:r>
        <w:rPr>
          <w:i/>
          <w:iCs/>
          <w:sz w:val="24"/>
          <w:szCs w:val="24"/>
        </w:rPr>
        <w:t>Metodologi</w:t>
      </w:r>
      <w:proofErr w:type="spellEnd"/>
      <w:r>
        <w:rPr>
          <w:i/>
          <w:iCs/>
          <w:sz w:val="24"/>
          <w:szCs w:val="24"/>
        </w:rPr>
        <w:t xml:space="preserve"> </w:t>
      </w:r>
      <w:proofErr w:type="spellStart"/>
      <w:r>
        <w:rPr>
          <w:i/>
          <w:iCs/>
          <w:sz w:val="24"/>
          <w:szCs w:val="24"/>
        </w:rPr>
        <w:t>Penelitian</w:t>
      </w:r>
      <w:proofErr w:type="spellEnd"/>
      <w:r>
        <w:rPr>
          <w:sz w:val="24"/>
          <w:szCs w:val="24"/>
          <w:lang w:val="id-ID"/>
        </w:rPr>
        <w:t>,</w:t>
      </w:r>
      <w:r>
        <w:rPr>
          <w:sz w:val="24"/>
          <w:szCs w:val="24"/>
        </w:rPr>
        <w:t xml:space="preserve"> Jakarta: </w:t>
      </w:r>
      <w:proofErr w:type="spellStart"/>
      <w:r>
        <w:rPr>
          <w:sz w:val="24"/>
          <w:szCs w:val="24"/>
        </w:rPr>
        <w:t>Kencana</w:t>
      </w:r>
      <w:proofErr w:type="spellEnd"/>
      <w:r>
        <w:rPr>
          <w:sz w:val="24"/>
          <w:szCs w:val="24"/>
        </w:rPr>
        <w:t>,</w:t>
      </w:r>
      <w:r>
        <w:rPr>
          <w:sz w:val="24"/>
          <w:szCs w:val="24"/>
          <w:lang w:val="sv-SE"/>
        </w:rPr>
        <w:t xml:space="preserve"> </w:t>
      </w:r>
      <w:r>
        <w:rPr>
          <w:sz w:val="24"/>
          <w:szCs w:val="24"/>
        </w:rPr>
        <w:t>2013</w:t>
      </w:r>
      <w:r>
        <w:rPr>
          <w:sz w:val="24"/>
          <w:szCs w:val="24"/>
          <w:lang w:val="id-ID"/>
        </w:rPr>
        <w:t>.</w:t>
      </w:r>
    </w:p>
    <w:p w:rsidR="00373A26" w:rsidRDefault="00373A26" w:rsidP="00373A26">
      <w:pPr>
        <w:pStyle w:val="FootnoteText"/>
        <w:tabs>
          <w:tab w:val="left" w:pos="990"/>
        </w:tabs>
        <w:spacing w:before="200"/>
        <w:ind w:left="720" w:hanging="720"/>
        <w:jc w:val="both"/>
        <w:rPr>
          <w:sz w:val="24"/>
          <w:szCs w:val="24"/>
          <w:lang w:val="id-ID"/>
        </w:rPr>
      </w:pPr>
      <w:proofErr w:type="spellStart"/>
      <w:r>
        <w:rPr>
          <w:sz w:val="24"/>
          <w:szCs w:val="24"/>
        </w:rPr>
        <w:t>Numan</w:t>
      </w:r>
      <w:proofErr w:type="spellEnd"/>
      <w:r>
        <w:rPr>
          <w:sz w:val="24"/>
          <w:szCs w:val="24"/>
        </w:rPr>
        <w:t xml:space="preserve">, </w:t>
      </w:r>
      <w:proofErr w:type="spellStart"/>
      <w:r>
        <w:rPr>
          <w:i/>
          <w:sz w:val="24"/>
          <w:szCs w:val="24"/>
        </w:rPr>
        <w:t>Strategi</w:t>
      </w:r>
      <w:proofErr w:type="spellEnd"/>
      <w:r>
        <w:rPr>
          <w:i/>
          <w:sz w:val="24"/>
          <w:szCs w:val="24"/>
        </w:rPr>
        <w:t xml:space="preserve"> Pembangunan Daerah</w:t>
      </w:r>
      <w:r>
        <w:rPr>
          <w:sz w:val="24"/>
          <w:szCs w:val="24"/>
        </w:rPr>
        <w:t xml:space="preserve">, Jakarta: Raja </w:t>
      </w:r>
      <w:proofErr w:type="spellStart"/>
      <w:r>
        <w:rPr>
          <w:sz w:val="24"/>
          <w:szCs w:val="24"/>
        </w:rPr>
        <w:t>Grafindo</w:t>
      </w:r>
      <w:proofErr w:type="spellEnd"/>
      <w:r>
        <w:rPr>
          <w:sz w:val="24"/>
          <w:szCs w:val="24"/>
        </w:rPr>
        <w:t xml:space="preserve"> </w:t>
      </w:r>
      <w:proofErr w:type="spellStart"/>
      <w:r>
        <w:rPr>
          <w:sz w:val="24"/>
          <w:szCs w:val="24"/>
        </w:rPr>
        <w:t>Persada</w:t>
      </w:r>
      <w:proofErr w:type="spellEnd"/>
      <w:r>
        <w:rPr>
          <w:sz w:val="24"/>
          <w:szCs w:val="24"/>
        </w:rPr>
        <w:t>, 2015</w:t>
      </w:r>
      <w:r>
        <w:rPr>
          <w:sz w:val="24"/>
          <w:szCs w:val="24"/>
          <w:lang w:val="id-ID"/>
        </w:rPr>
        <w:t>.</w:t>
      </w:r>
    </w:p>
    <w:p w:rsidR="00373A26" w:rsidRDefault="00373A26" w:rsidP="00373A26">
      <w:pPr>
        <w:pStyle w:val="FootnoteText"/>
        <w:tabs>
          <w:tab w:val="left" w:pos="900"/>
        </w:tabs>
        <w:spacing w:before="200"/>
        <w:ind w:left="720" w:hanging="720"/>
        <w:jc w:val="both"/>
        <w:rPr>
          <w:sz w:val="24"/>
          <w:szCs w:val="24"/>
          <w:lang w:val="id-ID"/>
        </w:rPr>
      </w:pPr>
      <w:proofErr w:type="spellStart"/>
      <w:r>
        <w:rPr>
          <w:rStyle w:val="markedcontent"/>
          <w:sz w:val="24"/>
          <w:szCs w:val="24"/>
        </w:rPr>
        <w:t>Nurcholis</w:t>
      </w:r>
      <w:proofErr w:type="spellEnd"/>
      <w:r>
        <w:rPr>
          <w:rStyle w:val="markedcontent"/>
          <w:sz w:val="24"/>
          <w:szCs w:val="24"/>
          <w:lang w:val="id-ID"/>
        </w:rPr>
        <w:t>,</w:t>
      </w:r>
      <w:r>
        <w:rPr>
          <w:rStyle w:val="markedcontent"/>
          <w:sz w:val="24"/>
          <w:szCs w:val="24"/>
        </w:rPr>
        <w:t xml:space="preserve"> </w:t>
      </w:r>
      <w:proofErr w:type="spellStart"/>
      <w:r>
        <w:rPr>
          <w:rStyle w:val="markedcontent"/>
          <w:sz w:val="24"/>
          <w:szCs w:val="24"/>
        </w:rPr>
        <w:t>Hanif</w:t>
      </w:r>
      <w:proofErr w:type="spellEnd"/>
      <w:r>
        <w:rPr>
          <w:rStyle w:val="markedcontent"/>
          <w:sz w:val="24"/>
          <w:szCs w:val="24"/>
        </w:rPr>
        <w:t xml:space="preserve">, </w:t>
      </w:r>
      <w:proofErr w:type="spellStart"/>
      <w:r>
        <w:rPr>
          <w:rStyle w:val="markedcontent"/>
          <w:i/>
          <w:sz w:val="24"/>
          <w:szCs w:val="24"/>
        </w:rPr>
        <w:t>Pertumbuhan</w:t>
      </w:r>
      <w:proofErr w:type="spellEnd"/>
      <w:r>
        <w:rPr>
          <w:rStyle w:val="markedcontent"/>
          <w:i/>
          <w:sz w:val="24"/>
          <w:szCs w:val="24"/>
        </w:rPr>
        <w:t xml:space="preserve"> </w:t>
      </w:r>
      <w:proofErr w:type="spellStart"/>
      <w:r>
        <w:rPr>
          <w:rStyle w:val="markedcontent"/>
          <w:i/>
          <w:sz w:val="24"/>
          <w:szCs w:val="24"/>
        </w:rPr>
        <w:t>dan</w:t>
      </w:r>
      <w:proofErr w:type="spellEnd"/>
      <w:r>
        <w:rPr>
          <w:rStyle w:val="markedcontent"/>
          <w:i/>
          <w:sz w:val="24"/>
          <w:szCs w:val="24"/>
        </w:rPr>
        <w:t xml:space="preserve"> </w:t>
      </w:r>
      <w:proofErr w:type="spellStart"/>
      <w:r>
        <w:rPr>
          <w:rStyle w:val="markedcontent"/>
          <w:i/>
          <w:sz w:val="24"/>
          <w:szCs w:val="24"/>
        </w:rPr>
        <w:t>Penyelenggaraan</w:t>
      </w:r>
      <w:proofErr w:type="spellEnd"/>
      <w:r>
        <w:rPr>
          <w:rStyle w:val="markedcontent"/>
          <w:i/>
          <w:sz w:val="24"/>
          <w:szCs w:val="24"/>
        </w:rPr>
        <w:t xml:space="preserve"> </w:t>
      </w:r>
      <w:proofErr w:type="spellStart"/>
      <w:r>
        <w:rPr>
          <w:rStyle w:val="markedcontent"/>
          <w:i/>
          <w:sz w:val="24"/>
          <w:szCs w:val="24"/>
        </w:rPr>
        <w:t>Pemerintahan</w:t>
      </w:r>
      <w:proofErr w:type="spellEnd"/>
      <w:r>
        <w:rPr>
          <w:rStyle w:val="markedcontent"/>
          <w:i/>
          <w:sz w:val="24"/>
          <w:szCs w:val="24"/>
        </w:rPr>
        <w:t xml:space="preserve"> </w:t>
      </w:r>
      <w:proofErr w:type="spellStart"/>
      <w:r>
        <w:rPr>
          <w:rStyle w:val="markedcontent"/>
          <w:i/>
          <w:sz w:val="24"/>
          <w:szCs w:val="24"/>
        </w:rPr>
        <w:t>Desa</w:t>
      </w:r>
      <w:proofErr w:type="spellEnd"/>
      <w:r>
        <w:rPr>
          <w:rStyle w:val="markedcontent"/>
          <w:sz w:val="24"/>
          <w:szCs w:val="24"/>
        </w:rPr>
        <w:t>,</w:t>
      </w:r>
      <w:r>
        <w:rPr>
          <w:rStyle w:val="markedcontent"/>
          <w:sz w:val="24"/>
          <w:szCs w:val="24"/>
          <w:lang w:val="id-ID"/>
        </w:rPr>
        <w:t xml:space="preserve"> </w:t>
      </w:r>
      <w:r>
        <w:rPr>
          <w:rStyle w:val="markedcontent"/>
          <w:sz w:val="24"/>
          <w:szCs w:val="24"/>
        </w:rPr>
        <w:t xml:space="preserve">Jakarta: </w:t>
      </w:r>
      <w:proofErr w:type="spellStart"/>
      <w:r>
        <w:rPr>
          <w:rStyle w:val="markedcontent"/>
          <w:sz w:val="24"/>
          <w:szCs w:val="24"/>
        </w:rPr>
        <w:t>Erlangga</w:t>
      </w:r>
      <w:proofErr w:type="spellEnd"/>
      <w:r>
        <w:rPr>
          <w:rStyle w:val="markedcontent"/>
          <w:sz w:val="24"/>
          <w:szCs w:val="24"/>
        </w:rPr>
        <w:t>, 2011</w:t>
      </w:r>
      <w:r>
        <w:rPr>
          <w:rStyle w:val="markedcontent"/>
          <w:sz w:val="24"/>
          <w:szCs w:val="24"/>
          <w:lang w:val="id-ID"/>
        </w:rPr>
        <w:t>.</w:t>
      </w:r>
    </w:p>
    <w:p w:rsidR="00373A26" w:rsidRDefault="00373A26" w:rsidP="00373A26">
      <w:pPr>
        <w:pStyle w:val="FootnoteText"/>
        <w:tabs>
          <w:tab w:val="left" w:pos="900"/>
        </w:tabs>
        <w:spacing w:before="200"/>
        <w:ind w:left="720" w:hanging="720"/>
        <w:jc w:val="both"/>
        <w:rPr>
          <w:sz w:val="24"/>
          <w:szCs w:val="24"/>
          <w:lang w:val="id-ID"/>
        </w:rPr>
      </w:pPr>
      <w:proofErr w:type="spellStart"/>
      <w:r>
        <w:rPr>
          <w:iCs/>
          <w:color w:val="000000" w:themeColor="text1"/>
          <w:sz w:val="24"/>
          <w:szCs w:val="24"/>
        </w:rPr>
        <w:t>Soeroso</w:t>
      </w:r>
      <w:proofErr w:type="spellEnd"/>
      <w:r>
        <w:rPr>
          <w:iCs/>
          <w:color w:val="000000" w:themeColor="text1"/>
          <w:sz w:val="24"/>
          <w:szCs w:val="24"/>
          <w:lang w:val="id-ID"/>
        </w:rPr>
        <w:t>,</w:t>
      </w:r>
      <w:r>
        <w:rPr>
          <w:iCs/>
          <w:color w:val="000000" w:themeColor="text1"/>
          <w:sz w:val="24"/>
          <w:szCs w:val="24"/>
        </w:rPr>
        <w:t xml:space="preserve"> R</w:t>
      </w:r>
      <w:r>
        <w:rPr>
          <w:iCs/>
          <w:color w:val="000000" w:themeColor="text1"/>
          <w:sz w:val="24"/>
          <w:szCs w:val="24"/>
          <w:lang w:val="id-ID"/>
        </w:rPr>
        <w:t>.</w:t>
      </w:r>
      <w:r>
        <w:rPr>
          <w:color w:val="000000" w:themeColor="text1"/>
          <w:sz w:val="24"/>
          <w:szCs w:val="24"/>
          <w:lang w:val="id-ID"/>
        </w:rPr>
        <w:t xml:space="preserve">, </w:t>
      </w:r>
      <w:proofErr w:type="spellStart"/>
      <w:r>
        <w:rPr>
          <w:i/>
          <w:color w:val="000000" w:themeColor="text1"/>
          <w:sz w:val="24"/>
          <w:szCs w:val="24"/>
        </w:rPr>
        <w:t>Pengantar</w:t>
      </w:r>
      <w:proofErr w:type="spellEnd"/>
      <w:r>
        <w:rPr>
          <w:i/>
          <w:color w:val="000000" w:themeColor="text1"/>
          <w:sz w:val="24"/>
          <w:szCs w:val="24"/>
        </w:rPr>
        <w:t xml:space="preserve"> </w:t>
      </w:r>
      <w:proofErr w:type="spellStart"/>
      <w:r>
        <w:rPr>
          <w:i/>
          <w:color w:val="000000" w:themeColor="text1"/>
          <w:sz w:val="24"/>
          <w:szCs w:val="24"/>
        </w:rPr>
        <w:t>Ilmu</w:t>
      </w:r>
      <w:proofErr w:type="spellEnd"/>
      <w:r>
        <w:rPr>
          <w:i/>
          <w:color w:val="000000" w:themeColor="text1"/>
          <w:sz w:val="24"/>
          <w:szCs w:val="24"/>
        </w:rPr>
        <w:t xml:space="preserve"> </w:t>
      </w:r>
      <w:proofErr w:type="spellStart"/>
      <w:r>
        <w:rPr>
          <w:i/>
          <w:color w:val="000000" w:themeColor="text1"/>
          <w:sz w:val="24"/>
          <w:szCs w:val="24"/>
        </w:rPr>
        <w:t>Hukum</w:t>
      </w:r>
      <w:proofErr w:type="spellEnd"/>
      <w:r>
        <w:rPr>
          <w:color w:val="000000" w:themeColor="text1"/>
          <w:sz w:val="24"/>
          <w:szCs w:val="24"/>
          <w:lang w:val="id-ID"/>
        </w:rPr>
        <w:t>,</w:t>
      </w:r>
      <w:r>
        <w:rPr>
          <w:color w:val="000000" w:themeColor="text1"/>
          <w:sz w:val="24"/>
          <w:szCs w:val="24"/>
        </w:rPr>
        <w:t xml:space="preserve"> Jakarta: </w:t>
      </w:r>
      <w:proofErr w:type="spellStart"/>
      <w:r>
        <w:rPr>
          <w:color w:val="000000" w:themeColor="text1"/>
          <w:sz w:val="24"/>
          <w:szCs w:val="24"/>
        </w:rPr>
        <w:t>Sinar</w:t>
      </w:r>
      <w:proofErr w:type="spellEnd"/>
      <w:r>
        <w:rPr>
          <w:color w:val="000000" w:themeColor="text1"/>
          <w:sz w:val="24"/>
          <w:szCs w:val="24"/>
        </w:rPr>
        <w:t xml:space="preserve"> </w:t>
      </w:r>
      <w:proofErr w:type="spellStart"/>
      <w:r>
        <w:rPr>
          <w:color w:val="000000" w:themeColor="text1"/>
          <w:sz w:val="24"/>
          <w:szCs w:val="24"/>
        </w:rPr>
        <w:t>Grafika</w:t>
      </w:r>
      <w:proofErr w:type="spellEnd"/>
      <w:r>
        <w:rPr>
          <w:color w:val="000000" w:themeColor="text1"/>
          <w:sz w:val="24"/>
          <w:szCs w:val="24"/>
        </w:rPr>
        <w:t>, 2006</w:t>
      </w:r>
      <w:r>
        <w:rPr>
          <w:color w:val="000000" w:themeColor="text1"/>
          <w:sz w:val="24"/>
          <w:szCs w:val="24"/>
          <w:lang w:val="id-ID"/>
        </w:rPr>
        <w:t>.</w:t>
      </w:r>
    </w:p>
    <w:p w:rsidR="00373A26" w:rsidRDefault="00373A26" w:rsidP="00373A26">
      <w:pPr>
        <w:pStyle w:val="FootnoteText"/>
        <w:tabs>
          <w:tab w:val="left" w:pos="990"/>
        </w:tabs>
        <w:spacing w:before="200"/>
        <w:ind w:left="720" w:hanging="720"/>
        <w:jc w:val="both"/>
        <w:rPr>
          <w:sz w:val="24"/>
          <w:szCs w:val="24"/>
          <w:lang w:val="id-ID"/>
        </w:rPr>
      </w:pPr>
      <w:proofErr w:type="spellStart"/>
      <w:r>
        <w:rPr>
          <w:rStyle w:val="markedcontent"/>
          <w:sz w:val="24"/>
          <w:szCs w:val="24"/>
        </w:rPr>
        <w:t>Rustiadi</w:t>
      </w:r>
      <w:proofErr w:type="spellEnd"/>
      <w:r>
        <w:rPr>
          <w:rStyle w:val="markedcontent"/>
          <w:sz w:val="24"/>
          <w:szCs w:val="24"/>
        </w:rPr>
        <w:t xml:space="preserve"> </w:t>
      </w:r>
      <w:r>
        <w:rPr>
          <w:rStyle w:val="markedcontent"/>
          <w:sz w:val="24"/>
          <w:szCs w:val="24"/>
          <w:lang w:val="id-ID"/>
        </w:rPr>
        <w:t>&amp;</w:t>
      </w:r>
      <w:r>
        <w:rPr>
          <w:rStyle w:val="markedcontent"/>
          <w:sz w:val="24"/>
          <w:szCs w:val="24"/>
        </w:rPr>
        <w:t xml:space="preserve"> </w:t>
      </w:r>
      <w:proofErr w:type="spellStart"/>
      <w:r>
        <w:rPr>
          <w:rStyle w:val="markedcontent"/>
          <w:sz w:val="24"/>
          <w:szCs w:val="24"/>
        </w:rPr>
        <w:t>Pranoto</w:t>
      </w:r>
      <w:proofErr w:type="spellEnd"/>
      <w:r>
        <w:rPr>
          <w:rStyle w:val="markedcontent"/>
          <w:sz w:val="24"/>
          <w:szCs w:val="24"/>
        </w:rPr>
        <w:t xml:space="preserve">, </w:t>
      </w:r>
      <w:proofErr w:type="spellStart"/>
      <w:r>
        <w:rPr>
          <w:rStyle w:val="markedcontent"/>
          <w:i/>
          <w:sz w:val="24"/>
          <w:szCs w:val="24"/>
        </w:rPr>
        <w:t>Agrepolitan</w:t>
      </w:r>
      <w:proofErr w:type="spellEnd"/>
      <w:r>
        <w:rPr>
          <w:rStyle w:val="markedcontent"/>
          <w:i/>
          <w:sz w:val="24"/>
          <w:szCs w:val="24"/>
        </w:rPr>
        <w:t>:</w:t>
      </w:r>
      <w:r>
        <w:rPr>
          <w:rStyle w:val="markedcontent"/>
          <w:i/>
          <w:sz w:val="24"/>
          <w:szCs w:val="24"/>
          <w:lang w:val="id-ID"/>
        </w:rPr>
        <w:t xml:space="preserve"> </w:t>
      </w:r>
      <w:proofErr w:type="spellStart"/>
      <w:r>
        <w:rPr>
          <w:rStyle w:val="markedcontent"/>
          <w:i/>
          <w:sz w:val="24"/>
          <w:szCs w:val="24"/>
        </w:rPr>
        <w:t>Membangun</w:t>
      </w:r>
      <w:proofErr w:type="spellEnd"/>
      <w:r>
        <w:rPr>
          <w:rStyle w:val="markedcontent"/>
          <w:i/>
          <w:sz w:val="24"/>
          <w:szCs w:val="24"/>
        </w:rPr>
        <w:t xml:space="preserve"> </w:t>
      </w:r>
      <w:proofErr w:type="spellStart"/>
      <w:r>
        <w:rPr>
          <w:rStyle w:val="markedcontent"/>
          <w:i/>
          <w:sz w:val="24"/>
          <w:szCs w:val="24"/>
        </w:rPr>
        <w:t>Ekonomi</w:t>
      </w:r>
      <w:proofErr w:type="spellEnd"/>
      <w:r>
        <w:rPr>
          <w:rStyle w:val="markedcontent"/>
          <w:i/>
          <w:sz w:val="24"/>
          <w:szCs w:val="24"/>
        </w:rPr>
        <w:t xml:space="preserve"> </w:t>
      </w:r>
      <w:proofErr w:type="spellStart"/>
      <w:r>
        <w:rPr>
          <w:rStyle w:val="markedcontent"/>
          <w:i/>
          <w:sz w:val="24"/>
          <w:szCs w:val="24"/>
        </w:rPr>
        <w:t>Perdesaan</w:t>
      </w:r>
      <w:proofErr w:type="spellEnd"/>
      <w:r>
        <w:rPr>
          <w:rStyle w:val="markedcontent"/>
          <w:sz w:val="24"/>
          <w:szCs w:val="24"/>
        </w:rPr>
        <w:t>, Bogor:</w:t>
      </w:r>
      <w:r>
        <w:rPr>
          <w:rStyle w:val="markedcontent"/>
          <w:sz w:val="24"/>
          <w:szCs w:val="24"/>
          <w:lang w:val="id-ID"/>
        </w:rPr>
        <w:t xml:space="preserve"> </w:t>
      </w:r>
      <w:proofErr w:type="spellStart"/>
      <w:r>
        <w:rPr>
          <w:rStyle w:val="markedcontent"/>
          <w:sz w:val="24"/>
          <w:szCs w:val="24"/>
        </w:rPr>
        <w:t>Crestpent</w:t>
      </w:r>
      <w:proofErr w:type="spellEnd"/>
      <w:r>
        <w:rPr>
          <w:rStyle w:val="markedcontent"/>
          <w:sz w:val="24"/>
          <w:szCs w:val="24"/>
        </w:rPr>
        <w:t xml:space="preserve"> Press, 2007</w:t>
      </w:r>
      <w:r>
        <w:rPr>
          <w:rStyle w:val="markedcontent"/>
          <w:sz w:val="24"/>
          <w:szCs w:val="24"/>
          <w:lang w:val="id-ID"/>
        </w:rPr>
        <w:t>.</w:t>
      </w:r>
    </w:p>
    <w:p w:rsidR="00373A26" w:rsidRDefault="00373A26" w:rsidP="00373A26">
      <w:pPr>
        <w:pStyle w:val="FootnoteText"/>
        <w:tabs>
          <w:tab w:val="left" w:pos="990"/>
        </w:tabs>
        <w:spacing w:before="200"/>
        <w:ind w:left="720" w:hanging="720"/>
        <w:jc w:val="both"/>
        <w:rPr>
          <w:sz w:val="24"/>
          <w:szCs w:val="24"/>
          <w:lang w:val="id-ID"/>
        </w:rPr>
      </w:pPr>
      <w:proofErr w:type="spellStart"/>
      <w:r>
        <w:rPr>
          <w:sz w:val="24"/>
          <w:szCs w:val="24"/>
        </w:rPr>
        <w:t>Permana</w:t>
      </w:r>
      <w:proofErr w:type="spellEnd"/>
      <w:r>
        <w:rPr>
          <w:sz w:val="24"/>
          <w:szCs w:val="24"/>
          <w:lang w:val="id-ID"/>
        </w:rPr>
        <w:t>,</w:t>
      </w:r>
      <w:r>
        <w:rPr>
          <w:sz w:val="24"/>
          <w:szCs w:val="24"/>
        </w:rPr>
        <w:t xml:space="preserve"> </w:t>
      </w:r>
      <w:proofErr w:type="spellStart"/>
      <w:r>
        <w:rPr>
          <w:sz w:val="24"/>
          <w:szCs w:val="24"/>
        </w:rPr>
        <w:t>Sidik</w:t>
      </w:r>
      <w:proofErr w:type="spellEnd"/>
      <w:r>
        <w:rPr>
          <w:sz w:val="24"/>
          <w:szCs w:val="24"/>
        </w:rPr>
        <w:t xml:space="preserve">, </w:t>
      </w:r>
      <w:proofErr w:type="spellStart"/>
      <w:r>
        <w:rPr>
          <w:i/>
          <w:sz w:val="24"/>
          <w:szCs w:val="24"/>
        </w:rPr>
        <w:t>Antropologi</w:t>
      </w:r>
      <w:proofErr w:type="spellEnd"/>
      <w:r>
        <w:rPr>
          <w:i/>
          <w:sz w:val="24"/>
          <w:szCs w:val="24"/>
        </w:rPr>
        <w:t xml:space="preserve"> </w:t>
      </w:r>
      <w:proofErr w:type="spellStart"/>
      <w:r>
        <w:rPr>
          <w:i/>
          <w:sz w:val="24"/>
          <w:szCs w:val="24"/>
        </w:rPr>
        <w:t>Perdesaan</w:t>
      </w:r>
      <w:proofErr w:type="spellEnd"/>
      <w:r>
        <w:rPr>
          <w:i/>
          <w:sz w:val="24"/>
          <w:szCs w:val="24"/>
        </w:rPr>
        <w:t xml:space="preserve"> </w:t>
      </w:r>
      <w:r>
        <w:rPr>
          <w:i/>
          <w:sz w:val="24"/>
          <w:szCs w:val="24"/>
          <w:lang w:val="id-ID"/>
        </w:rPr>
        <w:t>d</w:t>
      </w:r>
      <w:r>
        <w:rPr>
          <w:i/>
          <w:sz w:val="24"/>
          <w:szCs w:val="24"/>
        </w:rPr>
        <w:t xml:space="preserve">an Pembangunan </w:t>
      </w:r>
      <w:proofErr w:type="spellStart"/>
      <w:r>
        <w:rPr>
          <w:i/>
          <w:sz w:val="24"/>
          <w:szCs w:val="24"/>
        </w:rPr>
        <w:t>Berkelanjutan</w:t>
      </w:r>
      <w:proofErr w:type="spellEnd"/>
      <w:r>
        <w:rPr>
          <w:sz w:val="24"/>
          <w:szCs w:val="24"/>
        </w:rPr>
        <w:t>. Yogyakarta:</w:t>
      </w:r>
      <w:r>
        <w:rPr>
          <w:sz w:val="24"/>
          <w:szCs w:val="24"/>
          <w:lang w:val="id-ID"/>
        </w:rPr>
        <w:t xml:space="preserve"> </w:t>
      </w:r>
      <w:proofErr w:type="spellStart"/>
      <w:r>
        <w:rPr>
          <w:sz w:val="24"/>
          <w:szCs w:val="24"/>
        </w:rPr>
        <w:t>Depublis</w:t>
      </w:r>
      <w:proofErr w:type="spellEnd"/>
      <w:r>
        <w:rPr>
          <w:sz w:val="24"/>
          <w:szCs w:val="24"/>
        </w:rPr>
        <w:t>, 2016</w:t>
      </w:r>
      <w:r>
        <w:rPr>
          <w:sz w:val="24"/>
          <w:szCs w:val="24"/>
          <w:lang w:val="id-ID"/>
        </w:rPr>
        <w:t>.</w:t>
      </w:r>
    </w:p>
    <w:p w:rsidR="00373A26" w:rsidRDefault="00373A26" w:rsidP="00373A26">
      <w:pPr>
        <w:pStyle w:val="FootnoteText"/>
        <w:tabs>
          <w:tab w:val="left" w:pos="900"/>
        </w:tabs>
        <w:spacing w:before="200"/>
        <w:ind w:left="720" w:hanging="720"/>
        <w:jc w:val="both"/>
        <w:rPr>
          <w:sz w:val="24"/>
          <w:szCs w:val="24"/>
        </w:rPr>
      </w:pPr>
      <w:proofErr w:type="spellStart"/>
      <w:r>
        <w:rPr>
          <w:rStyle w:val="markedcontent"/>
          <w:sz w:val="24"/>
          <w:szCs w:val="24"/>
        </w:rPr>
        <w:lastRenderedPageBreak/>
        <w:t>Haryadi</w:t>
      </w:r>
      <w:proofErr w:type="spellEnd"/>
      <w:r>
        <w:rPr>
          <w:rStyle w:val="markedcontent"/>
          <w:sz w:val="24"/>
          <w:szCs w:val="24"/>
          <w:lang w:val="id-ID"/>
        </w:rPr>
        <w:t>,</w:t>
      </w:r>
      <w:r>
        <w:rPr>
          <w:rStyle w:val="markedcontent"/>
          <w:sz w:val="24"/>
          <w:szCs w:val="24"/>
        </w:rPr>
        <w:t xml:space="preserve"> </w:t>
      </w:r>
      <w:proofErr w:type="spellStart"/>
      <w:r>
        <w:rPr>
          <w:rStyle w:val="markedcontent"/>
          <w:sz w:val="24"/>
          <w:szCs w:val="24"/>
        </w:rPr>
        <w:t>Slamet</w:t>
      </w:r>
      <w:proofErr w:type="spellEnd"/>
      <w:r>
        <w:rPr>
          <w:rStyle w:val="markedcontent"/>
          <w:sz w:val="24"/>
          <w:szCs w:val="24"/>
        </w:rPr>
        <w:t xml:space="preserve">, </w:t>
      </w:r>
      <w:r>
        <w:rPr>
          <w:rStyle w:val="markedcontent"/>
          <w:i/>
          <w:sz w:val="24"/>
          <w:szCs w:val="24"/>
        </w:rPr>
        <w:t xml:space="preserve">Moral, </w:t>
      </w:r>
      <w:proofErr w:type="spellStart"/>
      <w:r>
        <w:rPr>
          <w:rStyle w:val="markedcontent"/>
          <w:i/>
          <w:sz w:val="24"/>
          <w:szCs w:val="24"/>
        </w:rPr>
        <w:t>Hukum</w:t>
      </w:r>
      <w:proofErr w:type="spellEnd"/>
      <w:r>
        <w:rPr>
          <w:rStyle w:val="markedcontent"/>
          <w:i/>
          <w:sz w:val="24"/>
          <w:szCs w:val="24"/>
        </w:rPr>
        <w:t xml:space="preserve">, </w:t>
      </w:r>
      <w:r>
        <w:rPr>
          <w:rStyle w:val="markedcontent"/>
          <w:i/>
          <w:sz w:val="24"/>
          <w:szCs w:val="24"/>
          <w:lang w:val="id-ID"/>
        </w:rPr>
        <w:t>d</w:t>
      </w:r>
      <w:r>
        <w:rPr>
          <w:rStyle w:val="markedcontent"/>
          <w:i/>
          <w:sz w:val="24"/>
          <w:szCs w:val="24"/>
        </w:rPr>
        <w:t xml:space="preserve">an </w:t>
      </w:r>
      <w:proofErr w:type="spellStart"/>
      <w:r>
        <w:rPr>
          <w:rStyle w:val="markedcontent"/>
          <w:i/>
          <w:sz w:val="24"/>
          <w:szCs w:val="24"/>
        </w:rPr>
        <w:t>Keadilan</w:t>
      </w:r>
      <w:proofErr w:type="spellEnd"/>
      <w:r>
        <w:rPr>
          <w:rStyle w:val="markedcontent"/>
          <w:i/>
          <w:sz w:val="24"/>
          <w:szCs w:val="24"/>
        </w:rPr>
        <w:t xml:space="preserve"> </w:t>
      </w:r>
      <w:r>
        <w:rPr>
          <w:rStyle w:val="markedcontent"/>
          <w:i/>
          <w:sz w:val="24"/>
          <w:szCs w:val="24"/>
          <w:lang w:val="id-ID"/>
        </w:rPr>
        <w:t>d</w:t>
      </w:r>
      <w:proofErr w:type="spellStart"/>
      <w:r>
        <w:rPr>
          <w:rStyle w:val="markedcontent"/>
          <w:i/>
          <w:sz w:val="24"/>
          <w:szCs w:val="24"/>
        </w:rPr>
        <w:t>i</w:t>
      </w:r>
      <w:proofErr w:type="spellEnd"/>
      <w:r>
        <w:rPr>
          <w:rStyle w:val="markedcontent"/>
          <w:i/>
          <w:sz w:val="24"/>
          <w:szCs w:val="24"/>
        </w:rPr>
        <w:t xml:space="preserve"> Tengah </w:t>
      </w:r>
      <w:proofErr w:type="spellStart"/>
      <w:r>
        <w:rPr>
          <w:rStyle w:val="markedcontent"/>
          <w:i/>
          <w:sz w:val="24"/>
          <w:szCs w:val="24"/>
        </w:rPr>
        <w:t>Pusaran</w:t>
      </w:r>
      <w:proofErr w:type="spellEnd"/>
      <w:r>
        <w:rPr>
          <w:rStyle w:val="markedcontent"/>
          <w:i/>
          <w:sz w:val="24"/>
          <w:szCs w:val="24"/>
          <w:lang w:val="id-ID"/>
        </w:rPr>
        <w:t xml:space="preserve"> </w:t>
      </w:r>
      <w:proofErr w:type="spellStart"/>
      <w:r>
        <w:rPr>
          <w:rStyle w:val="markedcontent"/>
          <w:i/>
          <w:sz w:val="24"/>
          <w:szCs w:val="24"/>
        </w:rPr>
        <w:t>Korupsi</w:t>
      </w:r>
      <w:proofErr w:type="spellEnd"/>
      <w:r>
        <w:rPr>
          <w:rStyle w:val="markedcontent"/>
          <w:sz w:val="24"/>
          <w:szCs w:val="24"/>
          <w:lang w:val="id-ID"/>
        </w:rPr>
        <w:t xml:space="preserve">, </w:t>
      </w:r>
      <w:proofErr w:type="spellStart"/>
      <w:proofErr w:type="gramStart"/>
      <w:r>
        <w:rPr>
          <w:sz w:val="24"/>
          <w:szCs w:val="24"/>
        </w:rPr>
        <w:t>Bandarlampung</w:t>
      </w:r>
      <w:proofErr w:type="spellEnd"/>
      <w:r>
        <w:rPr>
          <w:sz w:val="24"/>
          <w:szCs w:val="24"/>
        </w:rPr>
        <w:t xml:space="preserve"> :</w:t>
      </w:r>
      <w:proofErr w:type="gramEnd"/>
      <w:r>
        <w:rPr>
          <w:sz w:val="24"/>
          <w:szCs w:val="24"/>
        </w:rPr>
        <w:t xml:space="preserve"> </w:t>
      </w:r>
      <w:proofErr w:type="spellStart"/>
      <w:r>
        <w:rPr>
          <w:sz w:val="24"/>
          <w:szCs w:val="24"/>
        </w:rPr>
        <w:t>Indepth</w:t>
      </w:r>
      <w:proofErr w:type="spellEnd"/>
      <w:r>
        <w:rPr>
          <w:sz w:val="24"/>
          <w:szCs w:val="24"/>
        </w:rPr>
        <w:t xml:space="preserve"> </w:t>
      </w:r>
      <w:proofErr w:type="spellStart"/>
      <w:r>
        <w:rPr>
          <w:sz w:val="24"/>
          <w:szCs w:val="24"/>
        </w:rPr>
        <w:t>Publising</w:t>
      </w:r>
      <w:proofErr w:type="spellEnd"/>
      <w:r>
        <w:rPr>
          <w:sz w:val="24"/>
          <w:szCs w:val="24"/>
        </w:rPr>
        <w:t>, 2013</w:t>
      </w:r>
      <w:r>
        <w:rPr>
          <w:sz w:val="24"/>
          <w:szCs w:val="24"/>
          <w:lang w:val="id-ID"/>
        </w:rPr>
        <w:t>.</w:t>
      </w:r>
    </w:p>
    <w:p w:rsidR="00373A26" w:rsidRDefault="00373A26" w:rsidP="00373A26">
      <w:pPr>
        <w:pStyle w:val="FootnoteText"/>
        <w:tabs>
          <w:tab w:val="left" w:pos="900"/>
        </w:tabs>
        <w:spacing w:before="200"/>
        <w:ind w:left="720" w:hanging="720"/>
        <w:jc w:val="both"/>
        <w:rPr>
          <w:sz w:val="24"/>
          <w:szCs w:val="24"/>
          <w:lang w:val="id-ID"/>
        </w:rPr>
      </w:pPr>
      <w:r>
        <w:rPr>
          <w:sz w:val="24"/>
          <w:szCs w:val="24"/>
          <w:lang w:val="sv-SE"/>
        </w:rPr>
        <w:t xml:space="preserve">Soekanto, Soerjono &amp; Mamudji, Sri, </w:t>
      </w:r>
      <w:r>
        <w:rPr>
          <w:i/>
          <w:iCs/>
          <w:sz w:val="24"/>
          <w:szCs w:val="24"/>
          <w:lang w:val="sv-SE"/>
        </w:rPr>
        <w:t>Penelitian Hukum Normatif Suatu Tinjauan Singkat</w:t>
      </w:r>
      <w:r>
        <w:rPr>
          <w:sz w:val="24"/>
          <w:szCs w:val="24"/>
          <w:lang w:val="sv-SE"/>
        </w:rPr>
        <w:t>, Jakarta: Raja Grafindo Persada, 2007</w:t>
      </w:r>
      <w:r>
        <w:rPr>
          <w:sz w:val="24"/>
          <w:szCs w:val="24"/>
          <w:lang w:val="id-ID"/>
        </w:rPr>
        <w:t>.</w:t>
      </w:r>
    </w:p>
    <w:p w:rsidR="00373A26" w:rsidRDefault="00373A26" w:rsidP="00373A26">
      <w:pPr>
        <w:pStyle w:val="FootnoteText"/>
        <w:tabs>
          <w:tab w:val="left" w:pos="990"/>
        </w:tabs>
        <w:spacing w:before="200"/>
        <w:ind w:left="720" w:hanging="720"/>
        <w:jc w:val="both"/>
        <w:rPr>
          <w:sz w:val="24"/>
          <w:szCs w:val="24"/>
          <w:lang w:val="id-ID"/>
        </w:rPr>
      </w:pPr>
      <w:r>
        <w:rPr>
          <w:sz w:val="24"/>
          <w:szCs w:val="24"/>
          <w:lang w:val="sv-SE"/>
        </w:rPr>
        <w:t xml:space="preserve">Soekanto, Soerjono, </w:t>
      </w:r>
      <w:r>
        <w:rPr>
          <w:i/>
          <w:iCs/>
          <w:sz w:val="24"/>
          <w:szCs w:val="24"/>
          <w:lang w:val="sv-SE"/>
        </w:rPr>
        <w:t>Pengantar Penelitian Hukum</w:t>
      </w:r>
      <w:r>
        <w:rPr>
          <w:sz w:val="24"/>
          <w:szCs w:val="24"/>
          <w:lang w:val="sv-SE"/>
        </w:rPr>
        <w:t>, Jakarta: UI Press, 2008</w:t>
      </w:r>
      <w:r>
        <w:rPr>
          <w:sz w:val="24"/>
          <w:szCs w:val="24"/>
          <w:lang w:val="id-ID"/>
        </w:rPr>
        <w:t>.</w:t>
      </w:r>
    </w:p>
    <w:p w:rsidR="00373A26" w:rsidRDefault="00373A26" w:rsidP="00373A26">
      <w:pPr>
        <w:pStyle w:val="FootnoteText"/>
        <w:tabs>
          <w:tab w:val="left" w:pos="990"/>
        </w:tabs>
        <w:spacing w:before="200"/>
        <w:ind w:left="720" w:hanging="720"/>
        <w:jc w:val="both"/>
        <w:rPr>
          <w:sz w:val="24"/>
          <w:szCs w:val="24"/>
          <w:lang w:val="id-ID"/>
        </w:rPr>
      </w:pPr>
      <w:proofErr w:type="spellStart"/>
      <w:r>
        <w:rPr>
          <w:sz w:val="24"/>
          <w:szCs w:val="24"/>
        </w:rPr>
        <w:t>Indrawati</w:t>
      </w:r>
      <w:proofErr w:type="spellEnd"/>
      <w:r>
        <w:rPr>
          <w:sz w:val="24"/>
          <w:szCs w:val="24"/>
          <w:lang w:val="id-ID"/>
        </w:rPr>
        <w:t>,</w:t>
      </w:r>
      <w:r>
        <w:rPr>
          <w:sz w:val="24"/>
          <w:szCs w:val="24"/>
        </w:rPr>
        <w:t xml:space="preserve"> Sri </w:t>
      </w:r>
      <w:proofErr w:type="spellStart"/>
      <w:r>
        <w:rPr>
          <w:sz w:val="24"/>
          <w:szCs w:val="24"/>
        </w:rPr>
        <w:t>Muliyani</w:t>
      </w:r>
      <w:proofErr w:type="spellEnd"/>
      <w:r>
        <w:rPr>
          <w:sz w:val="24"/>
          <w:szCs w:val="24"/>
        </w:rPr>
        <w:t xml:space="preserve">, </w:t>
      </w:r>
      <w:proofErr w:type="spellStart"/>
      <w:r>
        <w:rPr>
          <w:i/>
          <w:sz w:val="24"/>
          <w:szCs w:val="24"/>
        </w:rPr>
        <w:t>Buku</w:t>
      </w:r>
      <w:proofErr w:type="spellEnd"/>
      <w:r>
        <w:rPr>
          <w:i/>
          <w:sz w:val="24"/>
          <w:szCs w:val="24"/>
        </w:rPr>
        <w:t xml:space="preserve"> </w:t>
      </w:r>
      <w:proofErr w:type="spellStart"/>
      <w:r>
        <w:rPr>
          <w:i/>
          <w:sz w:val="24"/>
          <w:szCs w:val="24"/>
        </w:rPr>
        <w:t>Pintar</w:t>
      </w:r>
      <w:proofErr w:type="spellEnd"/>
      <w:r>
        <w:rPr>
          <w:i/>
          <w:sz w:val="24"/>
          <w:szCs w:val="24"/>
        </w:rPr>
        <w:t xml:space="preserve"> Dana </w:t>
      </w:r>
      <w:proofErr w:type="spellStart"/>
      <w:r>
        <w:rPr>
          <w:i/>
          <w:sz w:val="24"/>
          <w:szCs w:val="24"/>
        </w:rPr>
        <w:t>Desa</w:t>
      </w:r>
      <w:proofErr w:type="spellEnd"/>
      <w:r>
        <w:rPr>
          <w:sz w:val="24"/>
          <w:szCs w:val="24"/>
        </w:rPr>
        <w:t xml:space="preserve">, Jakarta: </w:t>
      </w:r>
      <w:proofErr w:type="spellStart"/>
      <w:r>
        <w:rPr>
          <w:sz w:val="24"/>
          <w:szCs w:val="24"/>
        </w:rPr>
        <w:t>Kemenkeu</w:t>
      </w:r>
      <w:proofErr w:type="spellEnd"/>
      <w:r>
        <w:rPr>
          <w:sz w:val="24"/>
          <w:szCs w:val="24"/>
        </w:rPr>
        <w:t>, 2017</w:t>
      </w:r>
      <w:r>
        <w:rPr>
          <w:sz w:val="24"/>
          <w:szCs w:val="24"/>
          <w:lang w:val="id-ID"/>
        </w:rPr>
        <w:t>.</w:t>
      </w:r>
    </w:p>
    <w:p w:rsidR="00373A26" w:rsidRDefault="00373A26" w:rsidP="00373A26">
      <w:pPr>
        <w:pStyle w:val="FootnoteText"/>
        <w:tabs>
          <w:tab w:val="left" w:pos="900"/>
        </w:tabs>
        <w:spacing w:before="200"/>
        <w:ind w:left="720" w:hanging="720"/>
        <w:jc w:val="both"/>
        <w:rPr>
          <w:sz w:val="24"/>
          <w:szCs w:val="24"/>
          <w:lang w:val="id-ID"/>
        </w:rPr>
      </w:pPr>
    </w:p>
    <w:p w:rsidR="00373A26" w:rsidRDefault="00373A26" w:rsidP="00373A26">
      <w:pPr>
        <w:pStyle w:val="FootnoteText"/>
        <w:ind w:left="720" w:hanging="720"/>
        <w:jc w:val="both"/>
        <w:rPr>
          <w:b/>
          <w:sz w:val="24"/>
          <w:szCs w:val="24"/>
          <w:lang w:val="id-ID"/>
        </w:rPr>
      </w:pPr>
      <w:r>
        <w:rPr>
          <w:b/>
          <w:sz w:val="24"/>
          <w:szCs w:val="24"/>
          <w:lang w:val="id-ID"/>
        </w:rPr>
        <w:t xml:space="preserve">Jurnal dan Internet: </w:t>
      </w:r>
    </w:p>
    <w:p w:rsidR="00373A26" w:rsidRDefault="00373A26" w:rsidP="00373A26">
      <w:pPr>
        <w:pStyle w:val="FootnoteText"/>
        <w:tabs>
          <w:tab w:val="left" w:pos="900"/>
        </w:tabs>
        <w:spacing w:before="200"/>
        <w:ind w:left="720" w:hanging="720"/>
        <w:jc w:val="both"/>
        <w:rPr>
          <w:sz w:val="24"/>
          <w:szCs w:val="24"/>
          <w:lang w:val="id-ID"/>
        </w:rPr>
      </w:pPr>
      <w:r>
        <w:rPr>
          <w:bCs/>
          <w:sz w:val="24"/>
          <w:szCs w:val="24"/>
          <w:lang w:val="id-ID"/>
        </w:rPr>
        <w:t xml:space="preserve">Meilany, Andi Nurannisa, “Tanggung Jawab Kepala Desa dalam Penggunaan Dana Desa Dihubungkan Asas Efektifitas dan Asas Efisiensi”, </w:t>
      </w:r>
      <w:r>
        <w:rPr>
          <w:bCs/>
          <w:i/>
          <w:sz w:val="24"/>
          <w:szCs w:val="24"/>
          <w:lang w:val="id-ID"/>
        </w:rPr>
        <w:t>Aktualita</w:t>
      </w:r>
      <w:r>
        <w:rPr>
          <w:bCs/>
          <w:sz w:val="24"/>
          <w:szCs w:val="24"/>
          <w:lang w:val="id-ID"/>
        </w:rPr>
        <w:t>, Volume 3, Nomor 1, 2020:207-226.</w:t>
      </w:r>
    </w:p>
    <w:p w:rsidR="00373A26" w:rsidRDefault="00373A26" w:rsidP="00373A26">
      <w:pPr>
        <w:pStyle w:val="FootnoteText"/>
        <w:tabs>
          <w:tab w:val="left" w:pos="900"/>
        </w:tabs>
        <w:spacing w:before="200"/>
        <w:ind w:left="720" w:hanging="720"/>
        <w:jc w:val="both"/>
        <w:rPr>
          <w:sz w:val="24"/>
          <w:szCs w:val="24"/>
          <w:lang w:val="id-ID"/>
        </w:rPr>
      </w:pPr>
      <w:r>
        <w:rPr>
          <w:sz w:val="24"/>
          <w:szCs w:val="24"/>
          <w:lang w:val="id-ID"/>
        </w:rPr>
        <w:t xml:space="preserve">Adnan, Hasyim, “Implikasi Penyalahgunaan Alokasi Dana oleh Kepala Desa terhadap Pemerintahan Desa”, </w:t>
      </w:r>
      <w:r>
        <w:rPr>
          <w:i/>
          <w:sz w:val="24"/>
          <w:szCs w:val="24"/>
          <w:lang w:val="id-ID"/>
        </w:rPr>
        <w:t xml:space="preserve">Al’Adl, </w:t>
      </w:r>
      <w:r>
        <w:rPr>
          <w:sz w:val="24"/>
          <w:szCs w:val="24"/>
          <w:lang w:val="id-ID"/>
        </w:rPr>
        <w:t>Volume XI, Nomor 2, Juli 2019:151-171, I</w:t>
      </w:r>
      <w:r>
        <w:rPr>
          <w:sz w:val="24"/>
          <w:szCs w:val="24"/>
        </w:rPr>
        <w:t>SSN 1979-4940/ISSN-E 2477-0124</w:t>
      </w:r>
      <w:r>
        <w:rPr>
          <w:sz w:val="24"/>
          <w:szCs w:val="24"/>
          <w:lang w:val="id-ID"/>
        </w:rPr>
        <w:t>.</w:t>
      </w:r>
    </w:p>
    <w:p w:rsidR="00373A26" w:rsidRDefault="00373A26" w:rsidP="00373A26">
      <w:pPr>
        <w:pStyle w:val="FootnoteText"/>
        <w:tabs>
          <w:tab w:val="left" w:pos="900"/>
        </w:tabs>
        <w:spacing w:before="200"/>
        <w:ind w:left="720" w:hanging="720"/>
        <w:jc w:val="both"/>
        <w:rPr>
          <w:sz w:val="24"/>
          <w:szCs w:val="24"/>
          <w:lang w:val="id-ID"/>
        </w:rPr>
      </w:pPr>
      <w:r>
        <w:rPr>
          <w:sz w:val="24"/>
          <w:szCs w:val="24"/>
          <w:lang w:val="id-ID"/>
        </w:rPr>
        <w:t xml:space="preserve">Safitri, “Analisis Penyalahgunaan Alokasi Dana Desa Oleh Kepala Desa”, </w:t>
      </w:r>
      <w:proofErr w:type="spellStart"/>
      <w:r>
        <w:rPr>
          <w:rStyle w:val="markedcontent"/>
          <w:i/>
          <w:sz w:val="24"/>
          <w:szCs w:val="24"/>
        </w:rPr>
        <w:t>Jurnal</w:t>
      </w:r>
      <w:proofErr w:type="spellEnd"/>
      <w:r>
        <w:rPr>
          <w:rStyle w:val="markedcontent"/>
          <w:i/>
          <w:sz w:val="24"/>
          <w:szCs w:val="24"/>
        </w:rPr>
        <w:t xml:space="preserve"> </w:t>
      </w:r>
      <w:proofErr w:type="spellStart"/>
      <w:r>
        <w:rPr>
          <w:rStyle w:val="markedcontent"/>
          <w:i/>
          <w:sz w:val="24"/>
          <w:szCs w:val="24"/>
        </w:rPr>
        <w:t>Petitum</w:t>
      </w:r>
      <w:proofErr w:type="spellEnd"/>
      <w:r>
        <w:rPr>
          <w:rStyle w:val="markedcontent"/>
          <w:sz w:val="24"/>
          <w:szCs w:val="24"/>
        </w:rPr>
        <w:t xml:space="preserve">, Vol. </w:t>
      </w:r>
      <w:proofErr w:type="gramStart"/>
      <w:r>
        <w:rPr>
          <w:rStyle w:val="markedcontent"/>
          <w:sz w:val="24"/>
          <w:szCs w:val="24"/>
        </w:rPr>
        <w:t>2</w:t>
      </w:r>
      <w:proofErr w:type="gramEnd"/>
      <w:r>
        <w:rPr>
          <w:rStyle w:val="markedcontent"/>
          <w:sz w:val="24"/>
          <w:szCs w:val="24"/>
        </w:rPr>
        <w:t xml:space="preserve">, No. 1, </w:t>
      </w:r>
      <w:proofErr w:type="spellStart"/>
      <w:r>
        <w:rPr>
          <w:rStyle w:val="markedcontent"/>
          <w:sz w:val="24"/>
          <w:szCs w:val="24"/>
        </w:rPr>
        <w:t>Februari</w:t>
      </w:r>
      <w:proofErr w:type="spellEnd"/>
      <w:r>
        <w:rPr>
          <w:rStyle w:val="markedcontent"/>
          <w:sz w:val="24"/>
          <w:szCs w:val="24"/>
        </w:rPr>
        <w:t xml:space="preserve"> 2022</w:t>
      </w:r>
      <w:r>
        <w:rPr>
          <w:rStyle w:val="markedcontent"/>
          <w:sz w:val="24"/>
          <w:szCs w:val="24"/>
          <w:lang w:val="id-ID"/>
        </w:rPr>
        <w:t>:45-55</w:t>
      </w:r>
      <w:r>
        <w:rPr>
          <w:sz w:val="24"/>
          <w:szCs w:val="24"/>
          <w:lang w:val="id-ID"/>
        </w:rPr>
        <w:t>.</w:t>
      </w:r>
    </w:p>
    <w:p w:rsidR="00373A26" w:rsidRDefault="00373A26" w:rsidP="00373A26">
      <w:pPr>
        <w:pStyle w:val="FootnoteText"/>
        <w:tabs>
          <w:tab w:val="left" w:pos="900"/>
        </w:tabs>
        <w:spacing w:before="200"/>
        <w:ind w:left="720" w:hanging="720"/>
        <w:jc w:val="both"/>
        <w:rPr>
          <w:rStyle w:val="markedcontent"/>
        </w:rPr>
      </w:pPr>
      <w:r>
        <w:rPr>
          <w:sz w:val="24"/>
          <w:szCs w:val="24"/>
          <w:lang w:val="id-ID"/>
        </w:rPr>
        <w:t xml:space="preserve">Kadir, Yusrianto &amp; Moonti, Roy Marthen, “Pencegahan Korupsi dalam Pengelolaan Dana Desa”, </w:t>
      </w:r>
      <w:proofErr w:type="spellStart"/>
      <w:r>
        <w:rPr>
          <w:rStyle w:val="markedcontent"/>
          <w:i/>
          <w:sz w:val="24"/>
          <w:szCs w:val="24"/>
        </w:rPr>
        <w:t>Jurnal</w:t>
      </w:r>
      <w:proofErr w:type="spellEnd"/>
      <w:r>
        <w:rPr>
          <w:rStyle w:val="markedcontent"/>
          <w:i/>
          <w:sz w:val="24"/>
          <w:szCs w:val="24"/>
        </w:rPr>
        <w:t xml:space="preserve"> </w:t>
      </w:r>
      <w:proofErr w:type="spellStart"/>
      <w:r>
        <w:rPr>
          <w:rStyle w:val="markedcontent"/>
          <w:i/>
          <w:sz w:val="24"/>
          <w:szCs w:val="24"/>
        </w:rPr>
        <w:t>IuS</w:t>
      </w:r>
      <w:proofErr w:type="spellEnd"/>
      <w:r>
        <w:rPr>
          <w:rStyle w:val="markedcontent"/>
          <w:i/>
          <w:sz w:val="24"/>
          <w:szCs w:val="24"/>
          <w:lang w:val="id-ID"/>
        </w:rPr>
        <w:t xml:space="preserve">: </w:t>
      </w:r>
      <w:proofErr w:type="spellStart"/>
      <w:r>
        <w:rPr>
          <w:rStyle w:val="markedcontent"/>
          <w:i/>
          <w:sz w:val="24"/>
          <w:szCs w:val="24"/>
        </w:rPr>
        <w:t>Kajian</w:t>
      </w:r>
      <w:proofErr w:type="spellEnd"/>
      <w:r>
        <w:rPr>
          <w:rStyle w:val="markedcontent"/>
          <w:i/>
          <w:sz w:val="24"/>
          <w:szCs w:val="24"/>
        </w:rPr>
        <w:t xml:space="preserve"> </w:t>
      </w:r>
      <w:proofErr w:type="spellStart"/>
      <w:r>
        <w:rPr>
          <w:rStyle w:val="markedcontent"/>
          <w:i/>
          <w:sz w:val="24"/>
          <w:szCs w:val="24"/>
        </w:rPr>
        <w:t>Hukum</w:t>
      </w:r>
      <w:proofErr w:type="spellEnd"/>
      <w:r>
        <w:rPr>
          <w:rStyle w:val="markedcontent"/>
          <w:i/>
          <w:sz w:val="24"/>
          <w:szCs w:val="24"/>
        </w:rPr>
        <w:t xml:space="preserve"> </w:t>
      </w:r>
      <w:proofErr w:type="spellStart"/>
      <w:r>
        <w:rPr>
          <w:rStyle w:val="markedcontent"/>
          <w:i/>
          <w:sz w:val="24"/>
          <w:szCs w:val="24"/>
        </w:rPr>
        <w:t>dan</w:t>
      </w:r>
      <w:proofErr w:type="spellEnd"/>
      <w:r>
        <w:rPr>
          <w:rStyle w:val="markedcontent"/>
          <w:i/>
          <w:sz w:val="24"/>
          <w:szCs w:val="24"/>
        </w:rPr>
        <w:t xml:space="preserve"> </w:t>
      </w:r>
      <w:proofErr w:type="spellStart"/>
      <w:r>
        <w:rPr>
          <w:rStyle w:val="markedcontent"/>
          <w:i/>
          <w:sz w:val="24"/>
          <w:szCs w:val="24"/>
        </w:rPr>
        <w:t>Keadilan</w:t>
      </w:r>
      <w:proofErr w:type="spellEnd"/>
      <w:r>
        <w:rPr>
          <w:rStyle w:val="markedcontent"/>
          <w:sz w:val="24"/>
          <w:szCs w:val="24"/>
          <w:lang w:val="id-ID"/>
        </w:rPr>
        <w:t>,</w:t>
      </w:r>
      <w:r>
        <w:rPr>
          <w:rStyle w:val="markedcontent"/>
          <w:sz w:val="24"/>
          <w:szCs w:val="24"/>
        </w:rPr>
        <w:t xml:space="preserve"> Vol</w:t>
      </w:r>
      <w:r>
        <w:rPr>
          <w:rStyle w:val="markedcontent"/>
          <w:sz w:val="24"/>
          <w:szCs w:val="24"/>
          <w:lang w:val="id-ID"/>
        </w:rPr>
        <w:t>ume</w:t>
      </w:r>
      <w:r>
        <w:rPr>
          <w:rStyle w:val="markedcontent"/>
          <w:sz w:val="24"/>
          <w:szCs w:val="24"/>
        </w:rPr>
        <w:t xml:space="preserve"> VI</w:t>
      </w:r>
      <w:r>
        <w:rPr>
          <w:rStyle w:val="markedcontent"/>
          <w:sz w:val="24"/>
          <w:szCs w:val="24"/>
          <w:lang w:val="id-ID"/>
        </w:rPr>
        <w:t>,</w:t>
      </w:r>
      <w:r>
        <w:rPr>
          <w:rStyle w:val="markedcontent"/>
          <w:sz w:val="24"/>
          <w:szCs w:val="24"/>
        </w:rPr>
        <w:t xml:space="preserve"> </w:t>
      </w:r>
      <w:proofErr w:type="spellStart"/>
      <w:r>
        <w:rPr>
          <w:rStyle w:val="markedcontent"/>
          <w:sz w:val="24"/>
          <w:szCs w:val="24"/>
        </w:rPr>
        <w:t>Nomor</w:t>
      </w:r>
      <w:proofErr w:type="spellEnd"/>
      <w:r>
        <w:rPr>
          <w:rStyle w:val="markedcontent"/>
          <w:sz w:val="24"/>
          <w:szCs w:val="24"/>
        </w:rPr>
        <w:t xml:space="preserve"> 3</w:t>
      </w:r>
      <w:r>
        <w:rPr>
          <w:rStyle w:val="markedcontent"/>
          <w:sz w:val="24"/>
          <w:szCs w:val="24"/>
          <w:lang w:val="id-ID"/>
        </w:rPr>
        <w:t>,</w:t>
      </w:r>
      <w:r>
        <w:rPr>
          <w:rStyle w:val="markedcontent"/>
          <w:sz w:val="24"/>
          <w:szCs w:val="24"/>
        </w:rPr>
        <w:t xml:space="preserve"> </w:t>
      </w:r>
      <w:proofErr w:type="spellStart"/>
      <w:r>
        <w:rPr>
          <w:rStyle w:val="markedcontent"/>
          <w:sz w:val="24"/>
          <w:szCs w:val="24"/>
        </w:rPr>
        <w:t>Desember</w:t>
      </w:r>
      <w:proofErr w:type="spellEnd"/>
      <w:r>
        <w:rPr>
          <w:rStyle w:val="markedcontent"/>
          <w:sz w:val="24"/>
          <w:szCs w:val="24"/>
        </w:rPr>
        <w:t xml:space="preserve"> 2018</w:t>
      </w:r>
      <w:r>
        <w:rPr>
          <w:rStyle w:val="markedcontent"/>
          <w:sz w:val="24"/>
          <w:szCs w:val="24"/>
          <w:lang w:val="id-ID"/>
        </w:rPr>
        <w:t>:</w:t>
      </w:r>
      <w:r>
        <w:rPr>
          <w:rStyle w:val="markedcontent"/>
          <w:sz w:val="24"/>
          <w:szCs w:val="24"/>
        </w:rPr>
        <w:t>432</w:t>
      </w:r>
      <w:r>
        <w:rPr>
          <w:rStyle w:val="markedcontent"/>
          <w:sz w:val="24"/>
          <w:szCs w:val="24"/>
          <w:lang w:val="id-ID"/>
        </w:rPr>
        <w:t xml:space="preserve">-442, </w:t>
      </w:r>
      <w:r>
        <w:rPr>
          <w:rStyle w:val="markedcontent"/>
          <w:sz w:val="24"/>
          <w:szCs w:val="24"/>
        </w:rPr>
        <w:t>P-ISSN: 2303-3827, E-ISSN: 2477-815X</w:t>
      </w:r>
      <w:r>
        <w:rPr>
          <w:rStyle w:val="markedcontent"/>
          <w:sz w:val="24"/>
          <w:szCs w:val="24"/>
          <w:lang w:val="id-ID"/>
        </w:rPr>
        <w:t>.</w:t>
      </w:r>
    </w:p>
    <w:p w:rsidR="00373A26" w:rsidRDefault="00373A26" w:rsidP="00373A26">
      <w:pPr>
        <w:pStyle w:val="FootnoteText"/>
        <w:spacing w:line="480" w:lineRule="auto"/>
        <w:ind w:left="720" w:hanging="720"/>
        <w:jc w:val="both"/>
        <w:rPr>
          <w:b/>
        </w:rPr>
      </w:pPr>
    </w:p>
    <w:p w:rsidR="00373A26" w:rsidRDefault="00373A26" w:rsidP="00373A26">
      <w:pPr>
        <w:pStyle w:val="FootnoteText"/>
        <w:ind w:left="720" w:hanging="720"/>
        <w:jc w:val="both"/>
        <w:rPr>
          <w:b/>
          <w:sz w:val="24"/>
          <w:szCs w:val="24"/>
          <w:lang w:val="id-ID"/>
        </w:rPr>
      </w:pPr>
      <w:r>
        <w:rPr>
          <w:b/>
          <w:sz w:val="24"/>
          <w:szCs w:val="24"/>
          <w:lang w:val="id-ID"/>
        </w:rPr>
        <w:t xml:space="preserve">Peraturan Perundang-Undangan: </w:t>
      </w:r>
    </w:p>
    <w:p w:rsidR="00373A26" w:rsidRDefault="00373A26" w:rsidP="00373A26">
      <w:pPr>
        <w:pStyle w:val="FootnoteText"/>
        <w:tabs>
          <w:tab w:val="left" w:pos="900"/>
        </w:tabs>
        <w:spacing w:before="200"/>
        <w:ind w:left="720" w:hanging="720"/>
        <w:jc w:val="both"/>
        <w:rPr>
          <w:rStyle w:val="markedcontent"/>
        </w:rPr>
      </w:pPr>
      <w:proofErr w:type="spellStart"/>
      <w:r>
        <w:rPr>
          <w:rStyle w:val="markedcontent"/>
          <w:sz w:val="24"/>
          <w:szCs w:val="24"/>
        </w:rPr>
        <w:t>Undang-Undang</w:t>
      </w:r>
      <w:proofErr w:type="spellEnd"/>
      <w:r>
        <w:rPr>
          <w:rStyle w:val="markedcontent"/>
          <w:sz w:val="24"/>
          <w:szCs w:val="24"/>
        </w:rPr>
        <w:t xml:space="preserve"> </w:t>
      </w:r>
      <w:proofErr w:type="spellStart"/>
      <w:r>
        <w:rPr>
          <w:rStyle w:val="markedcontent"/>
          <w:sz w:val="24"/>
          <w:szCs w:val="24"/>
        </w:rPr>
        <w:t>Dasar</w:t>
      </w:r>
      <w:proofErr w:type="spellEnd"/>
      <w:r>
        <w:rPr>
          <w:rStyle w:val="markedcontent"/>
          <w:sz w:val="24"/>
          <w:szCs w:val="24"/>
        </w:rPr>
        <w:t xml:space="preserve"> Negara </w:t>
      </w:r>
      <w:proofErr w:type="spellStart"/>
      <w:r>
        <w:rPr>
          <w:rStyle w:val="markedcontent"/>
          <w:sz w:val="24"/>
          <w:szCs w:val="24"/>
        </w:rPr>
        <w:t>Republik</w:t>
      </w:r>
      <w:proofErr w:type="spellEnd"/>
      <w:r>
        <w:rPr>
          <w:rStyle w:val="markedcontent"/>
          <w:sz w:val="24"/>
          <w:szCs w:val="24"/>
        </w:rPr>
        <w:t xml:space="preserve"> Indonesia </w:t>
      </w:r>
      <w:proofErr w:type="spellStart"/>
      <w:r>
        <w:rPr>
          <w:rStyle w:val="markedcontent"/>
          <w:sz w:val="24"/>
          <w:szCs w:val="24"/>
        </w:rPr>
        <w:t>Tahun</w:t>
      </w:r>
      <w:proofErr w:type="spellEnd"/>
      <w:r>
        <w:rPr>
          <w:rStyle w:val="markedcontent"/>
          <w:sz w:val="24"/>
          <w:szCs w:val="24"/>
        </w:rPr>
        <w:t xml:space="preserve"> 1945 </w:t>
      </w:r>
    </w:p>
    <w:p w:rsidR="00373A26" w:rsidRDefault="00373A26" w:rsidP="00373A26">
      <w:pPr>
        <w:pStyle w:val="FootnoteText"/>
        <w:tabs>
          <w:tab w:val="left" w:pos="900"/>
        </w:tabs>
        <w:spacing w:before="200"/>
        <w:ind w:left="720" w:hanging="720"/>
        <w:jc w:val="both"/>
      </w:pPr>
      <w:r>
        <w:rPr>
          <w:sz w:val="24"/>
          <w:szCs w:val="24"/>
          <w:lang w:val="id-ID"/>
        </w:rPr>
        <w:t xml:space="preserve">Undang-Undang No. 6 Tahun 2014 tentang Desa. </w:t>
      </w:r>
    </w:p>
    <w:p w:rsidR="00373A26" w:rsidRDefault="00373A26" w:rsidP="00373A26">
      <w:pPr>
        <w:pStyle w:val="FootnoteText"/>
        <w:tabs>
          <w:tab w:val="left" w:pos="900"/>
        </w:tabs>
        <w:spacing w:before="200"/>
        <w:ind w:left="720" w:hanging="720"/>
        <w:jc w:val="both"/>
        <w:rPr>
          <w:rStyle w:val="markedcontent"/>
        </w:rPr>
      </w:pPr>
      <w:proofErr w:type="spellStart"/>
      <w:r>
        <w:rPr>
          <w:rStyle w:val="markedcontent"/>
          <w:sz w:val="24"/>
          <w:szCs w:val="24"/>
        </w:rPr>
        <w:t>Undang</w:t>
      </w:r>
      <w:proofErr w:type="spellEnd"/>
      <w:r>
        <w:rPr>
          <w:rStyle w:val="markedcontent"/>
          <w:sz w:val="24"/>
          <w:szCs w:val="24"/>
        </w:rPr>
        <w:t xml:space="preserve"> </w:t>
      </w:r>
      <w:proofErr w:type="spellStart"/>
      <w:r>
        <w:rPr>
          <w:rStyle w:val="markedcontent"/>
          <w:sz w:val="24"/>
          <w:szCs w:val="24"/>
        </w:rPr>
        <w:t>Undang</w:t>
      </w:r>
      <w:proofErr w:type="spellEnd"/>
      <w:r>
        <w:rPr>
          <w:rStyle w:val="markedcontent"/>
          <w:sz w:val="24"/>
          <w:szCs w:val="24"/>
        </w:rPr>
        <w:t xml:space="preserve"> </w:t>
      </w:r>
      <w:proofErr w:type="spellStart"/>
      <w:r>
        <w:rPr>
          <w:rStyle w:val="markedcontent"/>
          <w:sz w:val="24"/>
          <w:szCs w:val="24"/>
        </w:rPr>
        <w:t>Nomor</w:t>
      </w:r>
      <w:proofErr w:type="spellEnd"/>
      <w:r>
        <w:rPr>
          <w:rStyle w:val="markedcontent"/>
          <w:sz w:val="24"/>
          <w:szCs w:val="24"/>
        </w:rPr>
        <w:t xml:space="preserve"> 20 </w:t>
      </w:r>
      <w:proofErr w:type="spellStart"/>
      <w:r>
        <w:rPr>
          <w:rStyle w:val="markedcontent"/>
          <w:sz w:val="24"/>
          <w:szCs w:val="24"/>
        </w:rPr>
        <w:t>Tahun</w:t>
      </w:r>
      <w:proofErr w:type="spellEnd"/>
      <w:r>
        <w:rPr>
          <w:rStyle w:val="markedcontent"/>
          <w:sz w:val="24"/>
          <w:szCs w:val="24"/>
        </w:rPr>
        <w:t xml:space="preserve"> 2001 </w:t>
      </w:r>
      <w:r>
        <w:rPr>
          <w:rStyle w:val="markedcontent"/>
          <w:sz w:val="24"/>
          <w:szCs w:val="24"/>
          <w:lang w:val="id-ID"/>
        </w:rPr>
        <w:t>t</w:t>
      </w:r>
      <w:proofErr w:type="spellStart"/>
      <w:r>
        <w:rPr>
          <w:rStyle w:val="markedcontent"/>
          <w:sz w:val="24"/>
          <w:szCs w:val="24"/>
        </w:rPr>
        <w:t>entang</w:t>
      </w:r>
      <w:proofErr w:type="spellEnd"/>
      <w:r>
        <w:rPr>
          <w:rStyle w:val="markedcontent"/>
          <w:sz w:val="24"/>
          <w:szCs w:val="24"/>
        </w:rPr>
        <w:t xml:space="preserve"> </w:t>
      </w:r>
      <w:r>
        <w:rPr>
          <w:rStyle w:val="markedcontent"/>
          <w:sz w:val="24"/>
          <w:szCs w:val="24"/>
          <w:lang w:val="id-ID"/>
        </w:rPr>
        <w:t xml:space="preserve">Perubahan Atas Undang-Undang Nomor 31 Tahun 1999 tentang </w:t>
      </w:r>
      <w:proofErr w:type="spellStart"/>
      <w:r>
        <w:rPr>
          <w:rStyle w:val="markedcontent"/>
          <w:sz w:val="24"/>
          <w:szCs w:val="24"/>
        </w:rPr>
        <w:t>Pemberantasan</w:t>
      </w:r>
      <w:proofErr w:type="spellEnd"/>
      <w:r>
        <w:rPr>
          <w:rStyle w:val="markedcontent"/>
          <w:sz w:val="24"/>
          <w:szCs w:val="24"/>
        </w:rPr>
        <w:t xml:space="preserve"> </w:t>
      </w:r>
      <w:proofErr w:type="spellStart"/>
      <w:r>
        <w:rPr>
          <w:rStyle w:val="markedcontent"/>
          <w:sz w:val="24"/>
          <w:szCs w:val="24"/>
        </w:rPr>
        <w:t>Tindak</w:t>
      </w:r>
      <w:proofErr w:type="spellEnd"/>
      <w:r>
        <w:rPr>
          <w:rStyle w:val="markedcontent"/>
          <w:sz w:val="24"/>
          <w:szCs w:val="24"/>
        </w:rPr>
        <w:t xml:space="preserve"> </w:t>
      </w:r>
      <w:proofErr w:type="spellStart"/>
      <w:r>
        <w:rPr>
          <w:rStyle w:val="markedcontent"/>
          <w:sz w:val="24"/>
          <w:szCs w:val="24"/>
        </w:rPr>
        <w:t>Pidana</w:t>
      </w:r>
      <w:proofErr w:type="spellEnd"/>
      <w:r>
        <w:rPr>
          <w:rStyle w:val="markedcontent"/>
          <w:sz w:val="24"/>
          <w:szCs w:val="24"/>
        </w:rPr>
        <w:t xml:space="preserve"> </w:t>
      </w:r>
      <w:proofErr w:type="spellStart"/>
      <w:r>
        <w:rPr>
          <w:rStyle w:val="markedcontent"/>
          <w:sz w:val="24"/>
          <w:szCs w:val="24"/>
        </w:rPr>
        <w:t>Korupsi</w:t>
      </w:r>
      <w:proofErr w:type="spellEnd"/>
      <w:r>
        <w:rPr>
          <w:rStyle w:val="markedcontent"/>
          <w:sz w:val="24"/>
          <w:szCs w:val="24"/>
          <w:lang w:val="id-ID"/>
        </w:rPr>
        <w:t>.</w:t>
      </w:r>
    </w:p>
    <w:p w:rsidR="00373A26" w:rsidRDefault="00373A26" w:rsidP="00373A26">
      <w:pPr>
        <w:pStyle w:val="FootnoteText"/>
        <w:tabs>
          <w:tab w:val="left" w:pos="900"/>
        </w:tabs>
        <w:spacing w:before="200"/>
        <w:ind w:left="720" w:hanging="720"/>
        <w:jc w:val="both"/>
      </w:pPr>
      <w:r>
        <w:rPr>
          <w:rStyle w:val="markedcontent"/>
          <w:sz w:val="24"/>
          <w:szCs w:val="24"/>
          <w:lang w:val="id-ID"/>
        </w:rPr>
        <w:t>.</w:t>
      </w:r>
    </w:p>
    <w:p w:rsidR="004366C5" w:rsidRDefault="004366C5"/>
    <w:sectPr w:rsidR="004366C5" w:rsidSect="00373A26">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09" w:footer="709" w:gutter="0"/>
      <w:pgNumType w:start="7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433" w:rsidRDefault="002D2433" w:rsidP="00373A26">
      <w:r>
        <w:separator/>
      </w:r>
    </w:p>
  </w:endnote>
  <w:endnote w:type="continuationSeparator" w:id="0">
    <w:p w:rsidR="002D2433" w:rsidRDefault="002D2433" w:rsidP="0037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A26" w:rsidRDefault="00373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A26" w:rsidRDefault="00373A26" w:rsidP="00373A26">
    <w:pPr>
      <w:pStyle w:val="Footer"/>
      <w:jc w:val="center"/>
    </w:pPr>
  </w:p>
  <w:p w:rsidR="00373A26" w:rsidRDefault="00373A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1705065028"/>
      <w:docPartObj>
        <w:docPartGallery w:val="Page Numbers (Bottom of Page)"/>
        <w:docPartUnique/>
      </w:docPartObj>
    </w:sdtPr>
    <w:sdtEndPr>
      <w:rPr>
        <w:noProof/>
      </w:rPr>
    </w:sdtEndPr>
    <w:sdtContent>
      <w:p w:rsidR="00373A26" w:rsidRDefault="00373A26">
        <w:pPr>
          <w:pStyle w:val="Footer"/>
          <w:jc w:val="center"/>
        </w:pPr>
        <w:r>
          <w:fldChar w:fldCharType="begin"/>
        </w:r>
        <w:r>
          <w:instrText xml:space="preserve"> PAGE   \* MERGEFORMAT </w:instrText>
        </w:r>
        <w:r>
          <w:fldChar w:fldCharType="separate"/>
        </w:r>
        <w:r>
          <w:rPr>
            <w:noProof/>
          </w:rPr>
          <w:t>77</w:t>
        </w:r>
        <w:r>
          <w:rPr>
            <w:noProof/>
          </w:rPr>
          <w:fldChar w:fldCharType="end"/>
        </w:r>
      </w:p>
    </w:sdtContent>
  </w:sdt>
  <w:p w:rsidR="00373A26" w:rsidRDefault="00373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433" w:rsidRDefault="002D2433" w:rsidP="00373A26">
      <w:r>
        <w:separator/>
      </w:r>
    </w:p>
  </w:footnote>
  <w:footnote w:type="continuationSeparator" w:id="0">
    <w:p w:rsidR="002D2433" w:rsidRDefault="002D2433" w:rsidP="00373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A26" w:rsidRDefault="00373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246030"/>
      <w:docPartObj>
        <w:docPartGallery w:val="Page Numbers (Top of Page)"/>
        <w:docPartUnique/>
      </w:docPartObj>
    </w:sdtPr>
    <w:sdtEndPr>
      <w:rPr>
        <w:noProof/>
      </w:rPr>
    </w:sdtEndPr>
    <w:sdtContent>
      <w:p w:rsidR="00373A26" w:rsidRDefault="00373A26">
        <w:pPr>
          <w:pStyle w:val="Header"/>
          <w:jc w:val="right"/>
        </w:pPr>
        <w:r>
          <w:fldChar w:fldCharType="begin"/>
        </w:r>
        <w:r>
          <w:instrText xml:space="preserve"> PAGE   \* MERGEFORMAT </w:instrText>
        </w:r>
        <w:r>
          <w:fldChar w:fldCharType="separate"/>
        </w:r>
        <w:r>
          <w:rPr>
            <w:noProof/>
          </w:rPr>
          <w:t>78</w:t>
        </w:r>
        <w:r>
          <w:rPr>
            <w:noProof/>
          </w:rPr>
          <w:fldChar w:fldCharType="end"/>
        </w:r>
      </w:p>
    </w:sdtContent>
  </w:sdt>
  <w:p w:rsidR="00373A26" w:rsidRDefault="00373A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A26" w:rsidRDefault="00373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316"/>
    <w:multiLevelType w:val="singleLevel"/>
    <w:tmpl w:val="1158D23A"/>
    <w:lvl w:ilvl="0">
      <w:start w:val="1"/>
      <w:numFmt w:val="upperRoman"/>
      <w:pStyle w:val="Heading5"/>
      <w:lvlText w:val="%1."/>
      <w:lvlJc w:val="left"/>
      <w:pPr>
        <w:tabs>
          <w:tab w:val="num" w:pos="720"/>
        </w:tabs>
        <w:ind w:left="720" w:hanging="72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26"/>
    <w:rsid w:val="001938AC"/>
    <w:rsid w:val="002D2433"/>
    <w:rsid w:val="00373A26"/>
    <w:rsid w:val="004366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723A"/>
  <w15:chartTrackingRefBased/>
  <w15:docId w15:val="{8DC69215-F6F8-4C4C-97E0-A9A22424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A26"/>
    <w:pPr>
      <w:spacing w:after="0" w:line="240" w:lineRule="auto"/>
    </w:pPr>
    <w:rPr>
      <w:rFonts w:ascii="Times New Roman" w:eastAsia="Times New Roman" w:hAnsi="Times New Roman" w:cs="Times New Roman"/>
      <w:sz w:val="24"/>
      <w:szCs w:val="24"/>
      <w:lang w:val="id-ID" w:eastAsia="id-ID"/>
    </w:rPr>
  </w:style>
  <w:style w:type="paragraph" w:styleId="Heading5">
    <w:name w:val="heading 5"/>
    <w:basedOn w:val="Normal"/>
    <w:next w:val="Normal"/>
    <w:link w:val="Heading5Char"/>
    <w:uiPriority w:val="99"/>
    <w:semiHidden/>
    <w:unhideWhenUsed/>
    <w:qFormat/>
    <w:rsid w:val="00373A26"/>
    <w:pPr>
      <w:keepNext/>
      <w:numPr>
        <w:numId w:val="1"/>
      </w:numPr>
      <w:tabs>
        <w:tab w:val="num" w:pos="540"/>
        <w:tab w:val="left" w:pos="3960"/>
        <w:tab w:val="left" w:pos="4230"/>
      </w:tabs>
      <w:spacing w:line="480" w:lineRule="auto"/>
      <w:ind w:left="4230" w:hanging="4230"/>
      <w:jc w:val="both"/>
      <w:outlineLvl w:val="4"/>
    </w:pPr>
    <w:rPr>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sid w:val="00373A26"/>
    <w:rPr>
      <w:rFonts w:ascii="Times New Roman" w:eastAsia="Times New Roman" w:hAnsi="Times New Roman" w:cs="Times New Roman"/>
      <w:b/>
      <w:sz w:val="24"/>
      <w:szCs w:val="20"/>
    </w:rPr>
  </w:style>
  <w:style w:type="character" w:customStyle="1" w:styleId="FootnoteTextChar">
    <w:name w:val="Footnote Text Char"/>
    <w:aliases w:val="Footnote Text Char1 Char,Footnote Text Char Char Char,Footnote Text Char1 Char Char Char,Footnote Text Char Char Char Char Char,Char Char Char Char Char Char,Footnote Text Char1 Char Char Char Char Char,Char Char Char Char Char1"/>
    <w:basedOn w:val="DefaultParagraphFont"/>
    <w:link w:val="FootnoteText"/>
    <w:uiPriority w:val="99"/>
    <w:semiHidden/>
    <w:locked/>
    <w:rsid w:val="00373A26"/>
  </w:style>
  <w:style w:type="paragraph" w:styleId="FootnoteText">
    <w:name w:val="footnote text"/>
    <w:aliases w:val="Footnote Text Char Char,Footnote Text Char1 Char Char,Footnote Text Char Char Char Char,Char Char Char Char Char,Footnote Text Char1 Char Char Char Char,Footnote Text Char Char Char Char Char Char,Char Char Char Char"/>
    <w:basedOn w:val="Normal"/>
    <w:link w:val="FootnoteTextChar"/>
    <w:uiPriority w:val="99"/>
    <w:semiHidden/>
    <w:unhideWhenUsed/>
    <w:rsid w:val="00373A26"/>
    <w:rPr>
      <w:rFonts w:asciiTheme="minorHAnsi" w:eastAsiaTheme="minorHAnsi" w:hAnsiTheme="minorHAnsi" w:cstheme="minorBidi"/>
      <w:sz w:val="22"/>
      <w:szCs w:val="22"/>
      <w:lang w:val="en-US" w:eastAsia="en-US"/>
    </w:rPr>
  </w:style>
  <w:style w:type="character" w:customStyle="1" w:styleId="FootnoteTextChar1">
    <w:name w:val="Footnote Text Char1"/>
    <w:basedOn w:val="DefaultParagraphFont"/>
    <w:uiPriority w:val="99"/>
    <w:semiHidden/>
    <w:rsid w:val="00373A26"/>
    <w:rPr>
      <w:rFonts w:ascii="Times New Roman" w:eastAsia="Times New Roman" w:hAnsi="Times New Roman" w:cs="Times New Roman"/>
      <w:sz w:val="20"/>
      <w:szCs w:val="20"/>
      <w:lang w:val="id-ID" w:eastAsia="id-ID"/>
    </w:rPr>
  </w:style>
  <w:style w:type="character" w:customStyle="1" w:styleId="st">
    <w:name w:val="st"/>
    <w:basedOn w:val="DefaultParagraphFont"/>
    <w:uiPriority w:val="99"/>
    <w:rsid w:val="00373A26"/>
    <w:rPr>
      <w:rFonts w:ascii="Times New Roman" w:hAnsi="Times New Roman" w:cs="Times New Roman" w:hint="default"/>
    </w:rPr>
  </w:style>
  <w:style w:type="character" w:customStyle="1" w:styleId="markedcontent">
    <w:name w:val="markedcontent"/>
    <w:basedOn w:val="DefaultParagraphFont"/>
    <w:rsid w:val="00373A26"/>
  </w:style>
  <w:style w:type="paragraph" w:styleId="Header">
    <w:name w:val="header"/>
    <w:basedOn w:val="Normal"/>
    <w:link w:val="HeaderChar"/>
    <w:uiPriority w:val="99"/>
    <w:unhideWhenUsed/>
    <w:rsid w:val="00373A26"/>
    <w:pPr>
      <w:tabs>
        <w:tab w:val="center" w:pos="4680"/>
        <w:tab w:val="right" w:pos="9360"/>
      </w:tabs>
    </w:pPr>
  </w:style>
  <w:style w:type="character" w:customStyle="1" w:styleId="HeaderChar">
    <w:name w:val="Header Char"/>
    <w:basedOn w:val="DefaultParagraphFont"/>
    <w:link w:val="Header"/>
    <w:uiPriority w:val="99"/>
    <w:rsid w:val="00373A26"/>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unhideWhenUsed/>
    <w:rsid w:val="00373A26"/>
    <w:pPr>
      <w:tabs>
        <w:tab w:val="center" w:pos="4680"/>
        <w:tab w:val="right" w:pos="9360"/>
      </w:tabs>
    </w:pPr>
  </w:style>
  <w:style w:type="character" w:customStyle="1" w:styleId="FooterChar">
    <w:name w:val="Footer Char"/>
    <w:basedOn w:val="DefaultParagraphFont"/>
    <w:link w:val="Footer"/>
    <w:uiPriority w:val="99"/>
    <w:rsid w:val="00373A26"/>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51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2023-08-19T17:42:00Z</dcterms:created>
  <dcterms:modified xsi:type="dcterms:W3CDTF">2023-08-19T17:48:00Z</dcterms:modified>
</cp:coreProperties>
</file>