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78AA" w14:textId="77777777" w:rsidR="008E5D5E" w:rsidRPr="008E5D5E" w:rsidRDefault="008E5D5E" w:rsidP="008E5D5E">
      <w:pPr>
        <w:widowControl w:val="0"/>
        <w:spacing w:after="0" w:line="480" w:lineRule="auto"/>
        <w:ind w:firstLine="400"/>
        <w:jc w:val="both"/>
        <w:rPr>
          <w:rFonts w:eastAsia="Times New Roman"/>
          <w:lang w:val="id-ID" w:eastAsia="id-ID" w:bidi="id-ID"/>
        </w:rPr>
      </w:pPr>
      <w:bookmarkStart w:id="0" w:name="_Hlk138372546"/>
      <w:bookmarkStart w:id="1" w:name="bookmark159"/>
      <w:bookmarkStart w:id="2" w:name="bookmark160"/>
      <w:bookmarkStart w:id="3" w:name="bookmark161"/>
    </w:p>
    <w:p w14:paraId="426B1F4A" w14:textId="77777777" w:rsidR="008E5D5E" w:rsidRPr="008E5D5E" w:rsidRDefault="008E5D5E" w:rsidP="00751F37">
      <w:pPr>
        <w:keepNext/>
        <w:keepLines/>
        <w:widowControl w:val="0"/>
        <w:spacing w:after="280" w:line="480" w:lineRule="auto"/>
        <w:outlineLvl w:val="0"/>
        <w:rPr>
          <w:rFonts w:eastAsia="Times New Roman"/>
          <w:b/>
          <w:bCs/>
          <w:lang w:val="id-ID" w:eastAsia="id-ID" w:bidi="id-ID"/>
        </w:rPr>
      </w:pPr>
      <w:r w:rsidRPr="008E5D5E">
        <w:rPr>
          <w:rFonts w:eastAsia="Times New Roman"/>
          <w:b/>
          <w:bCs/>
          <w:lang w:val="id-ID" w:eastAsia="id-ID" w:bidi="id-ID"/>
        </w:rPr>
        <w:br w:type="page"/>
      </w:r>
    </w:p>
    <w:p w14:paraId="229C2DE1" w14:textId="77777777" w:rsidR="00773F06" w:rsidRDefault="00773F06" w:rsidP="008E5D5E">
      <w:pPr>
        <w:widowControl w:val="0"/>
        <w:spacing w:after="240" w:line="480" w:lineRule="auto"/>
        <w:ind w:firstLine="400"/>
        <w:jc w:val="center"/>
        <w:rPr>
          <w:rFonts w:eastAsia="Times New Roman"/>
          <w:b/>
          <w:lang w:val="id-ID" w:eastAsia="id-ID" w:bidi="id-ID"/>
        </w:rPr>
        <w:sectPr w:rsidR="00773F06" w:rsidSect="00773F06">
          <w:headerReference w:type="first" r:id="rId8"/>
          <w:footerReference w:type="first" r:id="rId9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5C98DBF7" w14:textId="77777777" w:rsidR="008E5D5E" w:rsidRPr="00CD563C" w:rsidRDefault="008E5D5E" w:rsidP="00CD563C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id-ID" w:eastAsia="id-ID" w:bidi="id-ID"/>
        </w:rPr>
      </w:pPr>
      <w:bookmarkStart w:id="4" w:name="_Toc143060061"/>
      <w:r w:rsidRPr="00CD563C">
        <w:rPr>
          <w:rFonts w:ascii="Times New Roman" w:hAnsi="Times New Roman"/>
          <w:b/>
          <w:color w:val="auto"/>
          <w:sz w:val="24"/>
          <w:szCs w:val="24"/>
          <w:lang w:val="id-ID" w:eastAsia="id-ID" w:bidi="id-ID"/>
        </w:rPr>
        <w:lastRenderedPageBreak/>
        <w:t>DAFTAR PUSTAKA</w:t>
      </w:r>
      <w:bookmarkEnd w:id="1"/>
      <w:bookmarkEnd w:id="2"/>
      <w:bookmarkEnd w:id="3"/>
      <w:bookmarkEnd w:id="4"/>
    </w:p>
    <w:p w14:paraId="6F3B7AA7" w14:textId="77777777" w:rsidR="008E5D5E" w:rsidRPr="008E5D5E" w:rsidRDefault="008E5D5E" w:rsidP="008E5D5E">
      <w:pPr>
        <w:widowControl w:val="0"/>
        <w:spacing w:after="0" w:line="480" w:lineRule="auto"/>
        <w:ind w:firstLine="400"/>
        <w:jc w:val="both"/>
        <w:rPr>
          <w:rFonts w:eastAsia="Times New Roman"/>
          <w:b/>
          <w:lang w:val="id-ID" w:eastAsia="id-ID" w:bidi="id-ID"/>
        </w:rPr>
      </w:pPr>
      <w:bookmarkStart w:id="5" w:name="bookmark162"/>
      <w:bookmarkStart w:id="6" w:name="bookmark163"/>
      <w:bookmarkStart w:id="7" w:name="bookmark164"/>
      <w:r w:rsidRPr="008E5D5E">
        <w:rPr>
          <w:rFonts w:eastAsia="Times New Roman"/>
          <w:b/>
          <w:lang w:val="id-ID" w:eastAsia="id-ID" w:bidi="id-ID"/>
        </w:rPr>
        <w:t>Buku</w:t>
      </w:r>
      <w:bookmarkEnd w:id="5"/>
      <w:bookmarkEnd w:id="6"/>
      <w:bookmarkEnd w:id="7"/>
    </w:p>
    <w:p w14:paraId="57DD5666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eastAsia="id-ID" w:bidi="id-ID"/>
        </w:rPr>
        <w:t xml:space="preserve">Abdulkadir, Muhammad, </w:t>
      </w:r>
      <w:r w:rsidRPr="008E5D5E">
        <w:rPr>
          <w:rFonts w:eastAsia="Times New Roman"/>
          <w:i/>
          <w:iCs/>
          <w:lang w:eastAsia="id-ID" w:bidi="id-ID"/>
        </w:rPr>
        <w:t>Hukum Perdata Indonesia</w:t>
      </w:r>
      <w:r w:rsidRPr="008E5D5E">
        <w:rPr>
          <w:rFonts w:eastAsia="Times New Roman"/>
          <w:lang w:eastAsia="id-ID" w:bidi="id-ID"/>
        </w:rPr>
        <w:t xml:space="preserve">, Bandung: PT. Citra </w:t>
      </w:r>
      <w:proofErr w:type="gramStart"/>
      <w:r w:rsidRPr="008E5D5E">
        <w:rPr>
          <w:rFonts w:eastAsia="Times New Roman"/>
          <w:lang w:eastAsia="id-ID" w:bidi="id-ID"/>
        </w:rPr>
        <w:t>Aditya  Bakti</w:t>
      </w:r>
      <w:proofErr w:type="gramEnd"/>
      <w:r w:rsidRPr="008E5D5E">
        <w:rPr>
          <w:rFonts w:eastAsia="Times New Roman"/>
          <w:lang w:eastAsia="id-ID" w:bidi="id-ID"/>
        </w:rPr>
        <w:t>, 2014</w:t>
      </w:r>
    </w:p>
    <w:p w14:paraId="61485919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Amalia, Nanda, </w:t>
      </w:r>
      <w:r w:rsidRPr="008E5D5E">
        <w:rPr>
          <w:rFonts w:eastAsia="Times New Roman"/>
          <w:i/>
          <w:iCs/>
          <w:lang w:val="id-ID" w:eastAsia="id-ID" w:bidi="id-ID"/>
        </w:rPr>
        <w:t>Hukum Perikatan,</w:t>
      </w:r>
      <w:r w:rsidRPr="008E5D5E">
        <w:rPr>
          <w:rFonts w:eastAsia="Times New Roman"/>
          <w:lang w:val="id-ID" w:eastAsia="id-ID" w:bidi="id-ID"/>
        </w:rPr>
        <w:t xml:space="preserve"> Lhokseumawe: Unimal Press, 2013</w:t>
      </w:r>
    </w:p>
    <w:p w14:paraId="2F8F1051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>Badrulzaman, Mariam, Darus</w:t>
      </w:r>
      <w:r w:rsidRPr="008E5D5E">
        <w:rPr>
          <w:rFonts w:eastAsia="Times New Roman"/>
          <w:lang w:eastAsia="id-ID" w:bidi="id-ID"/>
        </w:rPr>
        <w:t>,</w:t>
      </w:r>
      <w:r w:rsidRPr="008E5D5E">
        <w:rPr>
          <w:rFonts w:eastAsia="Times New Roman"/>
          <w:lang w:val="id-ID" w:eastAsia="id-ID" w:bidi="id-ID"/>
        </w:rPr>
        <w:t xml:space="preserve"> </w:t>
      </w:r>
      <w:r w:rsidRPr="008E5D5E">
        <w:rPr>
          <w:rFonts w:eastAsia="Times New Roman"/>
          <w:i/>
          <w:iCs/>
          <w:lang w:val="id-ID" w:eastAsia="id-ID" w:bidi="id-ID"/>
        </w:rPr>
        <w:t>Kompilasi Hukum Perikatan</w:t>
      </w:r>
      <w:r w:rsidRPr="008E5D5E">
        <w:rPr>
          <w:rFonts w:eastAsia="Times New Roman"/>
          <w:lang w:val="id-ID" w:eastAsia="id-ID" w:bidi="id-ID"/>
        </w:rPr>
        <w:t>, Cet. 1, Bandung, PT. Citra Aditya Bakti, 2001.</w:t>
      </w:r>
    </w:p>
    <w:p w14:paraId="1E71AD0C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eastAsia="id-ID" w:bidi="id-ID"/>
        </w:rPr>
        <w:t xml:space="preserve">H.S, Salim, </w:t>
      </w:r>
      <w:r w:rsidRPr="008E5D5E">
        <w:rPr>
          <w:rFonts w:eastAsia="Times New Roman"/>
          <w:i/>
          <w:iCs/>
          <w:lang w:eastAsia="id-ID" w:bidi="id-ID"/>
        </w:rPr>
        <w:t xml:space="preserve">Hukum </w:t>
      </w:r>
      <w:proofErr w:type="gramStart"/>
      <w:r w:rsidRPr="008E5D5E">
        <w:rPr>
          <w:rFonts w:eastAsia="Times New Roman"/>
          <w:i/>
          <w:iCs/>
          <w:lang w:eastAsia="id-ID" w:bidi="id-ID"/>
        </w:rPr>
        <w:t>Kontrak :</w:t>
      </w:r>
      <w:proofErr w:type="gramEnd"/>
      <w:r w:rsidRPr="008E5D5E">
        <w:rPr>
          <w:rFonts w:eastAsia="Times New Roman"/>
          <w:i/>
          <w:iCs/>
          <w:lang w:eastAsia="id-ID" w:bidi="id-ID"/>
        </w:rPr>
        <w:t xml:space="preserve"> Teori dan Teknik Penyusunan Kontrak</w:t>
      </w:r>
      <w:r w:rsidRPr="008E5D5E">
        <w:rPr>
          <w:rFonts w:eastAsia="Times New Roman"/>
          <w:lang w:eastAsia="id-ID" w:bidi="id-ID"/>
        </w:rPr>
        <w:t>, Jakarta: Sinar Grafika, 2017.</w:t>
      </w:r>
    </w:p>
    <w:p w14:paraId="0A0872FD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Jamal Wiwoho dan Anis Mashdyrohatun, </w:t>
      </w:r>
      <w:r w:rsidRPr="008E5D5E">
        <w:rPr>
          <w:rFonts w:eastAsia="Times New Roman"/>
          <w:i/>
          <w:iCs/>
          <w:lang w:val="id-ID" w:eastAsia="id-ID" w:bidi="id-ID"/>
        </w:rPr>
        <w:t>Hukum Kontrak, Ekonomi Syariah, dan Etika Bisnis,</w:t>
      </w:r>
      <w:r w:rsidRPr="008E5D5E">
        <w:rPr>
          <w:rFonts w:eastAsia="Times New Roman"/>
          <w:lang w:val="id-ID" w:eastAsia="id-ID" w:bidi="id-ID"/>
        </w:rPr>
        <w:t xml:space="preserve"> Semarang: Undip Press, 2017</w:t>
      </w:r>
    </w:p>
    <w:p w14:paraId="01300E49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Joko Sriwidodo dan Kristiawanto, </w:t>
      </w:r>
      <w:r w:rsidRPr="008E5D5E">
        <w:rPr>
          <w:rFonts w:eastAsia="Times New Roman"/>
          <w:i/>
          <w:iCs/>
          <w:lang w:val="id-ID" w:eastAsia="id-ID" w:bidi="id-ID"/>
        </w:rPr>
        <w:t>Memahami Hukum Perikatan,</w:t>
      </w:r>
      <w:r w:rsidRPr="008E5D5E">
        <w:rPr>
          <w:rFonts w:eastAsia="Times New Roman"/>
          <w:lang w:val="id-ID" w:eastAsia="id-ID" w:bidi="id-ID"/>
        </w:rPr>
        <w:t xml:space="preserve"> Yogyakarta: Penerbit Kepel Press, 2021</w:t>
      </w:r>
    </w:p>
    <w:p w14:paraId="2BA0A6BE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eastAsia="id-ID" w:bidi="id-ID"/>
        </w:rPr>
        <w:t>Marhiyanto Bambang</w:t>
      </w:r>
      <w:proofErr w:type="gramStart"/>
      <w:r w:rsidRPr="008E5D5E">
        <w:rPr>
          <w:rFonts w:eastAsia="Times New Roman"/>
          <w:lang w:eastAsia="id-ID" w:bidi="id-ID"/>
        </w:rPr>
        <w:t>, ,</w:t>
      </w:r>
      <w:proofErr w:type="gramEnd"/>
      <w:r w:rsidRPr="008E5D5E">
        <w:rPr>
          <w:rFonts w:eastAsia="Times New Roman"/>
          <w:lang w:eastAsia="id-ID" w:bidi="id-ID"/>
        </w:rPr>
        <w:t xml:space="preserve"> </w:t>
      </w:r>
      <w:r w:rsidRPr="008E5D5E">
        <w:rPr>
          <w:rFonts w:eastAsia="Times New Roman"/>
          <w:i/>
          <w:iCs/>
          <w:lang w:eastAsia="id-ID" w:bidi="id-ID"/>
        </w:rPr>
        <w:t>Kamus Besar Bahasa Indonesia</w:t>
      </w:r>
      <w:r w:rsidRPr="008E5D5E">
        <w:rPr>
          <w:rFonts w:eastAsia="Times New Roman"/>
          <w:lang w:eastAsia="id-ID" w:bidi="id-ID"/>
        </w:rPr>
        <w:t>, Surabaya: Media Centre, 1999</w:t>
      </w:r>
    </w:p>
    <w:p w14:paraId="4D297E8C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Marpi, Yapiter, </w:t>
      </w:r>
      <w:r w:rsidRPr="008E5D5E">
        <w:rPr>
          <w:rFonts w:eastAsia="Times New Roman"/>
          <w:i/>
          <w:iCs/>
          <w:lang w:val="id-ID" w:eastAsia="id-ID" w:bidi="id-ID"/>
        </w:rPr>
        <w:t>Perlindungan Hukum Terhadap Konsumen Atas Keabsahan Kontrak Elektronik Dalam Transaksi E-Commerce</w:t>
      </w:r>
      <w:r w:rsidRPr="008E5D5E">
        <w:rPr>
          <w:rFonts w:eastAsia="Times New Roman"/>
          <w:lang w:val="id-ID" w:eastAsia="id-ID" w:bidi="id-ID"/>
        </w:rPr>
        <w:t>, Jakarta: PT. Zona Media Mandiri, 2020</w:t>
      </w:r>
    </w:p>
    <w:p w14:paraId="4BE896B0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eastAsia="id-ID" w:bidi="id-ID"/>
        </w:rPr>
        <w:t>Mertokusumo, Sudikno,</w:t>
      </w:r>
      <w:r w:rsidRPr="008E5D5E">
        <w:rPr>
          <w:rFonts w:eastAsia="Times New Roman"/>
          <w:i/>
          <w:iCs/>
          <w:lang w:eastAsia="id-ID" w:bidi="id-ID"/>
        </w:rPr>
        <w:t xml:space="preserve"> Mengenal </w:t>
      </w:r>
      <w:proofErr w:type="gramStart"/>
      <w:r w:rsidRPr="008E5D5E">
        <w:rPr>
          <w:rFonts w:eastAsia="Times New Roman"/>
          <w:i/>
          <w:iCs/>
          <w:lang w:eastAsia="id-ID" w:bidi="id-ID"/>
        </w:rPr>
        <w:t>Hukum :</w:t>
      </w:r>
      <w:proofErr w:type="gramEnd"/>
      <w:r w:rsidRPr="008E5D5E">
        <w:rPr>
          <w:rFonts w:eastAsia="Times New Roman"/>
          <w:i/>
          <w:iCs/>
          <w:lang w:eastAsia="id-ID" w:bidi="id-ID"/>
        </w:rPr>
        <w:t xml:space="preserve"> Suatu Pengantar</w:t>
      </w:r>
      <w:r w:rsidRPr="008E5D5E">
        <w:rPr>
          <w:rFonts w:eastAsia="Times New Roman"/>
          <w:lang w:eastAsia="id-ID" w:bidi="id-ID"/>
        </w:rPr>
        <w:t>, Yogyakarta, 1995</w:t>
      </w:r>
    </w:p>
    <w:p w14:paraId="34E9CD95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>Nachrawi, Gunawan</w:t>
      </w:r>
      <w:r w:rsidRPr="008E5D5E">
        <w:rPr>
          <w:rFonts w:eastAsia="Times New Roman"/>
          <w:i/>
          <w:iCs/>
          <w:lang w:val="id-ID" w:eastAsia="id-ID" w:bidi="id-ID"/>
        </w:rPr>
        <w:t>, Hukum Kontrak Komersial</w:t>
      </w:r>
      <w:r w:rsidRPr="008E5D5E">
        <w:rPr>
          <w:rFonts w:eastAsia="Times New Roman"/>
          <w:lang w:val="id-ID" w:eastAsia="id-ID" w:bidi="id-ID"/>
        </w:rPr>
        <w:t>, Bandung: Cendekia Press, 2020</w:t>
      </w:r>
    </w:p>
    <w:p w14:paraId="08809956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Setiawan, I Ketut Oka, </w:t>
      </w:r>
      <w:r w:rsidRPr="008E5D5E">
        <w:rPr>
          <w:rFonts w:eastAsia="Times New Roman"/>
          <w:i/>
          <w:iCs/>
          <w:lang w:val="id-ID" w:eastAsia="id-ID" w:bidi="id-ID"/>
        </w:rPr>
        <w:t>Hukum Perikatan,</w:t>
      </w:r>
      <w:r w:rsidRPr="008E5D5E">
        <w:rPr>
          <w:rFonts w:eastAsia="Times New Roman"/>
          <w:lang w:val="id-ID" w:eastAsia="id-ID" w:bidi="id-ID"/>
        </w:rPr>
        <w:t xml:space="preserve"> Jakarta: Bumi Aksara, 2021</w:t>
      </w:r>
    </w:p>
    <w:p w14:paraId="4887214D" w14:textId="77777777" w:rsidR="008E5D5E" w:rsidRPr="008E5D5E" w:rsidRDefault="008E5D5E" w:rsidP="008E5D5E">
      <w:pPr>
        <w:widowControl w:val="0"/>
        <w:spacing w:after="0" w:line="480" w:lineRule="auto"/>
        <w:ind w:firstLine="400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val="id-ID" w:eastAsia="id-ID" w:bidi="id-ID"/>
        </w:rPr>
        <w:lastRenderedPageBreak/>
        <w:t>Subekti,</w:t>
      </w:r>
      <w:r w:rsidRPr="008E5D5E">
        <w:rPr>
          <w:rFonts w:eastAsia="Times New Roman"/>
          <w:lang w:eastAsia="id-ID" w:bidi="id-ID"/>
        </w:rPr>
        <w:t xml:space="preserve"> R, </w:t>
      </w:r>
      <w:r w:rsidRPr="008E5D5E">
        <w:rPr>
          <w:rFonts w:eastAsia="Times New Roman"/>
          <w:i/>
          <w:iCs/>
          <w:lang w:val="id-ID" w:eastAsia="id-ID" w:bidi="id-ID"/>
        </w:rPr>
        <w:t>Aneka Perjanjian</w:t>
      </w:r>
      <w:r w:rsidRPr="008E5D5E">
        <w:rPr>
          <w:rFonts w:eastAsia="Times New Roman"/>
          <w:lang w:val="id-ID" w:eastAsia="id-ID" w:bidi="id-ID"/>
        </w:rPr>
        <w:t xml:space="preserve">, </w:t>
      </w:r>
      <w:r w:rsidRPr="008E5D5E">
        <w:rPr>
          <w:rFonts w:eastAsia="Times New Roman"/>
          <w:lang w:eastAsia="id-ID" w:bidi="id-ID"/>
        </w:rPr>
        <w:t xml:space="preserve">Bandung: </w:t>
      </w:r>
      <w:r w:rsidRPr="008E5D5E">
        <w:rPr>
          <w:rFonts w:eastAsia="Times New Roman"/>
          <w:lang w:val="id-ID" w:eastAsia="id-ID" w:bidi="id-ID"/>
        </w:rPr>
        <w:t>PT. Citra Aditya Bakti</w:t>
      </w:r>
      <w:r w:rsidRPr="008E5D5E">
        <w:rPr>
          <w:rFonts w:eastAsia="Times New Roman"/>
          <w:lang w:eastAsia="id-ID" w:bidi="id-ID"/>
        </w:rPr>
        <w:t xml:space="preserve">, </w:t>
      </w:r>
    </w:p>
    <w:p w14:paraId="0315757F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eastAsia="id-ID" w:bidi="id-ID"/>
        </w:rPr>
        <w:t xml:space="preserve">Subekti, R, </w:t>
      </w:r>
      <w:r w:rsidRPr="008E5D5E">
        <w:rPr>
          <w:rFonts w:eastAsia="Times New Roman"/>
          <w:i/>
          <w:iCs/>
          <w:lang w:eastAsia="id-ID" w:bidi="id-ID"/>
        </w:rPr>
        <w:t>Hukum Perjanjian,</w:t>
      </w:r>
      <w:r w:rsidRPr="008E5D5E">
        <w:rPr>
          <w:rFonts w:eastAsia="Times New Roman"/>
          <w:lang w:eastAsia="id-ID" w:bidi="id-ID"/>
        </w:rPr>
        <w:t xml:space="preserve"> Jakarta: PT. Intermasa, 1979 C</w:t>
      </w:r>
      <w:r w:rsidRPr="008E5D5E">
        <w:rPr>
          <w:rFonts w:eastAsia="Times New Roman"/>
          <w:lang w:val="id-ID" w:eastAsia="id-ID" w:bidi="id-ID"/>
        </w:rPr>
        <w:t xml:space="preserve">etakan </w:t>
      </w:r>
      <w:r w:rsidRPr="008E5D5E">
        <w:rPr>
          <w:rFonts w:eastAsia="Times New Roman"/>
          <w:lang w:eastAsia="id-ID" w:bidi="id-ID"/>
        </w:rPr>
        <w:t>K</w:t>
      </w:r>
      <w:r w:rsidRPr="008E5D5E">
        <w:rPr>
          <w:rFonts w:eastAsia="Times New Roman"/>
          <w:lang w:val="id-ID" w:eastAsia="id-ID" w:bidi="id-ID"/>
        </w:rPr>
        <w:t>esepuluh, 1995</w:t>
      </w:r>
    </w:p>
    <w:p w14:paraId="6949398A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eastAsia="id-ID" w:bidi="id-ID"/>
        </w:rPr>
        <w:t xml:space="preserve">Sunarjati Hartono, </w:t>
      </w:r>
      <w:r w:rsidRPr="008E5D5E">
        <w:rPr>
          <w:rFonts w:eastAsia="Times New Roman"/>
          <w:i/>
          <w:iCs/>
          <w:lang w:eastAsia="id-ID" w:bidi="id-ID"/>
        </w:rPr>
        <w:t>Kapita Selekta Perbandingan Hukum</w:t>
      </w:r>
      <w:r w:rsidRPr="008E5D5E">
        <w:rPr>
          <w:rFonts w:eastAsia="Times New Roman"/>
          <w:lang w:eastAsia="id-ID" w:bidi="id-ID"/>
        </w:rPr>
        <w:t>, Jakarta: Sinar Karya Jati, 1991</w:t>
      </w:r>
    </w:p>
    <w:p w14:paraId="39314A03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val="id-ID" w:eastAsia="id-ID" w:bidi="id-ID"/>
        </w:rPr>
        <w:t>Riduan Syahr</w:t>
      </w:r>
      <w:r w:rsidRPr="008E5D5E">
        <w:rPr>
          <w:rFonts w:eastAsia="Times New Roman"/>
          <w:lang w:eastAsia="id-ID" w:bidi="id-ID"/>
        </w:rPr>
        <w:t>a</w:t>
      </w:r>
      <w:r w:rsidRPr="008E5D5E">
        <w:rPr>
          <w:rFonts w:eastAsia="Times New Roman"/>
          <w:lang w:val="id-ID" w:eastAsia="id-ID" w:bidi="id-ID"/>
        </w:rPr>
        <w:t xml:space="preserve">ni, </w:t>
      </w:r>
      <w:r w:rsidRPr="008E5D5E">
        <w:rPr>
          <w:rFonts w:eastAsia="Times New Roman"/>
          <w:i/>
          <w:iCs/>
          <w:lang w:val="id-ID" w:eastAsia="id-ID" w:bidi="id-ID"/>
        </w:rPr>
        <w:t>Seluk Beluk dan Asas Asas Hukum Perdata</w:t>
      </w:r>
      <w:r w:rsidRPr="008E5D5E">
        <w:rPr>
          <w:rFonts w:eastAsia="Times New Roman"/>
          <w:lang w:val="id-ID" w:eastAsia="id-ID" w:bidi="id-ID"/>
        </w:rPr>
        <w:t xml:space="preserve">, </w:t>
      </w:r>
      <w:r w:rsidRPr="008E5D5E">
        <w:rPr>
          <w:rFonts w:eastAsia="Times New Roman"/>
          <w:lang w:eastAsia="id-ID" w:bidi="id-ID"/>
        </w:rPr>
        <w:t xml:space="preserve">Bandung: </w:t>
      </w:r>
      <w:r w:rsidRPr="008E5D5E">
        <w:rPr>
          <w:rFonts w:eastAsia="Times New Roman"/>
          <w:lang w:val="id-ID" w:eastAsia="id-ID" w:bidi="id-ID"/>
        </w:rPr>
        <w:t>PT Alumni, 200</w:t>
      </w:r>
      <w:r w:rsidRPr="008E5D5E">
        <w:rPr>
          <w:rFonts w:eastAsia="Times New Roman"/>
          <w:lang w:eastAsia="id-ID" w:bidi="id-ID"/>
        </w:rPr>
        <w:t>9.</w:t>
      </w:r>
    </w:p>
    <w:p w14:paraId="32F12EA1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Prodjodikoro, R. Wirjono, </w:t>
      </w:r>
      <w:r w:rsidRPr="008E5D5E">
        <w:rPr>
          <w:rFonts w:eastAsia="Times New Roman"/>
          <w:i/>
          <w:iCs/>
          <w:lang w:val="id-ID" w:eastAsia="id-ID" w:bidi="id-ID"/>
        </w:rPr>
        <w:t>Azas-Azas Hukum Perjanjian</w:t>
      </w:r>
      <w:r w:rsidRPr="008E5D5E">
        <w:rPr>
          <w:rFonts w:eastAsia="Times New Roman"/>
          <w:lang w:val="id-ID" w:eastAsia="id-ID" w:bidi="id-ID"/>
        </w:rPr>
        <w:t>, Bandung: Mandar Maju, 2011</w:t>
      </w:r>
    </w:p>
    <w:p w14:paraId="6996B2A6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Tim Penulis Fakultas Hukum, </w:t>
      </w:r>
      <w:r w:rsidRPr="008E5D5E">
        <w:rPr>
          <w:rFonts w:eastAsia="Times New Roman"/>
          <w:i/>
          <w:iCs/>
          <w:lang w:val="id-ID" w:eastAsia="id-ID" w:bidi="id-ID"/>
        </w:rPr>
        <w:t>Buku Panduan Penulisan Skripsi</w:t>
      </w:r>
      <w:r w:rsidRPr="008E5D5E">
        <w:rPr>
          <w:rFonts w:eastAsia="Times New Roman"/>
          <w:lang w:val="id-ID" w:eastAsia="id-ID" w:bidi="id-ID"/>
        </w:rPr>
        <w:t>, Tegal: Fakultas Hukum, 2020</w:t>
      </w:r>
    </w:p>
    <w:p w14:paraId="5550742D" w14:textId="77777777" w:rsidR="008E5D5E" w:rsidRPr="008E5D5E" w:rsidRDefault="008E5D5E" w:rsidP="008E5D5E">
      <w:pPr>
        <w:widowControl w:val="0"/>
        <w:tabs>
          <w:tab w:val="center" w:pos="4215"/>
        </w:tabs>
        <w:spacing w:after="0" w:line="480" w:lineRule="auto"/>
        <w:ind w:left="993" w:hanging="567"/>
        <w:jc w:val="both"/>
        <w:rPr>
          <w:rFonts w:eastAsia="Times New Roman"/>
          <w:b/>
          <w:lang w:val="id-ID" w:eastAsia="id-ID" w:bidi="id-ID"/>
        </w:rPr>
      </w:pPr>
      <w:bookmarkStart w:id="8" w:name="bookmark168"/>
      <w:bookmarkStart w:id="9" w:name="bookmark169"/>
      <w:bookmarkStart w:id="10" w:name="bookmark170"/>
      <w:r w:rsidRPr="008E5D5E">
        <w:rPr>
          <w:rFonts w:eastAsia="Times New Roman"/>
          <w:b/>
          <w:lang w:val="id-ID" w:eastAsia="id-ID" w:bidi="id-ID"/>
        </w:rPr>
        <w:t>Peraturan Perundang-Undangan</w:t>
      </w:r>
      <w:bookmarkEnd w:id="8"/>
      <w:bookmarkEnd w:id="9"/>
      <w:bookmarkEnd w:id="10"/>
      <w:r w:rsidRPr="008E5D5E">
        <w:rPr>
          <w:rFonts w:eastAsia="Times New Roman"/>
          <w:b/>
          <w:lang w:val="id-ID" w:eastAsia="id-ID" w:bidi="id-ID"/>
        </w:rPr>
        <w:tab/>
      </w:r>
    </w:p>
    <w:p w14:paraId="0A85D571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>Kitab Undang-Undang Hukum Perdata</w:t>
      </w:r>
    </w:p>
    <w:p w14:paraId="4B5A0387" w14:textId="77777777" w:rsidR="008E5D5E" w:rsidRPr="008E5D5E" w:rsidRDefault="008E5D5E" w:rsidP="008E5D5E">
      <w:pPr>
        <w:widowControl w:val="0"/>
        <w:spacing w:after="0" w:line="480" w:lineRule="auto"/>
        <w:ind w:left="426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>Undang-Undang Nomor 19 Tahun 2016 Tentang Perubahan Atas Undang</w:t>
      </w:r>
      <w:r w:rsidRPr="008E5D5E">
        <w:rPr>
          <w:rFonts w:eastAsia="Times New Roman"/>
          <w:lang w:eastAsia="id-ID" w:bidi="id-ID"/>
        </w:rPr>
        <w:t>-</w:t>
      </w:r>
      <w:r w:rsidRPr="008E5D5E">
        <w:rPr>
          <w:rFonts w:eastAsia="Times New Roman"/>
          <w:lang w:val="id-ID" w:eastAsia="id-ID" w:bidi="id-ID"/>
        </w:rPr>
        <w:t>Undang</w:t>
      </w:r>
      <w:r w:rsidRPr="008E5D5E">
        <w:rPr>
          <w:rFonts w:eastAsia="Times New Roman"/>
          <w:lang w:eastAsia="id-ID" w:bidi="id-ID"/>
        </w:rPr>
        <w:t xml:space="preserve"> </w:t>
      </w:r>
      <w:r w:rsidRPr="008E5D5E">
        <w:rPr>
          <w:rFonts w:eastAsia="Times New Roman"/>
          <w:lang w:val="id-ID" w:eastAsia="id-ID" w:bidi="id-ID"/>
        </w:rPr>
        <w:t>Nomor 11 Tahun 2008 Tentang Informasi dan Transaksi Elektronik.</w:t>
      </w:r>
    </w:p>
    <w:p w14:paraId="38D4FCDF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b/>
          <w:lang w:val="id-ID" w:eastAsia="id-ID" w:bidi="id-ID"/>
        </w:rPr>
      </w:pPr>
      <w:bookmarkStart w:id="11" w:name="bookmark165"/>
      <w:bookmarkStart w:id="12" w:name="bookmark166"/>
      <w:bookmarkStart w:id="13" w:name="bookmark167"/>
      <w:r w:rsidRPr="008E5D5E">
        <w:rPr>
          <w:rFonts w:eastAsia="Times New Roman"/>
          <w:b/>
          <w:lang w:val="id-ID" w:eastAsia="id-ID" w:bidi="id-ID"/>
        </w:rPr>
        <w:t>Jurnal/ Karya Ilmiah</w:t>
      </w:r>
      <w:bookmarkEnd w:id="11"/>
      <w:bookmarkEnd w:id="12"/>
      <w:bookmarkEnd w:id="13"/>
    </w:p>
    <w:p w14:paraId="5DF5C53C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Aan Handriani dan Edy Mulyanto, </w:t>
      </w:r>
      <w:r w:rsidRPr="008E5D5E">
        <w:rPr>
          <w:rFonts w:eastAsia="Times New Roman"/>
          <w:i/>
          <w:iCs/>
          <w:lang w:val="id-ID" w:eastAsia="id-ID" w:bidi="id-ID"/>
        </w:rPr>
        <w:t>Kepastian Hukum Terkait Pentingnya Melakukan Perjanjian Tertulis Dalam Bertransaksi,</w:t>
      </w:r>
      <w:r w:rsidRPr="008E5D5E">
        <w:rPr>
          <w:rFonts w:eastAsia="Times New Roman"/>
          <w:lang w:val="id-ID" w:eastAsia="id-ID" w:bidi="id-ID"/>
        </w:rPr>
        <w:t xml:space="preserve"> , Volume 4 Issue 1, Pamulang Law Review, 2021</w:t>
      </w:r>
    </w:p>
    <w:p w14:paraId="389C80EA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Andi Muhammad Asrar Atjo, </w:t>
      </w:r>
      <w:r w:rsidRPr="008E5D5E">
        <w:rPr>
          <w:rFonts w:eastAsia="Times New Roman"/>
          <w:i/>
          <w:iCs/>
          <w:lang w:val="id-ID" w:eastAsia="id-ID" w:bidi="id-ID"/>
        </w:rPr>
        <w:t>et al., Pembuktian Kontrak Digital Pada Perdagangan Elektronik Menurut Undang-Undang Informasi &amp; Transaksi Elektronik,</w:t>
      </w:r>
      <w:r w:rsidRPr="008E5D5E">
        <w:rPr>
          <w:rFonts w:eastAsia="Times New Roman"/>
          <w:lang w:val="id-ID" w:eastAsia="id-ID" w:bidi="id-ID"/>
        </w:rPr>
        <w:t xml:space="preserve"> Volume 2, Journal of Lex Generalis (JLS), Nomor. 3, 2021</w:t>
      </w:r>
      <w:r w:rsidRPr="008E5D5E">
        <w:rPr>
          <w:rFonts w:eastAsia="Times New Roman"/>
          <w:lang w:eastAsia="id-ID" w:bidi="id-ID"/>
        </w:rPr>
        <w:t>.</w:t>
      </w:r>
    </w:p>
    <w:p w14:paraId="670A5CFC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i/>
          <w:iCs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lastRenderedPageBreak/>
        <w:t xml:space="preserve">Anung Ronggo Yudha, </w:t>
      </w:r>
      <w:r w:rsidRPr="008E5D5E">
        <w:rPr>
          <w:rFonts w:eastAsia="Times New Roman"/>
          <w:i/>
          <w:iCs/>
          <w:lang w:val="id-ID" w:eastAsia="id-ID" w:bidi="id-ID"/>
        </w:rPr>
        <w:t>et al., Perbandingan Kontrak Utang Piutang</w:t>
      </w:r>
    </w:p>
    <w:p w14:paraId="139E106F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eastAsia="id-ID" w:bidi="id-ID"/>
        </w:rPr>
        <w:t xml:space="preserve">Beatrix, Gloria </w:t>
      </w:r>
      <w:r w:rsidRPr="008E5D5E">
        <w:rPr>
          <w:rFonts w:eastAsia="Times New Roman"/>
          <w:i/>
          <w:iCs/>
          <w:lang w:eastAsia="id-ID" w:bidi="id-ID"/>
        </w:rPr>
        <w:t>“Perbedaan Akta Otentik dan Akta Dibawah Tangan”, LBH Pengayoman,</w:t>
      </w:r>
      <w:r w:rsidRPr="008E5D5E">
        <w:rPr>
          <w:rFonts w:eastAsia="Times New Roman"/>
          <w:lang w:eastAsia="id-ID" w:bidi="id-ID"/>
        </w:rPr>
        <w:t xml:space="preserve"> Agustus,2021.</w:t>
      </w:r>
    </w:p>
    <w:p w14:paraId="31E9207B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i/>
          <w:iCs/>
          <w:lang w:val="id-ID" w:eastAsia="id-ID" w:bidi="id-ID"/>
        </w:rPr>
        <w:t>Konvensional Dengan Kontrak Elektronik Kredivo,</w:t>
      </w:r>
      <w:r w:rsidRPr="008E5D5E">
        <w:rPr>
          <w:rFonts w:eastAsia="Times New Roman"/>
          <w:lang w:val="id-ID" w:eastAsia="id-ID" w:bidi="id-ID"/>
        </w:rPr>
        <w:t xml:space="preserve"> Volume 11, Diponegoro Law Jurnal, Nomor 2, 2022</w:t>
      </w:r>
      <w:r w:rsidRPr="008E5D5E">
        <w:rPr>
          <w:rFonts w:eastAsia="Times New Roman"/>
          <w:lang w:eastAsia="id-ID" w:bidi="id-ID"/>
        </w:rPr>
        <w:t>.</w:t>
      </w:r>
    </w:p>
    <w:p w14:paraId="578FE453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David Herianto Sinaga dan I Wayan Wiryawan, </w:t>
      </w:r>
      <w:r w:rsidRPr="008E5D5E">
        <w:rPr>
          <w:rFonts w:eastAsia="Times New Roman"/>
          <w:i/>
          <w:iCs/>
          <w:lang w:val="id-ID" w:eastAsia="id-ID" w:bidi="id-ID"/>
        </w:rPr>
        <w:t>Keabsahan Kontrak Elektronik (E-Contract) Dalam Perjanjian Bisnis,</w:t>
      </w:r>
      <w:r w:rsidRPr="008E5D5E">
        <w:rPr>
          <w:rFonts w:eastAsia="Times New Roman"/>
          <w:lang w:val="id-ID" w:eastAsia="id-ID" w:bidi="id-ID"/>
        </w:rPr>
        <w:t xml:space="preserve"> Volume. 8, Jurnal Kertha Semaya, Nomor. 9, 2020</w:t>
      </w:r>
      <w:r w:rsidRPr="008E5D5E">
        <w:rPr>
          <w:rFonts w:eastAsia="Times New Roman"/>
          <w:lang w:eastAsia="id-ID" w:bidi="id-ID"/>
        </w:rPr>
        <w:t>.</w:t>
      </w:r>
    </w:p>
    <w:p w14:paraId="46373598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val="id-ID" w:eastAsia="id-ID" w:bidi="id-ID"/>
        </w:rPr>
        <w:t>Khairandy, Ridwan</w:t>
      </w:r>
      <w:r w:rsidRPr="008E5D5E">
        <w:rPr>
          <w:rFonts w:eastAsia="Times New Roman"/>
          <w:lang w:eastAsia="id-ID" w:bidi="id-ID"/>
        </w:rPr>
        <w:t>,</w:t>
      </w:r>
      <w:r w:rsidRPr="008E5D5E">
        <w:rPr>
          <w:rFonts w:eastAsia="Times New Roman"/>
          <w:lang w:val="id-ID" w:eastAsia="id-ID" w:bidi="id-ID"/>
        </w:rPr>
        <w:t xml:space="preserve"> </w:t>
      </w:r>
      <w:r w:rsidRPr="008E5D5E">
        <w:rPr>
          <w:rFonts w:eastAsia="Times New Roman"/>
          <w:i/>
          <w:iCs/>
          <w:lang w:val="id-ID" w:eastAsia="id-ID" w:bidi="id-ID"/>
        </w:rPr>
        <w:t>Pembaharuan Hukum Kontrak sebagai Antisipasi Transaksi Elektronik Commerce</w:t>
      </w:r>
      <w:r w:rsidRPr="008E5D5E">
        <w:rPr>
          <w:rFonts w:eastAsia="Times New Roman"/>
          <w:lang w:val="id-ID" w:eastAsia="id-ID" w:bidi="id-ID"/>
        </w:rPr>
        <w:t>, Yogyakarta</w:t>
      </w:r>
      <w:r w:rsidRPr="008E5D5E">
        <w:rPr>
          <w:rFonts w:eastAsia="Times New Roman"/>
          <w:lang w:eastAsia="id-ID" w:bidi="id-ID"/>
        </w:rPr>
        <w:t>,</w:t>
      </w:r>
      <w:r w:rsidRPr="008E5D5E">
        <w:rPr>
          <w:rFonts w:eastAsia="Times New Roman"/>
          <w:lang w:val="id-ID" w:eastAsia="id-ID" w:bidi="id-ID"/>
        </w:rPr>
        <w:t xml:space="preserve"> Artikel Jurnal Hukum UII, 2001</w:t>
      </w:r>
      <w:r w:rsidRPr="008E5D5E">
        <w:rPr>
          <w:rFonts w:eastAsia="Times New Roman"/>
          <w:lang w:eastAsia="id-ID" w:bidi="id-ID"/>
        </w:rPr>
        <w:t>.</w:t>
      </w:r>
    </w:p>
    <w:p w14:paraId="4F0FE235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rPr>
          <w:rFonts w:eastAsia="Tahoma"/>
          <w:color w:val="000000"/>
          <w:lang w:eastAsia="id-ID" w:bidi="id-ID"/>
        </w:rPr>
      </w:pPr>
      <w:r w:rsidRPr="008E5D5E">
        <w:rPr>
          <w:rFonts w:eastAsia="Tahoma"/>
          <w:color w:val="000000"/>
          <w:lang w:eastAsia="id-ID" w:bidi="id-ID"/>
        </w:rPr>
        <w:t>Nasution, Nurlaeli Sukesti Ariani, “Kelemahan Informasi Syarat Kontrak Dalam Perdagangan Secara Elektronik Berakibat Keadilan Belum Berpihak Pada Konsumen</w:t>
      </w:r>
      <w:r w:rsidRPr="008E5D5E">
        <w:rPr>
          <w:rFonts w:eastAsia="Tahoma"/>
          <w:i/>
          <w:iCs/>
          <w:color w:val="000000"/>
          <w:lang w:eastAsia="id-ID" w:bidi="id-ID"/>
        </w:rPr>
        <w:t>”, Jurnal Media Komunikasi Pendidikan Pancasila dan Kewarganegaraan</w:t>
      </w:r>
      <w:r w:rsidRPr="008E5D5E">
        <w:rPr>
          <w:rFonts w:eastAsia="Tahoma"/>
          <w:color w:val="000000"/>
          <w:lang w:eastAsia="id-ID" w:bidi="id-ID"/>
        </w:rPr>
        <w:t>, Volume 2, Nomor 1, April 2020.</w:t>
      </w:r>
      <w:r w:rsidRPr="008E5D5E">
        <w:rPr>
          <w:rFonts w:eastAsia="Tahoma"/>
          <w:color w:val="000000"/>
          <w:lang w:val="id-ID" w:eastAsia="id-ID" w:bidi="id-ID"/>
        </w:rPr>
        <w:t xml:space="preserve"> </w:t>
      </w:r>
    </w:p>
    <w:p w14:paraId="2F65EADD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Parmitasari, Indah, </w:t>
      </w:r>
      <w:r w:rsidRPr="008E5D5E">
        <w:rPr>
          <w:rFonts w:eastAsia="Times New Roman"/>
          <w:i/>
          <w:iCs/>
          <w:lang w:val="id-ID" w:eastAsia="id-ID" w:bidi="id-ID"/>
        </w:rPr>
        <w:t>Implementasi Kontrak Elektronik Dalam Transaksi Elektronik,</w:t>
      </w:r>
      <w:r w:rsidRPr="008E5D5E">
        <w:rPr>
          <w:rFonts w:eastAsia="Times New Roman"/>
          <w:lang w:eastAsia="id-ID" w:bidi="id-ID"/>
        </w:rPr>
        <w:t xml:space="preserve"> </w:t>
      </w:r>
      <w:r w:rsidRPr="008E5D5E">
        <w:rPr>
          <w:rFonts w:eastAsia="Times New Roman"/>
          <w:i/>
          <w:iCs/>
          <w:lang w:val="id-ID" w:eastAsia="id-ID" w:bidi="id-ID"/>
        </w:rPr>
        <w:t>Yogyakarta,</w:t>
      </w:r>
      <w:r w:rsidRPr="008E5D5E">
        <w:rPr>
          <w:rFonts w:eastAsia="Times New Roman"/>
          <w:lang w:val="id-ID" w:eastAsia="id-ID" w:bidi="id-ID"/>
        </w:rPr>
        <w:t xml:space="preserve"> 2021</w:t>
      </w:r>
      <w:r w:rsidRPr="008E5D5E">
        <w:rPr>
          <w:rFonts w:eastAsia="Times New Roman"/>
          <w:lang w:eastAsia="id-ID" w:bidi="id-ID"/>
        </w:rPr>
        <w:t>.</w:t>
      </w:r>
    </w:p>
    <w:p w14:paraId="73EFF16E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Wahyu Suwena Putri dan Nyoman Budiana, </w:t>
      </w:r>
      <w:r w:rsidRPr="008E5D5E">
        <w:rPr>
          <w:rFonts w:eastAsia="Times New Roman"/>
          <w:i/>
          <w:iCs/>
          <w:lang w:val="id-ID" w:eastAsia="id-ID" w:bidi="id-ID"/>
        </w:rPr>
        <w:t>Keabsahan Kontrak Elektronik Dalam Transaksi E-Commerce Ditinjau Dari Hukum Perikatan</w:t>
      </w:r>
      <w:r w:rsidRPr="008E5D5E">
        <w:rPr>
          <w:rFonts w:eastAsia="Times New Roman"/>
          <w:lang w:val="id-ID" w:eastAsia="id-ID" w:bidi="id-ID"/>
        </w:rPr>
        <w:t>, Volume 1, Jurnal Analisis Hukum, Nomor. 2, 2018</w:t>
      </w:r>
    </w:p>
    <w:p w14:paraId="570DFE4C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val="id-ID" w:eastAsia="id-ID" w:bidi="id-ID"/>
        </w:rPr>
        <w:t xml:space="preserve">Wijayanti, Ni Luh Putu Eka, </w:t>
      </w:r>
      <w:r w:rsidRPr="008E5D5E">
        <w:rPr>
          <w:rFonts w:eastAsia="Times New Roman"/>
          <w:i/>
          <w:iCs/>
          <w:lang w:val="id-ID" w:eastAsia="id-ID" w:bidi="id-ID"/>
        </w:rPr>
        <w:t>Keabsahan Sebuah Perjanjian Berdasarkan Dari Kitab Undang-Undang Hukum Perdata,</w:t>
      </w:r>
      <w:r w:rsidRPr="008E5D5E">
        <w:rPr>
          <w:rFonts w:eastAsia="Times New Roman"/>
          <w:lang w:val="id-ID" w:eastAsia="id-ID" w:bidi="id-ID"/>
        </w:rPr>
        <w:t xml:space="preserve"> Volume 01, Kertha semaya, Nomor 12, 2013</w:t>
      </w:r>
      <w:r w:rsidRPr="008E5D5E">
        <w:rPr>
          <w:rFonts w:eastAsia="Times New Roman"/>
          <w:lang w:eastAsia="id-ID" w:bidi="id-ID"/>
        </w:rPr>
        <w:t>.</w:t>
      </w:r>
    </w:p>
    <w:p w14:paraId="4EE194D5" w14:textId="77777777" w:rsidR="008E5D5E" w:rsidRPr="008E5D5E" w:rsidRDefault="008E5D5E" w:rsidP="008E5D5E">
      <w:pPr>
        <w:widowControl w:val="0"/>
        <w:spacing w:after="0" w:line="480" w:lineRule="auto"/>
        <w:ind w:left="993" w:hanging="567"/>
        <w:jc w:val="both"/>
        <w:rPr>
          <w:rFonts w:eastAsia="Times New Roman"/>
          <w:lang w:eastAsia="id-ID" w:bidi="id-ID"/>
        </w:rPr>
      </w:pPr>
      <w:r w:rsidRPr="008E5D5E">
        <w:rPr>
          <w:rFonts w:eastAsia="Times New Roman"/>
          <w:lang w:val="id-ID" w:eastAsia="id-ID" w:bidi="id-ID"/>
        </w:rPr>
        <w:lastRenderedPageBreak/>
        <w:t xml:space="preserve">Zainuddin Ali, </w:t>
      </w:r>
      <w:r w:rsidRPr="008E5D5E">
        <w:rPr>
          <w:rFonts w:eastAsia="Times New Roman"/>
          <w:i/>
          <w:iCs/>
          <w:lang w:val="id-ID" w:eastAsia="id-ID" w:bidi="id-ID"/>
        </w:rPr>
        <w:t>Metode Penelitian Hukum,</w:t>
      </w:r>
      <w:r w:rsidRPr="008E5D5E">
        <w:rPr>
          <w:rFonts w:eastAsia="Times New Roman"/>
          <w:lang w:val="id-ID" w:eastAsia="id-ID" w:bidi="id-ID"/>
        </w:rPr>
        <w:t xml:space="preserve"> Jakarta: </w:t>
      </w:r>
      <w:r w:rsidRPr="008E5D5E">
        <w:rPr>
          <w:rFonts w:eastAsia="Times New Roman"/>
          <w:i/>
          <w:iCs/>
          <w:lang w:val="id-ID" w:eastAsia="id-ID" w:bidi="id-ID"/>
        </w:rPr>
        <w:t>Sinar Grafika,</w:t>
      </w:r>
      <w:r w:rsidRPr="008E5D5E">
        <w:rPr>
          <w:rFonts w:eastAsia="Times New Roman"/>
          <w:lang w:val="id-ID" w:eastAsia="id-ID" w:bidi="id-ID"/>
        </w:rPr>
        <w:t xml:space="preserve"> 2017</w:t>
      </w:r>
      <w:r w:rsidRPr="008E5D5E">
        <w:rPr>
          <w:rFonts w:eastAsia="Times New Roman"/>
          <w:lang w:eastAsia="id-ID" w:bidi="id-ID"/>
        </w:rPr>
        <w:t>.</w:t>
      </w:r>
    </w:p>
    <w:p w14:paraId="3F178672" w14:textId="77777777" w:rsidR="008E5D5E" w:rsidRPr="008E5D5E" w:rsidRDefault="008E5D5E" w:rsidP="008E5D5E">
      <w:pPr>
        <w:widowControl w:val="0"/>
        <w:spacing w:after="0" w:line="480" w:lineRule="auto"/>
        <w:ind w:firstLine="400"/>
        <w:jc w:val="both"/>
        <w:rPr>
          <w:rFonts w:eastAsia="Times New Roman"/>
          <w:b/>
          <w:bCs/>
          <w:lang w:val="id-ID" w:eastAsia="id-ID" w:bidi="id-ID"/>
        </w:rPr>
      </w:pPr>
      <w:bookmarkStart w:id="14" w:name="bookmark171"/>
      <w:bookmarkStart w:id="15" w:name="bookmark172"/>
      <w:bookmarkStart w:id="16" w:name="bookmark173"/>
      <w:r w:rsidRPr="008E5D5E">
        <w:rPr>
          <w:rFonts w:eastAsia="Times New Roman"/>
          <w:b/>
          <w:bCs/>
          <w:lang w:val="id-ID" w:eastAsia="id-ID" w:bidi="id-ID"/>
        </w:rPr>
        <w:t>Website</w:t>
      </w:r>
      <w:bookmarkEnd w:id="14"/>
      <w:bookmarkEnd w:id="15"/>
      <w:bookmarkEnd w:id="16"/>
    </w:p>
    <w:p w14:paraId="048D9FCE" w14:textId="77777777" w:rsidR="008E5D5E" w:rsidRPr="008E5D5E" w:rsidRDefault="006A0291" w:rsidP="008E5D5E">
      <w:pPr>
        <w:widowControl w:val="0"/>
        <w:spacing w:after="0" w:line="480" w:lineRule="auto"/>
        <w:ind w:left="426"/>
        <w:jc w:val="both"/>
        <w:rPr>
          <w:rFonts w:eastAsia="Times New Roman"/>
          <w:lang w:val="id-ID" w:eastAsia="id-ID" w:bidi="id-ID"/>
        </w:rPr>
      </w:pPr>
      <w:hyperlink r:id="rId10" w:history="1">
        <w:r w:rsidR="008E5D5E" w:rsidRPr="008E5D5E">
          <w:rPr>
            <w:rFonts w:eastAsia="Times New Roman"/>
            <w:color w:val="0070C0"/>
            <w:u w:val="single"/>
            <w:lang w:val="id-ID" w:eastAsia="id-ID" w:bidi="id-ID"/>
          </w:rPr>
          <w:t>http://repository.unpas.ac.id/40192/6/10.%20BAB%20II.pdf</w:t>
        </w:r>
      </w:hyperlink>
    </w:p>
    <w:p w14:paraId="483853E3" w14:textId="77777777" w:rsidR="008E5D5E" w:rsidRPr="008E5D5E" w:rsidRDefault="008E5D5E" w:rsidP="008E5D5E">
      <w:pPr>
        <w:widowControl w:val="0"/>
        <w:spacing w:after="0" w:line="480" w:lineRule="auto"/>
        <w:ind w:left="426"/>
        <w:jc w:val="both"/>
        <w:rPr>
          <w:rFonts w:eastAsia="Times New Roman"/>
          <w:lang w:val="id-ID" w:eastAsia="id-ID" w:bidi="id-ID"/>
        </w:rPr>
      </w:pPr>
      <w:r w:rsidRPr="008E5D5E">
        <w:rPr>
          <w:rFonts w:eastAsia="Times New Roman"/>
          <w:color w:val="0070C0"/>
          <w:u w:val="single"/>
          <w:lang w:val="id-ID" w:eastAsia="id-ID" w:bidi="id-ID"/>
        </w:rPr>
        <w:t>https:/business-law.binus.ac.id/2017/03/31/mengenal-kontrak-elektronik-click-wrap-agreement-dantandatanganelektronik/#:~:text=E%2Dcontract%20adalah% 20kontrak%20yang dibandingkan%20dengan%20transaksi%20lainnya.</w:t>
      </w:r>
    </w:p>
    <w:p w14:paraId="33F71231" w14:textId="77777777" w:rsidR="008E5D5E" w:rsidRPr="008E5D5E" w:rsidRDefault="006A0291" w:rsidP="008E5D5E">
      <w:pPr>
        <w:widowControl w:val="0"/>
        <w:spacing w:after="0" w:line="480" w:lineRule="auto"/>
        <w:ind w:left="426" w:hanging="26"/>
        <w:jc w:val="both"/>
        <w:rPr>
          <w:rFonts w:eastAsia="Times New Roman"/>
          <w:lang w:val="id-ID" w:eastAsia="id-ID" w:bidi="id-ID"/>
        </w:rPr>
      </w:pPr>
      <w:hyperlink r:id="rId11" w:history="1">
        <w:r w:rsidR="008E5D5E" w:rsidRPr="008E5D5E">
          <w:rPr>
            <w:rFonts w:eastAsia="Times New Roman"/>
            <w:color w:val="0070C0"/>
            <w:u w:val="single"/>
            <w:lang w:val="id-ID" w:eastAsia="id-ID" w:bidi="id-ID"/>
          </w:rPr>
          <w:t>https://www.cahsantri.com/2022/05/makalah-metode-penelitian-deskriptif.html</w:t>
        </w:r>
      </w:hyperlink>
      <w:r w:rsidR="008E5D5E" w:rsidRPr="008E5D5E">
        <w:rPr>
          <w:rFonts w:eastAsia="Times New Roman"/>
          <w:color w:val="0070C0"/>
          <w:u w:val="single"/>
          <w:lang w:val="id-ID" w:eastAsia="id-ID" w:bidi="id-ID"/>
        </w:rPr>
        <w:t xml:space="preserve"> </w:t>
      </w:r>
      <w:hyperlink r:id="rId12" w:history="1">
        <w:r w:rsidR="008E5D5E" w:rsidRPr="008E5D5E">
          <w:rPr>
            <w:rFonts w:eastAsia="Times New Roman"/>
            <w:color w:val="4472C4"/>
            <w:u w:val="single"/>
            <w:lang w:val="id-ID" w:eastAsia="id-ID" w:bidi="id-ID"/>
          </w:rPr>
          <w:t>https://www.academia.edu/35555821/BAB II TINJAUAN PUSTAKA 2 1 Pen</w:t>
        </w:r>
      </w:hyperlink>
      <w:r w:rsidR="008E5D5E" w:rsidRPr="008E5D5E">
        <w:rPr>
          <w:rFonts w:eastAsia="Times New Roman"/>
          <w:color w:val="4472C4"/>
          <w:u w:val="single"/>
          <w:lang w:val="id-ID" w:eastAsia="id-ID" w:bidi="id-ID"/>
        </w:rPr>
        <w:t xml:space="preserve"> </w:t>
      </w:r>
      <w:hyperlink r:id="rId13" w:history="1">
        <w:r w:rsidR="008E5D5E" w:rsidRPr="008E5D5E">
          <w:rPr>
            <w:rFonts w:eastAsia="Times New Roman"/>
            <w:color w:val="4472C4"/>
            <w:u w:val="single"/>
            <w:lang w:val="id-ID" w:eastAsia="id-ID" w:bidi="id-ID"/>
          </w:rPr>
          <w:t>gertian Perbandingan</w:t>
        </w:r>
      </w:hyperlink>
    </w:p>
    <w:p w14:paraId="2881BCC4" w14:textId="77777777" w:rsidR="008E5D5E" w:rsidRPr="008E5D5E" w:rsidRDefault="006A0291" w:rsidP="008E5D5E">
      <w:pPr>
        <w:widowControl w:val="0"/>
        <w:spacing w:after="0" w:line="480" w:lineRule="auto"/>
        <w:ind w:left="400"/>
        <w:jc w:val="both"/>
        <w:rPr>
          <w:rFonts w:eastAsia="Times New Roman"/>
          <w:lang w:val="id-ID" w:eastAsia="id-ID" w:bidi="id-ID"/>
        </w:rPr>
      </w:pPr>
      <w:hyperlink r:id="rId14" w:history="1">
        <w:r w:rsidR="008E5D5E" w:rsidRPr="008E5D5E">
          <w:rPr>
            <w:rFonts w:eastAsia="Times New Roman"/>
            <w:color w:val="4472C4"/>
            <w:u w:val="single"/>
            <w:lang w:val="id-ID" w:eastAsia="id-ID" w:bidi="id-ID"/>
          </w:rPr>
          <w:t>https://heylawedu.id/blog/dengan-satu-kali-klik-apakah-perjanjian-yang-kamu-</w:t>
        </w:r>
      </w:hyperlink>
      <w:r w:rsidR="008E5D5E" w:rsidRPr="008E5D5E">
        <w:rPr>
          <w:rFonts w:eastAsia="Times New Roman"/>
          <w:color w:val="4472C4"/>
          <w:u w:val="single"/>
          <w:lang w:val="id-ID" w:eastAsia="id-ID" w:bidi="id-ID"/>
        </w:rPr>
        <w:t xml:space="preserve"> </w:t>
      </w:r>
      <w:hyperlink r:id="rId15" w:history="1">
        <w:r w:rsidR="008E5D5E" w:rsidRPr="008E5D5E">
          <w:rPr>
            <w:rFonts w:eastAsia="Times New Roman"/>
            <w:color w:val="4472C4"/>
            <w:u w:val="single"/>
            <w:lang w:val="id-ID" w:eastAsia="id-ID" w:bidi="id-ID"/>
          </w:rPr>
          <w:t>buat-sah-berikut-penjelasan-clickwrap-agreement</w:t>
        </w:r>
      </w:hyperlink>
    </w:p>
    <w:p w14:paraId="14337250" w14:textId="77777777" w:rsidR="008E5D5E" w:rsidRPr="008E5D5E" w:rsidRDefault="006A0291" w:rsidP="008E5D5E">
      <w:pPr>
        <w:widowControl w:val="0"/>
        <w:spacing w:after="0" w:line="480" w:lineRule="auto"/>
        <w:ind w:firstLine="400"/>
        <w:jc w:val="both"/>
        <w:rPr>
          <w:rFonts w:eastAsia="Times New Roman"/>
          <w:lang w:val="id-ID" w:eastAsia="id-ID" w:bidi="id-ID"/>
        </w:rPr>
      </w:pPr>
      <w:hyperlink r:id="rId16" w:history="1">
        <w:r w:rsidR="008E5D5E" w:rsidRPr="008E5D5E">
          <w:rPr>
            <w:rFonts w:eastAsia="Times New Roman"/>
            <w:color w:val="4472C4"/>
            <w:u w:val="single"/>
            <w:lang w:val="id-ID" w:eastAsia="id-ID" w:bidi="id-ID"/>
          </w:rPr>
          <w:t>http://repository.uib.ac.id/2870/5/k-1651124-chapter2.pdf</w:t>
        </w:r>
      </w:hyperlink>
    </w:p>
    <w:p w14:paraId="14B52901" w14:textId="77777777" w:rsidR="008E5D5E" w:rsidRPr="008E5D5E" w:rsidRDefault="006A0291" w:rsidP="008E5D5E">
      <w:pPr>
        <w:widowControl w:val="0"/>
        <w:spacing w:after="0" w:line="480" w:lineRule="auto"/>
        <w:ind w:left="400"/>
        <w:jc w:val="both"/>
        <w:rPr>
          <w:rFonts w:eastAsia="Times New Roman"/>
          <w:lang w:val="id-ID" w:eastAsia="id-ID" w:bidi="id-ID"/>
        </w:rPr>
      </w:pPr>
      <w:hyperlink r:id="rId17" w:history="1">
        <w:r w:rsidR="008E5D5E" w:rsidRPr="008E5D5E">
          <w:rPr>
            <w:rFonts w:eastAsia="Times New Roman"/>
            <w:color w:val="0563C1"/>
            <w:u w:val="single"/>
            <w:lang w:val="id-ID" w:eastAsia="id-ID" w:bidi="id-ID"/>
          </w:rPr>
          <w:t>https://dspace.uii.ac.id/bitstream/handle/123456789/2084/05.2%20bab%202.pdf7s</w:t>
        </w:r>
      </w:hyperlink>
      <w:r w:rsidR="008E5D5E" w:rsidRPr="008E5D5E">
        <w:rPr>
          <w:rFonts w:eastAsia="Times New Roman"/>
          <w:color w:val="4472C4"/>
          <w:u w:val="single"/>
          <w:lang w:val="id-ID" w:eastAsia="id-ID" w:bidi="id-ID"/>
        </w:rPr>
        <w:t xml:space="preserve"> </w:t>
      </w:r>
      <w:hyperlink r:id="rId18" w:history="1">
        <w:r w:rsidR="008E5D5E" w:rsidRPr="008E5D5E">
          <w:rPr>
            <w:rFonts w:eastAsia="Times New Roman"/>
            <w:color w:val="4472C4"/>
            <w:u w:val="single"/>
            <w:lang w:val="id-ID" w:eastAsia="id-ID" w:bidi="id-ID"/>
          </w:rPr>
          <w:t>equence=9&amp;isAllowed=y</w:t>
        </w:r>
      </w:hyperlink>
    </w:p>
    <w:p w14:paraId="04F2B8D9" w14:textId="77777777" w:rsidR="008E5D5E" w:rsidRPr="008E5D5E" w:rsidRDefault="006A0291" w:rsidP="008E5D5E">
      <w:pPr>
        <w:widowControl w:val="0"/>
        <w:spacing w:after="0" w:line="480" w:lineRule="auto"/>
        <w:ind w:firstLine="400"/>
        <w:jc w:val="both"/>
        <w:rPr>
          <w:rFonts w:eastAsia="Times New Roman"/>
          <w:color w:val="4472C4"/>
          <w:u w:val="single"/>
          <w:lang w:val="id-ID" w:eastAsia="id-ID" w:bidi="id-ID"/>
        </w:rPr>
      </w:pPr>
      <w:hyperlink r:id="rId19" w:history="1">
        <w:r w:rsidR="008E5D5E" w:rsidRPr="008E5D5E">
          <w:rPr>
            <w:rFonts w:eastAsia="Times New Roman"/>
            <w:color w:val="4472C4"/>
            <w:u w:val="single"/>
            <w:lang w:val="id-ID" w:eastAsia="id-ID" w:bidi="id-ID"/>
          </w:rPr>
          <w:t>http://mh.uma.ac.id/asas-asas-perianjian/</w:t>
        </w:r>
      </w:hyperlink>
    </w:p>
    <w:p w14:paraId="6EAA1A1F" w14:textId="77777777" w:rsidR="008E5D5E" w:rsidRPr="008E5D5E" w:rsidRDefault="006A0291" w:rsidP="008E5D5E">
      <w:pPr>
        <w:widowControl w:val="0"/>
        <w:spacing w:after="0" w:line="480" w:lineRule="auto"/>
        <w:ind w:left="400"/>
        <w:jc w:val="both"/>
        <w:rPr>
          <w:rFonts w:eastAsia="Times New Roman"/>
          <w:color w:val="5B9BD5"/>
          <w:u w:val="single"/>
          <w:lang w:eastAsia="id-ID" w:bidi="id-ID"/>
        </w:rPr>
      </w:pPr>
      <w:hyperlink r:id="rId20" w:anchor=":~:text=Perjanjian%20perlu%20memuat%20identitas%20para,penyelesaian%20sengketa%2C%20dan%20ditempel%20materai" w:history="1">
        <w:r w:rsidR="008E5D5E" w:rsidRPr="008E5D5E">
          <w:rPr>
            <w:rFonts w:eastAsia="Times New Roman"/>
            <w:color w:val="0563C1"/>
            <w:u w:val="single"/>
            <w:lang w:val="id-ID" w:eastAsia="id-ID" w:bidi="id-ID"/>
          </w:rPr>
          <w:t>https://www.hukumonline.com/berita/a/10-hal-yang-patut-dicermati-dalam-membuatperjanjianlt602f92eb445d9#:~:text=Perjanjian%20perlu%20memuat%20identitas%20para,penyelesaian%20sengketa%2C%20dan%20ditempel%20materai</w:t>
        </w:r>
      </w:hyperlink>
      <w:r w:rsidR="008E5D5E" w:rsidRPr="008E5D5E">
        <w:rPr>
          <w:rFonts w:eastAsia="Times New Roman"/>
          <w:color w:val="5B9BD5"/>
          <w:u w:val="single"/>
          <w:lang w:eastAsia="id-ID" w:bidi="id-ID"/>
        </w:rPr>
        <w:t>.</w:t>
      </w:r>
    </w:p>
    <w:p w14:paraId="0EB9076F" w14:textId="77777777" w:rsidR="008E5D5E" w:rsidRPr="008E5D5E" w:rsidRDefault="006A0291" w:rsidP="008E5D5E">
      <w:pPr>
        <w:widowControl w:val="0"/>
        <w:spacing w:after="0" w:line="480" w:lineRule="auto"/>
        <w:ind w:left="400"/>
        <w:jc w:val="both"/>
        <w:rPr>
          <w:rFonts w:eastAsia="Times New Roman"/>
          <w:color w:val="4472C4"/>
          <w:u w:val="single"/>
          <w:lang w:val="id-ID" w:eastAsia="id-ID" w:bidi="id-ID"/>
        </w:rPr>
      </w:pPr>
      <w:hyperlink r:id="rId21" w:history="1">
        <w:r w:rsidR="008E5D5E" w:rsidRPr="008E5D5E">
          <w:rPr>
            <w:rFonts w:eastAsia="Times New Roman"/>
            <w:color w:val="0563C1"/>
            <w:u w:val="single"/>
            <w:lang w:val="id-ID" w:eastAsia="id-ID" w:bidi="id-ID"/>
          </w:rPr>
          <w:t>https://www.hukumonline.com/berita/a/10-hal-yang-patut-dicermati-dalam-membuat-perjanjian-lt602f92eb445d9/?page=all</w:t>
        </w:r>
      </w:hyperlink>
    </w:p>
    <w:p w14:paraId="6B5EDDA7" w14:textId="77777777" w:rsidR="008E5D5E" w:rsidRPr="008E5D5E" w:rsidRDefault="006A0291" w:rsidP="008E5D5E">
      <w:pPr>
        <w:widowControl w:val="0"/>
        <w:spacing w:after="0" w:line="480" w:lineRule="auto"/>
        <w:ind w:left="400"/>
        <w:jc w:val="both"/>
        <w:rPr>
          <w:rFonts w:eastAsia="Times New Roman"/>
          <w:color w:val="4472C4"/>
          <w:u w:val="single"/>
          <w:lang w:eastAsia="id-ID" w:bidi="id-ID"/>
        </w:rPr>
      </w:pPr>
      <w:hyperlink r:id="rId22" w:history="1">
        <w:r w:rsidR="008E5D5E" w:rsidRPr="008E5D5E">
          <w:rPr>
            <w:rFonts w:eastAsia="Times New Roman"/>
            <w:color w:val="0563C1"/>
            <w:u w:val="single"/>
            <w:lang w:eastAsia="id-ID" w:bidi="id-ID"/>
          </w:rPr>
          <w:t>https://www.cimbniaga.co.id/id/inspirasi/bisnis/surat-perjanjian-kerjasama-</w:t>
        </w:r>
        <w:r w:rsidR="008E5D5E" w:rsidRPr="008E5D5E">
          <w:rPr>
            <w:rFonts w:eastAsia="Times New Roman"/>
            <w:color w:val="0563C1"/>
            <w:u w:val="single"/>
            <w:lang w:eastAsia="id-ID" w:bidi="id-ID"/>
          </w:rPr>
          <w:lastRenderedPageBreak/>
          <w:t>pahami-jenis-dan-fungsinya</w:t>
        </w:r>
      </w:hyperlink>
    </w:p>
    <w:p w14:paraId="316A2F94" w14:textId="77777777" w:rsidR="008E5D5E" w:rsidRDefault="006A0291" w:rsidP="008E5D5E">
      <w:pPr>
        <w:widowControl w:val="0"/>
        <w:spacing w:after="0" w:line="480" w:lineRule="auto"/>
        <w:ind w:left="400"/>
        <w:jc w:val="both"/>
        <w:rPr>
          <w:rFonts w:eastAsia="Times New Roman"/>
          <w:color w:val="0563C1"/>
          <w:u w:val="single"/>
          <w:lang w:val="id-ID" w:eastAsia="id-ID" w:bidi="id-ID"/>
        </w:rPr>
      </w:pPr>
      <w:hyperlink r:id="rId23" w:history="1">
        <w:r w:rsidR="008E5D5E" w:rsidRPr="008E5D5E">
          <w:rPr>
            <w:rFonts w:eastAsia="Times New Roman"/>
            <w:color w:val="0563C1"/>
            <w:u w:val="single"/>
            <w:lang w:val="id-ID" w:eastAsia="id-ID" w:bidi="id-ID"/>
          </w:rPr>
          <w:t>https://www.hukumonline.com/berita/a/unsur-dan-cara-menyelesaikan-wanprestasi-lt62174878376c7/</w:t>
        </w:r>
      </w:hyperlink>
    </w:p>
    <w:p w14:paraId="51B0076C" w14:textId="77777777" w:rsidR="00FC4375" w:rsidRDefault="00FC4375" w:rsidP="008E5D5E">
      <w:pPr>
        <w:widowControl w:val="0"/>
        <w:spacing w:after="0" w:line="480" w:lineRule="auto"/>
        <w:ind w:left="400"/>
        <w:jc w:val="both"/>
        <w:rPr>
          <w:rFonts w:eastAsia="Times New Roman"/>
          <w:color w:val="0563C1"/>
          <w:u w:val="single"/>
          <w:lang w:val="id-ID" w:eastAsia="id-ID" w:bidi="id-ID"/>
        </w:rPr>
      </w:pPr>
      <w:r>
        <w:rPr>
          <w:rFonts w:eastAsia="Times New Roman"/>
          <w:color w:val="0563C1"/>
          <w:u w:val="single"/>
          <w:lang w:val="id-ID" w:eastAsia="id-ID" w:bidi="id-ID"/>
        </w:rPr>
        <w:br w:type="page"/>
      </w:r>
    </w:p>
    <w:p w14:paraId="69199F16" w14:textId="77777777" w:rsidR="00773F06" w:rsidRDefault="00773F06" w:rsidP="00FC4375">
      <w:pPr>
        <w:spacing w:line="360" w:lineRule="auto"/>
        <w:jc w:val="center"/>
        <w:rPr>
          <w:rFonts w:eastAsia="Calibri"/>
          <w:b/>
          <w:bCs/>
          <w:lang w:eastAsia="id-ID" w:bidi="id-ID"/>
        </w:rPr>
        <w:sectPr w:rsidR="00773F06" w:rsidSect="00773F06"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  <w:bookmarkStart w:id="17" w:name="_Toc141105641"/>
    </w:p>
    <w:p w14:paraId="16F8FB91" w14:textId="77777777" w:rsidR="00FC4375" w:rsidRPr="00CD563C" w:rsidRDefault="00FC4375" w:rsidP="00CD563C">
      <w:pPr>
        <w:pStyle w:val="Heading1"/>
        <w:spacing w:line="48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id-ID" w:bidi="id-ID"/>
        </w:rPr>
      </w:pPr>
      <w:bookmarkStart w:id="18" w:name="_Toc143060062"/>
      <w:r w:rsidRPr="00CD563C">
        <w:rPr>
          <w:rFonts w:ascii="Times New Roman" w:eastAsia="Calibri" w:hAnsi="Times New Roman"/>
          <w:b/>
          <w:color w:val="auto"/>
          <w:sz w:val="24"/>
          <w:szCs w:val="24"/>
          <w:lang w:eastAsia="id-ID" w:bidi="id-ID"/>
        </w:rPr>
        <w:lastRenderedPageBreak/>
        <w:t>DAFTAR RIWAYAT HIDUP</w:t>
      </w:r>
      <w:bookmarkEnd w:id="17"/>
      <w:bookmarkEnd w:id="18"/>
    </w:p>
    <w:p w14:paraId="68D7A4B8" w14:textId="77777777" w:rsidR="00FC4375" w:rsidRPr="00FC4375" w:rsidRDefault="00FC4375" w:rsidP="00FC4375">
      <w:pPr>
        <w:spacing w:line="360" w:lineRule="auto"/>
        <w:rPr>
          <w:rFonts w:eastAsia="Calibri"/>
          <w:lang w:eastAsia="id-ID" w:bidi="id-ID"/>
        </w:rPr>
      </w:pPr>
      <w:r w:rsidRPr="00FC4375">
        <w:rPr>
          <w:rFonts w:eastAsia="Calibri"/>
          <w:lang w:eastAsia="id-ID" w:bidi="id-ID"/>
        </w:rPr>
        <w:t>Nama</w:t>
      </w:r>
      <w:r w:rsidRPr="00FC4375">
        <w:rPr>
          <w:rFonts w:eastAsia="Calibri"/>
          <w:lang w:eastAsia="id-ID" w:bidi="id-ID"/>
        </w:rPr>
        <w:tab/>
      </w:r>
      <w:r w:rsidRPr="00FC4375">
        <w:rPr>
          <w:rFonts w:eastAsia="Calibri"/>
          <w:lang w:eastAsia="id-ID" w:bidi="id-ID"/>
        </w:rPr>
        <w:tab/>
      </w:r>
      <w:r w:rsidRPr="00FC4375">
        <w:rPr>
          <w:rFonts w:eastAsia="Calibri"/>
          <w:lang w:eastAsia="id-ID" w:bidi="id-ID"/>
        </w:rPr>
        <w:tab/>
      </w:r>
      <w:r w:rsidRPr="00FC4375">
        <w:rPr>
          <w:rFonts w:eastAsia="Calibri"/>
          <w:lang w:eastAsia="id-ID" w:bidi="id-ID"/>
        </w:rPr>
        <w:tab/>
        <w:t xml:space="preserve">: Siti Nur Afifah </w:t>
      </w:r>
    </w:p>
    <w:p w14:paraId="33D705C7" w14:textId="77777777" w:rsidR="00FC4375" w:rsidRPr="00FC4375" w:rsidRDefault="00FC4375" w:rsidP="00FC4375">
      <w:pPr>
        <w:spacing w:line="360" w:lineRule="auto"/>
        <w:rPr>
          <w:rFonts w:eastAsia="Calibri"/>
          <w:lang w:eastAsia="id-ID" w:bidi="id-ID"/>
        </w:rPr>
      </w:pPr>
      <w:r w:rsidRPr="00FC4375">
        <w:rPr>
          <w:rFonts w:eastAsia="Calibri"/>
          <w:lang w:eastAsia="id-ID" w:bidi="id-ID"/>
        </w:rPr>
        <w:t>NPM</w:t>
      </w:r>
      <w:r w:rsidRPr="00FC4375">
        <w:rPr>
          <w:rFonts w:eastAsia="Calibri"/>
          <w:lang w:eastAsia="id-ID" w:bidi="id-ID"/>
        </w:rPr>
        <w:tab/>
      </w:r>
      <w:r w:rsidRPr="00FC4375">
        <w:rPr>
          <w:rFonts w:eastAsia="Calibri"/>
          <w:lang w:eastAsia="id-ID" w:bidi="id-ID"/>
        </w:rPr>
        <w:tab/>
      </w:r>
      <w:r w:rsidRPr="00FC4375">
        <w:rPr>
          <w:rFonts w:eastAsia="Calibri"/>
          <w:lang w:eastAsia="id-ID" w:bidi="id-ID"/>
        </w:rPr>
        <w:tab/>
      </w:r>
      <w:r w:rsidRPr="00FC4375">
        <w:rPr>
          <w:rFonts w:eastAsia="Calibri"/>
          <w:lang w:eastAsia="id-ID" w:bidi="id-ID"/>
        </w:rPr>
        <w:tab/>
        <w:t>: 5119500160</w:t>
      </w:r>
    </w:p>
    <w:p w14:paraId="5B058273" w14:textId="77777777" w:rsidR="00FC4375" w:rsidRPr="00FC4375" w:rsidRDefault="00FC4375" w:rsidP="00FC4375">
      <w:pPr>
        <w:spacing w:line="360" w:lineRule="auto"/>
        <w:rPr>
          <w:rFonts w:eastAsia="Calibri"/>
          <w:lang w:eastAsia="id-ID" w:bidi="id-ID"/>
        </w:rPr>
      </w:pPr>
      <w:r w:rsidRPr="00FC4375">
        <w:rPr>
          <w:rFonts w:eastAsia="Calibri"/>
          <w:lang w:eastAsia="id-ID" w:bidi="id-ID"/>
        </w:rPr>
        <w:t>Tempat/Tanggal Lahtir</w:t>
      </w:r>
      <w:r w:rsidRPr="00FC4375">
        <w:rPr>
          <w:rFonts w:eastAsia="Calibri"/>
          <w:lang w:eastAsia="id-ID" w:bidi="id-ID"/>
        </w:rPr>
        <w:tab/>
        <w:t>: Pemalang, 15 Juni 2000</w:t>
      </w:r>
    </w:p>
    <w:p w14:paraId="7D6A69D6" w14:textId="77777777" w:rsidR="00FC4375" w:rsidRPr="00FC4375" w:rsidRDefault="00FC4375" w:rsidP="00FC4375">
      <w:pPr>
        <w:spacing w:line="360" w:lineRule="auto"/>
        <w:rPr>
          <w:rFonts w:eastAsia="Calibri"/>
          <w:lang w:eastAsia="id-ID" w:bidi="id-ID"/>
        </w:rPr>
      </w:pPr>
      <w:r w:rsidRPr="00FC4375">
        <w:rPr>
          <w:rFonts w:eastAsia="Calibri"/>
          <w:lang w:eastAsia="id-ID" w:bidi="id-ID"/>
        </w:rPr>
        <w:t>Program Studi</w:t>
      </w:r>
      <w:r w:rsidRPr="00FC4375">
        <w:rPr>
          <w:rFonts w:eastAsia="Calibri"/>
          <w:lang w:eastAsia="id-ID" w:bidi="id-ID"/>
        </w:rPr>
        <w:tab/>
      </w:r>
      <w:r w:rsidRPr="00FC4375">
        <w:rPr>
          <w:rFonts w:eastAsia="Calibri"/>
          <w:lang w:eastAsia="id-ID" w:bidi="id-ID"/>
        </w:rPr>
        <w:tab/>
      </w:r>
      <w:r w:rsidRPr="00FC4375">
        <w:rPr>
          <w:rFonts w:eastAsia="Calibri"/>
          <w:lang w:eastAsia="id-ID" w:bidi="id-ID"/>
        </w:rPr>
        <w:tab/>
        <w:t xml:space="preserve">: Ilmu Hukum </w:t>
      </w:r>
    </w:p>
    <w:p w14:paraId="766B44CE" w14:textId="77777777" w:rsidR="00FC4375" w:rsidRPr="00FC4375" w:rsidRDefault="00FC4375" w:rsidP="00FC4375">
      <w:pPr>
        <w:spacing w:line="360" w:lineRule="auto"/>
        <w:ind w:left="2835" w:hanging="2835"/>
        <w:rPr>
          <w:rFonts w:eastAsia="Calibri"/>
          <w:lang w:eastAsia="id-ID" w:bidi="id-ID"/>
        </w:rPr>
      </w:pPr>
      <w:r w:rsidRPr="00FC4375">
        <w:rPr>
          <w:rFonts w:eastAsia="Calibri"/>
          <w:lang w:eastAsia="id-ID" w:bidi="id-ID"/>
        </w:rPr>
        <w:t>Alamat</w:t>
      </w:r>
      <w:r w:rsidRPr="00FC4375">
        <w:rPr>
          <w:rFonts w:eastAsia="Calibri"/>
          <w:lang w:eastAsia="id-ID" w:bidi="id-ID"/>
        </w:rPr>
        <w:tab/>
        <w:t xml:space="preserve">: Jl. Dieng No. 18E Rt.03 Rw. 11 Kelurahan </w:t>
      </w:r>
      <w:r w:rsidR="008E7306">
        <w:rPr>
          <w:rFonts w:eastAsia="Calibri"/>
          <w:lang w:eastAsia="id-ID" w:bidi="id-ID"/>
        </w:rPr>
        <w:t xml:space="preserve">  </w:t>
      </w:r>
      <w:r w:rsidR="008E7306">
        <w:rPr>
          <w:rFonts w:eastAsia="Calibri"/>
          <w:lang w:eastAsia="id-ID" w:bidi="id-ID"/>
        </w:rPr>
        <w:br/>
        <w:t xml:space="preserve">  </w:t>
      </w:r>
      <w:r w:rsidRPr="00FC4375">
        <w:rPr>
          <w:rFonts w:eastAsia="Calibri"/>
          <w:lang w:eastAsia="id-ID" w:bidi="id-ID"/>
        </w:rPr>
        <w:t xml:space="preserve">Mulyoharjo, Kec. Pemalang, Kab. Pemalang, Jawa </w:t>
      </w:r>
      <w:r w:rsidR="00B77935">
        <w:rPr>
          <w:rFonts w:eastAsia="Calibri"/>
          <w:lang w:eastAsia="id-ID" w:bidi="id-ID"/>
        </w:rPr>
        <w:br/>
        <w:t xml:space="preserve">  </w:t>
      </w:r>
      <w:r w:rsidRPr="00FC4375">
        <w:rPr>
          <w:rFonts w:eastAsia="Calibri"/>
          <w:lang w:eastAsia="id-ID" w:bidi="id-ID"/>
        </w:rPr>
        <w:t>Tengah.</w:t>
      </w:r>
    </w:p>
    <w:p w14:paraId="0C3B7BAA" w14:textId="77777777" w:rsidR="00FC4375" w:rsidRPr="00FC4375" w:rsidRDefault="00F8138D" w:rsidP="00FC4375">
      <w:pPr>
        <w:spacing w:line="360" w:lineRule="auto"/>
        <w:ind w:left="2835" w:hanging="2977"/>
        <w:rPr>
          <w:rFonts w:eastAsia="Calibri"/>
          <w:lang w:eastAsia="id-ID" w:bidi="id-ID"/>
        </w:rPr>
      </w:pPr>
      <w:r>
        <w:rPr>
          <w:rFonts w:eastAsia="Calibri"/>
          <w:lang w:eastAsia="id-ID" w:bidi="id-ID"/>
        </w:rPr>
        <w:t>Riwayat Pendidikan: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3389"/>
        <w:gridCol w:w="1978"/>
        <w:gridCol w:w="1978"/>
      </w:tblGrid>
      <w:tr w:rsidR="00FC4375" w:rsidRPr="00FC4375" w14:paraId="354C99B2" w14:textId="77777777" w:rsidTr="007D22B2">
        <w:trPr>
          <w:trHeight w:val="737"/>
        </w:trPr>
        <w:tc>
          <w:tcPr>
            <w:tcW w:w="567" w:type="dxa"/>
            <w:vAlign w:val="center"/>
          </w:tcPr>
          <w:p w14:paraId="6103E0BA" w14:textId="77777777" w:rsidR="00FC4375" w:rsidRPr="00FC4375" w:rsidRDefault="00FC4375" w:rsidP="007D22B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No.</w:t>
            </w:r>
          </w:p>
        </w:tc>
        <w:tc>
          <w:tcPr>
            <w:tcW w:w="3389" w:type="dxa"/>
            <w:vAlign w:val="center"/>
          </w:tcPr>
          <w:p w14:paraId="6CD133B5" w14:textId="77777777" w:rsidR="00FC4375" w:rsidRPr="00FC4375" w:rsidRDefault="00FC4375" w:rsidP="007D22B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Nama Sekolah</w:t>
            </w:r>
          </w:p>
        </w:tc>
        <w:tc>
          <w:tcPr>
            <w:tcW w:w="1978" w:type="dxa"/>
            <w:vAlign w:val="center"/>
          </w:tcPr>
          <w:p w14:paraId="30B9956D" w14:textId="77777777" w:rsidR="00FC4375" w:rsidRPr="00FC4375" w:rsidRDefault="00FC4375" w:rsidP="007D22B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Tahun Masuk</w:t>
            </w:r>
          </w:p>
        </w:tc>
        <w:tc>
          <w:tcPr>
            <w:tcW w:w="1978" w:type="dxa"/>
            <w:vAlign w:val="center"/>
          </w:tcPr>
          <w:p w14:paraId="5AA63503" w14:textId="77777777" w:rsidR="00FC4375" w:rsidRPr="00FC4375" w:rsidRDefault="00FC4375" w:rsidP="007D22B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Tahun Lulus</w:t>
            </w:r>
          </w:p>
        </w:tc>
      </w:tr>
      <w:tr w:rsidR="00FC4375" w:rsidRPr="00FC4375" w14:paraId="304E3879" w14:textId="77777777" w:rsidTr="007D22B2">
        <w:trPr>
          <w:trHeight w:val="970"/>
        </w:trPr>
        <w:tc>
          <w:tcPr>
            <w:tcW w:w="567" w:type="dxa"/>
          </w:tcPr>
          <w:p w14:paraId="56B100D4" w14:textId="77777777" w:rsidR="00FC4375" w:rsidRPr="00FC4375" w:rsidRDefault="00FC4375" w:rsidP="00FC437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5F79A393" w14:textId="77777777" w:rsidR="00FC4375" w:rsidRPr="00FC4375" w:rsidRDefault="00FC4375" w:rsidP="00FC437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1.</w:t>
            </w:r>
          </w:p>
        </w:tc>
        <w:tc>
          <w:tcPr>
            <w:tcW w:w="3389" w:type="dxa"/>
            <w:vAlign w:val="center"/>
          </w:tcPr>
          <w:p w14:paraId="58852115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065304F0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SD Negeri 02 Kebondalem Pemalang</w:t>
            </w:r>
          </w:p>
        </w:tc>
        <w:tc>
          <w:tcPr>
            <w:tcW w:w="1978" w:type="dxa"/>
            <w:vAlign w:val="center"/>
          </w:tcPr>
          <w:p w14:paraId="39F12AA7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73FE1CBC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2006</w:t>
            </w:r>
          </w:p>
        </w:tc>
        <w:tc>
          <w:tcPr>
            <w:tcW w:w="1978" w:type="dxa"/>
            <w:vAlign w:val="center"/>
          </w:tcPr>
          <w:p w14:paraId="76A150DA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25A7C571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2012</w:t>
            </w:r>
          </w:p>
        </w:tc>
      </w:tr>
      <w:tr w:rsidR="00FC4375" w:rsidRPr="00FC4375" w14:paraId="647EB131" w14:textId="77777777" w:rsidTr="007D22B2">
        <w:trPr>
          <w:trHeight w:val="680"/>
        </w:trPr>
        <w:tc>
          <w:tcPr>
            <w:tcW w:w="567" w:type="dxa"/>
          </w:tcPr>
          <w:p w14:paraId="43D94B2E" w14:textId="77777777" w:rsidR="00FC4375" w:rsidRPr="00FC4375" w:rsidRDefault="00FC4375" w:rsidP="00FC437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0225F9A8" w14:textId="77777777" w:rsidR="00FC4375" w:rsidRPr="00FC4375" w:rsidRDefault="00FC4375" w:rsidP="00FC437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2.</w:t>
            </w:r>
          </w:p>
        </w:tc>
        <w:tc>
          <w:tcPr>
            <w:tcW w:w="3389" w:type="dxa"/>
            <w:vAlign w:val="center"/>
          </w:tcPr>
          <w:p w14:paraId="05E762A0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18BF3745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SMP Negeri 2 Pemalang</w:t>
            </w:r>
          </w:p>
        </w:tc>
        <w:tc>
          <w:tcPr>
            <w:tcW w:w="1978" w:type="dxa"/>
            <w:vAlign w:val="center"/>
          </w:tcPr>
          <w:p w14:paraId="7AB823CD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054266F3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2012</w:t>
            </w:r>
          </w:p>
        </w:tc>
        <w:tc>
          <w:tcPr>
            <w:tcW w:w="1978" w:type="dxa"/>
            <w:vAlign w:val="center"/>
          </w:tcPr>
          <w:p w14:paraId="5F7430B2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077D1441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2015</w:t>
            </w:r>
          </w:p>
        </w:tc>
      </w:tr>
      <w:tr w:rsidR="00FC4375" w:rsidRPr="00FC4375" w14:paraId="3535BA9E" w14:textId="77777777" w:rsidTr="007D22B2">
        <w:trPr>
          <w:trHeight w:val="697"/>
        </w:trPr>
        <w:tc>
          <w:tcPr>
            <w:tcW w:w="567" w:type="dxa"/>
          </w:tcPr>
          <w:p w14:paraId="6B608BC0" w14:textId="77777777" w:rsidR="00FC4375" w:rsidRPr="00FC4375" w:rsidRDefault="00FC4375" w:rsidP="00FC437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71DE349D" w14:textId="77777777" w:rsidR="00FC4375" w:rsidRPr="00FC4375" w:rsidRDefault="00FC4375" w:rsidP="00FC437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3.</w:t>
            </w:r>
          </w:p>
        </w:tc>
        <w:tc>
          <w:tcPr>
            <w:tcW w:w="3389" w:type="dxa"/>
            <w:vAlign w:val="center"/>
          </w:tcPr>
          <w:p w14:paraId="74957294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2459883C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SMA Negeri 2 Pemalang</w:t>
            </w:r>
          </w:p>
        </w:tc>
        <w:tc>
          <w:tcPr>
            <w:tcW w:w="1978" w:type="dxa"/>
            <w:vAlign w:val="center"/>
          </w:tcPr>
          <w:p w14:paraId="19CC3200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49A6F96C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2015</w:t>
            </w:r>
          </w:p>
        </w:tc>
        <w:tc>
          <w:tcPr>
            <w:tcW w:w="1978" w:type="dxa"/>
            <w:vAlign w:val="center"/>
          </w:tcPr>
          <w:p w14:paraId="25BB92C1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27F9CCE2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2018</w:t>
            </w:r>
          </w:p>
        </w:tc>
      </w:tr>
      <w:tr w:rsidR="00FC4375" w:rsidRPr="00FC4375" w14:paraId="0024F0AB" w14:textId="77777777" w:rsidTr="007D22B2">
        <w:trPr>
          <w:trHeight w:val="976"/>
        </w:trPr>
        <w:tc>
          <w:tcPr>
            <w:tcW w:w="567" w:type="dxa"/>
          </w:tcPr>
          <w:p w14:paraId="694501EF" w14:textId="77777777" w:rsidR="00FC4375" w:rsidRPr="00FC4375" w:rsidRDefault="00FC4375" w:rsidP="00FC437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1768130E" w14:textId="77777777" w:rsidR="00FC4375" w:rsidRPr="00FC4375" w:rsidRDefault="00FC4375" w:rsidP="00FC437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 xml:space="preserve">4. </w:t>
            </w:r>
          </w:p>
        </w:tc>
        <w:tc>
          <w:tcPr>
            <w:tcW w:w="3389" w:type="dxa"/>
            <w:vAlign w:val="center"/>
          </w:tcPr>
          <w:p w14:paraId="0EAFC2C7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07CFF2BC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S1 Fakultas Hukum Universitas Pancasakti Tegal</w:t>
            </w:r>
          </w:p>
        </w:tc>
        <w:tc>
          <w:tcPr>
            <w:tcW w:w="1978" w:type="dxa"/>
            <w:vAlign w:val="center"/>
          </w:tcPr>
          <w:p w14:paraId="4F9FD0BE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4117D693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2019</w:t>
            </w:r>
          </w:p>
        </w:tc>
        <w:tc>
          <w:tcPr>
            <w:tcW w:w="1978" w:type="dxa"/>
            <w:vAlign w:val="center"/>
          </w:tcPr>
          <w:p w14:paraId="4A8F9F2B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</w:p>
          <w:p w14:paraId="02D9FF54" w14:textId="77777777" w:rsidR="00FC4375" w:rsidRPr="00FC4375" w:rsidRDefault="00FC4375" w:rsidP="007D22B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</w:pPr>
            <w:r w:rsidRPr="00FC4375">
              <w:rPr>
                <w:rFonts w:ascii="Times New Roman" w:eastAsia="Calibri" w:hAnsi="Times New Roman"/>
                <w:sz w:val="24"/>
                <w:szCs w:val="24"/>
                <w:lang w:eastAsia="id-ID" w:bidi="id-ID"/>
              </w:rPr>
              <w:t>2023</w:t>
            </w:r>
          </w:p>
        </w:tc>
      </w:tr>
    </w:tbl>
    <w:p w14:paraId="2431779D" w14:textId="77777777" w:rsidR="00FC4375" w:rsidRPr="00FC4375" w:rsidRDefault="00FC4375" w:rsidP="00FC4375">
      <w:pPr>
        <w:spacing w:line="240" w:lineRule="auto"/>
        <w:rPr>
          <w:rFonts w:eastAsia="Calibri"/>
          <w:lang w:eastAsia="id-ID" w:bidi="id-ID"/>
        </w:rPr>
      </w:pPr>
    </w:p>
    <w:p w14:paraId="18C681F2" w14:textId="77777777" w:rsidR="00FC4375" w:rsidRPr="00FC4375" w:rsidRDefault="00FC4375" w:rsidP="00FC4375">
      <w:pPr>
        <w:spacing w:line="240" w:lineRule="auto"/>
        <w:rPr>
          <w:rFonts w:eastAsia="Calibri"/>
          <w:lang w:eastAsia="id-ID" w:bidi="id-ID"/>
        </w:rPr>
      </w:pPr>
      <w:r w:rsidRPr="00FC4375">
        <w:rPr>
          <w:rFonts w:eastAsia="Calibri"/>
          <w:lang w:eastAsia="id-ID" w:bidi="id-ID"/>
        </w:rPr>
        <w:t xml:space="preserve">Demikian daftar riwayat hidup ini saya buat dengan sebenarnya. </w:t>
      </w:r>
    </w:p>
    <w:p w14:paraId="1273E82D" w14:textId="77777777" w:rsidR="00FC4375" w:rsidRPr="00FC4375" w:rsidRDefault="00FC4375" w:rsidP="00FC4375">
      <w:pPr>
        <w:spacing w:line="240" w:lineRule="auto"/>
        <w:rPr>
          <w:rFonts w:eastAsia="Calibri"/>
          <w:lang w:eastAsia="id-ID" w:bidi="id-ID"/>
        </w:rPr>
      </w:pPr>
    </w:p>
    <w:p w14:paraId="039EAFDD" w14:textId="0DE59CB9" w:rsidR="00FC4375" w:rsidRPr="00FC4375" w:rsidRDefault="009516B2" w:rsidP="00FC4375">
      <w:pPr>
        <w:spacing w:line="240" w:lineRule="auto"/>
        <w:jc w:val="right"/>
        <w:rPr>
          <w:rFonts w:eastAsia="Calibri"/>
          <w:lang w:eastAsia="id-ID" w:bidi="id-ID"/>
        </w:rPr>
      </w:pPr>
      <w:r>
        <w:rPr>
          <w:rFonts w:eastAsia="Calibri"/>
          <w:lang w:eastAsia="id-ID" w:bidi="id-ID"/>
        </w:rPr>
        <w:t>Pemalang, 15 Agustus</w:t>
      </w:r>
      <w:r w:rsidR="00FC4375" w:rsidRPr="00FC4375">
        <w:rPr>
          <w:rFonts w:eastAsia="Calibri"/>
          <w:lang w:eastAsia="id-ID" w:bidi="id-ID"/>
        </w:rPr>
        <w:t xml:space="preserve"> 2023 </w:t>
      </w:r>
    </w:p>
    <w:p w14:paraId="79CD5685" w14:textId="77777777" w:rsidR="00FC4375" w:rsidRPr="00FC4375" w:rsidRDefault="00FC4375" w:rsidP="00FC4375">
      <w:pPr>
        <w:spacing w:line="240" w:lineRule="auto"/>
        <w:ind w:left="5040" w:firstLine="720"/>
        <w:jc w:val="center"/>
        <w:rPr>
          <w:rFonts w:eastAsia="Calibri"/>
          <w:lang w:eastAsia="id-ID" w:bidi="id-ID"/>
        </w:rPr>
      </w:pPr>
      <w:r w:rsidRPr="00FC4375">
        <w:rPr>
          <w:rFonts w:eastAsia="Calibri"/>
          <w:lang w:eastAsia="id-ID" w:bidi="id-ID"/>
        </w:rPr>
        <w:t xml:space="preserve">Hormat Saya </w:t>
      </w:r>
    </w:p>
    <w:p w14:paraId="557D3715" w14:textId="77777777" w:rsidR="00FC4375" w:rsidRPr="00FC4375" w:rsidRDefault="00FC4375" w:rsidP="00FC4375">
      <w:pPr>
        <w:spacing w:line="240" w:lineRule="auto"/>
        <w:ind w:left="5040" w:firstLine="720"/>
        <w:rPr>
          <w:rFonts w:eastAsia="Calibri"/>
          <w:lang w:eastAsia="id-ID" w:bidi="id-ID"/>
        </w:rPr>
      </w:pPr>
    </w:p>
    <w:p w14:paraId="3FB709C1" w14:textId="77777777" w:rsidR="00FC4375" w:rsidRPr="00FC4375" w:rsidRDefault="00FC4375" w:rsidP="00FC4375">
      <w:pPr>
        <w:spacing w:line="240" w:lineRule="auto"/>
        <w:ind w:left="5040" w:firstLine="720"/>
        <w:rPr>
          <w:rFonts w:eastAsia="Calibri"/>
          <w:lang w:eastAsia="id-ID" w:bidi="id-ID"/>
        </w:rPr>
      </w:pPr>
    </w:p>
    <w:p w14:paraId="6BFE04E1" w14:textId="77777777" w:rsidR="00FC4375" w:rsidRPr="00FC4375" w:rsidRDefault="00FC4375" w:rsidP="00FC4375">
      <w:pPr>
        <w:spacing w:line="240" w:lineRule="auto"/>
        <w:ind w:left="5040" w:firstLine="720"/>
        <w:jc w:val="center"/>
        <w:rPr>
          <w:rFonts w:eastAsia="Calibri"/>
          <w:lang w:eastAsia="id-ID" w:bidi="id-ID"/>
        </w:rPr>
      </w:pPr>
      <w:r w:rsidRPr="00FC4375">
        <w:rPr>
          <w:rFonts w:eastAsia="Calibri"/>
          <w:lang w:eastAsia="id-ID" w:bidi="id-ID"/>
        </w:rPr>
        <w:t>Siti Nur Afifah</w:t>
      </w:r>
    </w:p>
    <w:bookmarkEnd w:id="0"/>
    <w:p w14:paraId="0B0E2ECB" w14:textId="77777777" w:rsidR="008E4737" w:rsidRPr="008E5D5E" w:rsidRDefault="008E4737" w:rsidP="008E5D5E">
      <w:pPr>
        <w:rPr>
          <w:b/>
        </w:rPr>
      </w:pPr>
    </w:p>
    <w:sectPr w:rsidR="008E4737" w:rsidRPr="008E5D5E" w:rsidSect="00773F06"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360F" w14:textId="77777777" w:rsidR="006A0291" w:rsidRDefault="006A0291" w:rsidP="008E5D5E">
      <w:pPr>
        <w:spacing w:after="0" w:line="240" w:lineRule="auto"/>
      </w:pPr>
      <w:r>
        <w:separator/>
      </w:r>
    </w:p>
  </w:endnote>
  <w:endnote w:type="continuationSeparator" w:id="0">
    <w:p w14:paraId="51B4560C" w14:textId="77777777" w:rsidR="006A0291" w:rsidRDefault="006A0291" w:rsidP="008E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89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341787" w14:textId="77777777" w:rsidR="001F2DE0" w:rsidRPr="00DF658F" w:rsidRDefault="001F2DE0">
        <w:pPr>
          <w:pStyle w:val="Footer"/>
          <w:jc w:val="center"/>
          <w:rPr>
            <w:rFonts w:ascii="Times New Roman" w:hAnsi="Times New Roman" w:cs="Times New Roman"/>
          </w:rPr>
        </w:pPr>
        <w:r w:rsidRPr="00DF658F">
          <w:rPr>
            <w:rFonts w:ascii="Times New Roman" w:hAnsi="Times New Roman" w:cs="Times New Roman"/>
          </w:rPr>
          <w:fldChar w:fldCharType="begin"/>
        </w:r>
        <w:r w:rsidRPr="00DF658F">
          <w:rPr>
            <w:rFonts w:ascii="Times New Roman" w:hAnsi="Times New Roman" w:cs="Times New Roman"/>
          </w:rPr>
          <w:instrText xml:space="preserve"> PAGE   \* MERGEFORMAT </w:instrText>
        </w:r>
        <w:r w:rsidRPr="00DF658F">
          <w:rPr>
            <w:rFonts w:ascii="Times New Roman" w:hAnsi="Times New Roman" w:cs="Times New Roman"/>
          </w:rPr>
          <w:fldChar w:fldCharType="separate"/>
        </w:r>
        <w:r w:rsidR="00707E73">
          <w:rPr>
            <w:rFonts w:ascii="Times New Roman" w:hAnsi="Times New Roman" w:cs="Times New Roman"/>
            <w:noProof/>
          </w:rPr>
          <w:t>77</w:t>
        </w:r>
        <w:r w:rsidRPr="00DF658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777594" w14:textId="77777777" w:rsidR="001F2DE0" w:rsidRDefault="001F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BBAF" w14:textId="77777777" w:rsidR="006A0291" w:rsidRDefault="006A0291" w:rsidP="008E5D5E">
      <w:pPr>
        <w:spacing w:after="0" w:line="240" w:lineRule="auto"/>
      </w:pPr>
      <w:r>
        <w:separator/>
      </w:r>
    </w:p>
  </w:footnote>
  <w:footnote w:type="continuationSeparator" w:id="0">
    <w:p w14:paraId="0B77ECC3" w14:textId="77777777" w:rsidR="006A0291" w:rsidRDefault="006A0291" w:rsidP="008E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528" w14:textId="77777777" w:rsidR="001F2DE0" w:rsidRDefault="001F2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4B8"/>
    <w:multiLevelType w:val="hybridMultilevel"/>
    <w:tmpl w:val="3814B972"/>
    <w:lvl w:ilvl="0" w:tplc="5AB694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B25107"/>
    <w:multiLevelType w:val="hybridMultilevel"/>
    <w:tmpl w:val="EF80A728"/>
    <w:lvl w:ilvl="0" w:tplc="524CB3FE">
      <w:start w:val="1"/>
      <w:numFmt w:val="lowerLetter"/>
      <w:lvlText w:val="%1)"/>
      <w:lvlJc w:val="left"/>
      <w:pPr>
        <w:ind w:left="25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72138BD"/>
    <w:multiLevelType w:val="hybridMultilevel"/>
    <w:tmpl w:val="6078354E"/>
    <w:lvl w:ilvl="0" w:tplc="444C743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2B3050"/>
    <w:multiLevelType w:val="hybridMultilevel"/>
    <w:tmpl w:val="0152F416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CD3547"/>
    <w:multiLevelType w:val="hybridMultilevel"/>
    <w:tmpl w:val="05C4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B08"/>
    <w:multiLevelType w:val="hybridMultilevel"/>
    <w:tmpl w:val="4FDE547A"/>
    <w:lvl w:ilvl="0" w:tplc="4E626D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D62E0B"/>
    <w:multiLevelType w:val="hybridMultilevel"/>
    <w:tmpl w:val="2B8872B2"/>
    <w:lvl w:ilvl="0" w:tplc="DAF2EE7A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8301D06"/>
    <w:multiLevelType w:val="hybridMultilevel"/>
    <w:tmpl w:val="F4B68B3C"/>
    <w:lvl w:ilvl="0" w:tplc="E850FFB2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186A56B2"/>
    <w:multiLevelType w:val="hybridMultilevel"/>
    <w:tmpl w:val="00F86578"/>
    <w:lvl w:ilvl="0" w:tplc="1EB4560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11C0E"/>
    <w:multiLevelType w:val="hybridMultilevel"/>
    <w:tmpl w:val="6F2683BA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631F22"/>
    <w:multiLevelType w:val="hybridMultilevel"/>
    <w:tmpl w:val="2BAE02D0"/>
    <w:lvl w:ilvl="0" w:tplc="2774080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4A462B"/>
    <w:multiLevelType w:val="hybridMultilevel"/>
    <w:tmpl w:val="A74A4C3A"/>
    <w:lvl w:ilvl="0" w:tplc="E5487DD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0341E3"/>
    <w:multiLevelType w:val="hybridMultilevel"/>
    <w:tmpl w:val="A39E5CEC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275232D2"/>
    <w:multiLevelType w:val="hybridMultilevel"/>
    <w:tmpl w:val="6C4C36E0"/>
    <w:lvl w:ilvl="0" w:tplc="6CA2DE3C">
      <w:start w:val="1"/>
      <w:numFmt w:val="decimal"/>
      <w:lvlText w:val="(%1)"/>
      <w:lvlJc w:val="left"/>
      <w:pPr>
        <w:ind w:left="1849" w:hanging="360"/>
      </w:pPr>
      <w:rPr>
        <w:rFonts w:hint="default"/>
      </w:rPr>
    </w:lvl>
    <w:lvl w:ilvl="1" w:tplc="6CA2DE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83778"/>
    <w:multiLevelType w:val="hybridMultilevel"/>
    <w:tmpl w:val="AB24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3EF"/>
    <w:multiLevelType w:val="hybridMultilevel"/>
    <w:tmpl w:val="DDDCF2E2"/>
    <w:lvl w:ilvl="0" w:tplc="6CA2DE3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CC16F2"/>
    <w:multiLevelType w:val="hybridMultilevel"/>
    <w:tmpl w:val="CD3402E0"/>
    <w:lvl w:ilvl="0" w:tplc="6CA2D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5AAF"/>
    <w:multiLevelType w:val="hybridMultilevel"/>
    <w:tmpl w:val="0AD2702E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AE7386"/>
    <w:multiLevelType w:val="hybridMultilevel"/>
    <w:tmpl w:val="4130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228"/>
    <w:multiLevelType w:val="hybridMultilevel"/>
    <w:tmpl w:val="3FF869B0"/>
    <w:lvl w:ilvl="0" w:tplc="E56C0F30">
      <w:start w:val="1"/>
      <w:numFmt w:val="decimal"/>
      <w:lvlText w:val="%1."/>
      <w:lvlJc w:val="left"/>
      <w:pPr>
        <w:ind w:left="11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399F3947"/>
    <w:multiLevelType w:val="hybridMultilevel"/>
    <w:tmpl w:val="40E2B11C"/>
    <w:lvl w:ilvl="0" w:tplc="C0FAEA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661F9"/>
    <w:multiLevelType w:val="hybridMultilevel"/>
    <w:tmpl w:val="75C2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96405"/>
    <w:multiLevelType w:val="hybridMultilevel"/>
    <w:tmpl w:val="EF22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C1011"/>
    <w:multiLevelType w:val="hybridMultilevel"/>
    <w:tmpl w:val="16D0930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4643497C"/>
    <w:multiLevelType w:val="hybridMultilevel"/>
    <w:tmpl w:val="29FAC77A"/>
    <w:lvl w:ilvl="0" w:tplc="4CC0D7F4">
      <w:start w:val="1"/>
      <w:numFmt w:val="decimal"/>
      <w:lvlText w:val="(%1)"/>
      <w:lvlJc w:val="left"/>
      <w:pPr>
        <w:ind w:left="18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5" w15:restartNumberingAfterBreak="0">
    <w:nsid w:val="48965E20"/>
    <w:multiLevelType w:val="hybridMultilevel"/>
    <w:tmpl w:val="722A3ED4"/>
    <w:lvl w:ilvl="0" w:tplc="DAF2EE7A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1E7C88"/>
    <w:multiLevelType w:val="hybridMultilevel"/>
    <w:tmpl w:val="441EC650"/>
    <w:lvl w:ilvl="0" w:tplc="7258FFE6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0D223D"/>
    <w:multiLevelType w:val="hybridMultilevel"/>
    <w:tmpl w:val="4FBEA030"/>
    <w:lvl w:ilvl="0" w:tplc="82E87A12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0A74D0"/>
    <w:multiLevelType w:val="hybridMultilevel"/>
    <w:tmpl w:val="48CC3C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004C6"/>
    <w:multiLevelType w:val="hybridMultilevel"/>
    <w:tmpl w:val="F3AA437E"/>
    <w:lvl w:ilvl="0" w:tplc="8FD4546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6C3C23"/>
    <w:multiLevelType w:val="hybridMultilevel"/>
    <w:tmpl w:val="63DC70C8"/>
    <w:lvl w:ilvl="0" w:tplc="443283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E692627"/>
    <w:multiLevelType w:val="hybridMultilevel"/>
    <w:tmpl w:val="A030C1A8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5EB33369"/>
    <w:multiLevelType w:val="hybridMultilevel"/>
    <w:tmpl w:val="EE6C2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730F0"/>
    <w:multiLevelType w:val="hybridMultilevel"/>
    <w:tmpl w:val="72BAB6AE"/>
    <w:lvl w:ilvl="0" w:tplc="F202E94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3D94226"/>
    <w:multiLevelType w:val="multilevel"/>
    <w:tmpl w:val="EBF0D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E03926"/>
    <w:multiLevelType w:val="hybridMultilevel"/>
    <w:tmpl w:val="E65AC2D2"/>
    <w:lvl w:ilvl="0" w:tplc="0409000F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216B04"/>
    <w:multiLevelType w:val="hybridMultilevel"/>
    <w:tmpl w:val="C1320F90"/>
    <w:lvl w:ilvl="0" w:tplc="0409000F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A063749"/>
    <w:multiLevelType w:val="hybridMultilevel"/>
    <w:tmpl w:val="1E4004B8"/>
    <w:lvl w:ilvl="0" w:tplc="409ABD0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4D104A"/>
    <w:multiLevelType w:val="hybridMultilevel"/>
    <w:tmpl w:val="666A6116"/>
    <w:lvl w:ilvl="0" w:tplc="E41EE5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EC4241"/>
    <w:multiLevelType w:val="hybridMultilevel"/>
    <w:tmpl w:val="9EE8AC0C"/>
    <w:lvl w:ilvl="0" w:tplc="2BE411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3234CE9"/>
    <w:multiLevelType w:val="hybridMultilevel"/>
    <w:tmpl w:val="7A4C1462"/>
    <w:lvl w:ilvl="0" w:tplc="04090017">
      <w:start w:val="1"/>
      <w:numFmt w:val="lowerLetter"/>
      <w:lvlText w:val="%1)"/>
      <w:lvlJc w:val="left"/>
      <w:pPr>
        <w:ind w:left="2482" w:hanging="360"/>
      </w:pPr>
    </w:lvl>
    <w:lvl w:ilvl="1" w:tplc="04090019" w:tentative="1">
      <w:start w:val="1"/>
      <w:numFmt w:val="lowerLetter"/>
      <w:lvlText w:val="%2."/>
      <w:lvlJc w:val="left"/>
      <w:pPr>
        <w:ind w:left="3202" w:hanging="360"/>
      </w:pPr>
    </w:lvl>
    <w:lvl w:ilvl="2" w:tplc="0409001B" w:tentative="1">
      <w:start w:val="1"/>
      <w:numFmt w:val="lowerRoman"/>
      <w:lvlText w:val="%3."/>
      <w:lvlJc w:val="right"/>
      <w:pPr>
        <w:ind w:left="3922" w:hanging="180"/>
      </w:pPr>
    </w:lvl>
    <w:lvl w:ilvl="3" w:tplc="0409000F" w:tentative="1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41" w15:restartNumberingAfterBreak="0">
    <w:nsid w:val="74E12054"/>
    <w:multiLevelType w:val="hybridMultilevel"/>
    <w:tmpl w:val="DC008F18"/>
    <w:lvl w:ilvl="0" w:tplc="E56C0F30">
      <w:start w:val="1"/>
      <w:numFmt w:val="decimal"/>
      <w:lvlText w:val="%1."/>
      <w:lvlJc w:val="left"/>
      <w:pPr>
        <w:ind w:left="11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2" w15:restartNumberingAfterBreak="0">
    <w:nsid w:val="77AD6725"/>
    <w:multiLevelType w:val="hybridMultilevel"/>
    <w:tmpl w:val="678A96F8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77E55B11"/>
    <w:multiLevelType w:val="hybridMultilevel"/>
    <w:tmpl w:val="1370F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1D4"/>
    <w:multiLevelType w:val="hybridMultilevel"/>
    <w:tmpl w:val="7846BB52"/>
    <w:lvl w:ilvl="0" w:tplc="0409000F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9B418F"/>
    <w:multiLevelType w:val="hybridMultilevel"/>
    <w:tmpl w:val="AE92C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22"/>
  </w:num>
  <w:num w:numId="5">
    <w:abstractNumId w:val="23"/>
  </w:num>
  <w:num w:numId="6">
    <w:abstractNumId w:val="19"/>
  </w:num>
  <w:num w:numId="7">
    <w:abstractNumId w:val="41"/>
  </w:num>
  <w:num w:numId="8">
    <w:abstractNumId w:val="42"/>
  </w:num>
  <w:num w:numId="9">
    <w:abstractNumId w:val="5"/>
  </w:num>
  <w:num w:numId="10">
    <w:abstractNumId w:val="2"/>
  </w:num>
  <w:num w:numId="11">
    <w:abstractNumId w:val="17"/>
  </w:num>
  <w:num w:numId="12">
    <w:abstractNumId w:val="6"/>
  </w:num>
  <w:num w:numId="13">
    <w:abstractNumId w:val="9"/>
  </w:num>
  <w:num w:numId="14">
    <w:abstractNumId w:val="44"/>
  </w:num>
  <w:num w:numId="15">
    <w:abstractNumId w:val="13"/>
  </w:num>
  <w:num w:numId="16">
    <w:abstractNumId w:val="16"/>
  </w:num>
  <w:num w:numId="17">
    <w:abstractNumId w:val="36"/>
  </w:num>
  <w:num w:numId="18">
    <w:abstractNumId w:val="33"/>
  </w:num>
  <w:num w:numId="19">
    <w:abstractNumId w:val="0"/>
  </w:num>
  <w:num w:numId="20">
    <w:abstractNumId w:val="11"/>
  </w:num>
  <w:num w:numId="21">
    <w:abstractNumId w:val="45"/>
  </w:num>
  <w:num w:numId="22">
    <w:abstractNumId w:val="24"/>
  </w:num>
  <w:num w:numId="23">
    <w:abstractNumId w:val="38"/>
  </w:num>
  <w:num w:numId="24">
    <w:abstractNumId w:val="15"/>
  </w:num>
  <w:num w:numId="25">
    <w:abstractNumId w:val="35"/>
  </w:num>
  <w:num w:numId="26">
    <w:abstractNumId w:val="39"/>
  </w:num>
  <w:num w:numId="27">
    <w:abstractNumId w:val="20"/>
  </w:num>
  <w:num w:numId="28">
    <w:abstractNumId w:val="12"/>
  </w:num>
  <w:num w:numId="29">
    <w:abstractNumId w:val="7"/>
  </w:num>
  <w:num w:numId="30">
    <w:abstractNumId w:val="1"/>
  </w:num>
  <w:num w:numId="31">
    <w:abstractNumId w:val="26"/>
  </w:num>
  <w:num w:numId="32">
    <w:abstractNumId w:val="10"/>
  </w:num>
  <w:num w:numId="33">
    <w:abstractNumId w:val="29"/>
  </w:num>
  <w:num w:numId="34">
    <w:abstractNumId w:val="25"/>
  </w:num>
  <w:num w:numId="35">
    <w:abstractNumId w:val="27"/>
  </w:num>
  <w:num w:numId="36">
    <w:abstractNumId w:val="40"/>
  </w:num>
  <w:num w:numId="37">
    <w:abstractNumId w:val="3"/>
  </w:num>
  <w:num w:numId="38">
    <w:abstractNumId w:val="21"/>
  </w:num>
  <w:num w:numId="39">
    <w:abstractNumId w:val="4"/>
  </w:num>
  <w:num w:numId="40">
    <w:abstractNumId w:val="18"/>
  </w:num>
  <w:num w:numId="41">
    <w:abstractNumId w:val="37"/>
  </w:num>
  <w:num w:numId="42">
    <w:abstractNumId w:val="30"/>
  </w:num>
  <w:num w:numId="43">
    <w:abstractNumId w:val="28"/>
  </w:num>
  <w:num w:numId="44">
    <w:abstractNumId w:val="43"/>
  </w:num>
  <w:num w:numId="45">
    <w:abstractNumId w:val="32"/>
  </w:num>
  <w:num w:numId="46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5E"/>
    <w:rsid w:val="0003664E"/>
    <w:rsid w:val="00054CC3"/>
    <w:rsid w:val="000A34F0"/>
    <w:rsid w:val="000A5680"/>
    <w:rsid w:val="000A6F97"/>
    <w:rsid w:val="000B0F9A"/>
    <w:rsid w:val="000D25B6"/>
    <w:rsid w:val="000E241C"/>
    <w:rsid w:val="000E33C4"/>
    <w:rsid w:val="000F20AB"/>
    <w:rsid w:val="001E5D23"/>
    <w:rsid w:val="001F2DE0"/>
    <w:rsid w:val="002229DE"/>
    <w:rsid w:val="00263091"/>
    <w:rsid w:val="00272756"/>
    <w:rsid w:val="002C19BD"/>
    <w:rsid w:val="003030A3"/>
    <w:rsid w:val="0032130B"/>
    <w:rsid w:val="00324868"/>
    <w:rsid w:val="003C4E9B"/>
    <w:rsid w:val="003E3873"/>
    <w:rsid w:val="003F4AAD"/>
    <w:rsid w:val="00487228"/>
    <w:rsid w:val="00494A26"/>
    <w:rsid w:val="00501D5D"/>
    <w:rsid w:val="00535279"/>
    <w:rsid w:val="0053734A"/>
    <w:rsid w:val="005505B7"/>
    <w:rsid w:val="005608AB"/>
    <w:rsid w:val="005F4C45"/>
    <w:rsid w:val="00621DCC"/>
    <w:rsid w:val="006A0291"/>
    <w:rsid w:val="006A305A"/>
    <w:rsid w:val="006B7024"/>
    <w:rsid w:val="006C37CB"/>
    <w:rsid w:val="006D03B3"/>
    <w:rsid w:val="006D3373"/>
    <w:rsid w:val="006F7346"/>
    <w:rsid w:val="00701B01"/>
    <w:rsid w:val="00707E73"/>
    <w:rsid w:val="00751F37"/>
    <w:rsid w:val="00773F06"/>
    <w:rsid w:val="00784BC1"/>
    <w:rsid w:val="00787E3D"/>
    <w:rsid w:val="00796D9C"/>
    <w:rsid w:val="007D22B2"/>
    <w:rsid w:val="00801711"/>
    <w:rsid w:val="00823C05"/>
    <w:rsid w:val="008269A5"/>
    <w:rsid w:val="008E4737"/>
    <w:rsid w:val="008E5D5E"/>
    <w:rsid w:val="008E7306"/>
    <w:rsid w:val="008F1ABB"/>
    <w:rsid w:val="009516B2"/>
    <w:rsid w:val="00983FEB"/>
    <w:rsid w:val="009937F8"/>
    <w:rsid w:val="009C697E"/>
    <w:rsid w:val="00A418A7"/>
    <w:rsid w:val="00A6273C"/>
    <w:rsid w:val="00AB446A"/>
    <w:rsid w:val="00B77935"/>
    <w:rsid w:val="00B92054"/>
    <w:rsid w:val="00BD0D0E"/>
    <w:rsid w:val="00C2529F"/>
    <w:rsid w:val="00CA4D5B"/>
    <w:rsid w:val="00CD563C"/>
    <w:rsid w:val="00D04029"/>
    <w:rsid w:val="00DA4A62"/>
    <w:rsid w:val="00DB66E9"/>
    <w:rsid w:val="00DC615A"/>
    <w:rsid w:val="00DF658F"/>
    <w:rsid w:val="00E138B4"/>
    <w:rsid w:val="00EE2F41"/>
    <w:rsid w:val="00F31A0F"/>
    <w:rsid w:val="00F8138D"/>
    <w:rsid w:val="00FC4375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FF6D4"/>
  <w15:chartTrackingRefBased/>
  <w15:docId w15:val="{A24727D0-4189-4BFC-8246-68518DEC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D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sid w:val="008E5D5E"/>
    <w:rPr>
      <w:rFonts w:eastAsia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8E5D5E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8E5D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E5D5E"/>
  </w:style>
  <w:style w:type="character" w:customStyle="1" w:styleId="Heading1Char">
    <w:name w:val="Heading 1 Char"/>
    <w:basedOn w:val="DefaultParagraphFont"/>
    <w:link w:val="Heading1"/>
    <w:uiPriority w:val="9"/>
    <w:rsid w:val="008E5D5E"/>
    <w:rPr>
      <w:rFonts w:ascii="Calibri Light" w:eastAsia="Times New Roman" w:hAnsi="Calibri Light" w:cs="Times New Roman"/>
      <w:color w:val="2F5496"/>
      <w:sz w:val="32"/>
      <w:szCs w:val="32"/>
      <w:lang w:val="en-US" w:eastAsia="en-US" w:bidi="ar-SA"/>
    </w:rPr>
  </w:style>
  <w:style w:type="character" w:customStyle="1" w:styleId="Footnote">
    <w:name w:val="Footnote_"/>
    <w:basedOn w:val="DefaultParagraphFont"/>
    <w:link w:val="Footnote0"/>
    <w:rsid w:val="008E5D5E"/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E5D5E"/>
    <w:rPr>
      <w:rFonts w:eastAsia="Times New Roman"/>
    </w:rPr>
  </w:style>
  <w:style w:type="character" w:customStyle="1" w:styleId="Heading10">
    <w:name w:val="Heading #1_"/>
    <w:basedOn w:val="DefaultParagraphFont"/>
    <w:link w:val="Heading12"/>
    <w:rsid w:val="008E5D5E"/>
    <w:rPr>
      <w:rFonts w:eastAsia="Times New Roman"/>
      <w:b/>
      <w:bCs/>
    </w:rPr>
  </w:style>
  <w:style w:type="character" w:customStyle="1" w:styleId="Tablecaption">
    <w:name w:val="Table caption_"/>
    <w:basedOn w:val="DefaultParagraphFont"/>
    <w:link w:val="Tablecaption0"/>
    <w:rsid w:val="008E5D5E"/>
    <w:rPr>
      <w:rFonts w:eastAsia="Times New Roman"/>
    </w:rPr>
  </w:style>
  <w:style w:type="character" w:customStyle="1" w:styleId="Other">
    <w:name w:val="Other_"/>
    <w:basedOn w:val="DefaultParagraphFont"/>
    <w:link w:val="Other0"/>
    <w:rsid w:val="008E5D5E"/>
    <w:rPr>
      <w:rFonts w:eastAsia="Times New Roman"/>
    </w:rPr>
  </w:style>
  <w:style w:type="character" w:customStyle="1" w:styleId="Headerorfooter">
    <w:name w:val="Header or footer_"/>
    <w:basedOn w:val="DefaultParagraphFont"/>
    <w:link w:val="Headerorfooter0"/>
    <w:rsid w:val="008E5D5E"/>
    <w:rPr>
      <w:rFonts w:eastAsia="Times New Roman"/>
    </w:rPr>
  </w:style>
  <w:style w:type="paragraph" w:customStyle="1" w:styleId="Footnote0">
    <w:name w:val="Footnote"/>
    <w:basedOn w:val="Normal"/>
    <w:link w:val="Footnote"/>
    <w:rsid w:val="008E5D5E"/>
    <w:pPr>
      <w:widowControl w:val="0"/>
      <w:spacing w:after="0" w:line="240" w:lineRule="auto"/>
      <w:ind w:firstLine="740"/>
    </w:pPr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8E5D5E"/>
    <w:pPr>
      <w:widowControl w:val="0"/>
      <w:spacing w:after="0" w:line="480" w:lineRule="auto"/>
      <w:ind w:firstLine="400"/>
    </w:pPr>
    <w:rPr>
      <w:rFonts w:eastAsia="Times New Roman"/>
    </w:rPr>
  </w:style>
  <w:style w:type="character" w:customStyle="1" w:styleId="BodyTextChar1">
    <w:name w:val="Body Text Char1"/>
    <w:basedOn w:val="DefaultParagraphFont"/>
    <w:semiHidden/>
    <w:rsid w:val="008E5D5E"/>
  </w:style>
  <w:style w:type="paragraph" w:customStyle="1" w:styleId="Heading12">
    <w:name w:val="Heading #1"/>
    <w:basedOn w:val="Normal"/>
    <w:link w:val="Heading10"/>
    <w:rsid w:val="008E5D5E"/>
    <w:pPr>
      <w:widowControl w:val="0"/>
      <w:spacing w:after="0" w:line="480" w:lineRule="auto"/>
      <w:outlineLvl w:val="0"/>
    </w:pPr>
    <w:rPr>
      <w:rFonts w:eastAsia="Times New Roman"/>
      <w:b/>
      <w:bCs/>
    </w:rPr>
  </w:style>
  <w:style w:type="paragraph" w:customStyle="1" w:styleId="Tablecaption0">
    <w:name w:val="Table caption"/>
    <w:basedOn w:val="Normal"/>
    <w:link w:val="Tablecaption"/>
    <w:rsid w:val="008E5D5E"/>
    <w:pPr>
      <w:widowControl w:val="0"/>
      <w:spacing w:after="0" w:line="240" w:lineRule="auto"/>
    </w:pPr>
    <w:rPr>
      <w:rFonts w:eastAsia="Times New Roman"/>
    </w:rPr>
  </w:style>
  <w:style w:type="paragraph" w:customStyle="1" w:styleId="Other0">
    <w:name w:val="Other"/>
    <w:basedOn w:val="Normal"/>
    <w:link w:val="Other"/>
    <w:rsid w:val="008E5D5E"/>
    <w:pPr>
      <w:widowControl w:val="0"/>
      <w:spacing w:after="0" w:line="480" w:lineRule="auto"/>
      <w:ind w:firstLine="400"/>
    </w:pPr>
    <w:rPr>
      <w:rFonts w:eastAsia="Times New Roman"/>
    </w:rPr>
  </w:style>
  <w:style w:type="paragraph" w:customStyle="1" w:styleId="Headerorfooter0">
    <w:name w:val="Header or footer"/>
    <w:basedOn w:val="Normal"/>
    <w:link w:val="Headerorfooter"/>
    <w:rsid w:val="008E5D5E"/>
    <w:pPr>
      <w:widowControl w:val="0"/>
      <w:spacing w:after="0" w:line="240" w:lineRule="auto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E5D5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D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D5E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color w:val="000000"/>
      <w:lang w:val="id-ID" w:eastAsia="id-ID" w:bidi="id-ID"/>
    </w:rPr>
  </w:style>
  <w:style w:type="character" w:customStyle="1" w:styleId="HeaderChar">
    <w:name w:val="Header Char"/>
    <w:basedOn w:val="DefaultParagraphFont"/>
    <w:link w:val="Header"/>
    <w:uiPriority w:val="99"/>
    <w:rsid w:val="008E5D5E"/>
    <w:rPr>
      <w:rFonts w:ascii="Tahoma" w:eastAsia="Tahoma" w:hAnsi="Tahoma" w:cs="Tahoma"/>
      <w:color w:val="000000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8E5D5E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color w:val="000000"/>
      <w:lang w:val="id-ID" w:eastAsia="id-ID" w:bidi="id-ID"/>
    </w:rPr>
  </w:style>
  <w:style w:type="character" w:customStyle="1" w:styleId="FooterChar">
    <w:name w:val="Footer Char"/>
    <w:basedOn w:val="DefaultParagraphFont"/>
    <w:link w:val="Footer"/>
    <w:uiPriority w:val="99"/>
    <w:rsid w:val="008E5D5E"/>
    <w:rPr>
      <w:rFonts w:ascii="Tahoma" w:eastAsia="Tahoma" w:hAnsi="Tahoma" w:cs="Tahoma"/>
      <w:color w:val="000000"/>
      <w:lang w:val="id-ID" w:eastAsia="id-ID" w:bidi="id-ID"/>
    </w:rPr>
  </w:style>
  <w:style w:type="paragraph" w:styleId="FootnoteText">
    <w:name w:val="footnote text"/>
    <w:basedOn w:val="Normal"/>
    <w:link w:val="FootnoteTextChar"/>
    <w:uiPriority w:val="99"/>
    <w:unhideWhenUsed/>
    <w:rsid w:val="008E5D5E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val="id-ID" w:eastAsia="id-ID" w:bidi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5D5E"/>
    <w:rPr>
      <w:rFonts w:ascii="Tahoma" w:eastAsia="Tahoma" w:hAnsi="Tahoma" w:cs="Tahoma"/>
      <w:color w:val="000000"/>
      <w:sz w:val="20"/>
      <w:szCs w:val="20"/>
      <w:lang w:val="id-ID" w:eastAsia="id-ID" w:bidi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E5D5E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E5D5E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D5E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val="id-ID" w:eastAsia="id-ID" w:bidi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D5E"/>
    <w:rPr>
      <w:rFonts w:ascii="Tahoma" w:eastAsia="Tahoma" w:hAnsi="Tahoma" w:cs="Tahoma"/>
      <w:color w:val="000000"/>
      <w:sz w:val="20"/>
      <w:szCs w:val="20"/>
      <w:lang w:val="id-ID" w:eastAsia="id-ID" w:bidi="id-ID"/>
    </w:rPr>
  </w:style>
  <w:style w:type="character" w:styleId="EndnoteReference">
    <w:name w:val="endnote reference"/>
    <w:basedOn w:val="DefaultParagraphFont"/>
    <w:uiPriority w:val="99"/>
    <w:semiHidden/>
    <w:unhideWhenUsed/>
    <w:rsid w:val="008E5D5E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5D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5E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val="id-ID" w:eastAsia="id-ID" w:bidi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5E"/>
    <w:rPr>
      <w:rFonts w:ascii="Segoe UI" w:eastAsia="Tahoma" w:hAnsi="Segoe UI" w:cs="Segoe UI"/>
      <w:color w:val="000000"/>
      <w:sz w:val="18"/>
      <w:szCs w:val="18"/>
      <w:lang w:val="id-ID" w:eastAsia="id-ID" w:bidi="id-ID"/>
    </w:rPr>
  </w:style>
  <w:style w:type="character" w:customStyle="1" w:styleId="Heading1Char1">
    <w:name w:val="Heading 1 Char1"/>
    <w:basedOn w:val="DefaultParagraphFont"/>
    <w:uiPriority w:val="9"/>
    <w:rsid w:val="008E5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5D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D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5D5E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0F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87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FC4375"/>
    <w:pPr>
      <w:spacing w:after="0" w:line="240" w:lineRule="auto"/>
    </w:pPr>
    <w:rPr>
      <w:rFonts w:ascii="Calibri" w:hAnsi="Calibri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1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A0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535279"/>
    <w:pPr>
      <w:tabs>
        <w:tab w:val="right" w:leader="dot" w:pos="7928"/>
      </w:tabs>
      <w:spacing w:after="100" w:line="360" w:lineRule="auto"/>
    </w:pPr>
    <w:rPr>
      <w:b/>
      <w:noProof/>
      <w:lang w:val="id-ID" w:eastAsia="id-ID" w:bidi="id-ID"/>
    </w:rPr>
  </w:style>
  <w:style w:type="paragraph" w:styleId="TOC2">
    <w:name w:val="toc 2"/>
    <w:basedOn w:val="Normal"/>
    <w:next w:val="Normal"/>
    <w:autoRedefine/>
    <w:uiPriority w:val="39"/>
    <w:unhideWhenUsed/>
    <w:rsid w:val="00707E73"/>
    <w:pPr>
      <w:tabs>
        <w:tab w:val="left" w:pos="567"/>
        <w:tab w:val="right" w:leader="dot" w:pos="7928"/>
      </w:tabs>
      <w:spacing w:after="100" w:line="360" w:lineRule="auto"/>
      <w:ind w:left="240"/>
    </w:pPr>
    <w:rPr>
      <w:noProof/>
      <w:lang w:val="id-ID" w:eastAsia="id-ID" w:bidi="id-ID"/>
    </w:rPr>
  </w:style>
  <w:style w:type="paragraph" w:styleId="NormalWeb">
    <w:name w:val="Normal (Web)"/>
    <w:basedOn w:val="Normal"/>
    <w:uiPriority w:val="99"/>
    <w:semiHidden/>
    <w:unhideWhenUsed/>
    <w:rsid w:val="000D25B6"/>
    <w:pPr>
      <w:spacing w:before="100" w:beforeAutospacing="1" w:after="100" w:afterAutospacing="1" w:line="240" w:lineRule="auto"/>
    </w:pPr>
    <w:rPr>
      <w:rFonts w:eastAsia="Times New Roman"/>
      <w:lang w:val="en-ID" w:eastAsia="en-ID"/>
    </w:rPr>
  </w:style>
  <w:style w:type="character" w:styleId="Strong">
    <w:name w:val="Strong"/>
    <w:basedOn w:val="DefaultParagraphFont"/>
    <w:uiPriority w:val="22"/>
    <w:qFormat/>
    <w:rsid w:val="000D25B6"/>
    <w:rPr>
      <w:b/>
      <w:bCs/>
    </w:rPr>
  </w:style>
  <w:style w:type="character" w:styleId="Emphasis">
    <w:name w:val="Emphasis"/>
    <w:basedOn w:val="DefaultParagraphFont"/>
    <w:uiPriority w:val="20"/>
    <w:qFormat/>
    <w:rsid w:val="00BD0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cademia.edu/35555821/BAB_II_TINJAUAN_PUSTAKA_2_1_Pengertian_Perbandingan" TargetMode="External"/><Relationship Id="rId18" Type="http://schemas.openxmlformats.org/officeDocument/2006/relationships/hyperlink" Target="https://dspace.uii.ac.id/bitstream/handle/123456789/2084/05.2%20bab%202.pdf?sequence=9&amp;isAllowed=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ukumonline.com/berita/a/10-hal-yang-patut-dicermati-dalam-membuat-perjanjian-lt602f92eb445d9/?page=a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ademia.edu/35555821/BAB_II_TINJAUAN_PUSTAKA_2_1_Pengertian_Perbandingan" TargetMode="External"/><Relationship Id="rId17" Type="http://schemas.openxmlformats.org/officeDocument/2006/relationships/hyperlink" Target="https://dspace.uii.ac.id/bitstream/handle/123456789/2084/05.2%20bab%202.pdf7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pository.uib.ac.id/2870/5/k-1651124-chapter2.pdf" TargetMode="External"/><Relationship Id="rId20" Type="http://schemas.openxmlformats.org/officeDocument/2006/relationships/hyperlink" Target="https://www.hukumonline.com/berita/a/10-hal-yang-patut-dicermati-dalam-membuatperjanjianlt602f92eb445d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hsantri.com/2022/05/makalah-metode-penelitian-deskriptif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eylawedu.id/blog/dengan-satu-kali-klik-apakah-perjanjian-yang-kamu-buat-sah-berikut-penjelasan-clickwrap-agreement" TargetMode="External"/><Relationship Id="rId23" Type="http://schemas.openxmlformats.org/officeDocument/2006/relationships/hyperlink" Target="https://www.hukumonline.com/berita/a/unsur-dan-cara-menyelesaikan-wanprestasi-lt62174878376c7/" TargetMode="External"/><Relationship Id="rId10" Type="http://schemas.openxmlformats.org/officeDocument/2006/relationships/hyperlink" Target="http://repository.unpas.ac.id/40192/6/10.%20BAB%20II.pdf" TargetMode="External"/><Relationship Id="rId19" Type="http://schemas.openxmlformats.org/officeDocument/2006/relationships/hyperlink" Target="http://mh.uma.ac.id/asas-asas-perjanjia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eylawedu.id/blog/dengan-satu-kali-klik-apakah-perjanjian-yang-kamu-buat-sah-berikut-penjelasan-clickwrap-agreement" TargetMode="External"/><Relationship Id="rId22" Type="http://schemas.openxmlformats.org/officeDocument/2006/relationships/hyperlink" Target="https://www.cimbniaga.co.id/id/inspirasi/bisnis/surat-perjanjian-kerjasama-pahami-jenis-dan-fungsin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114E-FB1D-4361-98B2-1511C771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Hafiidh Naafi Akbar</cp:lastModifiedBy>
  <cp:revision>3</cp:revision>
  <cp:lastPrinted>2023-08-15T14:07:00Z</cp:lastPrinted>
  <dcterms:created xsi:type="dcterms:W3CDTF">2023-08-21T05:45:00Z</dcterms:created>
  <dcterms:modified xsi:type="dcterms:W3CDTF">2023-08-21T05:47:00Z</dcterms:modified>
</cp:coreProperties>
</file>