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6021" w14:textId="77777777" w:rsidR="003A07D1" w:rsidRDefault="003A07D1">
      <w:pPr>
        <w:pStyle w:val="BodyText"/>
        <w:rPr>
          <w:sz w:val="20"/>
        </w:rPr>
      </w:pPr>
    </w:p>
    <w:p w14:paraId="3C9A9D5E" w14:textId="77777777" w:rsidR="003A07D1" w:rsidRDefault="009C6F13">
      <w:pPr>
        <w:pStyle w:val="Heading1"/>
        <w:spacing w:before="231"/>
        <w:ind w:left="421" w:right="477"/>
        <w:jc w:val="center"/>
      </w:pPr>
      <w:r>
        <w:t>DAFTAR</w:t>
      </w:r>
      <w:r>
        <w:rPr>
          <w:spacing w:val="-2"/>
        </w:rPr>
        <w:t xml:space="preserve"> </w:t>
      </w:r>
      <w:r>
        <w:t>PUSTAKA</w:t>
      </w:r>
    </w:p>
    <w:p w14:paraId="1293EEA7" w14:textId="77777777" w:rsidR="003A07D1" w:rsidRDefault="003A07D1">
      <w:pPr>
        <w:pStyle w:val="BodyText"/>
        <w:rPr>
          <w:b/>
          <w:sz w:val="20"/>
        </w:rPr>
      </w:pPr>
    </w:p>
    <w:p w14:paraId="5037256E" w14:textId="77777777" w:rsidR="003A07D1" w:rsidRDefault="003A07D1">
      <w:pPr>
        <w:pStyle w:val="BodyText"/>
        <w:spacing w:before="2"/>
        <w:rPr>
          <w:b/>
          <w:sz w:val="20"/>
        </w:rPr>
      </w:pPr>
    </w:p>
    <w:p w14:paraId="6EA3BF9B" w14:textId="77777777" w:rsidR="003A07D1" w:rsidRDefault="009C6F13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Buku-Buku:</w:t>
      </w:r>
    </w:p>
    <w:p w14:paraId="1AFA8490" w14:textId="77777777" w:rsidR="003A07D1" w:rsidRDefault="003A07D1">
      <w:pPr>
        <w:pStyle w:val="BodyText"/>
        <w:spacing w:before="7"/>
        <w:rPr>
          <w:b/>
          <w:sz w:val="23"/>
        </w:rPr>
      </w:pPr>
    </w:p>
    <w:p w14:paraId="17BC477B" w14:textId="77777777" w:rsidR="003A07D1" w:rsidRDefault="009C6F13">
      <w:pPr>
        <w:ind w:left="820" w:hanging="720"/>
        <w:rPr>
          <w:sz w:val="24"/>
        </w:rPr>
      </w:pPr>
      <w:r>
        <w:rPr>
          <w:sz w:val="24"/>
        </w:rPr>
        <w:t>Amiruddin,</w:t>
      </w:r>
      <w:r>
        <w:rPr>
          <w:spacing w:val="6"/>
          <w:sz w:val="24"/>
        </w:rPr>
        <w:t xml:space="preserve"> </w:t>
      </w:r>
      <w:r>
        <w:rPr>
          <w:sz w:val="24"/>
        </w:rPr>
        <w:t>Zainal</w:t>
      </w:r>
      <w:r>
        <w:rPr>
          <w:spacing w:val="6"/>
          <w:sz w:val="24"/>
        </w:rPr>
        <w:t xml:space="preserve"> </w:t>
      </w:r>
      <w:r>
        <w:rPr>
          <w:sz w:val="24"/>
        </w:rPr>
        <w:t>Asikin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Jakarta:</w:t>
      </w:r>
      <w:r>
        <w:rPr>
          <w:spacing w:val="6"/>
          <w:sz w:val="24"/>
        </w:rPr>
        <w:t xml:space="preserve"> </w:t>
      </w:r>
      <w:r>
        <w:rPr>
          <w:sz w:val="24"/>
        </w:rPr>
        <w:t>Raja</w:t>
      </w:r>
      <w:r>
        <w:rPr>
          <w:spacing w:val="5"/>
          <w:sz w:val="24"/>
        </w:rPr>
        <w:t xml:space="preserve"> </w:t>
      </w:r>
      <w:r>
        <w:rPr>
          <w:sz w:val="24"/>
        </w:rPr>
        <w:t>Grafindo</w:t>
      </w:r>
      <w:r>
        <w:rPr>
          <w:spacing w:val="-57"/>
          <w:sz w:val="24"/>
        </w:rPr>
        <w:t xml:space="preserve"> </w:t>
      </w:r>
      <w:r>
        <w:rPr>
          <w:sz w:val="24"/>
        </w:rPr>
        <w:t>Persada,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2D0EF1E2" w14:textId="77777777" w:rsidR="003A07D1" w:rsidRDefault="003A07D1">
      <w:pPr>
        <w:pStyle w:val="BodyText"/>
      </w:pPr>
    </w:p>
    <w:p w14:paraId="3162276C" w14:textId="77777777" w:rsidR="003A07D1" w:rsidRDefault="009C6F13">
      <w:pPr>
        <w:ind w:left="820" w:hanging="720"/>
        <w:rPr>
          <w:sz w:val="24"/>
        </w:rPr>
      </w:pPr>
      <w:r>
        <w:rPr>
          <w:sz w:val="24"/>
        </w:rPr>
        <w:t>Badrulzaman,</w:t>
      </w:r>
      <w:r>
        <w:rPr>
          <w:spacing w:val="-1"/>
          <w:sz w:val="24"/>
        </w:rPr>
        <w:t xml:space="preserve"> </w:t>
      </w:r>
      <w:r>
        <w:rPr>
          <w:sz w:val="24"/>
        </w:rPr>
        <w:t>Mariam</w:t>
      </w:r>
      <w:r>
        <w:rPr>
          <w:spacing w:val="1"/>
          <w:sz w:val="24"/>
        </w:rPr>
        <w:t xml:space="preserve"> </w:t>
      </w:r>
      <w:r>
        <w:rPr>
          <w:sz w:val="24"/>
        </w:rPr>
        <w:t>Darus,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Kompilasi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 Perikatan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PT Citra</w:t>
      </w:r>
      <w:r>
        <w:rPr>
          <w:spacing w:val="-1"/>
          <w:sz w:val="24"/>
        </w:rPr>
        <w:t xml:space="preserve"> </w:t>
      </w:r>
      <w:r>
        <w:rPr>
          <w:sz w:val="24"/>
        </w:rPr>
        <w:t>Aditya Bakti,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14:paraId="1D8F162E" w14:textId="77777777" w:rsidR="003A07D1" w:rsidRDefault="003A07D1">
      <w:pPr>
        <w:pStyle w:val="BodyText"/>
      </w:pPr>
    </w:p>
    <w:p w14:paraId="1552A22E" w14:textId="77777777" w:rsidR="003A07D1" w:rsidRDefault="009C6F13">
      <w:pPr>
        <w:ind w:left="100"/>
        <w:rPr>
          <w:sz w:val="24"/>
        </w:rPr>
      </w:pPr>
      <w:r>
        <w:rPr>
          <w:sz w:val="24"/>
        </w:rPr>
        <w:t>Burhan, Bungin,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Metode 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r>
        <w:rPr>
          <w:sz w:val="24"/>
        </w:rPr>
        <w:t>Raja</w:t>
      </w:r>
      <w:r>
        <w:rPr>
          <w:spacing w:val="-1"/>
          <w:sz w:val="24"/>
        </w:rPr>
        <w:t xml:space="preserve"> </w:t>
      </w:r>
      <w:r>
        <w:rPr>
          <w:sz w:val="24"/>
        </w:rPr>
        <w:t>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1E246C6B" w14:textId="77777777" w:rsidR="003A07D1" w:rsidRDefault="003A07D1">
      <w:pPr>
        <w:pStyle w:val="BodyText"/>
      </w:pPr>
    </w:p>
    <w:p w14:paraId="76601710" w14:textId="77777777" w:rsidR="003A07D1" w:rsidRDefault="009C6F13">
      <w:pPr>
        <w:spacing w:before="1"/>
        <w:ind w:left="820" w:hanging="720"/>
        <w:rPr>
          <w:sz w:val="24"/>
        </w:rPr>
      </w:pPr>
      <w:r>
        <w:rPr>
          <w:sz w:val="24"/>
        </w:rPr>
        <w:t>Efendi,</w:t>
      </w:r>
      <w:r>
        <w:rPr>
          <w:spacing w:val="49"/>
          <w:sz w:val="24"/>
        </w:rPr>
        <w:t xml:space="preserve"> </w:t>
      </w:r>
      <w:r>
        <w:rPr>
          <w:sz w:val="24"/>
        </w:rPr>
        <w:t>Jonaedi</w:t>
      </w:r>
      <w:r>
        <w:rPr>
          <w:spacing w:val="50"/>
          <w:sz w:val="24"/>
        </w:rPr>
        <w:t xml:space="preserve"> </w:t>
      </w:r>
      <w:r>
        <w:rPr>
          <w:sz w:val="24"/>
        </w:rPr>
        <w:t>&amp;</w:t>
      </w:r>
      <w:r>
        <w:rPr>
          <w:spacing w:val="50"/>
          <w:sz w:val="24"/>
        </w:rPr>
        <w:t xml:space="preserve"> </w:t>
      </w:r>
      <w:r>
        <w:rPr>
          <w:sz w:val="24"/>
        </w:rPr>
        <w:t>Ibrahim</w:t>
      </w:r>
      <w:r>
        <w:rPr>
          <w:i/>
          <w:sz w:val="24"/>
        </w:rPr>
        <w:t>,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Johnny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Normatif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Empiris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Depok:</w:t>
      </w:r>
      <w:r>
        <w:rPr>
          <w:spacing w:val="-57"/>
          <w:sz w:val="24"/>
        </w:rPr>
        <w:t xml:space="preserve"> </w:t>
      </w:r>
      <w:r>
        <w:rPr>
          <w:sz w:val="24"/>
        </w:rPr>
        <w:t>Prenadamedia Group, 2016.</w:t>
      </w:r>
    </w:p>
    <w:p w14:paraId="5F61CAFB" w14:textId="77777777" w:rsidR="003A07D1" w:rsidRDefault="003A07D1">
      <w:pPr>
        <w:pStyle w:val="BodyText"/>
        <w:spacing w:before="11"/>
        <w:rPr>
          <w:sz w:val="23"/>
        </w:rPr>
      </w:pPr>
    </w:p>
    <w:p w14:paraId="45B4D6ED" w14:textId="77777777" w:rsidR="003A07D1" w:rsidRDefault="009C6F13">
      <w:pPr>
        <w:ind w:left="820" w:hanging="720"/>
        <w:rPr>
          <w:sz w:val="24"/>
        </w:rPr>
      </w:pPr>
      <w:r>
        <w:rPr>
          <w:sz w:val="24"/>
        </w:rPr>
        <w:t>Fajar</w:t>
      </w:r>
      <w:r>
        <w:rPr>
          <w:spacing w:val="23"/>
          <w:sz w:val="24"/>
        </w:rPr>
        <w:t xml:space="preserve"> </w:t>
      </w:r>
      <w:r>
        <w:rPr>
          <w:sz w:val="24"/>
        </w:rPr>
        <w:t>ND,</w:t>
      </w:r>
      <w:r>
        <w:rPr>
          <w:spacing w:val="25"/>
          <w:sz w:val="24"/>
        </w:rPr>
        <w:t xml:space="preserve"> </w:t>
      </w:r>
      <w:r>
        <w:rPr>
          <w:sz w:val="24"/>
        </w:rPr>
        <w:t>Mukti</w:t>
      </w:r>
      <w:r>
        <w:rPr>
          <w:spacing w:val="24"/>
          <w:sz w:val="24"/>
        </w:rPr>
        <w:t xml:space="preserve"> </w:t>
      </w:r>
      <w:r>
        <w:rPr>
          <w:sz w:val="24"/>
        </w:rPr>
        <w:t>&amp;</w:t>
      </w:r>
      <w:r>
        <w:rPr>
          <w:spacing w:val="24"/>
          <w:sz w:val="24"/>
        </w:rPr>
        <w:t xml:space="preserve"> </w:t>
      </w:r>
      <w:r>
        <w:rPr>
          <w:sz w:val="24"/>
        </w:rPr>
        <w:t>Achmad,</w:t>
      </w:r>
      <w:r>
        <w:rPr>
          <w:spacing w:val="23"/>
          <w:sz w:val="24"/>
        </w:rPr>
        <w:t xml:space="preserve"> </w:t>
      </w:r>
      <w:r>
        <w:rPr>
          <w:sz w:val="24"/>
        </w:rPr>
        <w:t>Yulianto,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Dualisme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Normatif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Empiris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  <w:r>
        <w:rPr>
          <w:spacing w:val="-2"/>
          <w:sz w:val="24"/>
        </w:rPr>
        <w:t xml:space="preserve"> </w:t>
      </w:r>
      <w:r>
        <w:rPr>
          <w:sz w:val="24"/>
        </w:rPr>
        <w:t>Pelajar, 2010.</w:t>
      </w:r>
    </w:p>
    <w:p w14:paraId="45A61079" w14:textId="77777777" w:rsidR="003A07D1" w:rsidRDefault="003A07D1">
      <w:pPr>
        <w:pStyle w:val="BodyText"/>
      </w:pPr>
    </w:p>
    <w:p w14:paraId="0ED2CBA6" w14:textId="77777777" w:rsidR="003A07D1" w:rsidRDefault="009C6F13">
      <w:pPr>
        <w:spacing w:line="480" w:lineRule="auto"/>
        <w:ind w:left="100" w:right="2080"/>
        <w:rPr>
          <w:sz w:val="24"/>
        </w:rPr>
      </w:pPr>
      <w:r>
        <w:rPr>
          <w:sz w:val="24"/>
        </w:rPr>
        <w:t xml:space="preserve">Harsono, Boedi, </w:t>
      </w:r>
      <w:r>
        <w:rPr>
          <w:i/>
          <w:sz w:val="24"/>
        </w:rPr>
        <w:t>Hukum Agraria Indonesia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Jakarta : Djambatan, 2000.</w:t>
      </w:r>
      <w:r>
        <w:rPr>
          <w:spacing w:val="1"/>
          <w:sz w:val="24"/>
        </w:rPr>
        <w:t xml:space="preserve"> </w:t>
      </w:r>
      <w:r>
        <w:rPr>
          <w:sz w:val="24"/>
        </w:rPr>
        <w:t>Harsono,</w:t>
      </w:r>
      <w:r>
        <w:rPr>
          <w:spacing w:val="-1"/>
          <w:sz w:val="24"/>
        </w:rPr>
        <w:t xml:space="preserve"> </w:t>
      </w:r>
      <w:r>
        <w:rPr>
          <w:sz w:val="24"/>
        </w:rPr>
        <w:t>Boedi,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Hukum Agraria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CV.</w:t>
      </w:r>
      <w:r>
        <w:rPr>
          <w:spacing w:val="-1"/>
          <w:sz w:val="24"/>
        </w:rPr>
        <w:t xml:space="preserve"> </w:t>
      </w:r>
      <w:r>
        <w:rPr>
          <w:sz w:val="24"/>
        </w:rPr>
        <w:t>Rajawali.,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47DB630A" w14:textId="77777777" w:rsidR="003A07D1" w:rsidRDefault="009C6F13">
      <w:pPr>
        <w:ind w:left="100"/>
        <w:rPr>
          <w:sz w:val="24"/>
        </w:rPr>
      </w:pPr>
      <w:r>
        <w:rPr>
          <w:sz w:val="24"/>
        </w:rPr>
        <w:t>Hernoko,</w:t>
      </w:r>
      <w:r>
        <w:rPr>
          <w:spacing w:val="8"/>
          <w:sz w:val="24"/>
        </w:rPr>
        <w:t xml:space="preserve"> </w:t>
      </w:r>
      <w:r>
        <w:rPr>
          <w:sz w:val="24"/>
        </w:rPr>
        <w:t>Agus</w:t>
      </w:r>
      <w:r>
        <w:rPr>
          <w:spacing w:val="6"/>
          <w:sz w:val="24"/>
        </w:rPr>
        <w:t xml:space="preserve"> </w:t>
      </w:r>
      <w:r>
        <w:rPr>
          <w:sz w:val="24"/>
        </w:rPr>
        <w:t>Yudha.,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Perjanjian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Asas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Proporsionalitas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Kontrak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Komersial</w:t>
      </w:r>
      <w:r>
        <w:rPr>
          <w:sz w:val="24"/>
        </w:rPr>
        <w:t>.</w:t>
      </w:r>
    </w:p>
    <w:p w14:paraId="46735844" w14:textId="77777777" w:rsidR="003A07D1" w:rsidRDefault="009C6F13">
      <w:pPr>
        <w:pStyle w:val="BodyText"/>
        <w:spacing w:before="1"/>
        <w:ind w:left="820"/>
      </w:pPr>
      <w:r>
        <w:t>Jakarta:</w:t>
      </w:r>
      <w:r>
        <w:rPr>
          <w:spacing w:val="-1"/>
        </w:rPr>
        <w:t xml:space="preserve"> </w:t>
      </w:r>
      <w:r>
        <w:t>Kencana,</w:t>
      </w:r>
      <w:r>
        <w:rPr>
          <w:spacing w:val="-1"/>
        </w:rPr>
        <w:t xml:space="preserve"> </w:t>
      </w:r>
      <w:r>
        <w:t>2010.</w:t>
      </w:r>
    </w:p>
    <w:p w14:paraId="520DF62E" w14:textId="77777777" w:rsidR="003A07D1" w:rsidRDefault="003A07D1">
      <w:pPr>
        <w:pStyle w:val="BodyText"/>
      </w:pPr>
    </w:p>
    <w:p w14:paraId="7CAA1581" w14:textId="77777777" w:rsidR="003A07D1" w:rsidRDefault="009C6F13">
      <w:pPr>
        <w:ind w:left="820" w:hanging="720"/>
        <w:rPr>
          <w:sz w:val="24"/>
        </w:rPr>
      </w:pPr>
      <w:r>
        <w:rPr>
          <w:sz w:val="24"/>
        </w:rPr>
        <w:t>Ibrahim,</w:t>
      </w:r>
      <w:r>
        <w:rPr>
          <w:spacing w:val="48"/>
          <w:sz w:val="24"/>
        </w:rPr>
        <w:t xml:space="preserve"> </w:t>
      </w:r>
      <w:r>
        <w:rPr>
          <w:sz w:val="24"/>
        </w:rPr>
        <w:t>Johnny</w:t>
      </w:r>
      <w:r>
        <w:rPr>
          <w:i/>
          <w:sz w:val="24"/>
        </w:rPr>
        <w:t>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Normatif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Malang:</w:t>
      </w:r>
      <w:r>
        <w:rPr>
          <w:spacing w:val="53"/>
          <w:sz w:val="24"/>
        </w:rPr>
        <w:t xml:space="preserve"> </w:t>
      </w:r>
      <w:r>
        <w:rPr>
          <w:sz w:val="24"/>
        </w:rPr>
        <w:t>Bayu</w:t>
      </w:r>
      <w:r>
        <w:rPr>
          <w:spacing w:val="52"/>
          <w:sz w:val="24"/>
        </w:rPr>
        <w:t xml:space="preserve"> </w:t>
      </w:r>
      <w:r>
        <w:rPr>
          <w:sz w:val="24"/>
        </w:rPr>
        <w:t>Media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14:paraId="2407EB0E" w14:textId="77777777" w:rsidR="003A07D1" w:rsidRDefault="003A07D1">
      <w:pPr>
        <w:pStyle w:val="BodyText"/>
      </w:pPr>
    </w:p>
    <w:p w14:paraId="5ED12EDB" w14:textId="77777777" w:rsidR="003A07D1" w:rsidRDefault="009C6F13">
      <w:pPr>
        <w:spacing w:line="480" w:lineRule="auto"/>
        <w:ind w:left="100" w:right="718"/>
        <w:rPr>
          <w:sz w:val="24"/>
        </w:rPr>
      </w:pPr>
      <w:r>
        <w:rPr>
          <w:sz w:val="24"/>
        </w:rPr>
        <w:t xml:space="preserve">Khairandy, Ridwan. </w:t>
      </w:r>
      <w:r>
        <w:rPr>
          <w:i/>
          <w:sz w:val="24"/>
        </w:rPr>
        <w:t>Itikad Baik dalam Kebebasan Berkontrak</w:t>
      </w:r>
      <w:r>
        <w:rPr>
          <w:sz w:val="24"/>
        </w:rPr>
        <w:t>., Jakarta: UI Press. 2004.</w:t>
      </w:r>
      <w:r>
        <w:rPr>
          <w:spacing w:val="-57"/>
          <w:sz w:val="24"/>
        </w:rPr>
        <w:t xml:space="preserve"> </w:t>
      </w:r>
      <w:r>
        <w:rPr>
          <w:sz w:val="24"/>
        </w:rPr>
        <w:t>Kodoatie,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Robert J., </w:t>
      </w:r>
      <w:r>
        <w:rPr>
          <w:i/>
          <w:sz w:val="24"/>
        </w:rPr>
        <w:t>Tata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Ruang,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Air, Tanah</w:t>
      </w:r>
      <w:r>
        <w:rPr>
          <w:sz w:val="24"/>
        </w:rPr>
        <w:t>, Yogyakarta: Andi</w:t>
      </w:r>
      <w:r>
        <w:rPr>
          <w:spacing w:val="-1"/>
          <w:sz w:val="24"/>
        </w:rPr>
        <w:t xml:space="preserve"> </w:t>
      </w:r>
      <w:r>
        <w:rPr>
          <w:sz w:val="24"/>
        </w:rPr>
        <w:t>Offset, 2012.</w:t>
      </w:r>
    </w:p>
    <w:p w14:paraId="19FF7F4C" w14:textId="77777777" w:rsidR="003A07D1" w:rsidRDefault="009C6F13">
      <w:pPr>
        <w:pStyle w:val="BodyText"/>
        <w:ind w:left="100"/>
      </w:pPr>
      <w:r>
        <w:t>Marzuki,</w:t>
      </w:r>
      <w:r>
        <w:rPr>
          <w:spacing w:val="-1"/>
        </w:rPr>
        <w:t xml:space="preserve"> </w:t>
      </w:r>
      <w:r>
        <w:t>Peter</w:t>
      </w:r>
      <w:r>
        <w:rPr>
          <w:spacing w:val="-3"/>
        </w:rPr>
        <w:t xml:space="preserve"> </w:t>
      </w:r>
      <w:r>
        <w:t xml:space="preserve">Mahmud, </w:t>
      </w:r>
      <w:r>
        <w:rPr>
          <w:i/>
        </w:rPr>
        <w:t>Penelitian Hukum</w:t>
      </w:r>
      <w:r>
        <w:t>,</w:t>
      </w:r>
      <w:r>
        <w:rPr>
          <w:spacing w:val="-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Kencana</w:t>
      </w:r>
      <w:r>
        <w:rPr>
          <w:spacing w:val="-2"/>
        </w:rPr>
        <w:t xml:space="preserve"> </w:t>
      </w:r>
      <w:r>
        <w:t>Prenada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2010.</w:t>
      </w:r>
    </w:p>
    <w:p w14:paraId="79C3441F" w14:textId="77777777" w:rsidR="003A07D1" w:rsidRDefault="003A07D1">
      <w:pPr>
        <w:pStyle w:val="BodyText"/>
      </w:pPr>
    </w:p>
    <w:p w14:paraId="53195E55" w14:textId="77777777" w:rsidR="003A07D1" w:rsidRDefault="009C6F13">
      <w:pPr>
        <w:spacing w:before="1"/>
        <w:ind w:left="820" w:hanging="720"/>
        <w:rPr>
          <w:sz w:val="24"/>
        </w:rPr>
      </w:pPr>
      <w:r>
        <w:rPr>
          <w:sz w:val="24"/>
        </w:rPr>
        <w:t>Mukti</w:t>
      </w:r>
      <w:r>
        <w:rPr>
          <w:spacing w:val="38"/>
          <w:sz w:val="24"/>
        </w:rPr>
        <w:t xml:space="preserve"> </w:t>
      </w:r>
      <w:r>
        <w:rPr>
          <w:sz w:val="24"/>
        </w:rPr>
        <w:t>Fajar</w:t>
      </w:r>
      <w:r>
        <w:rPr>
          <w:spacing w:val="37"/>
          <w:sz w:val="24"/>
        </w:rPr>
        <w:t xml:space="preserve"> </w:t>
      </w:r>
      <w:r>
        <w:rPr>
          <w:sz w:val="24"/>
        </w:rPr>
        <w:t>&amp;</w:t>
      </w:r>
      <w:r>
        <w:rPr>
          <w:spacing w:val="36"/>
          <w:sz w:val="24"/>
        </w:rPr>
        <w:t xml:space="preserve"> </w:t>
      </w:r>
      <w:r>
        <w:rPr>
          <w:sz w:val="24"/>
        </w:rPr>
        <w:t>Yulianto</w:t>
      </w:r>
      <w:r>
        <w:rPr>
          <w:spacing w:val="38"/>
          <w:sz w:val="24"/>
        </w:rPr>
        <w:t xml:space="preserve"> </w:t>
      </w:r>
      <w:r>
        <w:rPr>
          <w:sz w:val="24"/>
        </w:rPr>
        <w:t>Achmad,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Dualisme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Normatif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Empiris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  <w:r>
        <w:rPr>
          <w:spacing w:val="-2"/>
          <w:sz w:val="24"/>
        </w:rPr>
        <w:t xml:space="preserve"> </w:t>
      </w:r>
      <w:r>
        <w:rPr>
          <w:sz w:val="24"/>
        </w:rPr>
        <w:t>Pelajar, 2017.</w:t>
      </w:r>
    </w:p>
    <w:p w14:paraId="0F44D380" w14:textId="77777777" w:rsidR="003A07D1" w:rsidRDefault="003A07D1">
      <w:pPr>
        <w:pStyle w:val="BodyText"/>
        <w:spacing w:before="11"/>
        <w:rPr>
          <w:sz w:val="23"/>
        </w:rPr>
      </w:pPr>
    </w:p>
    <w:p w14:paraId="5E728933" w14:textId="77777777" w:rsidR="003A07D1" w:rsidRDefault="009C6F13">
      <w:pPr>
        <w:ind w:left="820" w:right="152" w:hanging="720"/>
        <w:rPr>
          <w:sz w:val="24"/>
        </w:rPr>
      </w:pPr>
      <w:r>
        <w:rPr>
          <w:sz w:val="24"/>
        </w:rPr>
        <w:t xml:space="preserve">Ridwan Khairandy, </w:t>
      </w:r>
      <w:r>
        <w:rPr>
          <w:i/>
          <w:sz w:val="24"/>
        </w:rPr>
        <w:t>Kebebasan Berkontrak&amp; Pacta Sunt Servanda Versus Iktikad Baik: Sikap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Harus Diambil Pengadilan,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 FH</w:t>
      </w:r>
      <w:r>
        <w:rPr>
          <w:spacing w:val="1"/>
          <w:sz w:val="24"/>
        </w:rPr>
        <w:t xml:space="preserve"> </w:t>
      </w:r>
      <w:r>
        <w:rPr>
          <w:sz w:val="24"/>
        </w:rPr>
        <w:t>UII</w:t>
      </w:r>
      <w:r>
        <w:rPr>
          <w:spacing w:val="-5"/>
          <w:sz w:val="24"/>
        </w:rPr>
        <w:t xml:space="preserve"> </w:t>
      </w:r>
      <w:r>
        <w:rPr>
          <w:sz w:val="24"/>
        </w:rPr>
        <w:t>Press, 2015.</w:t>
      </w:r>
    </w:p>
    <w:p w14:paraId="6B06501A" w14:textId="77777777" w:rsidR="003A07D1" w:rsidRDefault="003A07D1">
      <w:pPr>
        <w:pStyle w:val="BodyText"/>
      </w:pPr>
    </w:p>
    <w:p w14:paraId="6C3BE8D5" w14:textId="77777777" w:rsidR="003A07D1" w:rsidRDefault="009C6F13">
      <w:pPr>
        <w:pStyle w:val="BodyText"/>
        <w:ind w:left="820" w:hanging="720"/>
      </w:pPr>
      <w:r>
        <w:t>Rizki</w:t>
      </w:r>
      <w:r>
        <w:rPr>
          <w:spacing w:val="31"/>
        </w:rPr>
        <w:t xml:space="preserve"> </w:t>
      </w:r>
      <w:r>
        <w:t>Sukma</w:t>
      </w:r>
      <w:r>
        <w:rPr>
          <w:spacing w:val="30"/>
        </w:rPr>
        <w:t xml:space="preserve"> </w:t>
      </w:r>
      <w:r>
        <w:t>Hapsari,</w:t>
      </w:r>
      <w:r>
        <w:rPr>
          <w:spacing w:val="33"/>
        </w:rPr>
        <w:t xml:space="preserve"> </w:t>
      </w:r>
      <w:r>
        <w:t>Perjanjian</w:t>
      </w:r>
      <w:r>
        <w:rPr>
          <w:spacing w:val="33"/>
        </w:rPr>
        <w:t xml:space="preserve"> </w:t>
      </w:r>
      <w:r>
        <w:t>Baku</w:t>
      </w:r>
      <w:r>
        <w:rPr>
          <w:spacing w:val="33"/>
        </w:rPr>
        <w:t xml:space="preserve"> </w:t>
      </w:r>
      <w:r>
        <w:t>dalam</w:t>
      </w:r>
      <w:r>
        <w:rPr>
          <w:spacing w:val="34"/>
        </w:rPr>
        <w:t xml:space="preserve"> </w:t>
      </w:r>
      <w:r>
        <w:t>Praktik</w:t>
      </w:r>
      <w:r>
        <w:rPr>
          <w:spacing w:val="33"/>
        </w:rPr>
        <w:t xml:space="preserve"> </w:t>
      </w:r>
      <w:r>
        <w:t>Perusahaan</w:t>
      </w:r>
      <w:r>
        <w:rPr>
          <w:spacing w:val="33"/>
        </w:rPr>
        <w:t xml:space="preserve"> </w:t>
      </w:r>
      <w:r>
        <w:t>Perdagangan,</w:t>
      </w:r>
      <w:r>
        <w:rPr>
          <w:spacing w:val="33"/>
        </w:rPr>
        <w:t xml:space="preserve"> </w:t>
      </w:r>
      <w:r>
        <w:t>Bandung</w:t>
      </w:r>
      <w:r>
        <w:rPr>
          <w:spacing w:val="3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Citra</w:t>
      </w:r>
      <w:r>
        <w:rPr>
          <w:spacing w:val="-3"/>
        </w:rPr>
        <w:t xml:space="preserve"> </w:t>
      </w:r>
      <w:r>
        <w:t>Aditya</w:t>
      </w:r>
      <w:r>
        <w:rPr>
          <w:spacing w:val="1"/>
        </w:rPr>
        <w:t xml:space="preserve"> </w:t>
      </w:r>
      <w:r>
        <w:t>Bakti, 2000.</w:t>
      </w:r>
    </w:p>
    <w:p w14:paraId="51602917" w14:textId="77777777" w:rsidR="003A07D1" w:rsidRDefault="003A07D1">
      <w:pPr>
        <w:pStyle w:val="BodyText"/>
      </w:pPr>
    </w:p>
    <w:p w14:paraId="71153EFB" w14:textId="77777777" w:rsidR="003A07D1" w:rsidRDefault="009C6F13">
      <w:pPr>
        <w:ind w:left="100"/>
        <w:rPr>
          <w:sz w:val="24"/>
        </w:rPr>
      </w:pPr>
      <w:r>
        <w:rPr>
          <w:sz w:val="24"/>
        </w:rPr>
        <w:t>Sanusi,</w:t>
      </w:r>
      <w:r>
        <w:rPr>
          <w:spacing w:val="-1"/>
          <w:sz w:val="24"/>
        </w:rPr>
        <w:t xml:space="preserve"> </w:t>
      </w:r>
      <w:r>
        <w:rPr>
          <w:sz w:val="24"/>
        </w:rPr>
        <w:t>Anwar,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Metodologi 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Salemba</w:t>
      </w:r>
      <w:r>
        <w:rPr>
          <w:spacing w:val="-1"/>
          <w:sz w:val="24"/>
        </w:rPr>
        <w:t xml:space="preserve"> </w:t>
      </w:r>
      <w:r>
        <w:rPr>
          <w:sz w:val="24"/>
        </w:rPr>
        <w:t>Empat, 2016.</w:t>
      </w:r>
    </w:p>
    <w:p w14:paraId="571E050A" w14:textId="77777777" w:rsidR="003A07D1" w:rsidRDefault="003A07D1">
      <w:pPr>
        <w:pStyle w:val="BodyText"/>
      </w:pPr>
    </w:p>
    <w:p w14:paraId="35B4332A" w14:textId="77777777" w:rsidR="003A07D1" w:rsidRDefault="009C6F13">
      <w:pPr>
        <w:ind w:left="820" w:hanging="720"/>
        <w:rPr>
          <w:sz w:val="24"/>
        </w:rPr>
      </w:pPr>
      <w:r>
        <w:rPr>
          <w:sz w:val="24"/>
        </w:rPr>
        <w:t>Satrio,</w:t>
      </w:r>
      <w:r>
        <w:rPr>
          <w:spacing w:val="10"/>
          <w:sz w:val="24"/>
        </w:rPr>
        <w:t xml:space="preserve"> </w:t>
      </w:r>
      <w:r>
        <w:rPr>
          <w:sz w:val="24"/>
        </w:rPr>
        <w:t>J,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Perjanjian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(Perjanjian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Umumnya)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Bandung:</w:t>
      </w:r>
      <w:r>
        <w:rPr>
          <w:spacing w:val="10"/>
          <w:sz w:val="24"/>
        </w:rPr>
        <w:t xml:space="preserve"> </w:t>
      </w:r>
      <w:r>
        <w:rPr>
          <w:sz w:val="24"/>
        </w:rPr>
        <w:t>PT.</w:t>
      </w:r>
      <w:r>
        <w:rPr>
          <w:spacing w:val="13"/>
          <w:sz w:val="24"/>
        </w:rPr>
        <w:t xml:space="preserve"> </w:t>
      </w:r>
      <w:r>
        <w:rPr>
          <w:sz w:val="24"/>
        </w:rPr>
        <w:t>Citra</w:t>
      </w:r>
      <w:r>
        <w:rPr>
          <w:spacing w:val="8"/>
          <w:sz w:val="24"/>
        </w:rPr>
        <w:t xml:space="preserve"> </w:t>
      </w:r>
      <w:r>
        <w:rPr>
          <w:sz w:val="24"/>
        </w:rPr>
        <w:t>Aditya</w:t>
      </w:r>
      <w:r>
        <w:rPr>
          <w:spacing w:val="12"/>
          <w:sz w:val="24"/>
        </w:rPr>
        <w:t xml:space="preserve"> </w:t>
      </w:r>
      <w:r>
        <w:rPr>
          <w:sz w:val="24"/>
        </w:rPr>
        <w:t>Bakti,</w:t>
      </w:r>
      <w:r>
        <w:rPr>
          <w:spacing w:val="-57"/>
          <w:sz w:val="24"/>
        </w:rPr>
        <w:t xml:space="preserve"> </w:t>
      </w:r>
      <w:r>
        <w:rPr>
          <w:sz w:val="24"/>
        </w:rPr>
        <w:t>1992.</w:t>
      </w:r>
    </w:p>
    <w:p w14:paraId="5D1BA6A0" w14:textId="77777777" w:rsidR="003A07D1" w:rsidRDefault="003A07D1">
      <w:pPr>
        <w:pStyle w:val="BodyText"/>
        <w:spacing w:before="1"/>
      </w:pPr>
    </w:p>
    <w:p w14:paraId="08D43633" w14:textId="77777777" w:rsidR="003A07D1" w:rsidRDefault="009C6F13">
      <w:pPr>
        <w:ind w:left="100"/>
        <w:rPr>
          <w:sz w:val="24"/>
        </w:rPr>
      </w:pPr>
      <w:r>
        <w:rPr>
          <w:sz w:val="24"/>
        </w:rPr>
        <w:t>Soekanto,</w:t>
      </w:r>
      <w:r>
        <w:rPr>
          <w:spacing w:val="-1"/>
          <w:sz w:val="24"/>
        </w:rPr>
        <w:t xml:space="preserve"> </w:t>
      </w:r>
      <w:r>
        <w:rPr>
          <w:sz w:val="24"/>
        </w:rPr>
        <w:t>Soerjono,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Pengantar 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 Jakarta:</w:t>
      </w:r>
      <w:r>
        <w:rPr>
          <w:spacing w:val="-1"/>
          <w:sz w:val="24"/>
        </w:rPr>
        <w:t xml:space="preserve"> </w:t>
      </w:r>
      <w:r>
        <w:rPr>
          <w:sz w:val="24"/>
        </w:rPr>
        <w:t>UI</w:t>
      </w:r>
      <w:r>
        <w:rPr>
          <w:spacing w:val="-6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502FEF7C" w14:textId="77777777" w:rsidR="003A07D1" w:rsidRDefault="003A07D1">
      <w:pPr>
        <w:rPr>
          <w:sz w:val="24"/>
        </w:rPr>
        <w:sectPr w:rsidR="003A07D1">
          <w:headerReference w:type="default" r:id="rId7"/>
          <w:pgSz w:w="11910" w:h="16840"/>
          <w:pgMar w:top="960" w:right="1280" w:bottom="280" w:left="1340" w:header="710" w:footer="0" w:gutter="0"/>
          <w:cols w:space="720"/>
        </w:sectPr>
      </w:pPr>
    </w:p>
    <w:p w14:paraId="5A034149" w14:textId="77777777" w:rsidR="003A07D1" w:rsidRDefault="003A07D1">
      <w:pPr>
        <w:pStyle w:val="BodyText"/>
        <w:rPr>
          <w:sz w:val="20"/>
        </w:rPr>
      </w:pPr>
    </w:p>
    <w:p w14:paraId="49EC742C" w14:textId="77777777" w:rsidR="003A07D1" w:rsidRDefault="003A07D1">
      <w:pPr>
        <w:pStyle w:val="BodyText"/>
        <w:rPr>
          <w:sz w:val="20"/>
        </w:rPr>
      </w:pPr>
    </w:p>
    <w:p w14:paraId="0F318FFB" w14:textId="77777777" w:rsidR="003A07D1" w:rsidRDefault="003A07D1">
      <w:pPr>
        <w:pStyle w:val="BodyText"/>
        <w:spacing w:before="10"/>
        <w:rPr>
          <w:sz w:val="15"/>
        </w:rPr>
      </w:pPr>
    </w:p>
    <w:p w14:paraId="7B6D5B69" w14:textId="77777777" w:rsidR="003A07D1" w:rsidRDefault="009C6F13">
      <w:pPr>
        <w:spacing w:before="90" w:line="480" w:lineRule="auto"/>
        <w:ind w:left="100" w:right="2508"/>
        <w:rPr>
          <w:sz w:val="24"/>
        </w:rPr>
      </w:pPr>
      <w:r>
        <w:rPr>
          <w:sz w:val="24"/>
        </w:rPr>
        <w:t>Subekti,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R, </w:t>
      </w:r>
      <w:r>
        <w:rPr>
          <w:i/>
          <w:sz w:val="24"/>
        </w:rPr>
        <w:t>Hukum Perjanjian</w:t>
      </w:r>
      <w:r>
        <w:rPr>
          <w:sz w:val="24"/>
        </w:rPr>
        <w:t>. Jakarta: Citra Aditya Bakti.1983.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Subekti, </w:t>
      </w:r>
      <w:r>
        <w:rPr>
          <w:i/>
          <w:sz w:val="24"/>
        </w:rPr>
        <w:t>Aneka Perjanjian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Bandung: Citra Aditya Bakti, 2014.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Subekti, </w:t>
      </w:r>
      <w:r>
        <w:rPr>
          <w:i/>
          <w:sz w:val="24"/>
        </w:rPr>
        <w:t>Aneka Perjanjian</w:t>
      </w:r>
      <w:r>
        <w:rPr>
          <w:sz w:val="24"/>
        </w:rPr>
        <w:t>, Bandung: Citra Aditya Bakti, 2014.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Subekti, </w:t>
      </w:r>
      <w:r>
        <w:rPr>
          <w:i/>
          <w:sz w:val="24"/>
        </w:rPr>
        <w:t>Hukum Perjanjian, cetakan 20</w:t>
      </w:r>
      <w:r>
        <w:rPr>
          <w:sz w:val="24"/>
        </w:rPr>
        <w:t>, Jakarta: Intermasa 2002.</w:t>
      </w:r>
      <w:r>
        <w:rPr>
          <w:spacing w:val="1"/>
          <w:sz w:val="24"/>
        </w:rPr>
        <w:t xml:space="preserve"> </w:t>
      </w:r>
      <w:r>
        <w:rPr>
          <w:sz w:val="24"/>
        </w:rPr>
        <w:t>Sutrisno</w:t>
      </w:r>
      <w:r>
        <w:rPr>
          <w:spacing w:val="-2"/>
          <w:sz w:val="24"/>
        </w:rPr>
        <w:t xml:space="preserve"> </w:t>
      </w:r>
      <w:r>
        <w:rPr>
          <w:sz w:val="24"/>
        </w:rPr>
        <w:t>Hadi,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Yogyakarta: Andi</w:t>
      </w:r>
      <w:r>
        <w:rPr>
          <w:spacing w:val="-2"/>
          <w:sz w:val="24"/>
        </w:rPr>
        <w:t xml:space="preserve"> </w:t>
      </w:r>
      <w:r>
        <w:rPr>
          <w:sz w:val="24"/>
        </w:rPr>
        <w:t>Offset,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2D58B312" w14:textId="77777777" w:rsidR="003A07D1" w:rsidRDefault="009C6F13">
      <w:pPr>
        <w:ind w:left="820" w:right="156" w:hanging="720"/>
        <w:jc w:val="both"/>
        <w:rPr>
          <w:sz w:val="24"/>
        </w:rPr>
      </w:pPr>
      <w:r>
        <w:rPr>
          <w:color w:val="231F20"/>
          <w:sz w:val="24"/>
        </w:rPr>
        <w:t>Widodo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Dwi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Putro,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Ahmad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Zuhairi,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Syukron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Salam,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&amp;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Elizabeth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Lestari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Taruli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Lubis,</w:t>
      </w:r>
      <w:r>
        <w:rPr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Penjelasan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Hukum: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Pembeli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Beritikad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Baik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dalam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Sengketa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Perdata</w:t>
      </w:r>
      <w:r>
        <w:rPr>
          <w:i/>
          <w:color w:val="231F20"/>
          <w:spacing w:val="60"/>
          <w:sz w:val="24"/>
        </w:rPr>
        <w:t xml:space="preserve"> </w:t>
      </w:r>
      <w:r>
        <w:rPr>
          <w:i/>
          <w:color w:val="231F20"/>
          <w:sz w:val="24"/>
        </w:rPr>
        <w:t>Berobyek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Tanah</w:t>
      </w:r>
      <w:r>
        <w:rPr>
          <w:b/>
          <w:color w:val="231F20"/>
          <w:sz w:val="24"/>
        </w:rPr>
        <w:t>,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Jakarta: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LeIP, 2016.</w:t>
      </w:r>
    </w:p>
    <w:p w14:paraId="3EDA90FB" w14:textId="77777777" w:rsidR="003A07D1" w:rsidRDefault="003A07D1">
      <w:pPr>
        <w:pStyle w:val="BodyText"/>
        <w:spacing w:before="9"/>
        <w:rPr>
          <w:sz w:val="31"/>
        </w:rPr>
      </w:pPr>
    </w:p>
    <w:p w14:paraId="61F8C60C" w14:textId="77777777" w:rsidR="003A07D1" w:rsidRDefault="009C6F13">
      <w:pPr>
        <w:pStyle w:val="Heading1"/>
        <w:ind w:left="100"/>
      </w:pPr>
      <w:r>
        <w:t>Perungang-Undangan:</w:t>
      </w:r>
    </w:p>
    <w:p w14:paraId="1FD2A489" w14:textId="77777777" w:rsidR="003A07D1" w:rsidRDefault="003A07D1">
      <w:pPr>
        <w:pStyle w:val="BodyText"/>
        <w:spacing w:before="5"/>
        <w:rPr>
          <w:b/>
          <w:sz w:val="20"/>
        </w:rPr>
      </w:pPr>
    </w:p>
    <w:p w14:paraId="6EFEDE01" w14:textId="77777777" w:rsidR="003A07D1" w:rsidRDefault="009C6F13">
      <w:pPr>
        <w:pStyle w:val="BodyText"/>
        <w:ind w:left="100"/>
      </w:pPr>
      <w:r>
        <w:t>Kitab</w:t>
      </w:r>
      <w:r>
        <w:rPr>
          <w:spacing w:val="-1"/>
        </w:rPr>
        <w:t xml:space="preserve"> </w:t>
      </w:r>
      <w:r>
        <w:t>Undang-Undang</w:t>
      </w:r>
      <w:r>
        <w:rPr>
          <w:spacing w:val="-4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Perdata.</w:t>
      </w:r>
    </w:p>
    <w:p w14:paraId="4297BC15" w14:textId="77777777" w:rsidR="003A07D1" w:rsidRDefault="009C6F13">
      <w:pPr>
        <w:pStyle w:val="BodyText"/>
        <w:spacing w:before="120" w:line="343" w:lineRule="auto"/>
        <w:ind w:left="100" w:right="1178"/>
      </w:pPr>
      <w:r>
        <w:t>Undang-Undang No. 5 Tahun 1960 tentang Peraturan Dasar Pokok-Pokok Agraria.</w:t>
      </w:r>
      <w:r>
        <w:rPr>
          <w:spacing w:val="-58"/>
        </w:rPr>
        <w:t xml:space="preserve"> </w:t>
      </w:r>
      <w:r>
        <w:t>Peraturan</w:t>
      </w:r>
      <w:r>
        <w:rPr>
          <w:spacing w:val="-1"/>
        </w:rPr>
        <w:t xml:space="preserve"> </w:t>
      </w:r>
      <w:r>
        <w:t>Pemerintah Nomor</w:t>
      </w:r>
      <w:r>
        <w:rPr>
          <w:spacing w:val="-1"/>
        </w:rPr>
        <w:t xml:space="preserve"> </w:t>
      </w:r>
      <w:r>
        <w:t>24 Tahun</w:t>
      </w:r>
      <w:r>
        <w:rPr>
          <w:spacing w:val="-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Pendaftaran Tanah.</w:t>
      </w:r>
    </w:p>
    <w:p w14:paraId="521744E0" w14:textId="77777777" w:rsidR="003A07D1" w:rsidRDefault="009C6F13">
      <w:pPr>
        <w:pStyle w:val="BodyText"/>
        <w:spacing w:before="3"/>
        <w:ind w:left="820" w:right="145" w:hanging="720"/>
      </w:pPr>
      <w:r>
        <w:t>Surat Edaran MARI Nomor 4 Tahun 2016 tentang Pemberlakuan Rumusan Hasil Rapat Pleno</w:t>
      </w:r>
      <w:r>
        <w:rPr>
          <w:spacing w:val="-57"/>
        </w:rPr>
        <w:t xml:space="preserve"> </w:t>
      </w:r>
      <w:r>
        <w:t>Kamar</w:t>
      </w:r>
      <w:r>
        <w:rPr>
          <w:spacing w:val="-3"/>
        </w:rPr>
        <w:t xml:space="preserve"> </w:t>
      </w:r>
      <w:r>
        <w:t>MA.RI</w:t>
      </w:r>
      <w:r>
        <w:rPr>
          <w:spacing w:val="-4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2016 sebagai</w:t>
      </w:r>
      <w:r>
        <w:rPr>
          <w:spacing w:val="-1"/>
        </w:rPr>
        <w:t xml:space="preserve"> </w:t>
      </w:r>
      <w:r>
        <w:t>Pedoman Pelaksanaan</w:t>
      </w:r>
      <w:r>
        <w:rPr>
          <w:spacing w:val="1"/>
        </w:rPr>
        <w:t xml:space="preserve"> </w:t>
      </w:r>
      <w:r>
        <w:t>Tugas Bagi Pengadilan.</w:t>
      </w:r>
    </w:p>
    <w:p w14:paraId="61BA17A5" w14:textId="77777777" w:rsidR="003A07D1" w:rsidRDefault="003A07D1">
      <w:pPr>
        <w:pStyle w:val="BodyText"/>
        <w:rPr>
          <w:sz w:val="26"/>
        </w:rPr>
      </w:pPr>
    </w:p>
    <w:p w14:paraId="3B29FFB7" w14:textId="77777777" w:rsidR="003A07D1" w:rsidRDefault="003A07D1">
      <w:pPr>
        <w:pStyle w:val="BodyText"/>
        <w:spacing w:before="10"/>
        <w:rPr>
          <w:sz w:val="32"/>
        </w:rPr>
      </w:pPr>
    </w:p>
    <w:p w14:paraId="5543E319" w14:textId="77777777" w:rsidR="003A07D1" w:rsidRDefault="009C6F13">
      <w:pPr>
        <w:pStyle w:val="Heading1"/>
        <w:ind w:left="100"/>
      </w:pPr>
      <w:r>
        <w:t>Jurnal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Artikel:</w:t>
      </w:r>
    </w:p>
    <w:p w14:paraId="286C2B32" w14:textId="77777777" w:rsidR="003A07D1" w:rsidRDefault="003A07D1">
      <w:pPr>
        <w:pStyle w:val="BodyText"/>
        <w:spacing w:before="5"/>
        <w:rPr>
          <w:b/>
          <w:sz w:val="20"/>
        </w:rPr>
      </w:pPr>
    </w:p>
    <w:p w14:paraId="58C1F355" w14:textId="77777777" w:rsidR="003A07D1" w:rsidRDefault="009C6F13">
      <w:pPr>
        <w:pStyle w:val="BodyText"/>
        <w:ind w:left="820" w:hanging="720"/>
      </w:pPr>
      <w:r>
        <w:t>Ashar</w:t>
      </w:r>
      <w:r>
        <w:rPr>
          <w:spacing w:val="33"/>
        </w:rPr>
        <w:t xml:space="preserve"> </w:t>
      </w:r>
      <w:r>
        <w:t>Sinilele,</w:t>
      </w:r>
      <w:r>
        <w:rPr>
          <w:spacing w:val="36"/>
        </w:rPr>
        <w:t xml:space="preserve"> </w:t>
      </w:r>
      <w:r>
        <w:t>“Itikad</w:t>
      </w:r>
      <w:r>
        <w:rPr>
          <w:spacing w:val="36"/>
        </w:rPr>
        <w:t xml:space="preserve"> </w:t>
      </w:r>
      <w:r>
        <w:t>Baik</w:t>
      </w:r>
      <w:r>
        <w:rPr>
          <w:spacing w:val="35"/>
        </w:rPr>
        <w:t xml:space="preserve"> </w:t>
      </w:r>
      <w:r>
        <w:t>dalam</w:t>
      </w:r>
      <w:r>
        <w:rPr>
          <w:spacing w:val="33"/>
        </w:rPr>
        <w:t xml:space="preserve"> </w:t>
      </w:r>
      <w:r>
        <w:t>Perjanjian</w:t>
      </w:r>
      <w:r>
        <w:rPr>
          <w:spacing w:val="33"/>
        </w:rPr>
        <w:t xml:space="preserve"> </w:t>
      </w:r>
      <w:r>
        <w:t>Jual</w:t>
      </w:r>
      <w:r>
        <w:rPr>
          <w:spacing w:val="35"/>
        </w:rPr>
        <w:t xml:space="preserve"> </w:t>
      </w:r>
      <w:r>
        <w:t>Beli</w:t>
      </w:r>
      <w:r>
        <w:rPr>
          <w:spacing w:val="34"/>
        </w:rPr>
        <w:t xml:space="preserve"> </w:t>
      </w:r>
      <w:r>
        <w:t>Tanah</w:t>
      </w:r>
      <w:r>
        <w:rPr>
          <w:spacing w:val="33"/>
        </w:rPr>
        <w:t xml:space="preserve"> </w:t>
      </w:r>
      <w:r>
        <w:t>Menurut</w:t>
      </w:r>
      <w:r>
        <w:rPr>
          <w:spacing w:val="43"/>
        </w:rPr>
        <w:t xml:space="preserve"> </w:t>
      </w:r>
      <w:r>
        <w:t>KUHPerdata”,</w:t>
      </w:r>
      <w:r>
        <w:rPr>
          <w:spacing w:val="36"/>
        </w:rPr>
        <w:t xml:space="preserve"> </w:t>
      </w:r>
      <w:r>
        <w:rPr>
          <w:i/>
        </w:rPr>
        <w:t>El-</w:t>
      </w:r>
      <w:r>
        <w:rPr>
          <w:i/>
          <w:spacing w:val="-57"/>
        </w:rPr>
        <w:t xml:space="preserve"> </w:t>
      </w:r>
      <w:r>
        <w:rPr>
          <w:i/>
        </w:rPr>
        <w:t>Iqtishady,</w:t>
      </w:r>
      <w:r>
        <w:rPr>
          <w:i/>
          <w:spacing w:val="-1"/>
        </w:rPr>
        <w:t xml:space="preserve"> </w:t>
      </w:r>
      <w:r>
        <w:t>Volume 2, Nomor 2, 2020:59-67.</w:t>
      </w:r>
    </w:p>
    <w:p w14:paraId="23A0D960" w14:textId="77777777" w:rsidR="003A07D1" w:rsidRDefault="003A07D1">
      <w:pPr>
        <w:pStyle w:val="BodyText"/>
        <w:spacing w:before="10"/>
        <w:rPr>
          <w:sz w:val="20"/>
        </w:rPr>
      </w:pPr>
    </w:p>
    <w:p w14:paraId="6CBFF504" w14:textId="77777777" w:rsidR="003A07D1" w:rsidRDefault="009C6F13">
      <w:pPr>
        <w:pStyle w:val="BodyText"/>
        <w:ind w:left="820" w:right="157" w:hanging="720"/>
        <w:jc w:val="both"/>
      </w:pPr>
      <w:r>
        <w:t>Basudewa,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Agung</w:t>
      </w:r>
      <w:r>
        <w:rPr>
          <w:spacing w:val="1"/>
        </w:rPr>
        <w:t xml:space="preserve"> </w:t>
      </w:r>
      <w:r>
        <w:t>Ngurah</w:t>
      </w:r>
      <w:r>
        <w:rPr>
          <w:spacing w:val="1"/>
        </w:rPr>
        <w:t xml:space="preserve"> </w:t>
      </w:r>
      <w:r>
        <w:t>Agung</w:t>
      </w:r>
      <w:r>
        <w:rPr>
          <w:spacing w:val="1"/>
        </w:rPr>
        <w:t xml:space="preserve"> </w:t>
      </w:r>
      <w:r>
        <w:t>Bima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Priyanto,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Dedy,</w:t>
      </w:r>
      <w:r>
        <w:rPr>
          <w:spacing w:val="60"/>
        </w:rPr>
        <w:t xml:space="preserve"> </w:t>
      </w:r>
      <w:r>
        <w:t>“Kedudukan</w:t>
      </w:r>
      <w:r>
        <w:rPr>
          <w:spacing w:val="1"/>
        </w:rPr>
        <w:t xml:space="preserve"> </w:t>
      </w:r>
      <w:r>
        <w:t>Hukum Anak Angkat Atas Harta yang Ditinggalkan Orang Tua Angkat Berdasarkan</w:t>
      </w:r>
      <w:r>
        <w:rPr>
          <w:spacing w:val="1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Perdata”,</w:t>
      </w:r>
      <w:r>
        <w:rPr>
          <w:spacing w:val="2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Kertha Negara,</w:t>
      </w:r>
      <w:r>
        <w:rPr>
          <w:i/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9, Nomor</w:t>
      </w:r>
      <w:r>
        <w:rPr>
          <w:spacing w:val="-2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2021:938-948.</w:t>
      </w:r>
    </w:p>
    <w:p w14:paraId="1B277CB0" w14:textId="77777777" w:rsidR="003A07D1" w:rsidRDefault="003A07D1">
      <w:pPr>
        <w:pStyle w:val="BodyText"/>
        <w:spacing w:before="10"/>
        <w:rPr>
          <w:sz w:val="20"/>
        </w:rPr>
      </w:pPr>
    </w:p>
    <w:p w14:paraId="54E72482" w14:textId="77777777" w:rsidR="003A07D1" w:rsidRDefault="009C6F13">
      <w:pPr>
        <w:pStyle w:val="BodyText"/>
        <w:spacing w:before="1"/>
        <w:ind w:left="820" w:hanging="720"/>
      </w:pPr>
      <w:r>
        <w:t>Dhira</w:t>
      </w:r>
      <w:r>
        <w:rPr>
          <w:spacing w:val="47"/>
        </w:rPr>
        <w:t xml:space="preserve"> </w:t>
      </w:r>
      <w:r>
        <w:t>Utari</w:t>
      </w:r>
      <w:r>
        <w:rPr>
          <w:spacing w:val="48"/>
        </w:rPr>
        <w:t xml:space="preserve"> </w:t>
      </w:r>
      <w:r>
        <w:t>Umar,</w:t>
      </w:r>
      <w:r>
        <w:rPr>
          <w:spacing w:val="48"/>
        </w:rPr>
        <w:t xml:space="preserve"> </w:t>
      </w:r>
      <w:r>
        <w:t>Penerapan</w:t>
      </w:r>
      <w:r>
        <w:rPr>
          <w:spacing w:val="51"/>
        </w:rPr>
        <w:t xml:space="preserve"> </w:t>
      </w:r>
      <w:r>
        <w:t>Asas</w:t>
      </w:r>
      <w:r>
        <w:rPr>
          <w:spacing w:val="51"/>
        </w:rPr>
        <w:t xml:space="preserve"> </w:t>
      </w:r>
      <w:r>
        <w:t>Konsensualisme</w:t>
      </w:r>
      <w:r>
        <w:rPr>
          <w:spacing w:val="48"/>
        </w:rPr>
        <w:t xml:space="preserve"> </w:t>
      </w:r>
      <w:r>
        <w:t>Dalam</w:t>
      </w:r>
      <w:r>
        <w:rPr>
          <w:spacing w:val="52"/>
        </w:rPr>
        <w:t xml:space="preserve"> </w:t>
      </w:r>
      <w:r>
        <w:t>Perjanjian</w:t>
      </w:r>
      <w:r>
        <w:rPr>
          <w:spacing w:val="49"/>
        </w:rPr>
        <w:t xml:space="preserve"> </w:t>
      </w:r>
      <w:r>
        <w:t>Jual</w:t>
      </w:r>
      <w:r>
        <w:rPr>
          <w:spacing w:val="49"/>
        </w:rPr>
        <w:t xml:space="preserve"> </w:t>
      </w:r>
      <w:r>
        <w:t>Beli</w:t>
      </w:r>
      <w:r>
        <w:rPr>
          <w:spacing w:val="49"/>
        </w:rPr>
        <w:t xml:space="preserve"> </w:t>
      </w:r>
      <w:r>
        <w:t>Menurut</w:t>
      </w:r>
      <w:r>
        <w:rPr>
          <w:spacing w:val="-57"/>
        </w:rPr>
        <w:t xml:space="preserve"> </w:t>
      </w:r>
      <w:r>
        <w:t>Perspektif</w:t>
      </w:r>
      <w:r>
        <w:rPr>
          <w:spacing w:val="-1"/>
        </w:rPr>
        <w:t xml:space="preserve"> </w:t>
      </w:r>
      <w:r>
        <w:t>hukum perdata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i/>
        </w:rPr>
        <w:t>Lex</w:t>
      </w:r>
      <w:r>
        <w:rPr>
          <w:i/>
          <w:spacing w:val="-2"/>
        </w:rPr>
        <w:t xml:space="preserve"> </w:t>
      </w:r>
      <w:r>
        <w:rPr>
          <w:i/>
        </w:rPr>
        <w:t>Privatum</w:t>
      </w:r>
      <w:r>
        <w:rPr>
          <w:i/>
          <w:spacing w:val="-1"/>
        </w:rPr>
        <w:t xml:space="preserve"> </w:t>
      </w:r>
      <w:r>
        <w:t>Volume. 8, Nomor. 12020,</w:t>
      </w:r>
      <w:r>
        <w:rPr>
          <w:spacing w:val="-1"/>
        </w:rPr>
        <w:t xml:space="preserve"> </w:t>
      </w:r>
      <w:r>
        <w:t>38-48</w:t>
      </w:r>
    </w:p>
    <w:p w14:paraId="42706E63" w14:textId="77777777" w:rsidR="003A07D1" w:rsidRDefault="003A07D1">
      <w:pPr>
        <w:pStyle w:val="BodyText"/>
        <w:spacing w:before="10"/>
        <w:rPr>
          <w:sz w:val="20"/>
        </w:rPr>
      </w:pPr>
    </w:p>
    <w:p w14:paraId="6E4799AA" w14:textId="77777777" w:rsidR="003A07D1" w:rsidRDefault="009C6F13">
      <w:pPr>
        <w:pStyle w:val="BodyText"/>
        <w:ind w:left="820" w:right="156" w:hanging="720"/>
        <w:jc w:val="both"/>
      </w:pPr>
      <w:r>
        <w:t>Damario Tanoto &amp; Aad Nurdin Rusyad, “Perlindungan Hukum terhadap Pembeli Beritikad</w:t>
      </w:r>
      <w:r>
        <w:rPr>
          <w:spacing w:val="1"/>
        </w:rPr>
        <w:t xml:space="preserve"> </w:t>
      </w:r>
      <w:r>
        <w:t xml:space="preserve">Baik atas Jual Beli Hak Atas Tanah”, </w:t>
      </w:r>
      <w:r>
        <w:rPr>
          <w:i/>
        </w:rPr>
        <w:t xml:space="preserve">Jurnal Kertha Semaya, </w:t>
      </w:r>
      <w:r>
        <w:t>Volume 10, Nomor 7,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2022:1650-1662,</w:t>
      </w:r>
    </w:p>
    <w:p w14:paraId="4BDEF675" w14:textId="77777777" w:rsidR="003A07D1" w:rsidRDefault="003A07D1">
      <w:pPr>
        <w:pStyle w:val="BodyText"/>
        <w:spacing w:before="10"/>
        <w:rPr>
          <w:sz w:val="20"/>
        </w:rPr>
      </w:pPr>
    </w:p>
    <w:p w14:paraId="43A1CF54" w14:textId="77777777" w:rsidR="003A07D1" w:rsidRDefault="009C6F13">
      <w:pPr>
        <w:pStyle w:val="BodyText"/>
        <w:ind w:left="820" w:right="158" w:hanging="720"/>
        <w:jc w:val="both"/>
      </w:pPr>
      <w:r>
        <w:t>May Shinta Retnowati, Namira Muthia Rosalina, Devid Frastiawan Amir Sup, Muhammad</w:t>
      </w:r>
      <w:r>
        <w:rPr>
          <w:spacing w:val="1"/>
        </w:rPr>
        <w:t xml:space="preserve"> </w:t>
      </w:r>
      <w:r>
        <w:t>Irkham Firdaus, &amp; Mohammad Syifa Urrosyidin,</w:t>
      </w:r>
      <w:r>
        <w:rPr>
          <w:spacing w:val="1"/>
        </w:rPr>
        <w:t xml:space="preserve"> </w:t>
      </w:r>
      <w:r>
        <w:t>“Analisis Asas Itikad Baik dalam</w:t>
      </w:r>
      <w:r>
        <w:rPr>
          <w:spacing w:val="1"/>
        </w:rPr>
        <w:t xml:space="preserve"> </w:t>
      </w:r>
      <w:r>
        <w:t xml:space="preserve">Jual Beli Online Berbasis COD </w:t>
      </w:r>
      <w:r>
        <w:rPr>
          <w:i/>
        </w:rPr>
        <w:t>(Cash On Delivery)</w:t>
      </w:r>
      <w:r>
        <w:t xml:space="preserve">”, </w:t>
      </w:r>
      <w:r>
        <w:rPr>
          <w:i/>
        </w:rPr>
        <w:t>Alhamra (Jurnal Studi Islam),</w:t>
      </w:r>
      <w:r>
        <w:rPr>
          <w:i/>
          <w:spacing w:val="1"/>
        </w:rPr>
        <w:t xml:space="preserve"> </w:t>
      </w:r>
      <w:r>
        <w:t>Volume 3, Nomor 1, 2022:10-18</w:t>
      </w:r>
    </w:p>
    <w:sectPr w:rsidR="003A07D1">
      <w:pgSz w:w="11910" w:h="16840"/>
      <w:pgMar w:top="960" w:right="1280" w:bottom="280" w:left="13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A06C" w14:textId="77777777" w:rsidR="00890472" w:rsidRDefault="00890472">
      <w:r>
        <w:separator/>
      </w:r>
    </w:p>
  </w:endnote>
  <w:endnote w:type="continuationSeparator" w:id="0">
    <w:p w14:paraId="0419B0CC" w14:textId="77777777" w:rsidR="00890472" w:rsidRDefault="0089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6AFD" w14:textId="77777777" w:rsidR="00890472" w:rsidRDefault="00890472">
      <w:r>
        <w:separator/>
      </w:r>
    </w:p>
  </w:footnote>
  <w:footnote w:type="continuationSeparator" w:id="0">
    <w:p w14:paraId="406477AF" w14:textId="77777777" w:rsidR="00890472" w:rsidRDefault="0089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F83E" w14:textId="3E2717A9" w:rsidR="003A07D1" w:rsidRDefault="003A07D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DF3"/>
    <w:multiLevelType w:val="hybridMultilevel"/>
    <w:tmpl w:val="70804A70"/>
    <w:lvl w:ilvl="0" w:tplc="FFFFFFFF">
      <w:start w:val="1"/>
      <w:numFmt w:val="upperLetter"/>
      <w:lvlText w:val="%1."/>
      <w:lvlJc w:val="left"/>
      <w:pPr>
        <w:ind w:left="1451" w:hanging="39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242" w:hanging="392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025" w:hanging="392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807" w:hanging="392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90" w:hanging="392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373" w:hanging="392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155" w:hanging="392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938" w:hanging="392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721" w:hanging="392"/>
      </w:pPr>
      <w:rPr>
        <w:rFonts w:hint="default"/>
        <w:lang w:val="id" w:eastAsia="en-US" w:bidi="ar-SA"/>
      </w:rPr>
    </w:lvl>
  </w:abstractNum>
  <w:abstractNum w:abstractNumId="1" w15:restartNumberingAfterBreak="0">
    <w:nsid w:val="1DD2496F"/>
    <w:multiLevelType w:val="hybridMultilevel"/>
    <w:tmpl w:val="C9A44F08"/>
    <w:lvl w:ilvl="0" w:tplc="FFFFFFFF">
      <w:start w:val="1"/>
      <w:numFmt w:val="decimal"/>
      <w:lvlText w:val="%1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666" w:hanging="42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513" w:hanging="42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359" w:hanging="42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206" w:hanging="42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053" w:hanging="42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899" w:hanging="42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746" w:hanging="42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593" w:hanging="420"/>
      </w:pPr>
      <w:rPr>
        <w:rFonts w:hint="default"/>
        <w:lang w:val="id" w:eastAsia="en-US" w:bidi="ar-SA"/>
      </w:rPr>
    </w:lvl>
  </w:abstractNum>
  <w:abstractNum w:abstractNumId="2" w15:restartNumberingAfterBreak="0">
    <w:nsid w:val="211C5BF5"/>
    <w:multiLevelType w:val="hybridMultilevel"/>
    <w:tmpl w:val="094041D2"/>
    <w:lvl w:ilvl="0" w:tplc="FFFFFFFF">
      <w:start w:val="1"/>
      <w:numFmt w:val="upperLetter"/>
      <w:lvlText w:val="%1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206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993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779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66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139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926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71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31F2611A"/>
    <w:multiLevelType w:val="hybridMultilevel"/>
    <w:tmpl w:val="D2E2B810"/>
    <w:lvl w:ilvl="0" w:tplc="FFFFFFFF">
      <w:start w:val="1"/>
      <w:numFmt w:val="lowerLetter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638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377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115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854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593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070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809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34556941"/>
    <w:multiLevelType w:val="hybridMultilevel"/>
    <w:tmpl w:val="830CE330"/>
    <w:lvl w:ilvl="0" w:tplc="FFFFFFFF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FFFFFF">
      <w:start w:val="1"/>
      <w:numFmt w:val="upperLetter"/>
      <w:lvlText w:val="%2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FFFFFFFF">
      <w:numFmt w:val="bullet"/>
      <w:lvlText w:val="•"/>
      <w:lvlJc w:val="left"/>
      <w:pPr>
        <w:ind w:left="2294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168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042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916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790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664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538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3546750E"/>
    <w:multiLevelType w:val="hybridMultilevel"/>
    <w:tmpl w:val="F59ACBBE"/>
    <w:lvl w:ilvl="0" w:tplc="FFFFFFFF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342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225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107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990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638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521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488F6AF5"/>
    <w:multiLevelType w:val="hybridMultilevel"/>
    <w:tmpl w:val="04A80BF2"/>
    <w:lvl w:ilvl="0" w:tplc="FFFFFFFF">
      <w:start w:val="1"/>
      <w:numFmt w:val="lowerLetter"/>
      <w:lvlText w:val="%1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FFFFFF">
      <w:start w:val="1"/>
      <w:numFmt w:val="decimal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FFFFFFFF">
      <w:numFmt w:val="bullet"/>
      <w:lvlText w:val="•"/>
      <w:lvlJc w:val="left"/>
      <w:pPr>
        <w:ind w:left="2080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2981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882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782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683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84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484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55CB17A0"/>
    <w:multiLevelType w:val="hybridMultilevel"/>
    <w:tmpl w:val="F7FC287E"/>
    <w:lvl w:ilvl="0" w:tplc="FFFFFFFF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720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541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362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182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824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644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5AF06A7E"/>
    <w:multiLevelType w:val="hybridMultilevel"/>
    <w:tmpl w:val="48DCA2A4"/>
    <w:lvl w:ilvl="0" w:tplc="FFFFFFFF">
      <w:start w:val="1"/>
      <w:numFmt w:val="upperLetter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FFFFFFF">
      <w:numFmt w:val="bullet"/>
      <w:lvlText w:val="•"/>
      <w:lvlJc w:val="left"/>
      <w:pPr>
        <w:ind w:left="2513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359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206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053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899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746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593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5E2B5A8C"/>
    <w:multiLevelType w:val="hybridMultilevel"/>
    <w:tmpl w:val="DDE66B5A"/>
    <w:lvl w:ilvl="0" w:tplc="FFFFFFFF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1180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 w:tplc="FFFFFFFF">
      <w:start w:val="1"/>
      <w:numFmt w:val="lowerLetter"/>
      <w:lvlText w:val="(%3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 w:tplc="FFFFFFFF">
      <w:numFmt w:val="bullet"/>
      <w:lvlText w:val="•"/>
      <w:lvlJc w:val="left"/>
      <w:pPr>
        <w:ind w:left="2508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444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413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381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349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602D57FD"/>
    <w:multiLevelType w:val="hybridMultilevel"/>
    <w:tmpl w:val="B12C6B52"/>
    <w:lvl w:ilvl="0" w:tplc="FFFFFFFF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FFFFFFF">
      <w:numFmt w:val="bullet"/>
      <w:lvlText w:val="•"/>
      <w:lvlJc w:val="left"/>
      <w:pPr>
        <w:ind w:left="2080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2981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882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782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683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84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484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610B35E6"/>
    <w:multiLevelType w:val="hybridMultilevel"/>
    <w:tmpl w:val="13D41318"/>
    <w:lvl w:ilvl="0" w:tplc="FFFFFFFF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1180" w:hanging="360"/>
        <w:jc w:val="left"/>
      </w:pPr>
      <w:rPr>
        <w:rFonts w:hint="default"/>
        <w:w w:val="100"/>
        <w:lang w:val="id" w:eastAsia="en-US" w:bidi="ar-SA"/>
      </w:rPr>
    </w:lvl>
    <w:lvl w:ilvl="2" w:tplc="FFFFFFFF">
      <w:start w:val="1"/>
      <w:numFmt w:val="lowerLetter"/>
      <w:lvlText w:val="%3."/>
      <w:lvlJc w:val="left"/>
      <w:pPr>
        <w:ind w:left="1540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3" w:tplc="FFFFFFFF">
      <w:start w:val="1"/>
      <w:numFmt w:val="decimal"/>
      <w:lvlText w:val="%4."/>
      <w:lvlJc w:val="left"/>
      <w:pPr>
        <w:ind w:left="1900" w:hanging="360"/>
        <w:jc w:val="right"/>
      </w:pPr>
      <w:rPr>
        <w:rFonts w:hint="default"/>
        <w:w w:val="100"/>
        <w:lang w:val="id" w:eastAsia="en-US" w:bidi="ar-SA"/>
      </w:rPr>
    </w:lvl>
    <w:lvl w:ilvl="4" w:tplc="FFFFFFFF">
      <w:start w:val="1"/>
      <w:numFmt w:val="lowerLetter"/>
      <w:lvlText w:val="%5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 w:tplc="FFFFFFFF">
      <w:numFmt w:val="bullet"/>
      <w:lvlText w:val="•"/>
      <w:lvlJc w:val="left"/>
      <w:pPr>
        <w:ind w:left="2000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3457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4914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6371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693978F2"/>
    <w:multiLevelType w:val="hybridMultilevel"/>
    <w:tmpl w:val="69AA1ABA"/>
    <w:lvl w:ilvl="0" w:tplc="FFFFFFFF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FFFFFF">
      <w:start w:val="1"/>
      <w:numFmt w:val="decimal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FFFFFFFF">
      <w:numFmt w:val="bullet"/>
      <w:lvlText w:val="•"/>
      <w:lvlJc w:val="left"/>
      <w:pPr>
        <w:ind w:left="2080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2981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882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782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683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84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484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74A418BD"/>
    <w:multiLevelType w:val="hybridMultilevel"/>
    <w:tmpl w:val="5F98D64A"/>
    <w:lvl w:ilvl="0" w:tplc="FFFFFFFF">
      <w:start w:val="2"/>
      <w:numFmt w:val="lowerLetter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638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377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115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854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593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070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809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7C505880"/>
    <w:multiLevelType w:val="hybridMultilevel"/>
    <w:tmpl w:val="0070360E"/>
    <w:lvl w:ilvl="0" w:tplc="FFFFFFFF">
      <w:start w:val="1"/>
      <w:numFmt w:val="upperLetter"/>
      <w:lvlText w:val="%1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206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993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779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66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139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926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713" w:hanging="360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2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D1"/>
    <w:rsid w:val="003A07D1"/>
    <w:rsid w:val="00450564"/>
    <w:rsid w:val="00890472"/>
    <w:rsid w:val="009C6F13"/>
    <w:rsid w:val="00D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CF187"/>
  <w15:docId w15:val="{8F84FE26-1842-409A-A0BE-1A1F602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4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100"/>
    </w:pPr>
    <w:rPr>
      <w:i/>
      <w:i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420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16" w:right="36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54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0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6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50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6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myasus0922@outlook.com</cp:lastModifiedBy>
  <cp:revision>2</cp:revision>
  <dcterms:created xsi:type="dcterms:W3CDTF">2023-08-22T10:14:00Z</dcterms:created>
  <dcterms:modified xsi:type="dcterms:W3CDTF">2023-08-22T10:14:00Z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2023-08-22T00:00:00Z</vt:filetime>
  </property>
</Properties>
</file>