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301" w:rsidRPr="00292E04" w:rsidRDefault="00080301" w:rsidP="00080301">
      <w:pPr>
        <w:spacing w:line="360" w:lineRule="auto"/>
        <w:jc w:val="center"/>
        <w:rPr>
          <w:rFonts w:ascii="Times New Roman" w:hAnsi="Times New Roman" w:cs="Times New Roman"/>
          <w:b/>
          <w:sz w:val="36"/>
          <w:szCs w:val="36"/>
        </w:rPr>
      </w:pPr>
      <w:bookmarkStart w:id="0" w:name="_Toc158472002"/>
      <w:r w:rsidRPr="00990766">
        <w:rPr>
          <w:rStyle w:val="Heading1Char"/>
          <w:sz w:val="36"/>
          <w:szCs w:val="36"/>
        </w:rPr>
        <w:t>PENGARUH FLUKTUASI</w:t>
      </w:r>
      <w:r w:rsidRPr="00990766">
        <w:rPr>
          <w:rStyle w:val="Heading1Char"/>
        </w:rPr>
        <w:t xml:space="preserve"> </w:t>
      </w:r>
      <w:r w:rsidRPr="00990766">
        <w:rPr>
          <w:rStyle w:val="Heading1Char"/>
          <w:sz w:val="36"/>
          <w:szCs w:val="36"/>
        </w:rPr>
        <w:t>HARGA EMAS</w:t>
      </w:r>
      <w:bookmarkEnd w:id="0"/>
      <w:r w:rsidRPr="00292E04">
        <w:rPr>
          <w:rFonts w:ascii="Times New Roman" w:hAnsi="Times New Roman" w:cs="Times New Roman"/>
          <w:b/>
          <w:sz w:val="36"/>
          <w:szCs w:val="36"/>
        </w:rPr>
        <w:t xml:space="preserve"> TERHADAP PERJANJIAN INVESTASI TABUNGAN EMAS</w:t>
      </w:r>
    </w:p>
    <w:p w:rsidR="00080301" w:rsidRPr="00292E04" w:rsidRDefault="00080301" w:rsidP="00080301">
      <w:pPr>
        <w:spacing w:line="360" w:lineRule="auto"/>
        <w:jc w:val="center"/>
        <w:rPr>
          <w:rFonts w:ascii="Times New Roman" w:hAnsi="Times New Roman" w:cs="Times New Roman"/>
          <w:b/>
          <w:sz w:val="36"/>
          <w:szCs w:val="36"/>
        </w:rPr>
      </w:pPr>
      <w:r w:rsidRPr="00292E04">
        <w:rPr>
          <w:rFonts w:ascii="Times New Roman" w:hAnsi="Times New Roman" w:cs="Times New Roman"/>
          <w:b/>
          <w:sz w:val="36"/>
          <w:szCs w:val="36"/>
        </w:rPr>
        <w:t>(Stu</w:t>
      </w:r>
      <w:r>
        <w:rPr>
          <w:rFonts w:ascii="Times New Roman" w:hAnsi="Times New Roman" w:cs="Times New Roman"/>
          <w:b/>
          <w:sz w:val="36"/>
          <w:szCs w:val="36"/>
        </w:rPr>
        <w:t>di di PT. Pegadaian (Persero) UPC</w:t>
      </w:r>
      <w:r w:rsidRPr="00292E04">
        <w:rPr>
          <w:rFonts w:ascii="Times New Roman" w:hAnsi="Times New Roman" w:cs="Times New Roman"/>
          <w:b/>
          <w:sz w:val="36"/>
          <w:szCs w:val="36"/>
        </w:rPr>
        <w:t xml:space="preserve"> Mejasem)</w:t>
      </w:r>
    </w:p>
    <w:p w:rsidR="00080301" w:rsidRPr="00AE0972" w:rsidRDefault="00080301" w:rsidP="00080301">
      <w:pPr>
        <w:spacing w:line="360" w:lineRule="auto"/>
        <w:jc w:val="center"/>
        <w:rPr>
          <w:rFonts w:ascii="Times New Roman" w:hAnsi="Times New Roman" w:cs="Times New Roman"/>
          <w:b/>
          <w:sz w:val="24"/>
          <w:szCs w:val="24"/>
        </w:rPr>
      </w:pPr>
      <w:r w:rsidRPr="00A05A86">
        <w:rPr>
          <w:rFonts w:ascii="Times New Roman" w:eastAsia="Calibri" w:hAnsi="Times New Roman" w:cs="Times New Roman"/>
          <w:b/>
          <w:bCs/>
          <w:noProof/>
          <w:sz w:val="28"/>
          <w:szCs w:val="28"/>
        </w:rPr>
        <w:drawing>
          <wp:anchor distT="0" distB="0" distL="114300" distR="114300" simplePos="0" relativeHeight="251659264" behindDoc="0" locked="0" layoutInCell="1" allowOverlap="1" wp14:anchorId="2B553F7A" wp14:editId="0070FF9E">
            <wp:simplePos x="0" y="0"/>
            <wp:positionH relativeFrom="column">
              <wp:posOffset>1607820</wp:posOffset>
            </wp:positionH>
            <wp:positionV relativeFrom="paragraph">
              <wp:posOffset>-4445</wp:posOffset>
            </wp:positionV>
            <wp:extent cx="1645920" cy="16459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96-universitas-pancasakti-teg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page">
              <wp14:pctWidth>0</wp14:pctWidth>
            </wp14:sizeRelH>
            <wp14:sizeRelV relativeFrom="page">
              <wp14:pctHeight>0</wp14:pctHeight>
            </wp14:sizeRelV>
          </wp:anchor>
        </w:drawing>
      </w:r>
    </w:p>
    <w:p w:rsidR="00080301" w:rsidRPr="00AE0972" w:rsidRDefault="00080301" w:rsidP="0008030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SKRIPSI</w:t>
      </w:r>
    </w:p>
    <w:p w:rsidR="00080301" w:rsidRPr="00CA5A93" w:rsidRDefault="00080301" w:rsidP="00080301">
      <w:pPr>
        <w:spacing w:line="360" w:lineRule="auto"/>
        <w:jc w:val="center"/>
        <w:rPr>
          <w:rFonts w:ascii="Times New Roman" w:hAnsi="Times New Roman" w:cs="Times New Roman"/>
          <w:b/>
          <w:sz w:val="24"/>
          <w:szCs w:val="24"/>
        </w:rPr>
      </w:pPr>
      <w:r w:rsidRPr="00CA5A93">
        <w:rPr>
          <w:rFonts w:ascii="Times New Roman" w:hAnsi="Times New Roman" w:cs="Times New Roman"/>
          <w:b/>
          <w:sz w:val="24"/>
          <w:szCs w:val="24"/>
        </w:rPr>
        <w:t>Diajukan untuk Memenuhi Tugas dan Melengkapi Syarat</w:t>
      </w:r>
    </w:p>
    <w:p w:rsidR="00080301" w:rsidRPr="00CA5A93" w:rsidRDefault="00080301" w:rsidP="00080301">
      <w:pPr>
        <w:spacing w:line="360" w:lineRule="auto"/>
        <w:jc w:val="center"/>
        <w:rPr>
          <w:rFonts w:ascii="Times New Roman" w:hAnsi="Times New Roman" w:cs="Times New Roman"/>
          <w:b/>
          <w:sz w:val="24"/>
          <w:szCs w:val="24"/>
        </w:rPr>
      </w:pPr>
      <w:r w:rsidRPr="00CA5A93">
        <w:rPr>
          <w:rFonts w:ascii="Times New Roman" w:hAnsi="Times New Roman" w:cs="Times New Roman"/>
          <w:b/>
          <w:sz w:val="24"/>
          <w:szCs w:val="24"/>
        </w:rPr>
        <w:t>Guna Memperoleh Gelar Sarjana Strata 1 dalam Ilmu Hukum</w:t>
      </w:r>
    </w:p>
    <w:p w:rsidR="00080301" w:rsidRPr="00AE0972" w:rsidRDefault="00080301" w:rsidP="00080301">
      <w:pPr>
        <w:spacing w:line="360" w:lineRule="auto"/>
        <w:rPr>
          <w:rFonts w:ascii="Times New Roman" w:hAnsi="Times New Roman" w:cs="Times New Roman"/>
          <w:b/>
          <w:sz w:val="24"/>
          <w:szCs w:val="24"/>
        </w:rPr>
      </w:pPr>
    </w:p>
    <w:p w:rsidR="00080301" w:rsidRPr="00AE0972" w:rsidRDefault="00080301" w:rsidP="00080301">
      <w:pPr>
        <w:spacing w:line="360" w:lineRule="auto"/>
        <w:jc w:val="center"/>
        <w:rPr>
          <w:rFonts w:ascii="Times New Roman" w:hAnsi="Times New Roman" w:cs="Times New Roman"/>
          <w:b/>
          <w:sz w:val="24"/>
          <w:szCs w:val="24"/>
        </w:rPr>
      </w:pPr>
      <w:r w:rsidRPr="00AE0972">
        <w:rPr>
          <w:rFonts w:ascii="Times New Roman" w:hAnsi="Times New Roman" w:cs="Times New Roman"/>
          <w:b/>
          <w:sz w:val="24"/>
          <w:szCs w:val="24"/>
        </w:rPr>
        <w:t>Oleh:</w:t>
      </w:r>
    </w:p>
    <w:p w:rsidR="00080301" w:rsidRPr="00AE0972" w:rsidRDefault="00080301" w:rsidP="0008030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LIA RIZQI AMALIA</w:t>
      </w:r>
    </w:p>
    <w:p w:rsidR="00080301" w:rsidRPr="00AE0972" w:rsidRDefault="00080301" w:rsidP="0008030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NPM 5120600206</w:t>
      </w:r>
    </w:p>
    <w:p w:rsidR="00080301" w:rsidRPr="00AE0972" w:rsidRDefault="00080301" w:rsidP="00080301">
      <w:pPr>
        <w:spacing w:line="360" w:lineRule="auto"/>
        <w:rPr>
          <w:rFonts w:ascii="Times New Roman" w:hAnsi="Times New Roman" w:cs="Times New Roman"/>
          <w:b/>
          <w:sz w:val="24"/>
          <w:szCs w:val="24"/>
        </w:rPr>
      </w:pPr>
    </w:p>
    <w:p w:rsidR="00080301" w:rsidRPr="00AE0972" w:rsidRDefault="00080301" w:rsidP="00080301">
      <w:pPr>
        <w:spacing w:line="360" w:lineRule="auto"/>
        <w:jc w:val="center"/>
        <w:rPr>
          <w:rFonts w:ascii="Times New Roman" w:hAnsi="Times New Roman" w:cs="Times New Roman"/>
          <w:b/>
          <w:sz w:val="28"/>
          <w:szCs w:val="28"/>
        </w:rPr>
      </w:pPr>
      <w:r w:rsidRPr="00AE0972">
        <w:rPr>
          <w:rFonts w:ascii="Times New Roman" w:hAnsi="Times New Roman" w:cs="Times New Roman"/>
          <w:b/>
          <w:sz w:val="28"/>
          <w:szCs w:val="28"/>
        </w:rPr>
        <w:t>FAKULTAS HUKUM</w:t>
      </w:r>
    </w:p>
    <w:p w:rsidR="00080301" w:rsidRPr="00AE0972" w:rsidRDefault="00080301" w:rsidP="00080301">
      <w:pPr>
        <w:tabs>
          <w:tab w:val="left" w:pos="861"/>
          <w:tab w:val="center" w:pos="3969"/>
        </w:tabs>
        <w:spacing w:line="36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AE0972">
        <w:rPr>
          <w:rFonts w:ascii="Times New Roman" w:hAnsi="Times New Roman" w:cs="Times New Roman"/>
          <w:b/>
          <w:sz w:val="28"/>
          <w:szCs w:val="28"/>
        </w:rPr>
        <w:t>UNIVERSITAS PANCASAKTI TEGAL</w:t>
      </w:r>
    </w:p>
    <w:p w:rsidR="002E1A8E" w:rsidRDefault="00876835" w:rsidP="00080301">
      <w:pPr>
        <w:spacing w:line="360" w:lineRule="auto"/>
        <w:jc w:val="center"/>
        <w:rPr>
          <w:rFonts w:ascii="Times New Roman" w:hAnsi="Times New Roman" w:cs="Times New Roman"/>
          <w:b/>
          <w:sz w:val="28"/>
          <w:szCs w:val="28"/>
        </w:rPr>
        <w:sectPr w:rsidR="002E1A8E" w:rsidSect="00990766">
          <w:footerReference w:type="default" r:id="rId9"/>
          <w:pgSz w:w="11907" w:h="16839" w:code="9"/>
          <w:pgMar w:top="2275" w:right="1699" w:bottom="1699" w:left="2275" w:header="720" w:footer="720" w:gutter="0"/>
          <w:pgNumType w:fmt="lowerRoman"/>
          <w:cols w:space="720"/>
          <w:titlePg/>
          <w:docGrid w:linePitch="360"/>
        </w:sectPr>
      </w:pPr>
      <w:r>
        <w:rPr>
          <w:rFonts w:ascii="Times New Roman" w:hAnsi="Times New Roman" w:cs="Times New Roman"/>
          <w:b/>
          <w:sz w:val="28"/>
          <w:szCs w:val="28"/>
        </w:rPr>
        <w:t>2024</w:t>
      </w:r>
    </w:p>
    <w:p w:rsidR="00047D32" w:rsidRDefault="00D527EE" w:rsidP="00D527EE">
      <w:pPr>
        <w:pStyle w:val="Heading1"/>
      </w:pPr>
      <w:bookmarkStart w:id="1" w:name="_Toc158472003"/>
      <w:r>
        <w:rPr>
          <w:rFonts w:ascii="Times New Roman" w:hAnsi="Times New Roman" w:cs="Times New Roman"/>
          <w:noProof/>
        </w:rPr>
        <w:lastRenderedPageBreak/>
        <w:drawing>
          <wp:anchor distT="0" distB="0" distL="114300" distR="114300" simplePos="0" relativeHeight="251708416" behindDoc="1" locked="0" layoutInCell="1" allowOverlap="1">
            <wp:simplePos x="0" y="0"/>
            <wp:positionH relativeFrom="column">
              <wp:posOffset>-1444625</wp:posOffset>
            </wp:positionH>
            <wp:positionV relativeFrom="paragraph">
              <wp:posOffset>0</wp:posOffset>
            </wp:positionV>
            <wp:extent cx="7543800" cy="8201849"/>
            <wp:effectExtent l="0" t="0" r="0" b="8890"/>
            <wp:wrapTight wrapText="bothSides">
              <wp:wrapPolygon edited="0">
                <wp:start x="0" y="0"/>
                <wp:lineTo x="0" y="21573"/>
                <wp:lineTo x="21545" y="21573"/>
                <wp:lineTo x="2154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aman persetujuan.jpg"/>
                    <pic:cNvPicPr/>
                  </pic:nvPicPr>
                  <pic:blipFill rotWithShape="1">
                    <a:blip r:embed="rId10" cstate="print">
                      <a:extLst>
                        <a:ext uri="{28A0092B-C50C-407E-A947-70E740481C1C}">
                          <a14:useLocalDpi xmlns:a14="http://schemas.microsoft.com/office/drawing/2010/main" val="0"/>
                        </a:ext>
                      </a:extLst>
                    </a:blip>
                    <a:srcRect t="10492" b="13147"/>
                    <a:stretch/>
                  </pic:blipFill>
                  <pic:spPr bwMode="auto">
                    <a:xfrm>
                      <a:off x="0" y="0"/>
                      <a:ext cx="7543800" cy="8201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p w:rsidR="002A1149" w:rsidRDefault="00D527EE" w:rsidP="00355E9A">
      <w:pPr>
        <w:pStyle w:val="Heading1"/>
      </w:pPr>
      <w:bookmarkStart w:id="2" w:name="_Toc158472004"/>
      <w:r>
        <w:rPr>
          <w:noProof/>
        </w:rPr>
        <w:lastRenderedPageBreak/>
        <w:drawing>
          <wp:anchor distT="0" distB="0" distL="114300" distR="114300" simplePos="0" relativeHeight="251707392" behindDoc="1" locked="0" layoutInCell="1" allowOverlap="1">
            <wp:simplePos x="0" y="0"/>
            <wp:positionH relativeFrom="column">
              <wp:posOffset>-1444625</wp:posOffset>
            </wp:positionH>
            <wp:positionV relativeFrom="paragraph">
              <wp:posOffset>0</wp:posOffset>
            </wp:positionV>
            <wp:extent cx="7553325" cy="8269923"/>
            <wp:effectExtent l="0" t="0" r="0" b="0"/>
            <wp:wrapTight wrapText="bothSides">
              <wp:wrapPolygon edited="0">
                <wp:start x="0" y="0"/>
                <wp:lineTo x="0" y="21545"/>
                <wp:lineTo x="21518" y="21545"/>
                <wp:lineTo x="2151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alaman pengesahan.jpg"/>
                    <pic:cNvPicPr/>
                  </pic:nvPicPr>
                  <pic:blipFill rotWithShape="1">
                    <a:blip r:embed="rId11" cstate="print">
                      <a:extLst>
                        <a:ext uri="{28A0092B-C50C-407E-A947-70E740481C1C}">
                          <a14:useLocalDpi xmlns:a14="http://schemas.microsoft.com/office/drawing/2010/main" val="0"/>
                        </a:ext>
                      </a:extLst>
                    </a:blip>
                    <a:srcRect t="11077" b="12558"/>
                    <a:stretch/>
                  </pic:blipFill>
                  <pic:spPr bwMode="auto">
                    <a:xfrm>
                      <a:off x="0" y="0"/>
                      <a:ext cx="7553325" cy="82699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
    </w:p>
    <w:p w:rsidR="002A1149" w:rsidRPr="002A1149" w:rsidRDefault="0099516F" w:rsidP="0099516F">
      <w:pPr>
        <w:pStyle w:val="Heading1"/>
        <w:jc w:val="left"/>
        <w:sectPr w:rsidR="002A1149" w:rsidRPr="002A1149" w:rsidSect="00A4061C">
          <w:headerReference w:type="default" r:id="rId12"/>
          <w:footerReference w:type="default" r:id="rId13"/>
          <w:pgSz w:w="11907" w:h="16839" w:code="9"/>
          <w:pgMar w:top="2275" w:right="1699" w:bottom="1699" w:left="2275" w:header="720" w:footer="720" w:gutter="0"/>
          <w:pgNumType w:fmt="lowerRoman" w:start="2"/>
          <w:cols w:space="720"/>
          <w:docGrid w:linePitch="360"/>
        </w:sectPr>
      </w:pPr>
      <w:r>
        <w:rPr>
          <w:noProof/>
        </w:rPr>
        <w:lastRenderedPageBreak/>
        <w:drawing>
          <wp:anchor distT="0" distB="0" distL="114300" distR="114300" simplePos="0" relativeHeight="251706368" behindDoc="1" locked="0" layoutInCell="1" allowOverlap="1" wp14:anchorId="3B0A8205" wp14:editId="1D2AD11C">
            <wp:simplePos x="0" y="0"/>
            <wp:positionH relativeFrom="column">
              <wp:posOffset>-1444625</wp:posOffset>
            </wp:positionH>
            <wp:positionV relativeFrom="paragraph">
              <wp:posOffset>0</wp:posOffset>
            </wp:positionV>
            <wp:extent cx="7553325" cy="8338243"/>
            <wp:effectExtent l="0" t="0" r="0" b="5715"/>
            <wp:wrapTight wrapText="bothSides">
              <wp:wrapPolygon edited="0">
                <wp:start x="0" y="0"/>
                <wp:lineTo x="0" y="21565"/>
                <wp:lineTo x="21518" y="21565"/>
                <wp:lineTo x="2151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alaman pernyataan.jpg"/>
                    <pic:cNvPicPr/>
                  </pic:nvPicPr>
                  <pic:blipFill rotWithShape="1">
                    <a:blip r:embed="rId14" cstate="print">
                      <a:extLst>
                        <a:ext uri="{28A0092B-C50C-407E-A947-70E740481C1C}">
                          <a14:useLocalDpi xmlns:a14="http://schemas.microsoft.com/office/drawing/2010/main" val="0"/>
                        </a:ext>
                      </a:extLst>
                    </a:blip>
                    <a:srcRect t="12774" b="8843"/>
                    <a:stretch/>
                  </pic:blipFill>
                  <pic:spPr bwMode="auto">
                    <a:xfrm>
                      <a:off x="0" y="0"/>
                      <a:ext cx="7553325" cy="83382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80301" w:rsidRPr="00D70300" w:rsidRDefault="00080301" w:rsidP="00E45345">
      <w:pPr>
        <w:pStyle w:val="Heading1"/>
      </w:pPr>
      <w:bookmarkStart w:id="3" w:name="_Toc158472006"/>
      <w:r w:rsidRPr="00D70300">
        <w:lastRenderedPageBreak/>
        <w:t>ABSTRAK</w:t>
      </w:r>
      <w:bookmarkEnd w:id="3"/>
    </w:p>
    <w:p w:rsidR="00080301" w:rsidRPr="00EE6211" w:rsidRDefault="00080301" w:rsidP="006957EA">
      <w:pPr>
        <w:spacing w:before="240" w:line="240" w:lineRule="auto"/>
        <w:ind w:firstLine="720"/>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rPr>
        <w:t xml:space="preserve">Tabungan Emas adalah layanan investasi yang dikeluarkan oleh PT. Pegadaian (Persero). </w:t>
      </w:r>
      <w:r w:rsidR="006957EA" w:rsidRPr="006957EA">
        <w:rPr>
          <w:rFonts w:ascii="Times New Roman" w:eastAsia="Calibri" w:hAnsi="Times New Roman" w:cs="Times New Roman"/>
          <w:bCs/>
          <w:color w:val="000000"/>
          <w:sz w:val="24"/>
          <w:szCs w:val="24"/>
        </w:rPr>
        <w:t>Salah satu tantangan yang mungkin dihadapi oleh nasabah dalam investasi emas adalah fluktuasi harga emas. Meskipun, harga emas cenderung naik, akan tetapi tidak dip</w:t>
      </w:r>
      <w:r w:rsidR="006957EA">
        <w:rPr>
          <w:rFonts w:ascii="Times New Roman" w:eastAsia="Calibri" w:hAnsi="Times New Roman" w:cs="Times New Roman"/>
          <w:bCs/>
          <w:color w:val="000000"/>
          <w:sz w:val="24"/>
          <w:szCs w:val="24"/>
        </w:rPr>
        <w:t xml:space="preserve">ungkiri bahwa harga emas dapat </w:t>
      </w:r>
      <w:r w:rsidR="006957EA" w:rsidRPr="006957EA">
        <w:rPr>
          <w:rFonts w:ascii="Times New Roman" w:eastAsia="Calibri" w:hAnsi="Times New Roman" w:cs="Times New Roman"/>
          <w:bCs/>
          <w:color w:val="000000"/>
          <w:sz w:val="24"/>
          <w:szCs w:val="24"/>
        </w:rPr>
        <w:t>berubah secara signifikan dalam waktu yang singkat.</w:t>
      </w:r>
    </w:p>
    <w:p w:rsidR="00080301" w:rsidRPr="00C35FC3" w:rsidRDefault="00080301" w:rsidP="00C35FC3">
      <w:pPr>
        <w:spacing w:before="240" w:after="0" w:line="240" w:lineRule="auto"/>
        <w:ind w:firstLine="720"/>
        <w:jc w:val="both"/>
        <w:rPr>
          <w:rFonts w:ascii="Times New Roman" w:eastAsia="Calibri" w:hAnsi="Times New Roman" w:cs="Times New Roman"/>
          <w:color w:val="000000"/>
          <w:sz w:val="24"/>
          <w:szCs w:val="24"/>
        </w:rPr>
      </w:pPr>
      <w:r w:rsidRPr="00EE6211">
        <w:rPr>
          <w:rFonts w:ascii="Times New Roman" w:eastAsia="Calibri" w:hAnsi="Times New Roman" w:cs="Times New Roman"/>
          <w:color w:val="000000"/>
          <w:sz w:val="24"/>
          <w:szCs w:val="24"/>
          <w:lang w:val="id-ID"/>
        </w:rPr>
        <w:t xml:space="preserve">Penelitian ini bertujuan: (1) </w:t>
      </w:r>
      <w:r w:rsidRPr="00906C76">
        <w:rPr>
          <w:rFonts w:ascii="Times New Roman" w:eastAsia="Calibri" w:hAnsi="Times New Roman" w:cs="Times New Roman"/>
          <w:color w:val="000000"/>
          <w:sz w:val="24"/>
          <w:szCs w:val="24"/>
        </w:rPr>
        <w:t>menganalisis proses pelaksanaan perjanjian investasi tabungan emas di PT. Pegadaian (Persero) UPC Mejasem</w:t>
      </w:r>
      <w:r w:rsidRPr="00906C76">
        <w:rPr>
          <w:rFonts w:ascii="Times New Roman" w:eastAsia="Calibri" w:hAnsi="Times New Roman" w:cs="Times New Roman"/>
          <w:color w:val="000000"/>
          <w:sz w:val="24"/>
          <w:szCs w:val="24"/>
          <w:lang w:val="id-ID"/>
        </w:rPr>
        <w:t xml:space="preserve"> </w:t>
      </w:r>
      <w:r w:rsidRPr="00EE6211">
        <w:rPr>
          <w:rFonts w:ascii="Times New Roman" w:eastAsia="Calibri" w:hAnsi="Times New Roman" w:cs="Times New Roman"/>
          <w:color w:val="000000"/>
          <w:sz w:val="24"/>
          <w:szCs w:val="24"/>
          <w:lang w:val="id-ID"/>
        </w:rPr>
        <w:t xml:space="preserve">(2) </w:t>
      </w:r>
      <w:r w:rsidRPr="00253BCA">
        <w:rPr>
          <w:rFonts w:ascii="Times New Roman" w:eastAsia="Calibri" w:hAnsi="Times New Roman" w:cs="Times New Roman"/>
          <w:color w:val="000000"/>
          <w:sz w:val="24"/>
          <w:szCs w:val="24"/>
          <w:lang w:val="id-ID"/>
        </w:rPr>
        <w:t>menganalisis pengaruh fluktuasi harga emas terhadap perjanjian investasi tabungan emas di PT. Pegadaian (Persero) UPC Mejasem</w:t>
      </w:r>
      <w:r w:rsidR="000E7C03">
        <w:rPr>
          <w:rFonts w:ascii="Times New Roman" w:eastAsia="Calibri" w:hAnsi="Times New Roman" w:cs="Times New Roman"/>
          <w:color w:val="000000"/>
          <w:sz w:val="24"/>
          <w:szCs w:val="24"/>
        </w:rPr>
        <w:t xml:space="preserve">. </w:t>
      </w:r>
      <w:r w:rsidRPr="00EE6211">
        <w:rPr>
          <w:rFonts w:ascii="Times New Roman" w:eastAsia="Calibri" w:hAnsi="Times New Roman" w:cs="Times New Roman"/>
          <w:color w:val="000000"/>
          <w:sz w:val="24"/>
          <w:szCs w:val="24"/>
          <w:lang w:val="id-ID"/>
        </w:rPr>
        <w:t xml:space="preserve">Jenis Penelitian ini </w:t>
      </w:r>
      <w:r>
        <w:rPr>
          <w:rFonts w:ascii="Times New Roman" w:eastAsia="Calibri" w:hAnsi="Times New Roman" w:cs="Times New Roman"/>
          <w:color w:val="000000"/>
          <w:sz w:val="24"/>
          <w:szCs w:val="24"/>
          <w:lang w:val="en-GB"/>
        </w:rPr>
        <w:t>adalah</w:t>
      </w:r>
      <w:r w:rsidRPr="00EE6211">
        <w:rPr>
          <w:rFonts w:ascii="Times New Roman" w:eastAsia="Calibri" w:hAnsi="Times New Roman" w:cs="Times New Roman"/>
          <w:color w:val="000000"/>
          <w:sz w:val="24"/>
          <w:szCs w:val="24"/>
          <w:lang w:val="en-GB"/>
        </w:rPr>
        <w:t xml:space="preserve"> </w:t>
      </w:r>
      <w:r w:rsidRPr="00EE6211">
        <w:rPr>
          <w:rFonts w:ascii="Times New Roman" w:eastAsia="Calibri" w:hAnsi="Times New Roman" w:cs="Times New Roman"/>
          <w:color w:val="000000"/>
          <w:sz w:val="24"/>
          <w:szCs w:val="24"/>
          <w:lang w:val="id-ID"/>
        </w:rPr>
        <w:t>penelitian lapangan dengan pendekatan</w:t>
      </w:r>
      <w:r>
        <w:rPr>
          <w:rFonts w:ascii="Times New Roman" w:eastAsia="Calibri" w:hAnsi="Times New Roman" w:cs="Times New Roman"/>
          <w:color w:val="000000"/>
          <w:sz w:val="24"/>
          <w:szCs w:val="24"/>
        </w:rPr>
        <w:t xml:space="preserve"> normatif</w:t>
      </w:r>
      <w:r w:rsidRPr="00EE6211">
        <w:rPr>
          <w:rFonts w:ascii="Times New Roman" w:eastAsia="Calibri" w:hAnsi="Times New Roman" w:cs="Times New Roman"/>
          <w:color w:val="000000"/>
          <w:sz w:val="24"/>
          <w:szCs w:val="24"/>
          <w:lang w:val="id-ID"/>
        </w:rPr>
        <w:t xml:space="preserve"> empiris. Teknik pengumpulan datanya melalui </w:t>
      </w:r>
      <w:r w:rsidRPr="00EE6211">
        <w:rPr>
          <w:rFonts w:ascii="Times New Roman" w:eastAsia="Calibri" w:hAnsi="Times New Roman" w:cs="Times New Roman"/>
          <w:color w:val="000000"/>
          <w:sz w:val="24"/>
          <w:szCs w:val="24"/>
          <w:lang w:val="en-GB"/>
        </w:rPr>
        <w:t xml:space="preserve">observasi, </w:t>
      </w:r>
      <w:r>
        <w:rPr>
          <w:rFonts w:ascii="Times New Roman" w:eastAsia="Calibri" w:hAnsi="Times New Roman" w:cs="Times New Roman"/>
          <w:color w:val="000000"/>
          <w:sz w:val="24"/>
          <w:szCs w:val="24"/>
          <w:lang w:val="id-ID"/>
        </w:rPr>
        <w:t>wawancara</w:t>
      </w:r>
      <w:r>
        <w:rPr>
          <w:rFonts w:ascii="Times New Roman" w:eastAsia="Calibri" w:hAnsi="Times New Roman" w:cs="Times New Roman"/>
          <w:color w:val="000000"/>
          <w:sz w:val="24"/>
          <w:szCs w:val="24"/>
        </w:rPr>
        <w:t>, dokumentasi, dan kepustakaan. P</w:t>
      </w:r>
      <w:r w:rsidRPr="00EE6211">
        <w:rPr>
          <w:rFonts w:ascii="Times New Roman" w:eastAsia="Calibri" w:hAnsi="Times New Roman" w:cs="Times New Roman"/>
          <w:color w:val="000000"/>
          <w:sz w:val="24"/>
          <w:szCs w:val="24"/>
          <w:lang w:val="id-ID"/>
        </w:rPr>
        <w:t>enulis melakukan observasi</w:t>
      </w:r>
      <w:r>
        <w:rPr>
          <w:rFonts w:ascii="Times New Roman" w:eastAsia="Calibri" w:hAnsi="Times New Roman" w:cs="Times New Roman"/>
          <w:color w:val="000000"/>
          <w:sz w:val="24"/>
          <w:szCs w:val="24"/>
          <w:lang w:val="en-GB"/>
        </w:rPr>
        <w:t xml:space="preserve"> </w:t>
      </w:r>
      <w:r w:rsidRPr="00EE6211">
        <w:rPr>
          <w:rFonts w:ascii="Times New Roman" w:eastAsia="Calibri" w:hAnsi="Times New Roman" w:cs="Times New Roman"/>
          <w:color w:val="000000"/>
          <w:sz w:val="24"/>
          <w:szCs w:val="24"/>
          <w:lang w:val="en-GB"/>
        </w:rPr>
        <w:t>wawancara</w:t>
      </w:r>
      <w:r>
        <w:rPr>
          <w:rFonts w:ascii="Times New Roman" w:eastAsia="Calibri" w:hAnsi="Times New Roman" w:cs="Times New Roman"/>
          <w:color w:val="000000"/>
          <w:sz w:val="24"/>
          <w:szCs w:val="24"/>
        </w:rPr>
        <w:t xml:space="preserve">, dan dokumentasi </w:t>
      </w:r>
      <w:r w:rsidRPr="00EE6211">
        <w:rPr>
          <w:rFonts w:ascii="Times New Roman" w:eastAsia="Calibri" w:hAnsi="Times New Roman" w:cs="Times New Roman"/>
          <w:color w:val="000000"/>
          <w:sz w:val="24"/>
          <w:szCs w:val="24"/>
          <w:lang w:val="id-ID"/>
        </w:rPr>
        <w:t xml:space="preserve">kepada </w:t>
      </w:r>
      <w:r>
        <w:rPr>
          <w:rFonts w:ascii="Times New Roman" w:eastAsia="Calibri" w:hAnsi="Times New Roman" w:cs="Times New Roman"/>
          <w:color w:val="000000"/>
          <w:sz w:val="24"/>
          <w:szCs w:val="24"/>
          <w:lang w:val="en-GB"/>
        </w:rPr>
        <w:t>PT. Pegadaian (Persero) UPC Mejasem</w:t>
      </w:r>
      <w:r w:rsidRPr="00EE6211">
        <w:rPr>
          <w:rFonts w:ascii="Times New Roman" w:eastAsia="Calibri" w:hAnsi="Times New Roman" w:cs="Times New Roman"/>
          <w:color w:val="000000"/>
          <w:sz w:val="24"/>
          <w:szCs w:val="24"/>
          <w:lang w:val="id-ID"/>
        </w:rPr>
        <w:t>. Serta dianalisa dengan menggunakan metode kualitatif.</w:t>
      </w:r>
    </w:p>
    <w:p w:rsidR="00080301" w:rsidRPr="00DD6CA6" w:rsidRDefault="00080301" w:rsidP="003F632C">
      <w:pPr>
        <w:spacing w:before="240" w:after="0" w:line="240" w:lineRule="auto"/>
        <w:jc w:val="both"/>
        <w:rPr>
          <w:rFonts w:ascii="Times New Roman" w:eastAsia="Calibri" w:hAnsi="Times New Roman" w:cs="Times New Roman"/>
          <w:color w:val="000000"/>
          <w:sz w:val="24"/>
          <w:szCs w:val="24"/>
          <w:lang w:val="id-ID"/>
        </w:rPr>
      </w:pPr>
      <w:r w:rsidRPr="00EE6211">
        <w:rPr>
          <w:rFonts w:ascii="Times New Roman" w:eastAsia="Calibri" w:hAnsi="Times New Roman" w:cs="Times New Roman"/>
          <w:color w:val="000000"/>
          <w:sz w:val="24"/>
          <w:szCs w:val="24"/>
          <w:lang w:val="id-ID"/>
        </w:rPr>
        <w:tab/>
      </w:r>
      <w:r w:rsidRPr="00DD6CA6">
        <w:rPr>
          <w:rFonts w:ascii="Times New Roman" w:eastAsia="Calibri" w:hAnsi="Times New Roman" w:cs="Times New Roman"/>
          <w:color w:val="000000"/>
          <w:sz w:val="24"/>
          <w:szCs w:val="24"/>
          <w:lang w:val="en-GB"/>
        </w:rPr>
        <w:t xml:space="preserve">Hasil dari </w:t>
      </w:r>
      <w:r w:rsidRPr="00DD6CA6">
        <w:rPr>
          <w:rFonts w:ascii="Times New Roman" w:eastAsia="Calibri" w:hAnsi="Times New Roman" w:cs="Times New Roman"/>
          <w:color w:val="000000"/>
          <w:sz w:val="24"/>
          <w:szCs w:val="24"/>
          <w:lang w:val="id-ID"/>
        </w:rPr>
        <w:t xml:space="preserve">penelitian ini </w:t>
      </w:r>
      <w:r w:rsidRPr="00DD6CA6">
        <w:rPr>
          <w:rFonts w:ascii="Times New Roman" w:eastAsia="Calibri" w:hAnsi="Times New Roman" w:cs="Times New Roman"/>
          <w:color w:val="000000"/>
          <w:sz w:val="24"/>
          <w:szCs w:val="24"/>
          <w:lang w:val="en-GB"/>
        </w:rPr>
        <w:t xml:space="preserve">membuktikan bahwa </w:t>
      </w:r>
      <w:r w:rsidR="003F632C">
        <w:rPr>
          <w:rFonts w:ascii="Times New Roman" w:eastAsia="Calibri" w:hAnsi="Times New Roman" w:cs="Times New Roman"/>
          <w:color w:val="000000"/>
          <w:sz w:val="24"/>
          <w:szCs w:val="24"/>
        </w:rPr>
        <w:t>p</w:t>
      </w:r>
      <w:r w:rsidR="003F632C" w:rsidRPr="003F632C">
        <w:rPr>
          <w:rFonts w:ascii="Times New Roman" w:eastAsia="Calibri" w:hAnsi="Times New Roman" w:cs="Times New Roman"/>
          <w:color w:val="000000"/>
          <w:sz w:val="24"/>
          <w:szCs w:val="24"/>
        </w:rPr>
        <w:t xml:space="preserve">roses pelaksanaan perjanjian investasi tabungan emas </w:t>
      </w:r>
      <w:r w:rsidR="003F632C" w:rsidRPr="003F632C">
        <w:rPr>
          <w:rFonts w:ascii="Times New Roman" w:eastAsia="Calibri" w:hAnsi="Times New Roman" w:cs="Times New Roman"/>
          <w:bCs/>
          <w:color w:val="000000"/>
          <w:sz w:val="24"/>
          <w:szCs w:val="24"/>
        </w:rPr>
        <w:t xml:space="preserve">PT. Pegadaian (Persero) UPC Mejasem selaras dengan ketentuan dalam </w:t>
      </w:r>
      <w:r w:rsidR="003F632C">
        <w:rPr>
          <w:rFonts w:ascii="Times New Roman" w:eastAsia="Calibri" w:hAnsi="Times New Roman" w:cs="Times New Roman"/>
          <w:bCs/>
          <w:color w:val="000000"/>
          <w:sz w:val="24"/>
          <w:szCs w:val="24"/>
        </w:rPr>
        <w:t>KUH Perdata dan m</w:t>
      </w:r>
      <w:r w:rsidR="004B6BF5">
        <w:rPr>
          <w:rFonts w:ascii="Times New Roman" w:eastAsia="Calibri" w:hAnsi="Times New Roman" w:cs="Times New Roman"/>
          <w:bCs/>
          <w:color w:val="000000"/>
          <w:sz w:val="24"/>
          <w:szCs w:val="24"/>
        </w:rPr>
        <w:t>elibatkan 10 (sepuluh</w:t>
      </w:r>
      <w:r w:rsidRPr="00DD6CA6">
        <w:rPr>
          <w:rFonts w:ascii="Times New Roman" w:eastAsia="Calibri" w:hAnsi="Times New Roman" w:cs="Times New Roman"/>
          <w:bCs/>
          <w:color w:val="000000"/>
          <w:sz w:val="24"/>
          <w:szCs w:val="24"/>
        </w:rPr>
        <w:t xml:space="preserve">) tahapan. Proses tersebut dimulai dari pengenalan produk kepada calon nasabah hingga tahap pemantauan nilai investasi melalui </w:t>
      </w:r>
      <w:r>
        <w:rPr>
          <w:rFonts w:ascii="Times New Roman" w:eastAsia="Calibri" w:hAnsi="Times New Roman" w:cs="Times New Roman"/>
          <w:bCs/>
          <w:i/>
          <w:iCs/>
          <w:color w:val="000000"/>
          <w:sz w:val="24"/>
          <w:szCs w:val="24"/>
        </w:rPr>
        <w:t xml:space="preserve">platform digital </w:t>
      </w:r>
      <w:r w:rsidRPr="00DD6CA6">
        <w:rPr>
          <w:rFonts w:ascii="Times New Roman" w:eastAsia="Calibri" w:hAnsi="Times New Roman" w:cs="Times New Roman"/>
          <w:color w:val="000000"/>
          <w:sz w:val="24"/>
          <w:szCs w:val="24"/>
          <w:lang w:val="id-ID"/>
        </w:rPr>
        <w:t xml:space="preserve">dan </w:t>
      </w:r>
      <w:r w:rsidRPr="00DD6CA6">
        <w:rPr>
          <w:rFonts w:ascii="Times New Roman" w:eastAsia="Calibri" w:hAnsi="Times New Roman" w:cs="Times New Roman"/>
          <w:bCs/>
          <w:color w:val="000000"/>
          <w:sz w:val="24"/>
          <w:szCs w:val="24"/>
        </w:rPr>
        <w:t>fluktuasi harga emas memiliki pengaruh yang signifikan terhadap perjanjian investasi tabungan emas di PT. Pegadaian (Persero) UPC Mejasem.</w:t>
      </w:r>
      <w:r w:rsidRPr="00B135FD">
        <w:rPr>
          <w:rFonts w:asciiTheme="majorBidi" w:hAnsiTheme="majorBidi" w:cstheme="majorBidi"/>
          <w:bCs/>
          <w:sz w:val="24"/>
          <w:szCs w:val="24"/>
        </w:rPr>
        <w:t xml:space="preserve"> </w:t>
      </w:r>
      <w:r w:rsidRPr="00B135FD">
        <w:rPr>
          <w:rFonts w:ascii="Times New Roman" w:eastAsia="Calibri" w:hAnsi="Times New Roman" w:cs="Times New Roman"/>
          <w:bCs/>
          <w:color w:val="000000"/>
          <w:sz w:val="24"/>
          <w:szCs w:val="24"/>
        </w:rPr>
        <w:t>Fluktuasi harga emas dapat berpengaruh pada nilai investasi nasabah, potensi keuntungan atau kerugian, kepercayaan dan kepuasan investor, serta berpengaruh pada keputusan dari nasabah untuk melakukan tindakan investasi yang dilakukan dengan PT. Pegadaian (Persero)</w:t>
      </w:r>
      <w:r>
        <w:rPr>
          <w:rFonts w:ascii="Times New Roman" w:eastAsia="Calibri" w:hAnsi="Times New Roman" w:cs="Times New Roman"/>
          <w:bCs/>
          <w:color w:val="000000"/>
          <w:sz w:val="24"/>
          <w:szCs w:val="24"/>
        </w:rPr>
        <w:t xml:space="preserve"> UPC Mejasem.</w:t>
      </w:r>
    </w:p>
    <w:p w:rsidR="00DB0E61" w:rsidRDefault="00080301" w:rsidP="0014095B">
      <w:pPr>
        <w:spacing w:before="240" w:after="0" w:line="240" w:lineRule="auto"/>
        <w:jc w:val="both"/>
        <w:rPr>
          <w:rFonts w:ascii="Times New Roman" w:eastAsia="Calibri" w:hAnsi="Times New Roman" w:cs="Times New Roman"/>
          <w:color w:val="000000"/>
          <w:sz w:val="24"/>
          <w:szCs w:val="24"/>
          <w:lang w:val="id-ID"/>
        </w:rPr>
      </w:pPr>
      <w:r w:rsidRPr="00EE6211">
        <w:rPr>
          <w:rFonts w:ascii="Times New Roman" w:eastAsia="Calibri" w:hAnsi="Times New Roman" w:cs="Times New Roman"/>
          <w:color w:val="000000"/>
          <w:sz w:val="24"/>
          <w:szCs w:val="24"/>
          <w:lang w:val="id-ID"/>
        </w:rPr>
        <w:tab/>
      </w:r>
      <w:r w:rsidR="00DB0E61" w:rsidRPr="00DB0E61">
        <w:rPr>
          <w:rFonts w:ascii="Times New Roman" w:eastAsia="Calibri" w:hAnsi="Times New Roman" w:cs="Times New Roman"/>
          <w:color w:val="000000"/>
          <w:sz w:val="24"/>
          <w:szCs w:val="24"/>
          <w:lang w:val="id-ID"/>
        </w:rPr>
        <w:t xml:space="preserve">Berdasarkan temuan penelitian ini, para akademisi, </w:t>
      </w:r>
      <w:r w:rsidR="0014095B">
        <w:rPr>
          <w:rFonts w:ascii="Times New Roman" w:eastAsia="Calibri" w:hAnsi="Times New Roman" w:cs="Times New Roman"/>
          <w:color w:val="000000"/>
          <w:sz w:val="24"/>
          <w:szCs w:val="24"/>
        </w:rPr>
        <w:t>praktisi</w:t>
      </w:r>
      <w:r w:rsidR="00DB0E61" w:rsidRPr="00DB0E61">
        <w:rPr>
          <w:rFonts w:ascii="Times New Roman" w:eastAsia="Calibri" w:hAnsi="Times New Roman" w:cs="Times New Roman"/>
          <w:color w:val="000000"/>
          <w:sz w:val="24"/>
          <w:szCs w:val="24"/>
          <w:lang w:val="id-ID"/>
        </w:rPr>
        <w:t xml:space="preserve">, dan mahasiswa di Fakultas Hukum Universitas Pancasakti Tegal dapat menjadikannya sebagai sumber informasi yang berguna dan kontribusi yang berharga. </w:t>
      </w:r>
    </w:p>
    <w:p w:rsidR="00080301" w:rsidRDefault="00080301" w:rsidP="00DB0E61">
      <w:pPr>
        <w:spacing w:before="240" w:after="0" w:line="240" w:lineRule="auto"/>
        <w:jc w:val="both"/>
        <w:rPr>
          <w:rFonts w:ascii="Times New Roman" w:eastAsia="Calibri" w:hAnsi="Times New Roman" w:cs="Times New Roman"/>
          <w:b/>
          <w:color w:val="000000"/>
          <w:sz w:val="24"/>
          <w:szCs w:val="24"/>
        </w:rPr>
      </w:pPr>
      <w:r w:rsidRPr="00EE6211">
        <w:rPr>
          <w:rFonts w:ascii="Times New Roman" w:eastAsia="Calibri" w:hAnsi="Times New Roman" w:cs="Times New Roman"/>
          <w:b/>
          <w:color w:val="000000"/>
          <w:sz w:val="24"/>
          <w:szCs w:val="24"/>
          <w:lang w:val="id-ID"/>
        </w:rPr>
        <w:t>Kata Kunci</w:t>
      </w:r>
      <w:r w:rsidRPr="00EE6211">
        <w:rPr>
          <w:rFonts w:ascii="Times New Roman" w:eastAsia="Calibri" w:hAnsi="Times New Roman" w:cs="Times New Roman"/>
          <w:color w:val="000000"/>
          <w:sz w:val="24"/>
          <w:szCs w:val="24"/>
          <w:lang w:val="id-ID"/>
        </w:rPr>
        <w:t xml:space="preserve"> :</w:t>
      </w:r>
      <w:r w:rsidRPr="00546DAE">
        <w:rPr>
          <w:rFonts w:ascii="Times New Roman" w:eastAsia="Calibri" w:hAnsi="Times New Roman" w:cs="Times New Roman"/>
          <w:color w:val="000000"/>
          <w:sz w:val="24"/>
          <w:szCs w:val="24"/>
          <w:lang w:val="id-ID"/>
        </w:rPr>
        <w:t xml:space="preserve"> </w:t>
      </w:r>
      <w:r w:rsidRPr="00546DAE">
        <w:rPr>
          <w:rFonts w:ascii="Times New Roman" w:eastAsia="Calibri" w:hAnsi="Times New Roman" w:cs="Times New Roman"/>
          <w:b/>
          <w:color w:val="000000"/>
          <w:sz w:val="24"/>
          <w:szCs w:val="24"/>
          <w:lang w:val="id-ID"/>
        </w:rPr>
        <w:t>Pengaruh</w:t>
      </w:r>
      <w:r>
        <w:rPr>
          <w:rFonts w:ascii="Times New Roman" w:eastAsia="Calibri" w:hAnsi="Times New Roman" w:cs="Times New Roman"/>
          <w:b/>
          <w:color w:val="000000"/>
          <w:sz w:val="24"/>
          <w:szCs w:val="24"/>
          <w:lang w:val="id-ID"/>
        </w:rPr>
        <w:t xml:space="preserve">, </w:t>
      </w:r>
      <w:r w:rsidRPr="00546DAE">
        <w:rPr>
          <w:rFonts w:ascii="Times New Roman" w:eastAsia="Calibri" w:hAnsi="Times New Roman" w:cs="Times New Roman"/>
          <w:b/>
          <w:color w:val="000000"/>
          <w:sz w:val="24"/>
          <w:szCs w:val="24"/>
          <w:lang w:val="id-ID"/>
        </w:rPr>
        <w:t>Fluktuasi Harga Emas</w:t>
      </w:r>
      <w:r>
        <w:rPr>
          <w:rFonts w:ascii="Times New Roman" w:eastAsia="Calibri" w:hAnsi="Times New Roman" w:cs="Times New Roman"/>
          <w:b/>
          <w:color w:val="000000"/>
          <w:sz w:val="24"/>
          <w:szCs w:val="24"/>
          <w:lang w:val="id-ID"/>
        </w:rPr>
        <w:t>,</w:t>
      </w:r>
      <w:r w:rsidRPr="00546DAE">
        <w:rPr>
          <w:rFonts w:ascii="Times New Roman" w:eastAsia="Calibri" w:hAnsi="Times New Roman" w:cs="Times New Roman"/>
          <w:b/>
          <w:color w:val="000000"/>
          <w:sz w:val="24"/>
          <w:szCs w:val="24"/>
          <w:lang w:val="id-ID"/>
        </w:rPr>
        <w:t xml:space="preserve"> Tabungan Emas</w:t>
      </w:r>
      <w:r>
        <w:rPr>
          <w:rFonts w:ascii="Times New Roman" w:eastAsia="Calibri" w:hAnsi="Times New Roman" w:cs="Times New Roman"/>
          <w:b/>
          <w:color w:val="000000"/>
          <w:sz w:val="24"/>
          <w:szCs w:val="24"/>
          <w:lang w:val="id-ID"/>
        </w:rPr>
        <w:t>, P</w:t>
      </w:r>
      <w:r w:rsidRPr="00546DAE">
        <w:rPr>
          <w:rFonts w:ascii="Times New Roman" w:eastAsia="Calibri" w:hAnsi="Times New Roman" w:cs="Times New Roman"/>
          <w:b/>
          <w:color w:val="000000"/>
          <w:sz w:val="24"/>
          <w:szCs w:val="24"/>
          <w:lang w:val="id-ID"/>
        </w:rPr>
        <w:t xml:space="preserve">T. </w:t>
      </w:r>
      <w:r>
        <w:rPr>
          <w:rFonts w:ascii="Times New Roman" w:eastAsia="Calibri" w:hAnsi="Times New Roman" w:cs="Times New Roman"/>
          <w:b/>
          <w:color w:val="000000"/>
          <w:sz w:val="24"/>
          <w:szCs w:val="24"/>
        </w:rPr>
        <w:t>Pegadaian (Persero) UPC Mejasem</w:t>
      </w:r>
    </w:p>
    <w:p w:rsidR="00FE6189" w:rsidRPr="00D70300" w:rsidRDefault="00080301" w:rsidP="00853183">
      <w:pPr>
        <w:pStyle w:val="Heading1"/>
      </w:pPr>
      <w:r>
        <w:br w:type="page"/>
      </w:r>
      <w:bookmarkStart w:id="4" w:name="_Toc158472007"/>
      <w:r w:rsidR="00FE6189" w:rsidRPr="00D70300">
        <w:lastRenderedPageBreak/>
        <w:t>ABSTRACT</w:t>
      </w:r>
      <w:bookmarkEnd w:id="4"/>
    </w:p>
    <w:p w:rsidR="00FE6189" w:rsidRPr="00273C46" w:rsidRDefault="006957EA" w:rsidP="00FE6189">
      <w:pPr>
        <w:spacing w:line="240" w:lineRule="auto"/>
        <w:ind w:firstLine="720"/>
        <w:jc w:val="both"/>
        <w:rPr>
          <w:rFonts w:ascii="Times New Roman" w:hAnsi="Times New Roman" w:cs="Times New Roman"/>
          <w:bCs/>
          <w:i/>
          <w:iCs/>
          <w:color w:val="000000" w:themeColor="text1"/>
          <w:sz w:val="24"/>
          <w:szCs w:val="24"/>
        </w:rPr>
      </w:pPr>
      <w:r w:rsidRPr="006957EA">
        <w:rPr>
          <w:rFonts w:ascii="Times New Roman" w:hAnsi="Times New Roman" w:cs="Times New Roman"/>
          <w:bCs/>
          <w:i/>
          <w:iCs/>
          <w:color w:val="000000" w:themeColor="text1"/>
          <w:sz w:val="24"/>
          <w:szCs w:val="24"/>
        </w:rPr>
        <w:t>Gold Savings is an investment service issued by PT Pegadaian (Persero). One of the challenges that customers may face in investing in gold is the fluctuation of gold prices. Although, gold prices tend to rise, it is undeniable that gold prices can chang</w:t>
      </w:r>
      <w:r>
        <w:rPr>
          <w:rFonts w:ascii="Times New Roman" w:hAnsi="Times New Roman" w:cs="Times New Roman"/>
          <w:bCs/>
          <w:i/>
          <w:iCs/>
          <w:color w:val="000000" w:themeColor="text1"/>
          <w:sz w:val="24"/>
          <w:szCs w:val="24"/>
        </w:rPr>
        <w:t>e significantly in a short time</w:t>
      </w:r>
      <w:r w:rsidR="00FE6189" w:rsidRPr="00273C46">
        <w:rPr>
          <w:rFonts w:ascii="Times New Roman" w:hAnsi="Times New Roman" w:cs="Times New Roman"/>
          <w:bCs/>
          <w:i/>
          <w:iCs/>
          <w:color w:val="000000" w:themeColor="text1"/>
          <w:sz w:val="24"/>
          <w:szCs w:val="24"/>
        </w:rPr>
        <w:t>.</w:t>
      </w:r>
    </w:p>
    <w:p w:rsidR="00FE6189" w:rsidRPr="00273C46" w:rsidRDefault="00FE6189" w:rsidP="00FE6189">
      <w:pPr>
        <w:spacing w:line="240" w:lineRule="auto"/>
        <w:ind w:firstLine="720"/>
        <w:jc w:val="both"/>
        <w:rPr>
          <w:rFonts w:ascii="Times New Roman" w:hAnsi="Times New Roman" w:cs="Times New Roman"/>
          <w:bCs/>
          <w:i/>
          <w:iCs/>
          <w:color w:val="000000" w:themeColor="text1"/>
          <w:sz w:val="24"/>
          <w:szCs w:val="24"/>
        </w:rPr>
      </w:pPr>
      <w:r w:rsidRPr="00273C46">
        <w:rPr>
          <w:rFonts w:ascii="Times New Roman" w:hAnsi="Times New Roman" w:cs="Times New Roman"/>
          <w:bCs/>
          <w:i/>
          <w:iCs/>
          <w:color w:val="000000" w:themeColor="text1"/>
          <w:sz w:val="24"/>
          <w:szCs w:val="24"/>
        </w:rPr>
        <w:t xml:space="preserve">This research aims to: (1) analyze the process of implementing a gold savings investment agreement at PT Pegadaian (Persero) UPC Mejasem (2) </w:t>
      </w:r>
      <w:r w:rsidR="004201CD">
        <w:rPr>
          <w:rFonts w:ascii="Times New Roman" w:hAnsi="Times New Roman" w:cs="Times New Roman"/>
          <w:bCs/>
          <w:i/>
          <w:iCs/>
          <w:color w:val="000000" w:themeColor="text1"/>
          <w:sz w:val="24"/>
          <w:szCs w:val="24"/>
        </w:rPr>
        <w:t>analyze the effe</w:t>
      </w:r>
      <w:r w:rsidRPr="00273C46">
        <w:rPr>
          <w:rFonts w:ascii="Times New Roman" w:hAnsi="Times New Roman" w:cs="Times New Roman"/>
          <w:bCs/>
          <w:i/>
          <w:iCs/>
          <w:color w:val="000000" w:themeColor="text1"/>
          <w:sz w:val="24"/>
          <w:szCs w:val="24"/>
        </w:rPr>
        <w:t>t of gold price fluctuations on gold savings investment agreements at PT Pegadaian (Persero) UPC Mejasem.</w:t>
      </w:r>
    </w:p>
    <w:p w:rsidR="00FE6189" w:rsidRPr="00273C46" w:rsidRDefault="0014095B" w:rsidP="00FE6189">
      <w:pPr>
        <w:spacing w:line="240" w:lineRule="auto"/>
        <w:ind w:firstLine="720"/>
        <w:jc w:val="both"/>
        <w:rPr>
          <w:rFonts w:ascii="Times New Roman" w:hAnsi="Times New Roman" w:cs="Times New Roman"/>
          <w:bCs/>
          <w:i/>
          <w:iCs/>
          <w:color w:val="000000" w:themeColor="text1"/>
          <w:sz w:val="24"/>
          <w:szCs w:val="24"/>
        </w:rPr>
      </w:pPr>
      <w:r w:rsidRPr="0014095B">
        <w:rPr>
          <w:rFonts w:ascii="Times New Roman" w:hAnsi="Times New Roman" w:cs="Times New Roman"/>
          <w:bCs/>
          <w:i/>
          <w:iCs/>
          <w:color w:val="000000" w:themeColor="text1"/>
          <w:sz w:val="24"/>
          <w:szCs w:val="24"/>
        </w:rPr>
        <w:t>The results of this study prove that the process of implementing the gold savings investment agreement of PT Pegadaian (Persero) UPC Mejasem is in line with the provisions in the Civil Code and involves 10 (ten) stages. The process starts from the introduction of the product to prospective customers to the stage of monitoring the investment value through a digital platform and gold price fluctuations have a significant influence on the gold savings investment agreement at PT Pegadaian (Persero) UPC Mejasem. Fluctuations in the price of gold can affect the value of customer investment, potential gains or losses, investor confidence and satisfaction, and affect the decision of the customer to take investment actions taken with PT. Pegadaian (Persero) UPC Mejas</w:t>
      </w:r>
      <w:r>
        <w:rPr>
          <w:rFonts w:ascii="Times New Roman" w:hAnsi="Times New Roman" w:cs="Times New Roman"/>
          <w:bCs/>
          <w:i/>
          <w:iCs/>
          <w:color w:val="000000" w:themeColor="text1"/>
          <w:sz w:val="24"/>
          <w:szCs w:val="24"/>
        </w:rPr>
        <w:t>em</w:t>
      </w:r>
      <w:r w:rsidR="00FE6189" w:rsidRPr="00273C46">
        <w:rPr>
          <w:rFonts w:ascii="Times New Roman" w:hAnsi="Times New Roman" w:cs="Times New Roman"/>
          <w:bCs/>
          <w:i/>
          <w:iCs/>
          <w:color w:val="000000" w:themeColor="text1"/>
          <w:sz w:val="24"/>
          <w:szCs w:val="24"/>
        </w:rPr>
        <w:t>.</w:t>
      </w:r>
    </w:p>
    <w:p w:rsidR="00FE6189" w:rsidRPr="00273C46" w:rsidRDefault="0014095B" w:rsidP="00FE6189">
      <w:pPr>
        <w:spacing w:line="240" w:lineRule="auto"/>
        <w:ind w:firstLine="720"/>
        <w:jc w:val="both"/>
        <w:rPr>
          <w:rFonts w:ascii="Times New Roman" w:hAnsi="Times New Roman" w:cs="Times New Roman"/>
          <w:bCs/>
          <w:i/>
          <w:iCs/>
          <w:color w:val="000000" w:themeColor="text1"/>
          <w:sz w:val="24"/>
          <w:szCs w:val="24"/>
        </w:rPr>
      </w:pPr>
      <w:r w:rsidRPr="0014095B">
        <w:rPr>
          <w:rFonts w:ascii="Times New Roman" w:hAnsi="Times New Roman" w:cs="Times New Roman"/>
          <w:bCs/>
          <w:i/>
          <w:iCs/>
          <w:color w:val="000000" w:themeColor="text1"/>
          <w:sz w:val="24"/>
          <w:szCs w:val="24"/>
        </w:rPr>
        <w:t>Based on the findings of this research, academics, practitioners, and students at the Faculty of Law, Universitas Pancasakti Tegal can make it a useful source of informat</w:t>
      </w:r>
      <w:r>
        <w:rPr>
          <w:rFonts w:ascii="Times New Roman" w:hAnsi="Times New Roman" w:cs="Times New Roman"/>
          <w:bCs/>
          <w:i/>
          <w:iCs/>
          <w:color w:val="000000" w:themeColor="text1"/>
          <w:sz w:val="24"/>
          <w:szCs w:val="24"/>
        </w:rPr>
        <w:t>ion and a valuable contribution</w:t>
      </w:r>
      <w:r w:rsidR="00546DAE" w:rsidRPr="00546DAE">
        <w:rPr>
          <w:rFonts w:ascii="Times New Roman" w:hAnsi="Times New Roman" w:cs="Times New Roman"/>
          <w:bCs/>
          <w:i/>
          <w:iCs/>
          <w:color w:val="000000" w:themeColor="text1"/>
          <w:sz w:val="24"/>
          <w:szCs w:val="24"/>
        </w:rPr>
        <w:t>.</w:t>
      </w:r>
    </w:p>
    <w:p w:rsidR="00876835" w:rsidRDefault="00FE6189" w:rsidP="00FE6189">
      <w:pPr>
        <w:spacing w:line="240" w:lineRule="auto"/>
        <w:jc w:val="both"/>
        <w:rPr>
          <w:rFonts w:ascii="Times New Roman" w:hAnsi="Times New Roman" w:cs="Times New Roman"/>
          <w:b/>
          <w:i/>
          <w:iCs/>
          <w:color w:val="000000" w:themeColor="text1"/>
          <w:sz w:val="24"/>
          <w:szCs w:val="24"/>
        </w:rPr>
      </w:pPr>
      <w:r w:rsidRPr="00273C46">
        <w:rPr>
          <w:rFonts w:ascii="Times New Roman" w:hAnsi="Times New Roman" w:cs="Times New Roman"/>
          <w:b/>
          <w:i/>
          <w:iCs/>
          <w:color w:val="000000" w:themeColor="text1"/>
          <w:sz w:val="24"/>
          <w:szCs w:val="24"/>
        </w:rPr>
        <w:t xml:space="preserve">Keywords: Influence, Gold Price Fluctuations, Gold Savings, PT </w:t>
      </w:r>
      <w:r w:rsidR="002E1A8E" w:rsidRPr="00273C46">
        <w:rPr>
          <w:rFonts w:ascii="Times New Roman" w:hAnsi="Times New Roman" w:cs="Times New Roman"/>
          <w:b/>
          <w:i/>
          <w:iCs/>
          <w:color w:val="000000" w:themeColor="text1"/>
          <w:sz w:val="24"/>
          <w:szCs w:val="24"/>
        </w:rPr>
        <w:t>Pegadaian (Persero) UPC Mejasem</w:t>
      </w:r>
    </w:p>
    <w:p w:rsidR="00876835" w:rsidRDefault="00876835">
      <w:pPr>
        <w:spacing w:after="160" w:line="259" w:lineRule="auto"/>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br w:type="page"/>
      </w:r>
    </w:p>
    <w:p w:rsidR="00876835" w:rsidRDefault="00876835" w:rsidP="003B5E7D">
      <w:pPr>
        <w:pStyle w:val="Heading1"/>
      </w:pPr>
      <w:bookmarkStart w:id="5" w:name="_Toc158472008"/>
      <w:r w:rsidRPr="00D70300">
        <w:lastRenderedPageBreak/>
        <w:t>HALAMAN PERSEMBAHAN</w:t>
      </w:r>
      <w:bookmarkEnd w:id="5"/>
    </w:p>
    <w:p w:rsidR="00876835" w:rsidRPr="003B5E7D" w:rsidRDefault="003B5E7D" w:rsidP="0094545F">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Alhamdulillah. Segala puji syukur </w:t>
      </w:r>
      <w:r w:rsidR="0094545F">
        <w:rPr>
          <w:rFonts w:asciiTheme="majorBidi" w:hAnsiTheme="majorBidi" w:cstheme="majorBidi"/>
          <w:sz w:val="24"/>
          <w:szCs w:val="24"/>
        </w:rPr>
        <w:t xml:space="preserve">kepada Allah SWT atas berkat dan nikmatnya yang luar biasa </w:t>
      </w:r>
      <w:r>
        <w:rPr>
          <w:rFonts w:asciiTheme="majorBidi" w:hAnsiTheme="majorBidi" w:cstheme="majorBidi"/>
          <w:sz w:val="24"/>
          <w:szCs w:val="24"/>
        </w:rPr>
        <w:t>ke</w:t>
      </w:r>
      <w:r w:rsidR="0094545F">
        <w:rPr>
          <w:rFonts w:asciiTheme="majorBidi" w:hAnsiTheme="majorBidi" w:cstheme="majorBidi"/>
          <w:sz w:val="24"/>
          <w:szCs w:val="24"/>
        </w:rPr>
        <w:t xml:space="preserve">pada penulis, sehingga penulis </w:t>
      </w:r>
      <w:r>
        <w:rPr>
          <w:rFonts w:asciiTheme="majorBidi" w:hAnsiTheme="majorBidi" w:cstheme="majorBidi"/>
          <w:sz w:val="24"/>
          <w:szCs w:val="24"/>
        </w:rPr>
        <w:t xml:space="preserve">dapat menyelesaikan skripsi ini tepat pada waktunya. </w:t>
      </w:r>
      <w:r w:rsidR="00876835" w:rsidRPr="00103BF4">
        <w:rPr>
          <w:rFonts w:ascii="Times New Roman" w:eastAsia="Calibri" w:hAnsi="Times New Roman" w:cs="Times New Roman"/>
          <w:sz w:val="24"/>
          <w:szCs w:val="24"/>
        </w:rPr>
        <w:t>Skripsi ini penulis persembahkan kepada:</w:t>
      </w:r>
    </w:p>
    <w:p w:rsidR="00876835" w:rsidRPr="003B5E7D" w:rsidRDefault="003B5E7D" w:rsidP="0094545F">
      <w:pPr>
        <w:numPr>
          <w:ilvl w:val="0"/>
          <w:numId w:val="63"/>
        </w:numPr>
        <w:spacing w:after="160" w:line="480" w:lineRule="auto"/>
        <w:contextualSpacing/>
        <w:jc w:val="both"/>
        <w:rPr>
          <w:rFonts w:ascii="Times New Roman" w:hAnsi="Times New Roman" w:cs="Times New Roman"/>
          <w:color w:val="000000"/>
          <w:sz w:val="24"/>
          <w:szCs w:val="24"/>
          <w:lang w:val="en-GB"/>
        </w:rPr>
      </w:pPr>
      <w:r>
        <w:rPr>
          <w:rFonts w:ascii="Times New Roman" w:eastAsia="Calibri" w:hAnsi="Times New Roman" w:cs="Times New Roman"/>
          <w:sz w:val="24"/>
          <w:szCs w:val="24"/>
        </w:rPr>
        <w:t xml:space="preserve">Diri saya sendiri, Lia Rizqi Amalia. Terima kasih </w:t>
      </w:r>
      <w:r w:rsidR="0094545F">
        <w:rPr>
          <w:rFonts w:ascii="Times New Roman" w:hAnsi="Times New Roman" w:cs="Times New Roman"/>
          <w:color w:val="000000"/>
          <w:sz w:val="24"/>
          <w:szCs w:val="24"/>
          <w:lang w:val="en-GB"/>
        </w:rPr>
        <w:t>suda</w:t>
      </w:r>
      <w:r w:rsidR="00101F56">
        <w:rPr>
          <w:rFonts w:ascii="Times New Roman" w:hAnsi="Times New Roman" w:cs="Times New Roman"/>
          <w:color w:val="000000"/>
          <w:sz w:val="24"/>
          <w:szCs w:val="24"/>
          <w:lang w:val="en-GB"/>
        </w:rPr>
        <w:t>h bertahan sejauh ini. Terima ka</w:t>
      </w:r>
      <w:r w:rsidR="0094545F">
        <w:rPr>
          <w:rFonts w:ascii="Times New Roman" w:hAnsi="Times New Roman" w:cs="Times New Roman"/>
          <w:color w:val="000000"/>
          <w:sz w:val="24"/>
          <w:szCs w:val="24"/>
          <w:lang w:val="en-GB"/>
        </w:rPr>
        <w:t>sih tetap memilih berusaha dan merayakan dirimu sendiri sampai di titik ini, walau sering kali merasa putus asa atas apa yang diusahakan dan belum berhasil, namun terima kasih tetap menjadi manusia yang selalu berusaha keras</w:t>
      </w:r>
      <w:r w:rsidR="00876835" w:rsidRPr="003B5E7D">
        <w:rPr>
          <w:rFonts w:ascii="Times New Roman" w:hAnsi="Times New Roman" w:cs="Times New Roman"/>
          <w:color w:val="000000"/>
          <w:sz w:val="24"/>
          <w:szCs w:val="24"/>
          <w:lang w:val="en-GB"/>
        </w:rPr>
        <w:t xml:space="preserve"> dan tak pernah memutuskan menyerah sesulit apapun proses penyusunan skripsi ini. Terima kasih karena selalu berusaha mempercayai diri sendiri ketika harus mengandalkan diri sendiri.</w:t>
      </w:r>
      <w:r w:rsidR="0094545F">
        <w:rPr>
          <w:rFonts w:ascii="Times New Roman" w:hAnsi="Times New Roman" w:cs="Times New Roman"/>
          <w:color w:val="000000"/>
          <w:sz w:val="24"/>
          <w:szCs w:val="24"/>
          <w:lang w:val="en-GB"/>
        </w:rPr>
        <w:t xml:space="preserve"> Berbahagialah selalu dimanapun berada, apapun kurang dan lebihmu mari merayakan diri sendiri.</w:t>
      </w:r>
    </w:p>
    <w:p w:rsidR="007D3E5F" w:rsidRDefault="003B5E7D" w:rsidP="007D3E5F">
      <w:pPr>
        <w:numPr>
          <w:ilvl w:val="0"/>
          <w:numId w:val="63"/>
        </w:numPr>
        <w:spacing w:after="16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Dua orang paling berjasa dalam hidup saya, </w:t>
      </w:r>
      <w:r w:rsidR="00876835" w:rsidRPr="00103BF4">
        <w:rPr>
          <w:rFonts w:ascii="Times New Roman" w:eastAsia="Calibri" w:hAnsi="Times New Roman" w:cs="Times New Roman"/>
          <w:sz w:val="24"/>
          <w:szCs w:val="24"/>
        </w:rPr>
        <w:t>Terima</w:t>
      </w:r>
      <w:r w:rsidR="002E226E">
        <w:rPr>
          <w:rFonts w:ascii="Times New Roman" w:eastAsia="Calibri" w:hAnsi="Times New Roman" w:cs="Times New Roman"/>
          <w:sz w:val="24"/>
          <w:szCs w:val="24"/>
        </w:rPr>
        <w:t xml:space="preserve"> </w:t>
      </w:r>
      <w:r w:rsidR="00876835" w:rsidRPr="00103BF4">
        <w:rPr>
          <w:rFonts w:ascii="Times New Roman" w:eastAsia="Calibri" w:hAnsi="Times New Roman" w:cs="Times New Roman"/>
          <w:sz w:val="24"/>
          <w:szCs w:val="24"/>
        </w:rPr>
        <w:t>kasih untuk kedua Orang Tua saya tercinta Bapak Muslich dan Ibu Muawanah yang telah memberikan kasih sayang tiada terhingga, doa, serta dukungan demi kesuksesan penulis.</w:t>
      </w:r>
      <w:r>
        <w:rPr>
          <w:rFonts w:ascii="Times New Roman" w:eastAsia="Calibri" w:hAnsi="Times New Roman" w:cs="Times New Roman"/>
          <w:sz w:val="24"/>
          <w:szCs w:val="24"/>
        </w:rPr>
        <w:t xml:space="preserve"> Terima kasih selalu berjuang untuk pendidikan penulis sesulit apapun keadaan yang </w:t>
      </w:r>
      <w:r w:rsidR="0094545F">
        <w:rPr>
          <w:rFonts w:ascii="Times New Roman" w:eastAsia="Calibri" w:hAnsi="Times New Roman" w:cs="Times New Roman"/>
          <w:sz w:val="24"/>
          <w:szCs w:val="24"/>
        </w:rPr>
        <w:t xml:space="preserve">dihadapi. Sehat selalu dan hiduplah lebih lama lagi. </w:t>
      </w:r>
    </w:p>
    <w:p w:rsidR="00876835" w:rsidRPr="002E226E" w:rsidRDefault="002E226E" w:rsidP="002E226E">
      <w:pPr>
        <w:numPr>
          <w:ilvl w:val="0"/>
          <w:numId w:val="63"/>
        </w:numPr>
        <w:spacing w:after="160" w:line="480" w:lineRule="auto"/>
        <w:contextualSpacing/>
        <w:jc w:val="both"/>
        <w:rPr>
          <w:rFonts w:ascii="Times New Roman" w:eastAsia="Calibri" w:hAnsi="Times New Roman" w:cs="Times New Roman"/>
          <w:sz w:val="24"/>
          <w:szCs w:val="24"/>
        </w:rPr>
      </w:pPr>
      <w:r w:rsidRPr="002E226E">
        <w:rPr>
          <w:rFonts w:ascii="Times New Roman" w:eastAsia="Calibri" w:hAnsi="Times New Roman" w:cs="Times New Roman"/>
          <w:i/>
          <w:iCs/>
          <w:sz w:val="24"/>
          <w:szCs w:val="24"/>
        </w:rPr>
        <w:t>Support system</w:t>
      </w:r>
      <w:r>
        <w:rPr>
          <w:rFonts w:ascii="Times New Roman" w:eastAsia="Calibri" w:hAnsi="Times New Roman" w:cs="Times New Roman"/>
          <w:sz w:val="24"/>
          <w:szCs w:val="24"/>
        </w:rPr>
        <w:t xml:space="preserve"> penulis selama ini, Lee Taeyong NCT, Lucas, dan Seluruh member NCT 127, NCT Dream, dan WayV, Terima Kasih sudah memotivasi penulis dan memberikan semangat melalui karya-karyanya, Terima kasih secara tidak langsung sudah menemani disaat penulis dalam keadaan </w:t>
      </w:r>
      <w:r w:rsidRPr="002E226E">
        <w:rPr>
          <w:rFonts w:ascii="Times New Roman" w:eastAsia="Calibri" w:hAnsi="Times New Roman" w:cs="Times New Roman"/>
          <w:i/>
          <w:iCs/>
          <w:sz w:val="24"/>
          <w:szCs w:val="24"/>
        </w:rPr>
        <w:t>down</w:t>
      </w:r>
      <w:r>
        <w:rPr>
          <w:rFonts w:ascii="Times New Roman" w:eastAsia="Calibri" w:hAnsi="Times New Roman" w:cs="Times New Roman"/>
          <w:sz w:val="24"/>
          <w:szCs w:val="24"/>
        </w:rPr>
        <w:t xml:space="preserve"> dan ingin menyerah. </w:t>
      </w:r>
    </w:p>
    <w:p w:rsidR="00876835" w:rsidRPr="00D70300" w:rsidRDefault="00876835" w:rsidP="00853183">
      <w:pPr>
        <w:pStyle w:val="Heading1"/>
      </w:pPr>
      <w:bookmarkStart w:id="6" w:name="_Toc158472009"/>
      <w:r w:rsidRPr="00D70300">
        <w:lastRenderedPageBreak/>
        <w:t>MOTTO</w:t>
      </w:r>
      <w:bookmarkEnd w:id="6"/>
    </w:p>
    <w:p w:rsidR="00876835" w:rsidRPr="00103BF4" w:rsidRDefault="00876835" w:rsidP="00876835">
      <w:pPr>
        <w:spacing w:line="480" w:lineRule="auto"/>
        <w:jc w:val="center"/>
        <w:rPr>
          <w:rFonts w:ascii="Times New Roman" w:eastAsia="Calibri" w:hAnsi="Times New Roman" w:cs="Times New Roman"/>
          <w:i/>
          <w:color w:val="000000"/>
          <w:sz w:val="24"/>
          <w:szCs w:val="24"/>
          <w:lang w:val="en-GB"/>
        </w:rPr>
      </w:pPr>
      <w:r w:rsidRPr="00103BF4">
        <w:rPr>
          <w:rFonts w:ascii="Times New Roman" w:eastAsia="Calibri" w:hAnsi="Times New Roman" w:cs="Times New Roman"/>
          <w:i/>
          <w:color w:val="000000"/>
          <w:sz w:val="24"/>
          <w:szCs w:val="24"/>
          <w:lang w:val="en-GB"/>
        </w:rPr>
        <w:t>“Maka sesungguhnya bersama kesulitan ada kemudahan”</w:t>
      </w:r>
    </w:p>
    <w:p w:rsidR="00876835" w:rsidRPr="00103BF4" w:rsidRDefault="00876835" w:rsidP="00876835">
      <w:pPr>
        <w:spacing w:line="480" w:lineRule="auto"/>
        <w:jc w:val="center"/>
        <w:rPr>
          <w:rFonts w:ascii="Times New Roman" w:eastAsia="Calibri" w:hAnsi="Times New Roman" w:cs="Times New Roman"/>
          <w:color w:val="000000"/>
          <w:sz w:val="24"/>
          <w:szCs w:val="24"/>
          <w:lang w:val="en-GB"/>
        </w:rPr>
      </w:pPr>
      <w:r w:rsidRPr="00103BF4">
        <w:rPr>
          <w:rFonts w:ascii="Times New Roman" w:eastAsia="Calibri" w:hAnsi="Times New Roman" w:cs="Times New Roman"/>
          <w:color w:val="000000"/>
          <w:sz w:val="24"/>
          <w:szCs w:val="24"/>
          <w:lang w:val="en-GB"/>
        </w:rPr>
        <w:t>(Q.S Al-Insyirah : 5)</w:t>
      </w:r>
    </w:p>
    <w:p w:rsidR="00876835" w:rsidRPr="00103BF4" w:rsidRDefault="00876835" w:rsidP="00876835">
      <w:pPr>
        <w:spacing w:line="480" w:lineRule="auto"/>
        <w:jc w:val="center"/>
        <w:rPr>
          <w:rFonts w:ascii="Times New Roman" w:eastAsia="Calibri" w:hAnsi="Times New Roman" w:cs="Times New Roman"/>
          <w:i/>
          <w:color w:val="000000"/>
          <w:sz w:val="24"/>
          <w:szCs w:val="24"/>
          <w:lang w:val="en-GB"/>
        </w:rPr>
      </w:pPr>
      <w:r w:rsidRPr="00103BF4">
        <w:rPr>
          <w:rFonts w:ascii="Times New Roman" w:eastAsia="Calibri" w:hAnsi="Times New Roman" w:cs="Times New Roman"/>
          <w:i/>
          <w:color w:val="000000"/>
          <w:sz w:val="24"/>
          <w:szCs w:val="24"/>
          <w:lang w:val="en-GB"/>
        </w:rPr>
        <w:t>“Even if it’s tiring, please try a little harder. Because at the end of the day, there will be the light that shines for you”</w:t>
      </w:r>
    </w:p>
    <w:p w:rsidR="00876835" w:rsidRPr="00103BF4" w:rsidRDefault="00876835" w:rsidP="00876835">
      <w:pPr>
        <w:spacing w:line="480" w:lineRule="auto"/>
        <w:jc w:val="center"/>
        <w:rPr>
          <w:rFonts w:ascii="Times New Roman" w:eastAsia="Calibri" w:hAnsi="Times New Roman" w:cs="Times New Roman"/>
          <w:color w:val="000000"/>
          <w:sz w:val="24"/>
          <w:szCs w:val="24"/>
          <w:lang w:val="en-GB"/>
        </w:rPr>
      </w:pPr>
      <w:r w:rsidRPr="00103BF4">
        <w:rPr>
          <w:rFonts w:ascii="Times New Roman" w:eastAsia="Calibri" w:hAnsi="Times New Roman" w:cs="Times New Roman"/>
          <w:color w:val="000000"/>
          <w:sz w:val="24"/>
          <w:szCs w:val="24"/>
          <w:lang w:val="en-GB"/>
        </w:rPr>
        <w:t>(Lee Taeyong – NCT)</w:t>
      </w:r>
    </w:p>
    <w:p w:rsidR="00876835" w:rsidRPr="00103BF4" w:rsidRDefault="00876835" w:rsidP="00876835">
      <w:pPr>
        <w:spacing w:line="480" w:lineRule="auto"/>
        <w:jc w:val="center"/>
        <w:rPr>
          <w:rFonts w:ascii="Times New Roman" w:eastAsia="Calibri" w:hAnsi="Times New Roman" w:cs="Times New Roman"/>
          <w:i/>
          <w:color w:val="000000"/>
          <w:sz w:val="24"/>
          <w:szCs w:val="24"/>
          <w:lang w:val="en-GB"/>
        </w:rPr>
      </w:pPr>
      <w:r w:rsidRPr="00103BF4">
        <w:rPr>
          <w:rFonts w:ascii="Times New Roman" w:eastAsia="Calibri" w:hAnsi="Times New Roman" w:cs="Times New Roman"/>
          <w:i/>
          <w:color w:val="000000"/>
          <w:sz w:val="24"/>
          <w:szCs w:val="24"/>
          <w:lang w:val="en-GB"/>
        </w:rPr>
        <w:t>“The act of wanting to pursue something maybe even more precious than actually becoming that, that thing so I feel like just being in the process  itself is a prize and so you shouldn’t think of it as a hard way and even if you do get stressed out you should think of it as a happy stress just enjoy while pursuing it cause it’s that precious”</w:t>
      </w:r>
    </w:p>
    <w:p w:rsidR="00876835" w:rsidRPr="00103BF4" w:rsidRDefault="00876835" w:rsidP="00876835">
      <w:pPr>
        <w:spacing w:line="480" w:lineRule="auto"/>
        <w:jc w:val="center"/>
        <w:rPr>
          <w:rFonts w:ascii="Times New Roman" w:eastAsia="Calibri" w:hAnsi="Times New Roman" w:cs="Times New Roman"/>
          <w:color w:val="000000"/>
          <w:sz w:val="24"/>
          <w:szCs w:val="24"/>
          <w:lang w:val="en-GB"/>
        </w:rPr>
      </w:pPr>
      <w:r w:rsidRPr="00103BF4">
        <w:rPr>
          <w:rFonts w:ascii="Times New Roman" w:eastAsia="Calibri" w:hAnsi="Times New Roman" w:cs="Times New Roman"/>
          <w:color w:val="000000"/>
          <w:sz w:val="24"/>
          <w:szCs w:val="24"/>
          <w:lang w:val="en-GB"/>
        </w:rPr>
        <w:t>(Mark Lee – NCT)</w:t>
      </w:r>
    </w:p>
    <w:p w:rsidR="00876835" w:rsidRPr="00103BF4" w:rsidRDefault="00876835" w:rsidP="00876835">
      <w:pPr>
        <w:spacing w:line="480" w:lineRule="auto"/>
        <w:jc w:val="center"/>
        <w:rPr>
          <w:rFonts w:ascii="Times New Roman" w:eastAsia="Calibri" w:hAnsi="Times New Roman" w:cs="Times New Roman"/>
          <w:color w:val="000000"/>
          <w:sz w:val="24"/>
          <w:szCs w:val="24"/>
          <w:lang w:val="en-GB"/>
        </w:rPr>
      </w:pPr>
    </w:p>
    <w:p w:rsidR="00876835" w:rsidRPr="00103BF4" w:rsidRDefault="00876835" w:rsidP="00876835">
      <w:pPr>
        <w:spacing w:line="480" w:lineRule="auto"/>
        <w:jc w:val="center"/>
        <w:rPr>
          <w:rFonts w:ascii="Times New Roman" w:eastAsia="Calibri" w:hAnsi="Times New Roman" w:cs="Times New Roman"/>
          <w:color w:val="000000"/>
          <w:sz w:val="24"/>
          <w:szCs w:val="24"/>
          <w:lang w:val="en-GB"/>
        </w:rPr>
      </w:pPr>
    </w:p>
    <w:p w:rsidR="00876835" w:rsidRDefault="00876835">
      <w:pPr>
        <w:spacing w:after="160" w:line="259" w:lineRule="auto"/>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br w:type="page"/>
      </w:r>
    </w:p>
    <w:p w:rsidR="00876835" w:rsidRPr="00D70300" w:rsidRDefault="00876835" w:rsidP="00853183">
      <w:pPr>
        <w:pStyle w:val="Heading1"/>
      </w:pPr>
      <w:bookmarkStart w:id="7" w:name="_Toc158472010"/>
      <w:r w:rsidRPr="00D70300">
        <w:lastRenderedPageBreak/>
        <w:t>KATA PENGANTAR</w:t>
      </w:r>
      <w:bookmarkEnd w:id="7"/>
    </w:p>
    <w:p w:rsidR="00876835" w:rsidRPr="006C406A" w:rsidRDefault="00876835" w:rsidP="00011F49">
      <w:pPr>
        <w:spacing w:line="480" w:lineRule="auto"/>
        <w:ind w:firstLine="720"/>
        <w:jc w:val="both"/>
        <w:rPr>
          <w:rFonts w:ascii="Times New Roman" w:eastAsia="Calibri" w:hAnsi="Times New Roman" w:cs="Times New Roman"/>
          <w:bCs/>
          <w:sz w:val="24"/>
          <w:szCs w:val="24"/>
          <w:lang w:val="id-ID"/>
        </w:rPr>
      </w:pPr>
      <w:r w:rsidRPr="006C406A">
        <w:rPr>
          <w:rFonts w:ascii="Times New Roman" w:eastAsia="Calibri" w:hAnsi="Times New Roman" w:cs="Times New Roman"/>
          <w:bCs/>
          <w:sz w:val="24"/>
          <w:szCs w:val="24"/>
        </w:rPr>
        <w:t>Dengan mengucap</w:t>
      </w:r>
      <w:r w:rsidR="00011F49">
        <w:rPr>
          <w:rFonts w:ascii="Times New Roman" w:eastAsia="Calibri" w:hAnsi="Times New Roman" w:cs="Times New Roman"/>
          <w:bCs/>
          <w:sz w:val="24"/>
          <w:szCs w:val="24"/>
        </w:rPr>
        <w:t xml:space="preserve">kan syukur kehadirat Allah SWT, </w:t>
      </w:r>
      <w:r w:rsidRPr="006C406A">
        <w:rPr>
          <w:rFonts w:ascii="Times New Roman" w:eastAsia="Calibri" w:hAnsi="Times New Roman" w:cs="Times New Roman"/>
          <w:bCs/>
          <w:sz w:val="24"/>
          <w:szCs w:val="24"/>
        </w:rPr>
        <w:t>penyusunan skripsi ini dapat diselesaikan dengan baik. Dengan skripsi ini pula, penulis dapat menyelesaikan studi di Program Studi Ilmu Hukum Fakultas Hukum Universitas Pancasakti Tegal. Shalawat serta salam penulis sampaikan kepada Rasulullah SAW, yang membawa rahmat seluruh alam.</w:t>
      </w:r>
    </w:p>
    <w:p w:rsidR="00876835" w:rsidRPr="006C406A" w:rsidRDefault="00876835" w:rsidP="00876835">
      <w:pPr>
        <w:spacing w:line="480" w:lineRule="auto"/>
        <w:ind w:firstLine="720"/>
        <w:jc w:val="both"/>
        <w:rPr>
          <w:rFonts w:ascii="Times New Roman" w:eastAsia="Calibri" w:hAnsi="Times New Roman" w:cs="Times New Roman"/>
          <w:bCs/>
          <w:sz w:val="24"/>
          <w:szCs w:val="24"/>
        </w:rPr>
      </w:pPr>
      <w:r w:rsidRPr="006C406A">
        <w:rPr>
          <w:rFonts w:ascii="Times New Roman" w:eastAsia="Calibri" w:hAnsi="Times New Roman" w:cs="Times New Roman"/>
          <w:bCs/>
          <w:sz w:val="24"/>
          <w:szCs w:val="24"/>
        </w:rPr>
        <w:t>Penyusunan Skripsi ini tidak lepas dari bantuan dan dukungan berbagai pihak yang kepadanya patut diucapkan terimakasih. Ucapan terimakasih penulis sampaikan kepada</w:t>
      </w:r>
      <w:r w:rsidRPr="006C406A">
        <w:rPr>
          <w:rFonts w:ascii="Times New Roman" w:eastAsia="Calibri" w:hAnsi="Times New Roman" w:cs="Times New Roman"/>
          <w:bCs/>
          <w:sz w:val="24"/>
          <w:szCs w:val="24"/>
          <w:lang w:val="id-ID"/>
        </w:rPr>
        <w:t>:</w:t>
      </w:r>
    </w:p>
    <w:p w:rsidR="00876835" w:rsidRPr="006C406A" w:rsidRDefault="0087683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sidRPr="006C406A">
        <w:rPr>
          <w:rFonts w:ascii="Times New Roman" w:eastAsia="Calibri" w:hAnsi="Times New Roman" w:cs="Times New Roman"/>
          <w:bCs/>
          <w:sz w:val="24"/>
          <w:szCs w:val="24"/>
        </w:rPr>
        <w:t>Dr. Taufiqulloh, M.Hum. selaku Rektor Universitas Pancasakti Tegal.</w:t>
      </w:r>
    </w:p>
    <w:p w:rsidR="00876835" w:rsidRPr="006C406A" w:rsidRDefault="0087683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sidRPr="006C406A">
        <w:rPr>
          <w:rFonts w:ascii="Times New Roman" w:eastAsia="Calibri" w:hAnsi="Times New Roman" w:cs="Times New Roman"/>
          <w:bCs/>
          <w:sz w:val="24"/>
          <w:szCs w:val="24"/>
        </w:rPr>
        <w:t>Dr. Achmad Irwan Hamzani, S.H.I., M.Ag. selaku Dekan Fakultas Hukum Universitas Pancasakti Tegal.</w:t>
      </w:r>
    </w:p>
    <w:p w:rsidR="00876835" w:rsidRPr="006C406A" w:rsidRDefault="0087683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sidRPr="006C406A">
        <w:rPr>
          <w:rFonts w:ascii="Times New Roman" w:eastAsia="Calibri" w:hAnsi="Times New Roman" w:cs="Times New Roman"/>
          <w:bCs/>
          <w:sz w:val="24"/>
          <w:szCs w:val="24"/>
        </w:rPr>
        <w:t>Dr. Soesi Idayanti, S.H., M.H. selaku Wakil Dekan I Fakultas Hukum Universitas Pancasakti Tegal.</w:t>
      </w:r>
    </w:p>
    <w:p w:rsidR="00876835" w:rsidRPr="006C406A" w:rsidRDefault="0087683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sidRPr="006C406A">
        <w:rPr>
          <w:rFonts w:ascii="Times New Roman" w:eastAsia="Calibri" w:hAnsi="Times New Roman" w:cs="Times New Roman"/>
          <w:bCs/>
          <w:sz w:val="24"/>
          <w:szCs w:val="24"/>
        </w:rPr>
        <w:t>Fajar Dian Aryani, S.H., M.H. selaku Wakil Dekan II Fakultas Hukum Universitas Pancasakti Tegal.</w:t>
      </w:r>
    </w:p>
    <w:p w:rsidR="00876835" w:rsidRPr="006C406A" w:rsidRDefault="0087683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sidRPr="006C406A">
        <w:rPr>
          <w:rFonts w:ascii="Times New Roman" w:eastAsia="Calibri" w:hAnsi="Times New Roman" w:cs="Times New Roman"/>
          <w:bCs/>
          <w:sz w:val="24"/>
          <w:szCs w:val="24"/>
        </w:rPr>
        <w:t>Selviany, M.H. selaku Sekretaris Program Studi Fakultas Hukum Universitas Pancasakti Tegal.</w:t>
      </w:r>
    </w:p>
    <w:p w:rsidR="00876835" w:rsidRPr="006C406A" w:rsidRDefault="0087683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sidRPr="006C406A">
        <w:rPr>
          <w:rFonts w:ascii="Times New Roman" w:eastAsia="Calibri" w:hAnsi="Times New Roman" w:cs="Times New Roman"/>
          <w:bCs/>
          <w:sz w:val="24"/>
          <w:szCs w:val="24"/>
        </w:rPr>
        <w:t>Dr. Nuridin, S.H., M.H. selaku Dosen Pembimbing I dan Erwin Aditya Pratama, S.H., M.H. selaku Dosen Pembimbing II yang telah berkenan memberikan bimbingan serta arahan pada penulis dalam penyusunan skripsi ini.</w:t>
      </w:r>
    </w:p>
    <w:p w:rsidR="00876835" w:rsidRPr="006C406A" w:rsidRDefault="0087683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sidRPr="006C406A">
        <w:rPr>
          <w:rFonts w:ascii="Times New Roman" w:eastAsia="Calibri" w:hAnsi="Times New Roman" w:cs="Times New Roman"/>
          <w:bCs/>
          <w:sz w:val="24"/>
          <w:szCs w:val="24"/>
        </w:rPr>
        <w:lastRenderedPageBreak/>
        <w:t>Segenap Dosen Fakultas Hukum Universitas Pancasakti Tegal yang telah memberikan bekal ilmu pengetahuan pada penulis sehingga dapat menyelesaikan Studi Strata 1. Mudah-mudahan mendapat balasan dari Allah Swt. Sebagai amalan shalih, aamiin.</w:t>
      </w:r>
    </w:p>
    <w:p w:rsidR="00876835" w:rsidRDefault="0087683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sidRPr="006C406A">
        <w:rPr>
          <w:rFonts w:ascii="Times New Roman" w:eastAsia="Calibri" w:hAnsi="Times New Roman" w:cs="Times New Roman"/>
          <w:bCs/>
          <w:sz w:val="24"/>
          <w:szCs w:val="24"/>
        </w:rPr>
        <w:t>Segenap pegawai administrasi / karyawan khususnya Fakultas Hukum Universitas Pancasakti Tegal yang telah bersedia untuk memberikan layanan akademik dengan sabar dan ramah.</w:t>
      </w:r>
    </w:p>
    <w:p w:rsidR="00876835" w:rsidRPr="006C406A" w:rsidRDefault="0087683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Bapak Agustinus Setyawan selaku narasumber dalam penelitian di PT. Pegadaian (Persero) UPC Mejasem</w:t>
      </w:r>
    </w:p>
    <w:p w:rsidR="00876835" w:rsidRPr="006C406A" w:rsidRDefault="0087683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sidRPr="006C406A">
        <w:rPr>
          <w:rFonts w:ascii="Times New Roman" w:hAnsi="Times New Roman" w:cs="Times New Roman"/>
          <w:sz w:val="24"/>
        </w:rPr>
        <w:t>Ibu Putri Rizqiyah Yuliyanah selaku narasumber dalam penelitian di PT. Pegadaian (Persero) UPC Mejasem</w:t>
      </w:r>
    </w:p>
    <w:p w:rsidR="00876835" w:rsidRPr="00A42D31" w:rsidRDefault="0087683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sidRPr="006C406A">
        <w:rPr>
          <w:rFonts w:ascii="Times New Roman" w:eastAsia="Calibri" w:hAnsi="Times New Roman" w:cs="Times New Roman"/>
          <w:bCs/>
          <w:sz w:val="24"/>
          <w:szCs w:val="24"/>
        </w:rPr>
        <w:t xml:space="preserve">Orang tua tercinta, Bapak Muslich dan Ibu Muawanah </w:t>
      </w:r>
      <w:r w:rsidRPr="006C406A">
        <w:rPr>
          <w:rFonts w:ascii="Times New Roman" w:eastAsia="Calibri" w:hAnsi="Times New Roman" w:cs="Times New Roman"/>
          <w:bCs/>
          <w:sz w:val="24"/>
          <w:szCs w:val="24"/>
          <w:lang w:val="id-ID"/>
        </w:rPr>
        <w:t>yang</w:t>
      </w:r>
      <w:r w:rsidRPr="006C406A">
        <w:rPr>
          <w:rFonts w:ascii="Times New Roman" w:eastAsia="Calibri" w:hAnsi="Times New Roman" w:cs="Times New Roman"/>
          <w:bCs/>
          <w:sz w:val="24"/>
          <w:szCs w:val="24"/>
        </w:rPr>
        <w:t xml:space="preserve"> selalu</w:t>
      </w:r>
      <w:r w:rsidRPr="006C406A">
        <w:rPr>
          <w:rFonts w:ascii="Times New Roman" w:eastAsia="Calibri" w:hAnsi="Times New Roman" w:cs="Times New Roman"/>
          <w:bCs/>
          <w:sz w:val="24"/>
          <w:szCs w:val="24"/>
          <w:lang w:val="id-ID"/>
        </w:rPr>
        <w:t xml:space="preserve"> </w:t>
      </w:r>
      <w:r w:rsidRPr="006C406A">
        <w:rPr>
          <w:rFonts w:ascii="Times New Roman" w:eastAsia="Calibri" w:hAnsi="Times New Roman" w:cs="Times New Roman"/>
          <w:bCs/>
          <w:sz w:val="24"/>
          <w:szCs w:val="24"/>
        </w:rPr>
        <w:t xml:space="preserve">memberikan </w:t>
      </w:r>
      <w:r w:rsidRPr="006C406A">
        <w:rPr>
          <w:rFonts w:ascii="Times New Roman" w:eastAsia="Calibri" w:hAnsi="Times New Roman" w:cs="Times New Roman"/>
          <w:bCs/>
          <w:sz w:val="24"/>
          <w:szCs w:val="24"/>
          <w:lang w:val="id-ID"/>
        </w:rPr>
        <w:t xml:space="preserve">doa dan dukungan penuh sehingga penulis dapat menyelesaikan penyusunan skripsi ini. </w:t>
      </w:r>
    </w:p>
    <w:p w:rsidR="00A42D31" w:rsidRDefault="001634C5"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Tamara Juniyanti Sitio, Terima kasih atas segala bantuan dan dukungan yang diberikan kepada penulis</w:t>
      </w:r>
      <w:r w:rsidR="00075E97">
        <w:rPr>
          <w:rFonts w:ascii="Times New Roman" w:eastAsia="Calibri" w:hAnsi="Times New Roman" w:cs="Times New Roman"/>
          <w:bCs/>
          <w:sz w:val="24"/>
          <w:szCs w:val="24"/>
        </w:rPr>
        <w:t xml:space="preserve"> selama penyusunan skripsi ini. Terima kasih telah menjadi sahabat terbaik penulis yang selalu mendengarkan keluh kesah penulis selama ini. </w:t>
      </w:r>
    </w:p>
    <w:p w:rsidR="00075E97" w:rsidRPr="006C406A" w:rsidRDefault="00075E97"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Kyla Vania Adi Kusuma, Intan Puri Srikandi, Finna Apriyani, Fadhila Nur Lisa Maharani, Irreneza Radite Pawestri, Fifi Tafri</w:t>
      </w:r>
      <w:r w:rsidR="00275911">
        <w:rPr>
          <w:rFonts w:ascii="Times New Roman" w:eastAsia="Calibri" w:hAnsi="Times New Roman" w:cs="Times New Roman"/>
          <w:bCs/>
          <w:sz w:val="24"/>
          <w:szCs w:val="24"/>
        </w:rPr>
        <w:t xml:space="preserve">hah Romadhiyah, Terima kasih telah menjadi teman dekat penulis selama di perkuliahan, terima kasih telah memberikan dukungan dan semangat kepada penulis selama penyusunan skripsi ini. </w:t>
      </w:r>
    </w:p>
    <w:p w:rsidR="00876835" w:rsidRPr="006C406A" w:rsidRDefault="00075E97" w:rsidP="00FB6FB8">
      <w:pPr>
        <w:numPr>
          <w:ilvl w:val="0"/>
          <w:numId w:val="64"/>
        </w:numPr>
        <w:spacing w:after="0" w:line="480" w:lineRule="auto"/>
        <w:ind w:left="709" w:hanging="425"/>
        <w:contextualSpacing/>
        <w:jc w:val="both"/>
        <w:rPr>
          <w:rFonts w:ascii="Times New Roman" w:eastAsia="Calibri" w:hAnsi="Times New Roman" w:cs="Times New Roman"/>
          <w:bCs/>
          <w:sz w:val="24"/>
          <w:szCs w:val="24"/>
        </w:rPr>
      </w:pPr>
      <w:r>
        <w:rPr>
          <w:rFonts w:ascii="Times New Roman" w:hAnsi="Times New Roman"/>
          <w:sz w:val="24"/>
        </w:rPr>
        <w:lastRenderedPageBreak/>
        <w:t>S</w:t>
      </w:r>
      <w:r w:rsidR="00876835" w:rsidRPr="006C406A">
        <w:rPr>
          <w:rFonts w:ascii="Times New Roman" w:hAnsi="Times New Roman"/>
          <w:sz w:val="24"/>
        </w:rPr>
        <w:t xml:space="preserve">emua pihak yang tidak bisa penulis sebutkan satu persatu terimakasih karena sudah memberikan motivasinya dalam </w:t>
      </w:r>
      <w:r w:rsidR="00876835" w:rsidRPr="006C406A">
        <w:rPr>
          <w:rFonts w:ascii="Times New Roman" w:eastAsia="Calibri" w:hAnsi="Times New Roman" w:cs="Times New Roman"/>
          <w:bCs/>
          <w:sz w:val="24"/>
          <w:szCs w:val="24"/>
          <w:lang w:val="id-ID"/>
        </w:rPr>
        <w:t xml:space="preserve">menempuh studi maupun penyusunan </w:t>
      </w:r>
      <w:r w:rsidR="00876835" w:rsidRPr="006C406A">
        <w:rPr>
          <w:rFonts w:ascii="Times New Roman" w:eastAsia="Calibri" w:hAnsi="Times New Roman" w:cs="Times New Roman"/>
          <w:bCs/>
          <w:sz w:val="24"/>
          <w:szCs w:val="24"/>
        </w:rPr>
        <w:t>s</w:t>
      </w:r>
      <w:r w:rsidR="00876835" w:rsidRPr="006C406A">
        <w:rPr>
          <w:rFonts w:ascii="Times New Roman" w:eastAsia="Calibri" w:hAnsi="Times New Roman" w:cs="Times New Roman"/>
          <w:bCs/>
          <w:sz w:val="24"/>
          <w:szCs w:val="24"/>
          <w:lang w:val="id-ID"/>
        </w:rPr>
        <w:t>kripsi ini.</w:t>
      </w:r>
    </w:p>
    <w:p w:rsidR="00876835" w:rsidRPr="006C406A" w:rsidRDefault="00876835" w:rsidP="00876835">
      <w:pPr>
        <w:spacing w:line="480" w:lineRule="auto"/>
        <w:ind w:firstLine="709"/>
        <w:jc w:val="both"/>
        <w:rPr>
          <w:rFonts w:ascii="Times New Roman" w:eastAsia="Calibri" w:hAnsi="Times New Roman" w:cs="Times New Roman"/>
          <w:bCs/>
          <w:sz w:val="24"/>
          <w:szCs w:val="24"/>
        </w:rPr>
      </w:pPr>
      <w:r w:rsidRPr="006C406A">
        <w:rPr>
          <w:rFonts w:ascii="Times New Roman" w:eastAsia="Calibri" w:hAnsi="Times New Roman" w:cs="Times New Roman"/>
          <w:bCs/>
          <w:sz w:val="24"/>
          <w:szCs w:val="24"/>
          <w:lang w:val="id-ID"/>
        </w:rPr>
        <w:t>Semoga Alla</w:t>
      </w:r>
      <w:r w:rsidRPr="006C406A">
        <w:rPr>
          <w:rFonts w:ascii="Times New Roman" w:eastAsia="Calibri" w:hAnsi="Times New Roman" w:cs="Times New Roman"/>
          <w:bCs/>
          <w:sz w:val="24"/>
          <w:szCs w:val="24"/>
        </w:rPr>
        <w:t xml:space="preserve">h SWT </w:t>
      </w:r>
      <w:r w:rsidRPr="006C406A">
        <w:rPr>
          <w:rFonts w:ascii="Times New Roman" w:eastAsia="Calibri" w:hAnsi="Times New Roman" w:cs="Times New Roman"/>
          <w:bCs/>
          <w:sz w:val="24"/>
          <w:szCs w:val="24"/>
          <w:lang w:val="id-ID"/>
        </w:rPr>
        <w:t>membalas semua amal kebaikan</w:t>
      </w:r>
      <w:r w:rsidRPr="006C406A">
        <w:rPr>
          <w:rFonts w:ascii="Times New Roman" w:eastAsia="Calibri" w:hAnsi="Times New Roman" w:cs="Times New Roman"/>
          <w:bCs/>
          <w:sz w:val="24"/>
          <w:szCs w:val="24"/>
        </w:rPr>
        <w:t xml:space="preserve"> Bapak/Ibu serta rekan-rekan </w:t>
      </w:r>
      <w:r w:rsidR="00275911">
        <w:rPr>
          <w:rFonts w:ascii="Times New Roman" w:eastAsia="Calibri" w:hAnsi="Times New Roman" w:cs="Times New Roman"/>
          <w:bCs/>
          <w:sz w:val="24"/>
          <w:szCs w:val="24"/>
        </w:rPr>
        <w:t xml:space="preserve">dengan balasan lebih baik dari </w:t>
      </w:r>
      <w:r w:rsidRPr="006C406A">
        <w:rPr>
          <w:rFonts w:ascii="Times New Roman" w:eastAsia="Calibri" w:hAnsi="Times New Roman" w:cs="Times New Roman"/>
          <w:bCs/>
          <w:sz w:val="24"/>
          <w:szCs w:val="24"/>
        </w:rPr>
        <w:t xml:space="preserve">apa yang telah diberikan kepada penulis. </w:t>
      </w:r>
      <w:r w:rsidRPr="006C406A">
        <w:rPr>
          <w:rFonts w:ascii="Times New Roman" w:eastAsia="Calibri" w:hAnsi="Times New Roman" w:cs="Times New Roman"/>
          <w:bCs/>
          <w:sz w:val="24"/>
          <w:szCs w:val="24"/>
          <w:lang w:val="id-ID"/>
        </w:rPr>
        <w:t>Akhirnya hanya kepada Allah</w:t>
      </w:r>
      <w:r w:rsidRPr="006C406A">
        <w:rPr>
          <w:rFonts w:ascii="Times New Roman" w:eastAsia="Calibri" w:hAnsi="Times New Roman" w:cs="Times New Roman"/>
          <w:bCs/>
          <w:sz w:val="24"/>
          <w:szCs w:val="24"/>
        </w:rPr>
        <w:t xml:space="preserve"> SWT </w:t>
      </w:r>
      <w:r w:rsidRPr="006C406A">
        <w:rPr>
          <w:rFonts w:ascii="Times New Roman" w:eastAsia="Calibri" w:hAnsi="Times New Roman" w:cs="Times New Roman"/>
          <w:bCs/>
          <w:sz w:val="24"/>
          <w:szCs w:val="24"/>
          <w:lang w:val="id-ID"/>
        </w:rPr>
        <w:t>penulis berharap semoga Skripsi ini dapat bermanfaat bagi penulis khususnya,dan bagi pembaca umumnya.</w:t>
      </w:r>
    </w:p>
    <w:p w:rsidR="00876835" w:rsidRPr="006C406A" w:rsidRDefault="00876835" w:rsidP="00275911">
      <w:pPr>
        <w:spacing w:line="480" w:lineRule="auto"/>
        <w:ind w:firstLine="709"/>
        <w:jc w:val="right"/>
        <w:rPr>
          <w:rFonts w:ascii="Times New Roman" w:eastAsia="Calibri" w:hAnsi="Times New Roman" w:cs="Times New Roman"/>
          <w:bCs/>
          <w:sz w:val="24"/>
          <w:szCs w:val="24"/>
        </w:rPr>
      </w:pPr>
      <w:r w:rsidRPr="006C406A">
        <w:rPr>
          <w:rFonts w:ascii="Times New Roman" w:eastAsia="Calibri" w:hAnsi="Times New Roman" w:cs="Times New Roman"/>
          <w:bCs/>
          <w:sz w:val="24"/>
          <w:szCs w:val="24"/>
          <w:lang w:val="id-ID"/>
        </w:rPr>
        <w:t xml:space="preserve">Tegal, </w:t>
      </w:r>
      <w:r w:rsidRPr="006C406A">
        <w:rPr>
          <w:rFonts w:ascii="Times New Roman" w:eastAsia="Calibri" w:hAnsi="Times New Roman" w:cs="Times New Roman"/>
          <w:bCs/>
          <w:sz w:val="24"/>
          <w:szCs w:val="24"/>
        </w:rPr>
        <w:t xml:space="preserve"> </w:t>
      </w:r>
      <w:r w:rsidRPr="006C406A">
        <w:rPr>
          <w:rFonts w:ascii="Times New Roman" w:eastAsia="Calibri" w:hAnsi="Times New Roman" w:cs="Times New Roman"/>
          <w:bCs/>
          <w:sz w:val="24"/>
          <w:szCs w:val="24"/>
          <w:lang w:val="id-ID"/>
        </w:rPr>
        <w:t xml:space="preserve">  </w:t>
      </w:r>
      <w:r w:rsidR="00275911">
        <w:rPr>
          <w:rFonts w:ascii="Times New Roman" w:eastAsia="Calibri" w:hAnsi="Times New Roman" w:cs="Times New Roman"/>
          <w:bCs/>
          <w:sz w:val="24"/>
          <w:szCs w:val="24"/>
        </w:rPr>
        <w:t>Januari</w:t>
      </w:r>
      <w:r w:rsidRPr="006C406A">
        <w:rPr>
          <w:rFonts w:ascii="Times New Roman" w:eastAsia="Calibri" w:hAnsi="Times New Roman" w:cs="Times New Roman"/>
          <w:bCs/>
          <w:sz w:val="24"/>
          <w:szCs w:val="24"/>
        </w:rPr>
        <w:t xml:space="preserve"> </w:t>
      </w:r>
      <w:r w:rsidRPr="006C406A">
        <w:rPr>
          <w:rFonts w:ascii="Times New Roman" w:eastAsia="Calibri" w:hAnsi="Times New Roman" w:cs="Times New Roman"/>
          <w:bCs/>
          <w:sz w:val="24"/>
          <w:szCs w:val="24"/>
          <w:lang w:val="id-ID"/>
        </w:rPr>
        <w:t>202</w:t>
      </w:r>
      <w:r w:rsidR="00275911">
        <w:rPr>
          <w:rFonts w:ascii="Times New Roman" w:eastAsia="Calibri" w:hAnsi="Times New Roman" w:cs="Times New Roman"/>
          <w:bCs/>
          <w:sz w:val="24"/>
          <w:szCs w:val="24"/>
        </w:rPr>
        <w:t>4</w:t>
      </w:r>
    </w:p>
    <w:p w:rsidR="00876835" w:rsidRPr="006C406A" w:rsidRDefault="00876835" w:rsidP="00876835">
      <w:pPr>
        <w:spacing w:line="480" w:lineRule="auto"/>
        <w:jc w:val="both"/>
        <w:rPr>
          <w:rFonts w:ascii="Times New Roman" w:eastAsia="Calibri" w:hAnsi="Times New Roman" w:cs="Times New Roman"/>
          <w:b/>
          <w:sz w:val="24"/>
          <w:szCs w:val="24"/>
        </w:rPr>
      </w:pPr>
      <w:r w:rsidRPr="006C406A">
        <w:rPr>
          <w:rFonts w:ascii="Times New Roman" w:eastAsia="Calibri" w:hAnsi="Times New Roman" w:cs="Times New Roman"/>
          <w:b/>
          <w:sz w:val="24"/>
          <w:szCs w:val="24"/>
        </w:rPr>
        <w:tab/>
      </w:r>
      <w:r w:rsidRPr="006C406A">
        <w:rPr>
          <w:rFonts w:ascii="Times New Roman" w:eastAsia="Calibri" w:hAnsi="Times New Roman" w:cs="Times New Roman"/>
          <w:b/>
          <w:sz w:val="24"/>
          <w:szCs w:val="24"/>
        </w:rPr>
        <w:tab/>
      </w:r>
      <w:r w:rsidRPr="006C406A">
        <w:rPr>
          <w:rFonts w:ascii="Times New Roman" w:eastAsia="Calibri" w:hAnsi="Times New Roman" w:cs="Times New Roman"/>
          <w:b/>
          <w:sz w:val="24"/>
          <w:szCs w:val="24"/>
        </w:rPr>
        <w:tab/>
      </w:r>
      <w:r w:rsidRPr="006C406A">
        <w:rPr>
          <w:rFonts w:ascii="Times New Roman" w:eastAsia="Calibri" w:hAnsi="Times New Roman" w:cs="Times New Roman"/>
          <w:b/>
          <w:sz w:val="24"/>
          <w:szCs w:val="24"/>
        </w:rPr>
        <w:tab/>
      </w:r>
      <w:r w:rsidRPr="006C406A">
        <w:rPr>
          <w:rFonts w:ascii="Times New Roman" w:eastAsia="Calibri" w:hAnsi="Times New Roman" w:cs="Times New Roman"/>
          <w:b/>
          <w:sz w:val="24"/>
          <w:szCs w:val="24"/>
        </w:rPr>
        <w:tab/>
      </w:r>
      <w:r w:rsidRPr="006C406A">
        <w:rPr>
          <w:rFonts w:ascii="Times New Roman" w:eastAsia="Calibri" w:hAnsi="Times New Roman" w:cs="Times New Roman"/>
          <w:b/>
          <w:sz w:val="24"/>
          <w:szCs w:val="24"/>
        </w:rPr>
        <w:tab/>
      </w:r>
      <w:r w:rsidRPr="006C406A">
        <w:rPr>
          <w:rFonts w:ascii="Times New Roman" w:eastAsia="Calibri" w:hAnsi="Times New Roman" w:cs="Times New Roman"/>
          <w:b/>
          <w:sz w:val="24"/>
          <w:szCs w:val="24"/>
        </w:rPr>
        <w:tab/>
      </w:r>
    </w:p>
    <w:p w:rsidR="00876835" w:rsidRDefault="00876835" w:rsidP="00876835">
      <w:pPr>
        <w:spacing w:line="480" w:lineRule="auto"/>
        <w:ind w:left="5040" w:firstLine="720"/>
        <w:jc w:val="center"/>
        <w:rPr>
          <w:rFonts w:ascii="Times New Roman" w:eastAsia="Calibri" w:hAnsi="Times New Roman" w:cs="Times New Roman"/>
          <w:sz w:val="24"/>
          <w:szCs w:val="24"/>
        </w:rPr>
      </w:pPr>
      <w:r w:rsidRPr="006C406A">
        <w:rPr>
          <w:rFonts w:ascii="Times New Roman" w:eastAsia="Calibri" w:hAnsi="Times New Roman" w:cs="Times New Roman"/>
          <w:sz w:val="24"/>
          <w:szCs w:val="24"/>
        </w:rPr>
        <w:t>Lia Rizqi Amalia</w:t>
      </w:r>
    </w:p>
    <w:p w:rsidR="00876835" w:rsidRDefault="00876835" w:rsidP="0087683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76835" w:rsidRDefault="00876835" w:rsidP="00853183">
      <w:pPr>
        <w:pStyle w:val="Heading1"/>
      </w:pPr>
      <w:bookmarkStart w:id="8" w:name="_Toc158472011"/>
      <w:r w:rsidRPr="00D70300">
        <w:lastRenderedPageBreak/>
        <w:t>DAFTAR ISI</w:t>
      </w:r>
      <w:bookmarkEnd w:id="8"/>
    </w:p>
    <w:sdt>
      <w:sdtPr>
        <w:rPr>
          <w:rFonts w:asciiTheme="minorHAnsi" w:eastAsiaTheme="minorHAnsi" w:hAnsiTheme="minorHAnsi" w:cstheme="minorBidi"/>
          <w:color w:val="auto"/>
          <w:sz w:val="22"/>
          <w:szCs w:val="22"/>
        </w:rPr>
        <w:id w:val="356400291"/>
        <w:docPartObj>
          <w:docPartGallery w:val="Table of Contents"/>
          <w:docPartUnique/>
        </w:docPartObj>
      </w:sdtPr>
      <w:sdtEndPr>
        <w:rPr>
          <w:rFonts w:asciiTheme="majorBidi" w:hAnsiTheme="majorBidi" w:cstheme="majorBidi"/>
          <w:b/>
          <w:bCs/>
          <w:noProof/>
          <w:sz w:val="24"/>
          <w:szCs w:val="24"/>
        </w:rPr>
      </w:sdtEndPr>
      <w:sdtContent>
        <w:p w:rsidR="00A4061C" w:rsidRDefault="00A4061C" w:rsidP="00A4061C">
          <w:pPr>
            <w:pStyle w:val="TOCHeading"/>
          </w:pPr>
        </w:p>
        <w:p w:rsidR="002A1149" w:rsidRPr="002A1149" w:rsidRDefault="00A4061C" w:rsidP="002A1149">
          <w:pPr>
            <w:pStyle w:val="TOC1"/>
            <w:rPr>
              <w:rFonts w:eastAsiaTheme="minorEastAsia"/>
              <w:b w:val="0"/>
              <w:bCs w:val="0"/>
            </w:rPr>
          </w:pPr>
          <w:r w:rsidRPr="00AF1BF8">
            <w:fldChar w:fldCharType="begin"/>
          </w:r>
          <w:r w:rsidRPr="00AF1BF8">
            <w:instrText xml:space="preserve"> TOC \o "1-3" \h \z \u </w:instrText>
          </w:r>
          <w:r w:rsidRPr="00AF1BF8">
            <w:fldChar w:fldCharType="separate"/>
          </w:r>
          <w:hyperlink w:anchor="_Toc158472002" w:history="1">
            <w:r w:rsidR="002A1149" w:rsidRPr="002A1149">
              <w:rPr>
                <w:rStyle w:val="Hyperlink"/>
              </w:rPr>
              <w:t>HALAMAN JUDUL</w:t>
            </w:r>
            <w:r w:rsidR="002A1149" w:rsidRPr="002A1149">
              <w:rPr>
                <w:webHidden/>
              </w:rPr>
              <w:tab/>
            </w:r>
            <w:r w:rsidR="002A1149" w:rsidRPr="002A1149">
              <w:rPr>
                <w:webHidden/>
              </w:rPr>
              <w:fldChar w:fldCharType="begin"/>
            </w:r>
            <w:r w:rsidR="002A1149" w:rsidRPr="002A1149">
              <w:rPr>
                <w:webHidden/>
              </w:rPr>
              <w:instrText xml:space="preserve"> PAGEREF _Toc158472002 \h </w:instrText>
            </w:r>
            <w:r w:rsidR="002A1149" w:rsidRPr="002A1149">
              <w:rPr>
                <w:webHidden/>
              </w:rPr>
            </w:r>
            <w:r w:rsidR="002A1149" w:rsidRPr="002A1149">
              <w:rPr>
                <w:webHidden/>
              </w:rPr>
              <w:fldChar w:fldCharType="separate"/>
            </w:r>
            <w:r w:rsidR="00355E9A">
              <w:rPr>
                <w:webHidden/>
              </w:rPr>
              <w:t>i</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03" w:history="1">
            <w:r w:rsidR="002A1149" w:rsidRPr="002A1149">
              <w:rPr>
                <w:rStyle w:val="Hyperlink"/>
              </w:rPr>
              <w:t>HALAMAN PERSETUJUAN PEMBIMBING</w:t>
            </w:r>
            <w:r w:rsidR="002A1149" w:rsidRPr="002A1149">
              <w:rPr>
                <w:webHidden/>
              </w:rPr>
              <w:tab/>
            </w:r>
            <w:r w:rsidR="002A1149" w:rsidRPr="002A1149">
              <w:rPr>
                <w:webHidden/>
              </w:rPr>
              <w:fldChar w:fldCharType="begin"/>
            </w:r>
            <w:r w:rsidR="002A1149" w:rsidRPr="002A1149">
              <w:rPr>
                <w:webHidden/>
              </w:rPr>
              <w:instrText xml:space="preserve"> PAGEREF _Toc158472003 \h </w:instrText>
            </w:r>
            <w:r w:rsidR="002A1149" w:rsidRPr="002A1149">
              <w:rPr>
                <w:webHidden/>
              </w:rPr>
            </w:r>
            <w:r w:rsidR="002A1149" w:rsidRPr="002A1149">
              <w:rPr>
                <w:webHidden/>
              </w:rPr>
              <w:fldChar w:fldCharType="separate"/>
            </w:r>
            <w:r w:rsidR="00355E9A">
              <w:rPr>
                <w:webHidden/>
              </w:rPr>
              <w:t>ii</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04" w:history="1">
            <w:r w:rsidR="002A1149" w:rsidRPr="002A1149">
              <w:rPr>
                <w:rStyle w:val="Hyperlink"/>
              </w:rPr>
              <w:t>HALAMAN PENGESAHAN</w:t>
            </w:r>
            <w:r w:rsidR="002A1149" w:rsidRPr="002A1149">
              <w:rPr>
                <w:webHidden/>
              </w:rPr>
              <w:tab/>
            </w:r>
            <w:r w:rsidR="002A1149" w:rsidRPr="002A1149">
              <w:rPr>
                <w:webHidden/>
              </w:rPr>
              <w:fldChar w:fldCharType="begin"/>
            </w:r>
            <w:r w:rsidR="002A1149" w:rsidRPr="002A1149">
              <w:rPr>
                <w:webHidden/>
              </w:rPr>
              <w:instrText xml:space="preserve"> PAGEREF _Toc158472004 \h </w:instrText>
            </w:r>
            <w:r w:rsidR="002A1149" w:rsidRPr="002A1149">
              <w:rPr>
                <w:webHidden/>
              </w:rPr>
            </w:r>
            <w:r w:rsidR="002A1149" w:rsidRPr="002A1149">
              <w:rPr>
                <w:webHidden/>
              </w:rPr>
              <w:fldChar w:fldCharType="separate"/>
            </w:r>
            <w:r w:rsidR="00355E9A">
              <w:rPr>
                <w:webHidden/>
              </w:rPr>
              <w:t>iii</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05" w:history="1">
            <w:r w:rsidR="002A1149" w:rsidRPr="002A1149">
              <w:rPr>
                <w:rStyle w:val="Hyperlink"/>
              </w:rPr>
              <w:t>PERNYATAAN</w:t>
            </w:r>
            <w:r w:rsidR="002A1149" w:rsidRPr="002A1149">
              <w:rPr>
                <w:webHidden/>
              </w:rPr>
              <w:tab/>
            </w:r>
            <w:r w:rsidR="002A1149" w:rsidRPr="002A1149">
              <w:rPr>
                <w:webHidden/>
              </w:rPr>
              <w:fldChar w:fldCharType="begin"/>
            </w:r>
            <w:r w:rsidR="002A1149" w:rsidRPr="002A1149">
              <w:rPr>
                <w:webHidden/>
              </w:rPr>
              <w:instrText xml:space="preserve"> PAGEREF _Toc158472005 \h </w:instrText>
            </w:r>
            <w:r w:rsidR="002A1149" w:rsidRPr="002A1149">
              <w:rPr>
                <w:webHidden/>
              </w:rPr>
            </w:r>
            <w:r w:rsidR="002A1149" w:rsidRPr="002A1149">
              <w:rPr>
                <w:webHidden/>
              </w:rPr>
              <w:fldChar w:fldCharType="separate"/>
            </w:r>
            <w:r w:rsidR="00355E9A">
              <w:rPr>
                <w:webHidden/>
              </w:rPr>
              <w:t>iv</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06" w:history="1">
            <w:r w:rsidR="002A1149" w:rsidRPr="002A1149">
              <w:rPr>
                <w:rStyle w:val="Hyperlink"/>
              </w:rPr>
              <w:t>ABSTRAK</w:t>
            </w:r>
            <w:r w:rsidR="002A1149" w:rsidRPr="002A1149">
              <w:rPr>
                <w:webHidden/>
              </w:rPr>
              <w:tab/>
            </w:r>
            <w:r w:rsidR="002A1149" w:rsidRPr="002A1149">
              <w:rPr>
                <w:webHidden/>
              </w:rPr>
              <w:fldChar w:fldCharType="begin"/>
            </w:r>
            <w:r w:rsidR="002A1149" w:rsidRPr="002A1149">
              <w:rPr>
                <w:webHidden/>
              </w:rPr>
              <w:instrText xml:space="preserve"> PAGEREF _Toc158472006 \h </w:instrText>
            </w:r>
            <w:r w:rsidR="002A1149" w:rsidRPr="002A1149">
              <w:rPr>
                <w:webHidden/>
              </w:rPr>
            </w:r>
            <w:r w:rsidR="002A1149" w:rsidRPr="002A1149">
              <w:rPr>
                <w:webHidden/>
              </w:rPr>
              <w:fldChar w:fldCharType="separate"/>
            </w:r>
            <w:r w:rsidR="00355E9A">
              <w:rPr>
                <w:webHidden/>
              </w:rPr>
              <w:t>v</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07" w:history="1">
            <w:r w:rsidR="002A1149" w:rsidRPr="002A1149">
              <w:rPr>
                <w:rStyle w:val="Hyperlink"/>
              </w:rPr>
              <w:t>ABSTRACT</w:t>
            </w:r>
            <w:r w:rsidR="002A1149" w:rsidRPr="002A1149">
              <w:rPr>
                <w:webHidden/>
              </w:rPr>
              <w:tab/>
            </w:r>
            <w:r w:rsidR="002A1149" w:rsidRPr="002A1149">
              <w:rPr>
                <w:webHidden/>
              </w:rPr>
              <w:fldChar w:fldCharType="begin"/>
            </w:r>
            <w:r w:rsidR="002A1149" w:rsidRPr="002A1149">
              <w:rPr>
                <w:webHidden/>
              </w:rPr>
              <w:instrText xml:space="preserve"> PAGEREF _Toc158472007 \h </w:instrText>
            </w:r>
            <w:r w:rsidR="002A1149" w:rsidRPr="002A1149">
              <w:rPr>
                <w:webHidden/>
              </w:rPr>
            </w:r>
            <w:r w:rsidR="002A1149" w:rsidRPr="002A1149">
              <w:rPr>
                <w:webHidden/>
              </w:rPr>
              <w:fldChar w:fldCharType="separate"/>
            </w:r>
            <w:r w:rsidR="00355E9A">
              <w:rPr>
                <w:webHidden/>
              </w:rPr>
              <w:t>vi</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08" w:history="1">
            <w:r w:rsidR="002A1149" w:rsidRPr="002A1149">
              <w:rPr>
                <w:rStyle w:val="Hyperlink"/>
              </w:rPr>
              <w:t>HALAMAN PERSEMBAHAN</w:t>
            </w:r>
            <w:r w:rsidR="002A1149" w:rsidRPr="002A1149">
              <w:rPr>
                <w:webHidden/>
              </w:rPr>
              <w:tab/>
            </w:r>
            <w:r w:rsidR="002A1149" w:rsidRPr="002A1149">
              <w:rPr>
                <w:webHidden/>
              </w:rPr>
              <w:fldChar w:fldCharType="begin"/>
            </w:r>
            <w:r w:rsidR="002A1149" w:rsidRPr="002A1149">
              <w:rPr>
                <w:webHidden/>
              </w:rPr>
              <w:instrText xml:space="preserve"> PAGEREF _Toc158472008 \h </w:instrText>
            </w:r>
            <w:r w:rsidR="002A1149" w:rsidRPr="002A1149">
              <w:rPr>
                <w:webHidden/>
              </w:rPr>
            </w:r>
            <w:r w:rsidR="002A1149" w:rsidRPr="002A1149">
              <w:rPr>
                <w:webHidden/>
              </w:rPr>
              <w:fldChar w:fldCharType="separate"/>
            </w:r>
            <w:r w:rsidR="00355E9A">
              <w:rPr>
                <w:webHidden/>
              </w:rPr>
              <w:t>vii</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09" w:history="1">
            <w:r w:rsidR="002A1149" w:rsidRPr="002A1149">
              <w:rPr>
                <w:rStyle w:val="Hyperlink"/>
              </w:rPr>
              <w:t>MOTTO</w:t>
            </w:r>
            <w:r w:rsidR="002A1149" w:rsidRPr="002A1149">
              <w:rPr>
                <w:webHidden/>
              </w:rPr>
              <w:tab/>
            </w:r>
            <w:r w:rsidR="002A1149" w:rsidRPr="002A1149">
              <w:rPr>
                <w:webHidden/>
              </w:rPr>
              <w:fldChar w:fldCharType="begin"/>
            </w:r>
            <w:r w:rsidR="002A1149" w:rsidRPr="002A1149">
              <w:rPr>
                <w:webHidden/>
              </w:rPr>
              <w:instrText xml:space="preserve"> PAGEREF _Toc158472009 \h </w:instrText>
            </w:r>
            <w:r w:rsidR="002A1149" w:rsidRPr="002A1149">
              <w:rPr>
                <w:webHidden/>
              </w:rPr>
            </w:r>
            <w:r w:rsidR="002A1149" w:rsidRPr="002A1149">
              <w:rPr>
                <w:webHidden/>
              </w:rPr>
              <w:fldChar w:fldCharType="separate"/>
            </w:r>
            <w:r w:rsidR="00355E9A">
              <w:rPr>
                <w:webHidden/>
              </w:rPr>
              <w:t>viii</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10" w:history="1">
            <w:r w:rsidR="002A1149" w:rsidRPr="002A1149">
              <w:rPr>
                <w:rStyle w:val="Hyperlink"/>
              </w:rPr>
              <w:t>KATA PENGANTAR</w:t>
            </w:r>
            <w:r w:rsidR="002A1149" w:rsidRPr="002A1149">
              <w:rPr>
                <w:webHidden/>
              </w:rPr>
              <w:tab/>
            </w:r>
            <w:r w:rsidR="002A1149" w:rsidRPr="002A1149">
              <w:rPr>
                <w:webHidden/>
              </w:rPr>
              <w:fldChar w:fldCharType="begin"/>
            </w:r>
            <w:r w:rsidR="002A1149" w:rsidRPr="002A1149">
              <w:rPr>
                <w:webHidden/>
              </w:rPr>
              <w:instrText xml:space="preserve"> PAGEREF _Toc158472010 \h </w:instrText>
            </w:r>
            <w:r w:rsidR="002A1149" w:rsidRPr="002A1149">
              <w:rPr>
                <w:webHidden/>
              </w:rPr>
            </w:r>
            <w:r w:rsidR="002A1149" w:rsidRPr="002A1149">
              <w:rPr>
                <w:webHidden/>
              </w:rPr>
              <w:fldChar w:fldCharType="separate"/>
            </w:r>
            <w:r w:rsidR="00355E9A">
              <w:rPr>
                <w:webHidden/>
              </w:rPr>
              <w:t>ix</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11" w:history="1">
            <w:r w:rsidR="002A1149" w:rsidRPr="002A1149">
              <w:rPr>
                <w:rStyle w:val="Hyperlink"/>
              </w:rPr>
              <w:t>DAFTAR ISI</w:t>
            </w:r>
            <w:r w:rsidR="002A1149" w:rsidRPr="002A1149">
              <w:rPr>
                <w:webHidden/>
              </w:rPr>
              <w:tab/>
            </w:r>
            <w:r w:rsidR="002A1149" w:rsidRPr="002A1149">
              <w:rPr>
                <w:webHidden/>
              </w:rPr>
              <w:fldChar w:fldCharType="begin"/>
            </w:r>
            <w:r w:rsidR="002A1149" w:rsidRPr="002A1149">
              <w:rPr>
                <w:webHidden/>
              </w:rPr>
              <w:instrText xml:space="preserve"> PAGEREF _Toc158472011 \h </w:instrText>
            </w:r>
            <w:r w:rsidR="002A1149" w:rsidRPr="002A1149">
              <w:rPr>
                <w:webHidden/>
              </w:rPr>
            </w:r>
            <w:r w:rsidR="002A1149" w:rsidRPr="002A1149">
              <w:rPr>
                <w:webHidden/>
              </w:rPr>
              <w:fldChar w:fldCharType="separate"/>
            </w:r>
            <w:r w:rsidR="00355E9A">
              <w:rPr>
                <w:webHidden/>
              </w:rPr>
              <w:t>xii</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12" w:history="1">
            <w:r w:rsidR="002A1149" w:rsidRPr="002A1149">
              <w:rPr>
                <w:rStyle w:val="Hyperlink"/>
              </w:rPr>
              <w:t>DAFTAR GAMBAR</w:t>
            </w:r>
            <w:r w:rsidR="002A1149" w:rsidRPr="002A1149">
              <w:rPr>
                <w:webHidden/>
              </w:rPr>
              <w:tab/>
            </w:r>
            <w:r w:rsidR="002A1149" w:rsidRPr="002A1149">
              <w:rPr>
                <w:webHidden/>
              </w:rPr>
              <w:fldChar w:fldCharType="begin"/>
            </w:r>
            <w:r w:rsidR="002A1149" w:rsidRPr="002A1149">
              <w:rPr>
                <w:webHidden/>
              </w:rPr>
              <w:instrText xml:space="preserve"> PAGEREF _Toc158472012 \h </w:instrText>
            </w:r>
            <w:r w:rsidR="002A1149" w:rsidRPr="002A1149">
              <w:rPr>
                <w:webHidden/>
              </w:rPr>
            </w:r>
            <w:r w:rsidR="002A1149" w:rsidRPr="002A1149">
              <w:rPr>
                <w:webHidden/>
              </w:rPr>
              <w:fldChar w:fldCharType="separate"/>
            </w:r>
            <w:r w:rsidR="00355E9A">
              <w:rPr>
                <w:webHidden/>
              </w:rPr>
              <w:t>xiv</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13" w:history="1">
            <w:r w:rsidR="002A1149" w:rsidRPr="002A1149">
              <w:rPr>
                <w:rStyle w:val="Hyperlink"/>
              </w:rPr>
              <w:t>BAB I  PENDAHULUAN</w:t>
            </w:r>
            <w:r w:rsidR="002A1149" w:rsidRPr="002A1149">
              <w:rPr>
                <w:webHidden/>
              </w:rPr>
              <w:tab/>
            </w:r>
            <w:r w:rsidR="002A1149" w:rsidRPr="002A1149">
              <w:rPr>
                <w:webHidden/>
              </w:rPr>
              <w:fldChar w:fldCharType="begin"/>
            </w:r>
            <w:r w:rsidR="002A1149" w:rsidRPr="002A1149">
              <w:rPr>
                <w:webHidden/>
              </w:rPr>
              <w:instrText xml:space="preserve"> PAGEREF _Toc158472013 \h </w:instrText>
            </w:r>
            <w:r w:rsidR="002A1149" w:rsidRPr="002A1149">
              <w:rPr>
                <w:webHidden/>
              </w:rPr>
            </w:r>
            <w:r w:rsidR="002A1149" w:rsidRPr="002A1149">
              <w:rPr>
                <w:webHidden/>
              </w:rPr>
              <w:fldChar w:fldCharType="separate"/>
            </w:r>
            <w:r w:rsidR="00355E9A">
              <w:rPr>
                <w:webHidden/>
              </w:rPr>
              <w:t>1</w:t>
            </w:r>
            <w:r w:rsidR="002A1149" w:rsidRPr="002A1149">
              <w:rPr>
                <w:webHidden/>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14" w:history="1">
            <w:r w:rsidR="002A1149" w:rsidRPr="002A1149">
              <w:rPr>
                <w:rStyle w:val="Hyperlink"/>
                <w:rFonts w:asciiTheme="majorBidi" w:hAnsiTheme="majorBidi" w:cstheme="majorBidi"/>
                <w:bCs/>
                <w:noProof/>
                <w:sz w:val="24"/>
                <w:szCs w:val="24"/>
              </w:rPr>
              <w:t>A.</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Latar Belakang</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_Toc158472014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15" w:history="1">
            <w:r w:rsidR="002A1149" w:rsidRPr="002A1149">
              <w:rPr>
                <w:rStyle w:val="Hyperlink"/>
                <w:rFonts w:asciiTheme="majorBidi" w:hAnsiTheme="majorBidi" w:cstheme="majorBidi"/>
                <w:bCs/>
                <w:noProof/>
                <w:sz w:val="24"/>
                <w:szCs w:val="24"/>
              </w:rPr>
              <w:t>B.</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Rumusan Masalah</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_Toc158472015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8</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16" w:history="1">
            <w:r w:rsidR="002A1149" w:rsidRPr="002A1149">
              <w:rPr>
                <w:rStyle w:val="Hyperlink"/>
                <w:rFonts w:asciiTheme="majorBidi" w:hAnsiTheme="majorBidi" w:cstheme="majorBidi"/>
                <w:bCs/>
                <w:noProof/>
                <w:sz w:val="24"/>
                <w:szCs w:val="24"/>
              </w:rPr>
              <w:t>C.</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Tujuan Penelitian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_Toc158472016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9</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17" w:history="1">
            <w:r w:rsidR="002A1149" w:rsidRPr="002A1149">
              <w:rPr>
                <w:rStyle w:val="Hyperlink"/>
                <w:rFonts w:asciiTheme="majorBidi" w:hAnsiTheme="majorBidi" w:cstheme="majorBidi"/>
                <w:bCs/>
                <w:noProof/>
                <w:sz w:val="24"/>
                <w:szCs w:val="24"/>
              </w:rPr>
              <w:t>D.</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Urgensi Penelitian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_Toc158472017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9</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18" w:history="1">
            <w:r w:rsidR="002A1149" w:rsidRPr="002A1149">
              <w:rPr>
                <w:rStyle w:val="Hyperlink"/>
                <w:rFonts w:asciiTheme="majorBidi" w:hAnsiTheme="majorBidi" w:cstheme="majorBidi"/>
                <w:bCs/>
                <w:noProof/>
                <w:sz w:val="24"/>
                <w:szCs w:val="24"/>
              </w:rPr>
              <w:t>E.</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Tinjauan Pustaka</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_Toc158472018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10</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19" w:history="1">
            <w:r w:rsidR="002A1149" w:rsidRPr="002A1149">
              <w:rPr>
                <w:rStyle w:val="Hyperlink"/>
                <w:rFonts w:asciiTheme="majorBidi" w:hAnsiTheme="majorBidi" w:cstheme="majorBidi"/>
                <w:bCs/>
                <w:noProof/>
                <w:sz w:val="24"/>
                <w:szCs w:val="24"/>
              </w:rPr>
              <w:t>F.</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Metode Penelitian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_Toc158472019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12</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20" w:history="1">
            <w:r w:rsidR="002A1149" w:rsidRPr="002A1149">
              <w:rPr>
                <w:rStyle w:val="Hyperlink"/>
                <w:rFonts w:asciiTheme="majorBidi" w:hAnsiTheme="majorBidi" w:cstheme="majorBidi"/>
                <w:noProof/>
                <w:sz w:val="24"/>
                <w:szCs w:val="24"/>
              </w:rPr>
              <w:t>1.</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Jenis Penelitian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_Toc158472020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12</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21" w:history="1">
            <w:r w:rsidR="002A1149" w:rsidRPr="002A1149">
              <w:rPr>
                <w:rStyle w:val="Hyperlink"/>
                <w:rFonts w:asciiTheme="majorBidi" w:hAnsiTheme="majorBidi" w:cstheme="majorBidi"/>
                <w:noProof/>
                <w:sz w:val="24"/>
                <w:szCs w:val="24"/>
              </w:rPr>
              <w:t>2.</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Pendekatan Penelitian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_Toc158472021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13</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22" w:history="1">
            <w:r w:rsidR="002A1149" w:rsidRPr="002A1149">
              <w:rPr>
                <w:rStyle w:val="Hyperlink"/>
                <w:rFonts w:asciiTheme="majorBidi" w:hAnsiTheme="majorBidi" w:cstheme="majorBidi"/>
                <w:noProof/>
                <w:sz w:val="24"/>
                <w:szCs w:val="24"/>
              </w:rPr>
              <w:t>3.</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Data Penelitian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_Toc158472022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14</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23" w:history="1">
            <w:r w:rsidR="002A1149" w:rsidRPr="002A1149">
              <w:rPr>
                <w:rStyle w:val="Hyperlink"/>
                <w:rFonts w:asciiTheme="majorBidi" w:hAnsiTheme="majorBidi" w:cstheme="majorBidi"/>
                <w:noProof/>
                <w:sz w:val="24"/>
                <w:szCs w:val="24"/>
              </w:rPr>
              <w:t>4.</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Metode Pengumpulan Data</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_Toc158472023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15</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24" w:history="1">
            <w:r w:rsidR="002A1149" w:rsidRPr="002A1149">
              <w:rPr>
                <w:rStyle w:val="Hyperlink"/>
                <w:rFonts w:asciiTheme="majorBidi" w:hAnsiTheme="majorBidi" w:cstheme="majorBidi"/>
                <w:noProof/>
                <w:sz w:val="24"/>
                <w:szCs w:val="24"/>
              </w:rPr>
              <w:t>5.</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Metode Analisis Data</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_Toc158472024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16</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25" w:history="1">
            <w:r w:rsidR="002A1149" w:rsidRPr="002A1149">
              <w:rPr>
                <w:rStyle w:val="Hyperlink"/>
                <w:rFonts w:asciiTheme="majorBidi" w:hAnsiTheme="majorBidi" w:cstheme="majorBidi"/>
                <w:bCs/>
                <w:noProof/>
                <w:sz w:val="24"/>
                <w:szCs w:val="24"/>
              </w:rPr>
              <w:t>G.</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Sistematika Penulisan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_Toc158472025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17</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1"/>
            <w:rPr>
              <w:rFonts w:eastAsiaTheme="minorEastAsia"/>
              <w:b w:val="0"/>
              <w:bCs w:val="0"/>
            </w:rPr>
          </w:pPr>
          <w:hyperlink w:anchor="_Toc158472026" w:history="1">
            <w:r w:rsidR="002A1149" w:rsidRPr="002A1149">
              <w:rPr>
                <w:rStyle w:val="Hyperlink"/>
              </w:rPr>
              <w:t>BAB II  TINJAUAN KONSEPTUAL</w:t>
            </w:r>
            <w:r w:rsidR="002A1149" w:rsidRPr="002A1149">
              <w:rPr>
                <w:webHidden/>
              </w:rPr>
              <w:tab/>
            </w:r>
            <w:r w:rsidR="002A1149" w:rsidRPr="002A1149">
              <w:rPr>
                <w:webHidden/>
              </w:rPr>
              <w:fldChar w:fldCharType="begin"/>
            </w:r>
            <w:r w:rsidR="002A1149" w:rsidRPr="002A1149">
              <w:rPr>
                <w:webHidden/>
              </w:rPr>
              <w:instrText xml:space="preserve"> PAGEREF _Toc158472026 \h </w:instrText>
            </w:r>
            <w:r w:rsidR="002A1149" w:rsidRPr="002A1149">
              <w:rPr>
                <w:webHidden/>
              </w:rPr>
            </w:r>
            <w:r w:rsidR="002A1149" w:rsidRPr="002A1149">
              <w:rPr>
                <w:webHidden/>
              </w:rPr>
              <w:fldChar w:fldCharType="separate"/>
            </w:r>
            <w:r w:rsidR="00355E9A">
              <w:rPr>
                <w:webHidden/>
              </w:rPr>
              <w:t>18</w:t>
            </w:r>
            <w:r w:rsidR="002A1149" w:rsidRPr="002A1149">
              <w:rPr>
                <w:webHidden/>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27" w:history="1">
            <w:r w:rsidR="002A1149" w:rsidRPr="002A1149">
              <w:rPr>
                <w:rStyle w:val="Hyperlink"/>
                <w:rFonts w:asciiTheme="majorBidi" w:hAnsiTheme="majorBidi" w:cstheme="majorBidi"/>
                <w:bCs/>
                <w:noProof/>
                <w:sz w:val="24"/>
                <w:szCs w:val="24"/>
              </w:rPr>
              <w:t>A.</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Tinjauan Umum Tentang Perjanjian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_Toc158472027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18</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28" w:history="1">
            <w:r w:rsidR="002A1149" w:rsidRPr="002A1149">
              <w:rPr>
                <w:rStyle w:val="Hyperlink"/>
                <w:rFonts w:asciiTheme="majorBidi" w:hAnsiTheme="majorBidi" w:cstheme="majorBidi"/>
                <w:noProof/>
                <w:sz w:val="24"/>
                <w:szCs w:val="24"/>
              </w:rPr>
              <w:t>1.</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Pengertian Perjanjian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_Toc158472028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18</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29" w:history="1">
            <w:r w:rsidR="002A1149" w:rsidRPr="002A1149">
              <w:rPr>
                <w:rStyle w:val="Hyperlink"/>
                <w:rFonts w:asciiTheme="majorBidi" w:hAnsiTheme="majorBidi" w:cstheme="majorBidi"/>
                <w:noProof/>
                <w:sz w:val="24"/>
                <w:szCs w:val="24"/>
              </w:rPr>
              <w:t>2.</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Syarat – Syarat Sahnya Perjanjian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_Toc158472029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20</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30" w:history="1">
            <w:r w:rsidR="002A1149" w:rsidRPr="002A1149">
              <w:rPr>
                <w:rStyle w:val="Hyperlink"/>
                <w:rFonts w:asciiTheme="majorBidi" w:hAnsiTheme="majorBidi" w:cstheme="majorBidi"/>
                <w:noProof/>
                <w:sz w:val="24"/>
                <w:szCs w:val="24"/>
              </w:rPr>
              <w:t>3.</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Asas - Asas Perjanjian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_Toc158472030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23</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31" w:history="1">
            <w:r w:rsidR="002A1149" w:rsidRPr="002A1149">
              <w:rPr>
                <w:rStyle w:val="Hyperlink"/>
                <w:rFonts w:asciiTheme="majorBidi" w:hAnsiTheme="majorBidi" w:cstheme="majorBidi"/>
                <w:noProof/>
                <w:sz w:val="24"/>
                <w:szCs w:val="24"/>
              </w:rPr>
              <w:t>4.</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Macam-Macam Perjanjian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_Toc158472031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26</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32" w:history="1">
            <w:r w:rsidR="002A1149" w:rsidRPr="002A1149">
              <w:rPr>
                <w:rStyle w:val="Hyperlink"/>
                <w:rFonts w:asciiTheme="majorBidi" w:hAnsiTheme="majorBidi" w:cstheme="majorBidi"/>
                <w:bCs/>
                <w:noProof/>
                <w:sz w:val="24"/>
                <w:szCs w:val="24"/>
              </w:rPr>
              <w:t>5.</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Berakhirnya Perjanjian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_Toc158472032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30</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33" w:history="1">
            <w:r w:rsidR="002A1149" w:rsidRPr="002A1149">
              <w:rPr>
                <w:rStyle w:val="Hyperlink"/>
                <w:rFonts w:asciiTheme="majorBidi" w:hAnsiTheme="majorBidi" w:cstheme="majorBidi"/>
                <w:bCs/>
                <w:noProof/>
                <w:sz w:val="24"/>
                <w:szCs w:val="24"/>
              </w:rPr>
              <w:t>B.</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Tinjauan Umum Tentang Investasi</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_Toc158472033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32</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34" w:history="1">
            <w:r w:rsidR="002A1149" w:rsidRPr="002A1149">
              <w:rPr>
                <w:rStyle w:val="Hyperlink"/>
                <w:rFonts w:asciiTheme="majorBidi" w:hAnsiTheme="majorBidi" w:cstheme="majorBidi"/>
                <w:noProof/>
                <w:sz w:val="24"/>
                <w:szCs w:val="24"/>
              </w:rPr>
              <w:t>1.</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Pengertian Investasi</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_Toc158472034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32</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35" w:history="1">
            <w:r w:rsidR="002A1149" w:rsidRPr="002A1149">
              <w:rPr>
                <w:rStyle w:val="Hyperlink"/>
                <w:rFonts w:asciiTheme="majorBidi" w:hAnsiTheme="majorBidi" w:cstheme="majorBidi"/>
                <w:noProof/>
                <w:sz w:val="24"/>
                <w:szCs w:val="24"/>
              </w:rPr>
              <w:t>2.</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Tujuan Investasi</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_Toc158472035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34</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36" w:history="1">
            <w:r w:rsidR="002A1149" w:rsidRPr="002A1149">
              <w:rPr>
                <w:rStyle w:val="Hyperlink"/>
                <w:rFonts w:asciiTheme="majorBidi" w:hAnsiTheme="majorBidi" w:cstheme="majorBidi"/>
                <w:noProof/>
                <w:sz w:val="24"/>
                <w:szCs w:val="24"/>
              </w:rPr>
              <w:t>3.</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Macam-Macam Investasi</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_Toc158472036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36</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37" w:history="1">
            <w:r w:rsidR="002A1149" w:rsidRPr="002A1149">
              <w:rPr>
                <w:rStyle w:val="Hyperlink"/>
                <w:rFonts w:asciiTheme="majorBidi" w:hAnsiTheme="majorBidi" w:cstheme="majorBidi"/>
                <w:bCs/>
                <w:noProof/>
                <w:sz w:val="24"/>
                <w:szCs w:val="24"/>
              </w:rPr>
              <w:t>C.</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Tinjauan Umum Tentang Investasi Emas</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_Toc158472037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39</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38" w:history="1">
            <w:r w:rsidR="002A1149" w:rsidRPr="002A1149">
              <w:rPr>
                <w:rStyle w:val="Hyperlink"/>
                <w:rFonts w:asciiTheme="majorBidi" w:hAnsiTheme="majorBidi" w:cstheme="majorBidi"/>
                <w:noProof/>
                <w:sz w:val="24"/>
                <w:szCs w:val="24"/>
              </w:rPr>
              <w:t>1.</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Pengertian Investasi Emas</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_Toc158472038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39</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39" w:history="1">
            <w:r w:rsidR="002A1149" w:rsidRPr="002A1149">
              <w:rPr>
                <w:rStyle w:val="Hyperlink"/>
                <w:rFonts w:asciiTheme="majorBidi" w:hAnsiTheme="majorBidi" w:cstheme="majorBidi"/>
                <w:noProof/>
                <w:sz w:val="24"/>
                <w:szCs w:val="24"/>
              </w:rPr>
              <w:t>2.</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Macam-Macam Investasi Emas</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_Toc158472039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41</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40" w:history="1">
            <w:r w:rsidR="002A1149" w:rsidRPr="002A1149">
              <w:rPr>
                <w:rStyle w:val="Hyperlink"/>
                <w:rFonts w:asciiTheme="majorBidi" w:hAnsiTheme="majorBidi" w:cstheme="majorBidi"/>
                <w:noProof/>
                <w:sz w:val="24"/>
                <w:szCs w:val="24"/>
              </w:rPr>
              <w:t>3.</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Keunggulan Investasi Emas</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_Toc158472040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43</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41" w:history="1">
            <w:r w:rsidR="002A1149" w:rsidRPr="002A1149">
              <w:rPr>
                <w:rStyle w:val="Hyperlink"/>
                <w:rFonts w:asciiTheme="majorBidi" w:hAnsiTheme="majorBidi" w:cstheme="majorBidi"/>
                <w:noProof/>
                <w:sz w:val="24"/>
                <w:szCs w:val="24"/>
              </w:rPr>
              <w:t>4.</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Emas Sebagai Komoditas Ekonomis</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_Toc158472041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45</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42" w:history="1">
            <w:r w:rsidR="002A1149" w:rsidRPr="002A1149">
              <w:rPr>
                <w:rStyle w:val="Hyperlink"/>
                <w:rFonts w:asciiTheme="majorBidi" w:hAnsiTheme="majorBidi" w:cstheme="majorBidi"/>
                <w:noProof/>
                <w:sz w:val="24"/>
                <w:szCs w:val="24"/>
              </w:rPr>
              <w:t>5.</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Investasi Emas Dalam Pandangan Hukum Islam</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_Toc158472042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47</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43" w:history="1">
            <w:r w:rsidR="002A1149" w:rsidRPr="002A1149">
              <w:rPr>
                <w:rStyle w:val="Hyperlink"/>
                <w:rFonts w:asciiTheme="majorBidi" w:hAnsiTheme="majorBidi" w:cstheme="majorBidi"/>
                <w:bCs/>
                <w:noProof/>
                <w:sz w:val="24"/>
                <w:szCs w:val="24"/>
              </w:rPr>
              <w:t>D.</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Tinjauan Umum Tentang PT. Pegadaian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_Toc158472043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50</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44" w:history="1">
            <w:r w:rsidR="002A1149" w:rsidRPr="002A1149">
              <w:rPr>
                <w:rStyle w:val="Hyperlink"/>
                <w:rFonts w:asciiTheme="majorBidi" w:hAnsiTheme="majorBidi" w:cstheme="majorBidi"/>
                <w:noProof/>
                <w:sz w:val="24"/>
                <w:szCs w:val="24"/>
              </w:rPr>
              <w:t>1.</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Produk dan Layanan PT. Pegadaian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_Toc158472044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50</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45" w:history="1">
            <w:r w:rsidR="002A1149" w:rsidRPr="002A1149">
              <w:rPr>
                <w:rStyle w:val="Hyperlink"/>
                <w:rFonts w:asciiTheme="majorBidi" w:hAnsiTheme="majorBidi" w:cstheme="majorBidi"/>
                <w:noProof/>
                <w:sz w:val="24"/>
                <w:szCs w:val="24"/>
              </w:rPr>
              <w:t>2.</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Perbedaan PT. Pegadaian dengan Lembaga Keuangan Lainnya</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_Toc158472045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53</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3"/>
            <w:tabs>
              <w:tab w:val="left" w:pos="880"/>
              <w:tab w:val="right" w:leader="dot" w:pos="7923"/>
            </w:tabs>
            <w:jc w:val="both"/>
            <w:rPr>
              <w:rFonts w:asciiTheme="majorBidi" w:eastAsiaTheme="minorEastAsia" w:hAnsiTheme="majorBidi" w:cstheme="majorBidi"/>
              <w:noProof/>
              <w:sz w:val="24"/>
              <w:szCs w:val="24"/>
            </w:rPr>
          </w:pPr>
          <w:hyperlink w:anchor="_Toc158472046" w:history="1">
            <w:r w:rsidR="002A1149" w:rsidRPr="002A1149">
              <w:rPr>
                <w:rStyle w:val="Hyperlink"/>
                <w:rFonts w:asciiTheme="majorBidi" w:hAnsiTheme="majorBidi" w:cstheme="majorBidi"/>
                <w:noProof/>
                <w:sz w:val="24"/>
                <w:szCs w:val="24"/>
              </w:rPr>
              <w:t>3.</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Dasar Hukum PT. Pegadaian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_Toc158472046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56</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1"/>
            <w:rPr>
              <w:rFonts w:eastAsiaTheme="minorEastAsia"/>
              <w:b w:val="0"/>
              <w:bCs w:val="0"/>
            </w:rPr>
          </w:pPr>
          <w:hyperlink w:anchor="_Toc158472047" w:history="1">
            <w:r w:rsidR="002A1149" w:rsidRPr="002A1149">
              <w:rPr>
                <w:rStyle w:val="Hyperlink"/>
              </w:rPr>
              <w:t>BAB III  HASIL PENELITIAN DAN PEMBAHASAN</w:t>
            </w:r>
            <w:r w:rsidR="002A1149" w:rsidRPr="002A1149">
              <w:rPr>
                <w:webHidden/>
              </w:rPr>
              <w:tab/>
            </w:r>
            <w:r w:rsidR="002A1149" w:rsidRPr="002A1149">
              <w:rPr>
                <w:webHidden/>
              </w:rPr>
              <w:fldChar w:fldCharType="begin"/>
            </w:r>
            <w:r w:rsidR="002A1149" w:rsidRPr="002A1149">
              <w:rPr>
                <w:webHidden/>
              </w:rPr>
              <w:instrText xml:space="preserve"> PAGEREF _Toc158472047 \h </w:instrText>
            </w:r>
            <w:r w:rsidR="002A1149" w:rsidRPr="002A1149">
              <w:rPr>
                <w:webHidden/>
              </w:rPr>
            </w:r>
            <w:r w:rsidR="002A1149" w:rsidRPr="002A1149">
              <w:rPr>
                <w:webHidden/>
              </w:rPr>
              <w:fldChar w:fldCharType="separate"/>
            </w:r>
            <w:r w:rsidR="00355E9A">
              <w:rPr>
                <w:webHidden/>
              </w:rPr>
              <w:t>58</w:t>
            </w:r>
            <w:r w:rsidR="002A1149" w:rsidRPr="002A1149">
              <w:rPr>
                <w:webHidden/>
              </w:rPr>
              <w:fldChar w:fldCharType="end"/>
            </w:r>
          </w:hyperlink>
        </w:p>
        <w:p w:rsidR="002A1149" w:rsidRPr="002A1149" w:rsidRDefault="00486442" w:rsidP="002A1149">
          <w:pPr>
            <w:pStyle w:val="TOC2"/>
            <w:tabs>
              <w:tab w:val="left" w:pos="660"/>
              <w:tab w:val="right" w:leader="dot" w:pos="7923"/>
            </w:tabs>
            <w:ind w:left="655" w:hanging="435"/>
            <w:jc w:val="both"/>
            <w:rPr>
              <w:rFonts w:asciiTheme="majorBidi" w:eastAsiaTheme="minorEastAsia" w:hAnsiTheme="majorBidi" w:cstheme="majorBidi"/>
              <w:noProof/>
              <w:sz w:val="24"/>
              <w:szCs w:val="24"/>
            </w:rPr>
          </w:pPr>
          <w:hyperlink w:anchor="_Toc158472048" w:history="1">
            <w:r w:rsidR="002A1149" w:rsidRPr="002A1149">
              <w:rPr>
                <w:rStyle w:val="Hyperlink"/>
                <w:rFonts w:asciiTheme="majorBidi" w:hAnsiTheme="majorBidi" w:cstheme="majorBidi"/>
                <w:bCs/>
                <w:noProof/>
                <w:sz w:val="24"/>
                <w:szCs w:val="24"/>
              </w:rPr>
              <w:t>A.</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Proses Pelaksanaan Perjanjian Investasi Tabungan Emas Di PT. Pegadaian (Persero) UPC Mejasem</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_Toc158472048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58</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2"/>
            <w:tabs>
              <w:tab w:val="left" w:pos="660"/>
              <w:tab w:val="right" w:leader="dot" w:pos="7923"/>
            </w:tabs>
            <w:ind w:left="655" w:hanging="435"/>
            <w:jc w:val="both"/>
            <w:rPr>
              <w:rFonts w:asciiTheme="majorBidi" w:eastAsiaTheme="minorEastAsia" w:hAnsiTheme="majorBidi" w:cstheme="majorBidi"/>
              <w:noProof/>
              <w:sz w:val="24"/>
              <w:szCs w:val="24"/>
            </w:rPr>
          </w:pPr>
          <w:hyperlink w:anchor="_Toc158472049" w:history="1">
            <w:r w:rsidR="002A1149" w:rsidRPr="002A1149">
              <w:rPr>
                <w:rStyle w:val="Hyperlink"/>
                <w:rFonts w:asciiTheme="majorBidi" w:hAnsiTheme="majorBidi" w:cstheme="majorBidi"/>
                <w:bCs/>
                <w:noProof/>
                <w:sz w:val="24"/>
                <w:szCs w:val="24"/>
              </w:rPr>
              <w:t>B.</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Pengaruh Fluktuasi Harga Emas Terhadap Perjanjian Investasi Tabungan Emas Di PT. Pegadaian (Persero) UPC Mejasem</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_Toc158472049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82</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1"/>
            <w:rPr>
              <w:rFonts w:eastAsiaTheme="minorEastAsia"/>
              <w:b w:val="0"/>
              <w:bCs w:val="0"/>
            </w:rPr>
          </w:pPr>
          <w:hyperlink w:anchor="_Toc158472050" w:history="1">
            <w:r w:rsidR="002A1149" w:rsidRPr="002A1149">
              <w:rPr>
                <w:rStyle w:val="Hyperlink"/>
              </w:rPr>
              <w:t>BAB IV  PENUTUP</w:t>
            </w:r>
            <w:r w:rsidR="002A1149" w:rsidRPr="002A1149">
              <w:rPr>
                <w:webHidden/>
              </w:rPr>
              <w:tab/>
            </w:r>
            <w:r w:rsidR="002A1149" w:rsidRPr="002A1149">
              <w:rPr>
                <w:webHidden/>
              </w:rPr>
              <w:fldChar w:fldCharType="begin"/>
            </w:r>
            <w:r w:rsidR="002A1149" w:rsidRPr="002A1149">
              <w:rPr>
                <w:webHidden/>
              </w:rPr>
              <w:instrText xml:space="preserve"> PAGEREF _Toc158472050 \h </w:instrText>
            </w:r>
            <w:r w:rsidR="002A1149" w:rsidRPr="002A1149">
              <w:rPr>
                <w:webHidden/>
              </w:rPr>
            </w:r>
            <w:r w:rsidR="002A1149" w:rsidRPr="002A1149">
              <w:rPr>
                <w:webHidden/>
              </w:rPr>
              <w:fldChar w:fldCharType="separate"/>
            </w:r>
            <w:r w:rsidR="00355E9A">
              <w:rPr>
                <w:webHidden/>
              </w:rPr>
              <w:t>105</w:t>
            </w:r>
            <w:r w:rsidR="002A1149" w:rsidRPr="002A1149">
              <w:rPr>
                <w:webHidden/>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51" w:history="1">
            <w:r w:rsidR="002A1149" w:rsidRPr="002A1149">
              <w:rPr>
                <w:rStyle w:val="Hyperlink"/>
                <w:rFonts w:asciiTheme="majorBidi" w:hAnsiTheme="majorBidi" w:cstheme="majorBidi"/>
                <w:bCs/>
                <w:noProof/>
                <w:sz w:val="24"/>
                <w:szCs w:val="24"/>
              </w:rPr>
              <w:t>A.</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Kesimpulan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_Toc158472051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105</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2"/>
            <w:tabs>
              <w:tab w:val="left" w:pos="660"/>
              <w:tab w:val="right" w:leader="dot" w:pos="7923"/>
            </w:tabs>
            <w:jc w:val="both"/>
            <w:rPr>
              <w:rFonts w:asciiTheme="majorBidi" w:eastAsiaTheme="minorEastAsia" w:hAnsiTheme="majorBidi" w:cstheme="majorBidi"/>
              <w:noProof/>
              <w:sz w:val="24"/>
              <w:szCs w:val="24"/>
            </w:rPr>
          </w:pPr>
          <w:hyperlink w:anchor="_Toc158472052" w:history="1">
            <w:r w:rsidR="002A1149" w:rsidRPr="002A1149">
              <w:rPr>
                <w:rStyle w:val="Hyperlink"/>
                <w:rFonts w:asciiTheme="majorBidi" w:hAnsiTheme="majorBidi" w:cstheme="majorBidi"/>
                <w:bCs/>
                <w:noProof/>
                <w:sz w:val="24"/>
                <w:szCs w:val="24"/>
              </w:rPr>
              <w:t>B.</w:t>
            </w:r>
            <w:r w:rsidR="002A1149" w:rsidRPr="002A1149">
              <w:rPr>
                <w:rFonts w:asciiTheme="majorBidi" w:eastAsiaTheme="minorEastAsia" w:hAnsiTheme="majorBidi" w:cstheme="majorBidi"/>
                <w:noProof/>
                <w:sz w:val="24"/>
                <w:szCs w:val="24"/>
              </w:rPr>
              <w:tab/>
            </w:r>
            <w:r w:rsidR="002A1149" w:rsidRPr="002A1149">
              <w:rPr>
                <w:rStyle w:val="Hyperlink"/>
                <w:rFonts w:asciiTheme="majorBidi" w:hAnsiTheme="majorBidi" w:cstheme="majorBidi"/>
                <w:noProof/>
                <w:sz w:val="24"/>
                <w:szCs w:val="24"/>
              </w:rPr>
              <w:t>Saran</w:t>
            </w:r>
            <w:r w:rsidR="002A1149" w:rsidRPr="002A1149">
              <w:rPr>
                <w:rFonts w:asciiTheme="majorBidi" w:hAnsiTheme="majorBidi" w:cstheme="majorBidi"/>
                <w:noProof/>
                <w:webHidden/>
                <w:sz w:val="24"/>
                <w:szCs w:val="24"/>
              </w:rPr>
              <w:tab/>
            </w:r>
            <w:r w:rsidR="002A1149" w:rsidRPr="002A1149">
              <w:rPr>
                <w:rFonts w:asciiTheme="majorBidi" w:hAnsiTheme="majorBidi" w:cstheme="majorBidi"/>
                <w:noProof/>
                <w:webHidden/>
                <w:sz w:val="24"/>
                <w:szCs w:val="24"/>
              </w:rPr>
              <w:fldChar w:fldCharType="begin"/>
            </w:r>
            <w:r w:rsidR="002A1149" w:rsidRPr="002A1149">
              <w:rPr>
                <w:rFonts w:asciiTheme="majorBidi" w:hAnsiTheme="majorBidi" w:cstheme="majorBidi"/>
                <w:noProof/>
                <w:webHidden/>
                <w:sz w:val="24"/>
                <w:szCs w:val="24"/>
              </w:rPr>
              <w:instrText xml:space="preserve"> PAGEREF _Toc158472052 \h </w:instrText>
            </w:r>
            <w:r w:rsidR="002A1149" w:rsidRPr="002A1149">
              <w:rPr>
                <w:rFonts w:asciiTheme="majorBidi" w:hAnsiTheme="majorBidi" w:cstheme="majorBidi"/>
                <w:noProof/>
                <w:webHidden/>
                <w:sz w:val="24"/>
                <w:szCs w:val="24"/>
              </w:rPr>
            </w:r>
            <w:r w:rsidR="002A1149" w:rsidRPr="002A1149">
              <w:rPr>
                <w:rFonts w:asciiTheme="majorBidi" w:hAnsiTheme="majorBidi" w:cstheme="majorBidi"/>
                <w:noProof/>
                <w:webHidden/>
                <w:sz w:val="24"/>
                <w:szCs w:val="24"/>
              </w:rPr>
              <w:fldChar w:fldCharType="separate"/>
            </w:r>
            <w:r w:rsidR="00355E9A">
              <w:rPr>
                <w:rFonts w:asciiTheme="majorBidi" w:hAnsiTheme="majorBidi" w:cstheme="majorBidi"/>
                <w:noProof/>
                <w:webHidden/>
                <w:sz w:val="24"/>
                <w:szCs w:val="24"/>
              </w:rPr>
              <w:t>106</w:t>
            </w:r>
            <w:r w:rsidR="002A1149" w:rsidRPr="002A1149">
              <w:rPr>
                <w:rFonts w:asciiTheme="majorBidi" w:hAnsiTheme="majorBidi" w:cstheme="majorBidi"/>
                <w:noProof/>
                <w:webHidden/>
                <w:sz w:val="24"/>
                <w:szCs w:val="24"/>
              </w:rPr>
              <w:fldChar w:fldCharType="end"/>
            </w:r>
          </w:hyperlink>
        </w:p>
        <w:p w:rsidR="002A1149" w:rsidRPr="002A1149" w:rsidRDefault="00486442" w:rsidP="002A1149">
          <w:pPr>
            <w:pStyle w:val="TOC1"/>
            <w:rPr>
              <w:rFonts w:eastAsiaTheme="minorEastAsia"/>
              <w:b w:val="0"/>
              <w:bCs w:val="0"/>
            </w:rPr>
          </w:pPr>
          <w:hyperlink w:anchor="_Toc158472053" w:history="1">
            <w:r w:rsidR="002A1149" w:rsidRPr="002A1149">
              <w:rPr>
                <w:rStyle w:val="Hyperlink"/>
              </w:rPr>
              <w:t>DAFTAR PUSTAKA</w:t>
            </w:r>
            <w:r w:rsidR="002A1149" w:rsidRPr="002A1149">
              <w:rPr>
                <w:webHidden/>
              </w:rPr>
              <w:tab/>
            </w:r>
            <w:r w:rsidR="002A1149" w:rsidRPr="002A1149">
              <w:rPr>
                <w:webHidden/>
              </w:rPr>
              <w:fldChar w:fldCharType="begin"/>
            </w:r>
            <w:r w:rsidR="002A1149" w:rsidRPr="002A1149">
              <w:rPr>
                <w:webHidden/>
              </w:rPr>
              <w:instrText xml:space="preserve"> PAGEREF _Toc158472053 \h </w:instrText>
            </w:r>
            <w:r w:rsidR="002A1149" w:rsidRPr="002A1149">
              <w:rPr>
                <w:webHidden/>
              </w:rPr>
            </w:r>
            <w:r w:rsidR="002A1149" w:rsidRPr="002A1149">
              <w:rPr>
                <w:webHidden/>
              </w:rPr>
              <w:fldChar w:fldCharType="separate"/>
            </w:r>
            <w:r w:rsidR="00355E9A">
              <w:rPr>
                <w:webHidden/>
              </w:rPr>
              <w:t>108</w:t>
            </w:r>
            <w:r w:rsidR="002A1149" w:rsidRPr="002A1149">
              <w:rPr>
                <w:webHidden/>
              </w:rPr>
              <w:fldChar w:fldCharType="end"/>
            </w:r>
          </w:hyperlink>
        </w:p>
        <w:p w:rsidR="002A1149" w:rsidRPr="002A1149" w:rsidRDefault="00486442" w:rsidP="002A1149">
          <w:pPr>
            <w:pStyle w:val="TOC1"/>
            <w:rPr>
              <w:rFonts w:eastAsiaTheme="minorEastAsia"/>
              <w:b w:val="0"/>
              <w:bCs w:val="0"/>
            </w:rPr>
          </w:pPr>
          <w:hyperlink w:anchor="_Toc158472058" w:history="1">
            <w:r w:rsidR="002A1149" w:rsidRPr="002A1149">
              <w:rPr>
                <w:rStyle w:val="Hyperlink"/>
              </w:rPr>
              <w:t>LAMPIRAN</w:t>
            </w:r>
            <w:r w:rsidR="002A1149" w:rsidRPr="002A1149">
              <w:rPr>
                <w:webHidden/>
              </w:rPr>
              <w:tab/>
            </w:r>
            <w:r w:rsidR="002A1149" w:rsidRPr="002A1149">
              <w:rPr>
                <w:webHidden/>
              </w:rPr>
              <w:fldChar w:fldCharType="begin"/>
            </w:r>
            <w:r w:rsidR="002A1149" w:rsidRPr="002A1149">
              <w:rPr>
                <w:webHidden/>
              </w:rPr>
              <w:instrText xml:space="preserve"> PAGEREF _Toc158472058 \h </w:instrText>
            </w:r>
            <w:r w:rsidR="002A1149" w:rsidRPr="002A1149">
              <w:rPr>
                <w:webHidden/>
              </w:rPr>
            </w:r>
            <w:r w:rsidR="002A1149" w:rsidRPr="002A1149">
              <w:rPr>
                <w:webHidden/>
              </w:rPr>
              <w:fldChar w:fldCharType="separate"/>
            </w:r>
            <w:r w:rsidR="00355E9A">
              <w:rPr>
                <w:webHidden/>
              </w:rPr>
              <w:t>113</w:t>
            </w:r>
            <w:r w:rsidR="002A1149" w:rsidRPr="002A1149">
              <w:rPr>
                <w:webHidden/>
              </w:rPr>
              <w:fldChar w:fldCharType="end"/>
            </w:r>
          </w:hyperlink>
        </w:p>
        <w:p w:rsidR="002A1149" w:rsidRDefault="00486442" w:rsidP="002A1149">
          <w:pPr>
            <w:pStyle w:val="TOC1"/>
            <w:rPr>
              <w:rFonts w:asciiTheme="minorHAnsi" w:eastAsiaTheme="minorEastAsia" w:hAnsiTheme="minorHAnsi" w:cstheme="minorBidi"/>
              <w:b w:val="0"/>
              <w:bCs w:val="0"/>
              <w:sz w:val="22"/>
              <w:szCs w:val="22"/>
            </w:rPr>
          </w:pPr>
          <w:hyperlink w:anchor="_Toc158472059" w:history="1">
            <w:r w:rsidR="002A1149" w:rsidRPr="002A1149">
              <w:rPr>
                <w:rStyle w:val="Hyperlink"/>
              </w:rPr>
              <w:t>DAFTAR RIWAYAT HIDUP</w:t>
            </w:r>
            <w:r w:rsidR="002A1149" w:rsidRPr="002A1149">
              <w:rPr>
                <w:webHidden/>
              </w:rPr>
              <w:tab/>
            </w:r>
            <w:r w:rsidR="002A1149" w:rsidRPr="002A1149">
              <w:rPr>
                <w:webHidden/>
              </w:rPr>
              <w:fldChar w:fldCharType="begin"/>
            </w:r>
            <w:r w:rsidR="002A1149" w:rsidRPr="002A1149">
              <w:rPr>
                <w:webHidden/>
              </w:rPr>
              <w:instrText xml:space="preserve"> PAGEREF _Toc158472059 \h </w:instrText>
            </w:r>
            <w:r w:rsidR="002A1149" w:rsidRPr="002A1149">
              <w:rPr>
                <w:webHidden/>
              </w:rPr>
            </w:r>
            <w:r w:rsidR="002A1149" w:rsidRPr="002A1149">
              <w:rPr>
                <w:webHidden/>
              </w:rPr>
              <w:fldChar w:fldCharType="separate"/>
            </w:r>
            <w:r w:rsidR="00355E9A">
              <w:rPr>
                <w:webHidden/>
              </w:rPr>
              <w:t>122</w:t>
            </w:r>
            <w:r w:rsidR="002A1149" w:rsidRPr="002A1149">
              <w:rPr>
                <w:webHidden/>
              </w:rPr>
              <w:fldChar w:fldCharType="end"/>
            </w:r>
          </w:hyperlink>
        </w:p>
        <w:p w:rsidR="00A4061C" w:rsidRPr="00AF1BF8" w:rsidRDefault="00A4061C" w:rsidP="00AF1BF8">
          <w:pPr>
            <w:jc w:val="both"/>
            <w:rPr>
              <w:rFonts w:asciiTheme="majorBidi" w:hAnsiTheme="majorBidi" w:cstheme="majorBidi"/>
              <w:sz w:val="24"/>
              <w:szCs w:val="24"/>
            </w:rPr>
          </w:pPr>
          <w:r w:rsidRPr="00AF1BF8">
            <w:rPr>
              <w:rFonts w:asciiTheme="majorBidi" w:hAnsiTheme="majorBidi" w:cstheme="majorBidi"/>
              <w:b/>
              <w:bCs/>
              <w:noProof/>
              <w:sz w:val="24"/>
              <w:szCs w:val="24"/>
            </w:rPr>
            <w:fldChar w:fldCharType="end"/>
          </w:r>
        </w:p>
      </w:sdtContent>
    </w:sdt>
    <w:p w:rsidR="0065309B" w:rsidRPr="0065309B" w:rsidRDefault="0065309B" w:rsidP="0065309B"/>
    <w:p w:rsidR="00876835" w:rsidRPr="00853183" w:rsidRDefault="008D3722" w:rsidP="00C6320C">
      <w:pPr>
        <w:pStyle w:val="Heading1"/>
        <w:rPr>
          <w:rFonts w:eastAsia="Calibri"/>
          <w:lang w:val="en-GB"/>
        </w:rPr>
      </w:pPr>
      <w:r>
        <w:rPr>
          <w:rFonts w:ascii="Times New Roman" w:eastAsia="Calibri" w:hAnsi="Times New Roman" w:cs="Times New Roman"/>
          <w:lang w:val="en-GB"/>
        </w:rPr>
        <w:br w:type="page"/>
      </w:r>
      <w:bookmarkStart w:id="9" w:name="_Toc158472012"/>
      <w:r w:rsidR="00876835" w:rsidRPr="00853183">
        <w:lastRenderedPageBreak/>
        <w:t>DAFTAR GAMBAR</w:t>
      </w:r>
      <w:bookmarkEnd w:id="9"/>
    </w:p>
    <w:p w:rsidR="00C6320C" w:rsidRPr="00946B0A" w:rsidRDefault="00C6320C" w:rsidP="00946B0A">
      <w:pPr>
        <w:pStyle w:val="TableofFigures"/>
        <w:tabs>
          <w:tab w:val="right" w:leader="dot" w:pos="7923"/>
        </w:tabs>
        <w:jc w:val="both"/>
        <w:rPr>
          <w:rFonts w:asciiTheme="majorBidi" w:eastAsiaTheme="minorEastAsia" w:hAnsiTheme="majorBidi" w:cstheme="majorBidi"/>
          <w:b/>
          <w:bCs/>
          <w:noProof/>
          <w:sz w:val="24"/>
          <w:szCs w:val="24"/>
        </w:rPr>
      </w:pPr>
      <w:r>
        <w:rPr>
          <w:rFonts w:ascii="Times New Roman" w:eastAsia="Calibri" w:hAnsi="Times New Roman" w:cs="Times New Roman"/>
          <w:b/>
          <w:sz w:val="24"/>
          <w:szCs w:val="24"/>
        </w:rPr>
        <w:fldChar w:fldCharType="begin"/>
      </w:r>
      <w:r>
        <w:rPr>
          <w:rFonts w:ascii="Times New Roman" w:eastAsia="Calibri" w:hAnsi="Times New Roman" w:cs="Times New Roman"/>
          <w:b/>
          <w:sz w:val="24"/>
          <w:szCs w:val="24"/>
        </w:rPr>
        <w:instrText xml:space="preserve"> TOC \h \z \c "Gambar 3." </w:instrText>
      </w:r>
      <w:r>
        <w:rPr>
          <w:rFonts w:ascii="Times New Roman" w:eastAsia="Calibri" w:hAnsi="Times New Roman" w:cs="Times New Roman"/>
          <w:b/>
          <w:sz w:val="24"/>
          <w:szCs w:val="24"/>
        </w:rPr>
        <w:fldChar w:fldCharType="separate"/>
      </w:r>
      <w:hyperlink r:id="rId15" w:anchor="_Toc156645138" w:history="1">
        <w:r w:rsidRPr="00946B0A">
          <w:rPr>
            <w:rStyle w:val="Hyperlink"/>
            <w:rFonts w:asciiTheme="majorBidi" w:hAnsiTheme="majorBidi" w:cstheme="majorBidi"/>
            <w:b/>
            <w:bCs/>
            <w:noProof/>
            <w:sz w:val="24"/>
            <w:szCs w:val="24"/>
          </w:rPr>
          <w:t>Gambar 3. 1</w:t>
        </w:r>
        <w:r w:rsidR="00946B0A" w:rsidRPr="00946B0A">
          <w:rPr>
            <w:b/>
            <w:bCs/>
            <w:noProof/>
          </w:rPr>
          <w:t xml:space="preserve"> </w:t>
        </w:r>
        <w:r w:rsidR="00946B0A" w:rsidRPr="00946B0A">
          <w:rPr>
            <w:rStyle w:val="Hyperlink"/>
            <w:rFonts w:asciiTheme="majorBidi" w:hAnsiTheme="majorBidi" w:cstheme="majorBidi"/>
            <w:b/>
            <w:bCs/>
            <w:noProof/>
            <w:sz w:val="24"/>
            <w:szCs w:val="24"/>
          </w:rPr>
          <w:t>Biaya terkait dengan transaksi tabungan emas</w:t>
        </w:r>
        <w:r w:rsidRPr="00946B0A">
          <w:rPr>
            <w:rFonts w:asciiTheme="majorBidi" w:hAnsiTheme="majorBidi" w:cstheme="majorBidi"/>
            <w:b/>
            <w:bCs/>
            <w:noProof/>
            <w:webHidden/>
            <w:sz w:val="24"/>
            <w:szCs w:val="24"/>
          </w:rPr>
          <w:tab/>
        </w:r>
        <w:r w:rsidRPr="00946B0A">
          <w:rPr>
            <w:rFonts w:asciiTheme="majorBidi" w:hAnsiTheme="majorBidi" w:cstheme="majorBidi"/>
            <w:b/>
            <w:bCs/>
            <w:noProof/>
            <w:webHidden/>
            <w:sz w:val="24"/>
            <w:szCs w:val="24"/>
          </w:rPr>
          <w:fldChar w:fldCharType="begin"/>
        </w:r>
        <w:r w:rsidRPr="00946B0A">
          <w:rPr>
            <w:rFonts w:asciiTheme="majorBidi" w:hAnsiTheme="majorBidi" w:cstheme="majorBidi"/>
            <w:b/>
            <w:bCs/>
            <w:noProof/>
            <w:webHidden/>
            <w:sz w:val="24"/>
            <w:szCs w:val="24"/>
          </w:rPr>
          <w:instrText xml:space="preserve"> PAGEREF _Toc156645138 \h </w:instrText>
        </w:r>
        <w:r w:rsidRPr="00946B0A">
          <w:rPr>
            <w:rFonts w:asciiTheme="majorBidi" w:hAnsiTheme="majorBidi" w:cstheme="majorBidi"/>
            <w:b/>
            <w:bCs/>
            <w:noProof/>
            <w:webHidden/>
            <w:sz w:val="24"/>
            <w:szCs w:val="24"/>
          </w:rPr>
        </w:r>
        <w:r w:rsidRPr="00946B0A">
          <w:rPr>
            <w:rFonts w:asciiTheme="majorBidi" w:hAnsiTheme="majorBidi" w:cstheme="majorBidi"/>
            <w:b/>
            <w:bCs/>
            <w:noProof/>
            <w:webHidden/>
            <w:sz w:val="24"/>
            <w:szCs w:val="24"/>
          </w:rPr>
          <w:fldChar w:fldCharType="separate"/>
        </w:r>
        <w:r w:rsidR="0078116F">
          <w:rPr>
            <w:rFonts w:asciiTheme="majorBidi" w:hAnsiTheme="majorBidi" w:cstheme="majorBidi"/>
            <w:b/>
            <w:bCs/>
            <w:noProof/>
            <w:webHidden/>
            <w:sz w:val="24"/>
            <w:szCs w:val="24"/>
          </w:rPr>
          <w:t>70</w:t>
        </w:r>
        <w:r w:rsidRPr="00946B0A">
          <w:rPr>
            <w:rFonts w:asciiTheme="majorBidi" w:hAnsiTheme="majorBidi" w:cstheme="majorBidi"/>
            <w:b/>
            <w:bCs/>
            <w:noProof/>
            <w:webHidden/>
            <w:sz w:val="24"/>
            <w:szCs w:val="24"/>
          </w:rPr>
          <w:fldChar w:fldCharType="end"/>
        </w:r>
      </w:hyperlink>
    </w:p>
    <w:p w:rsidR="00C6320C" w:rsidRPr="00946B0A" w:rsidRDefault="00486442" w:rsidP="00946B0A">
      <w:pPr>
        <w:pStyle w:val="TableofFigures"/>
        <w:tabs>
          <w:tab w:val="right" w:leader="dot" w:pos="7923"/>
        </w:tabs>
        <w:jc w:val="both"/>
        <w:rPr>
          <w:rFonts w:asciiTheme="majorBidi" w:eastAsiaTheme="minorEastAsia" w:hAnsiTheme="majorBidi" w:cstheme="majorBidi"/>
          <w:b/>
          <w:bCs/>
          <w:noProof/>
          <w:sz w:val="24"/>
          <w:szCs w:val="24"/>
        </w:rPr>
      </w:pPr>
      <w:hyperlink r:id="rId16" w:anchor="_Toc156645139" w:history="1">
        <w:r w:rsidR="00C6320C" w:rsidRPr="00946B0A">
          <w:rPr>
            <w:rStyle w:val="Hyperlink"/>
            <w:rFonts w:asciiTheme="majorBidi" w:hAnsiTheme="majorBidi" w:cstheme="majorBidi"/>
            <w:b/>
            <w:bCs/>
            <w:noProof/>
            <w:sz w:val="24"/>
            <w:szCs w:val="24"/>
          </w:rPr>
          <w:t>Gambar 3. 2</w:t>
        </w:r>
        <w:r w:rsidR="00946B0A" w:rsidRPr="00946B0A">
          <w:rPr>
            <w:b/>
            <w:bCs/>
            <w:noProof/>
          </w:rPr>
          <w:t xml:space="preserve"> </w:t>
        </w:r>
        <w:r w:rsidR="00946B0A" w:rsidRPr="00946B0A">
          <w:rPr>
            <w:rStyle w:val="Hyperlink"/>
            <w:rFonts w:asciiTheme="majorBidi" w:hAnsiTheme="majorBidi" w:cstheme="majorBidi"/>
            <w:b/>
            <w:bCs/>
            <w:noProof/>
            <w:sz w:val="24"/>
            <w:szCs w:val="24"/>
          </w:rPr>
          <w:t>Struktur Organisasi PT. Pegadaian (Persero) UPC Mejasem</w:t>
        </w:r>
        <w:r w:rsidR="00C6320C" w:rsidRPr="00946B0A">
          <w:rPr>
            <w:rFonts w:asciiTheme="majorBidi" w:hAnsiTheme="majorBidi" w:cstheme="majorBidi"/>
            <w:b/>
            <w:bCs/>
            <w:noProof/>
            <w:webHidden/>
            <w:sz w:val="24"/>
            <w:szCs w:val="24"/>
          </w:rPr>
          <w:tab/>
        </w:r>
        <w:r w:rsidR="00C6320C" w:rsidRPr="00946B0A">
          <w:rPr>
            <w:rFonts w:asciiTheme="majorBidi" w:hAnsiTheme="majorBidi" w:cstheme="majorBidi"/>
            <w:b/>
            <w:bCs/>
            <w:noProof/>
            <w:webHidden/>
            <w:sz w:val="24"/>
            <w:szCs w:val="24"/>
          </w:rPr>
          <w:fldChar w:fldCharType="begin"/>
        </w:r>
        <w:r w:rsidR="00C6320C" w:rsidRPr="00946B0A">
          <w:rPr>
            <w:rFonts w:asciiTheme="majorBidi" w:hAnsiTheme="majorBidi" w:cstheme="majorBidi"/>
            <w:b/>
            <w:bCs/>
            <w:noProof/>
            <w:webHidden/>
            <w:sz w:val="24"/>
            <w:szCs w:val="24"/>
          </w:rPr>
          <w:instrText xml:space="preserve"> PAGEREF _Toc156645139 \h </w:instrText>
        </w:r>
        <w:r w:rsidR="00C6320C" w:rsidRPr="00946B0A">
          <w:rPr>
            <w:rFonts w:asciiTheme="majorBidi" w:hAnsiTheme="majorBidi" w:cstheme="majorBidi"/>
            <w:b/>
            <w:bCs/>
            <w:noProof/>
            <w:webHidden/>
            <w:sz w:val="24"/>
            <w:szCs w:val="24"/>
          </w:rPr>
        </w:r>
        <w:r w:rsidR="00C6320C" w:rsidRPr="00946B0A">
          <w:rPr>
            <w:rFonts w:asciiTheme="majorBidi" w:hAnsiTheme="majorBidi" w:cstheme="majorBidi"/>
            <w:b/>
            <w:bCs/>
            <w:noProof/>
            <w:webHidden/>
            <w:sz w:val="24"/>
            <w:szCs w:val="24"/>
          </w:rPr>
          <w:fldChar w:fldCharType="separate"/>
        </w:r>
        <w:r w:rsidR="0078116F">
          <w:rPr>
            <w:rFonts w:asciiTheme="majorBidi" w:hAnsiTheme="majorBidi" w:cstheme="majorBidi"/>
            <w:b/>
            <w:bCs/>
            <w:noProof/>
            <w:webHidden/>
            <w:sz w:val="24"/>
            <w:szCs w:val="24"/>
          </w:rPr>
          <w:t>81</w:t>
        </w:r>
        <w:r w:rsidR="00C6320C" w:rsidRPr="00946B0A">
          <w:rPr>
            <w:rFonts w:asciiTheme="majorBidi" w:hAnsiTheme="majorBidi" w:cstheme="majorBidi"/>
            <w:b/>
            <w:bCs/>
            <w:noProof/>
            <w:webHidden/>
            <w:sz w:val="24"/>
            <w:szCs w:val="24"/>
          </w:rPr>
          <w:fldChar w:fldCharType="end"/>
        </w:r>
      </w:hyperlink>
    </w:p>
    <w:p w:rsidR="00C6320C" w:rsidRPr="00946B0A" w:rsidRDefault="00486442" w:rsidP="00946B0A">
      <w:pPr>
        <w:pStyle w:val="TableofFigures"/>
        <w:tabs>
          <w:tab w:val="right" w:leader="dot" w:pos="7923"/>
        </w:tabs>
        <w:jc w:val="both"/>
        <w:rPr>
          <w:rFonts w:asciiTheme="majorBidi" w:eastAsiaTheme="minorEastAsia" w:hAnsiTheme="majorBidi" w:cstheme="majorBidi"/>
          <w:b/>
          <w:bCs/>
          <w:noProof/>
          <w:sz w:val="24"/>
          <w:szCs w:val="24"/>
        </w:rPr>
      </w:pPr>
      <w:hyperlink r:id="rId17" w:anchor="_Toc156645140" w:history="1">
        <w:r w:rsidR="00C6320C" w:rsidRPr="00946B0A">
          <w:rPr>
            <w:rStyle w:val="Hyperlink"/>
            <w:rFonts w:asciiTheme="majorBidi" w:hAnsiTheme="majorBidi" w:cstheme="majorBidi"/>
            <w:b/>
            <w:bCs/>
            <w:noProof/>
            <w:sz w:val="24"/>
            <w:szCs w:val="24"/>
          </w:rPr>
          <w:t>Gambar 3. 3</w:t>
        </w:r>
        <w:r w:rsidR="00946B0A" w:rsidRPr="00946B0A">
          <w:rPr>
            <w:b/>
            <w:bCs/>
            <w:noProof/>
          </w:rPr>
          <w:t xml:space="preserve"> </w:t>
        </w:r>
        <w:r w:rsidR="00946B0A" w:rsidRPr="00946B0A">
          <w:rPr>
            <w:rStyle w:val="Hyperlink"/>
            <w:rFonts w:asciiTheme="majorBidi" w:hAnsiTheme="majorBidi" w:cstheme="majorBidi"/>
            <w:b/>
            <w:bCs/>
            <w:noProof/>
            <w:sz w:val="24"/>
            <w:szCs w:val="24"/>
          </w:rPr>
          <w:t>Harga Beli dan Harga Jual Emas di Pegadaian Digital</w:t>
        </w:r>
        <w:r w:rsidR="00C6320C" w:rsidRPr="00946B0A">
          <w:rPr>
            <w:rFonts w:asciiTheme="majorBidi" w:hAnsiTheme="majorBidi" w:cstheme="majorBidi"/>
            <w:b/>
            <w:bCs/>
            <w:noProof/>
            <w:webHidden/>
            <w:sz w:val="24"/>
            <w:szCs w:val="24"/>
          </w:rPr>
          <w:tab/>
        </w:r>
        <w:r w:rsidR="00C6320C" w:rsidRPr="00946B0A">
          <w:rPr>
            <w:rFonts w:asciiTheme="majorBidi" w:hAnsiTheme="majorBidi" w:cstheme="majorBidi"/>
            <w:b/>
            <w:bCs/>
            <w:noProof/>
            <w:webHidden/>
            <w:sz w:val="24"/>
            <w:szCs w:val="24"/>
          </w:rPr>
          <w:fldChar w:fldCharType="begin"/>
        </w:r>
        <w:r w:rsidR="00C6320C" w:rsidRPr="00946B0A">
          <w:rPr>
            <w:rFonts w:asciiTheme="majorBidi" w:hAnsiTheme="majorBidi" w:cstheme="majorBidi"/>
            <w:b/>
            <w:bCs/>
            <w:noProof/>
            <w:webHidden/>
            <w:sz w:val="24"/>
            <w:szCs w:val="24"/>
          </w:rPr>
          <w:instrText xml:space="preserve"> PAGEREF _Toc156645140 \h </w:instrText>
        </w:r>
        <w:r w:rsidR="00C6320C" w:rsidRPr="00946B0A">
          <w:rPr>
            <w:rFonts w:asciiTheme="majorBidi" w:hAnsiTheme="majorBidi" w:cstheme="majorBidi"/>
            <w:b/>
            <w:bCs/>
            <w:noProof/>
            <w:webHidden/>
            <w:sz w:val="24"/>
            <w:szCs w:val="24"/>
          </w:rPr>
        </w:r>
        <w:r w:rsidR="00C6320C" w:rsidRPr="00946B0A">
          <w:rPr>
            <w:rFonts w:asciiTheme="majorBidi" w:hAnsiTheme="majorBidi" w:cstheme="majorBidi"/>
            <w:b/>
            <w:bCs/>
            <w:noProof/>
            <w:webHidden/>
            <w:sz w:val="24"/>
            <w:szCs w:val="24"/>
          </w:rPr>
          <w:fldChar w:fldCharType="separate"/>
        </w:r>
        <w:r w:rsidR="0078116F">
          <w:rPr>
            <w:rFonts w:asciiTheme="majorBidi" w:hAnsiTheme="majorBidi" w:cstheme="majorBidi"/>
            <w:b/>
            <w:bCs/>
            <w:noProof/>
            <w:webHidden/>
            <w:sz w:val="24"/>
            <w:szCs w:val="24"/>
          </w:rPr>
          <w:t>86</w:t>
        </w:r>
        <w:r w:rsidR="00C6320C" w:rsidRPr="00946B0A">
          <w:rPr>
            <w:rFonts w:asciiTheme="majorBidi" w:hAnsiTheme="majorBidi" w:cstheme="majorBidi"/>
            <w:b/>
            <w:bCs/>
            <w:noProof/>
            <w:webHidden/>
            <w:sz w:val="24"/>
            <w:szCs w:val="24"/>
          </w:rPr>
          <w:fldChar w:fldCharType="end"/>
        </w:r>
      </w:hyperlink>
    </w:p>
    <w:p w:rsidR="00C6320C" w:rsidRPr="00946B0A" w:rsidRDefault="00486442" w:rsidP="00946B0A">
      <w:pPr>
        <w:pStyle w:val="TableofFigures"/>
        <w:tabs>
          <w:tab w:val="right" w:leader="dot" w:pos="7923"/>
        </w:tabs>
        <w:jc w:val="both"/>
        <w:rPr>
          <w:rFonts w:asciiTheme="majorBidi" w:eastAsiaTheme="minorEastAsia" w:hAnsiTheme="majorBidi" w:cstheme="majorBidi"/>
          <w:b/>
          <w:bCs/>
          <w:noProof/>
          <w:sz w:val="24"/>
          <w:szCs w:val="24"/>
        </w:rPr>
      </w:pPr>
      <w:hyperlink r:id="rId18" w:anchor="_Toc156645141" w:history="1">
        <w:r w:rsidR="00C6320C" w:rsidRPr="00946B0A">
          <w:rPr>
            <w:rStyle w:val="Hyperlink"/>
            <w:rFonts w:asciiTheme="majorBidi" w:hAnsiTheme="majorBidi" w:cstheme="majorBidi"/>
            <w:b/>
            <w:bCs/>
            <w:noProof/>
            <w:sz w:val="24"/>
            <w:szCs w:val="24"/>
          </w:rPr>
          <w:t>Gambar 3. 4</w:t>
        </w:r>
        <w:r w:rsidR="00946B0A" w:rsidRPr="00946B0A">
          <w:rPr>
            <w:b/>
            <w:bCs/>
            <w:noProof/>
          </w:rPr>
          <w:t xml:space="preserve"> </w:t>
        </w:r>
        <w:r w:rsidR="00946B0A" w:rsidRPr="00946B0A">
          <w:rPr>
            <w:rStyle w:val="Hyperlink"/>
            <w:rFonts w:asciiTheme="majorBidi" w:hAnsiTheme="majorBidi" w:cstheme="majorBidi"/>
            <w:b/>
            <w:bCs/>
            <w:noProof/>
            <w:sz w:val="24"/>
            <w:szCs w:val="24"/>
          </w:rPr>
          <w:t>Grafik Harga Emas Tahun 2018-2023</w:t>
        </w:r>
        <w:r w:rsidR="00C6320C" w:rsidRPr="00946B0A">
          <w:rPr>
            <w:rFonts w:asciiTheme="majorBidi" w:hAnsiTheme="majorBidi" w:cstheme="majorBidi"/>
            <w:b/>
            <w:bCs/>
            <w:noProof/>
            <w:webHidden/>
            <w:sz w:val="24"/>
            <w:szCs w:val="24"/>
          </w:rPr>
          <w:tab/>
        </w:r>
        <w:r w:rsidR="00C6320C" w:rsidRPr="00946B0A">
          <w:rPr>
            <w:rFonts w:asciiTheme="majorBidi" w:hAnsiTheme="majorBidi" w:cstheme="majorBidi"/>
            <w:b/>
            <w:bCs/>
            <w:noProof/>
            <w:webHidden/>
            <w:sz w:val="24"/>
            <w:szCs w:val="24"/>
          </w:rPr>
          <w:fldChar w:fldCharType="begin"/>
        </w:r>
        <w:r w:rsidR="00C6320C" w:rsidRPr="00946B0A">
          <w:rPr>
            <w:rFonts w:asciiTheme="majorBidi" w:hAnsiTheme="majorBidi" w:cstheme="majorBidi"/>
            <w:b/>
            <w:bCs/>
            <w:noProof/>
            <w:webHidden/>
            <w:sz w:val="24"/>
            <w:szCs w:val="24"/>
          </w:rPr>
          <w:instrText xml:space="preserve"> PAGEREF _Toc156645141 \h </w:instrText>
        </w:r>
        <w:r w:rsidR="00C6320C" w:rsidRPr="00946B0A">
          <w:rPr>
            <w:rFonts w:asciiTheme="majorBidi" w:hAnsiTheme="majorBidi" w:cstheme="majorBidi"/>
            <w:b/>
            <w:bCs/>
            <w:noProof/>
            <w:webHidden/>
            <w:sz w:val="24"/>
            <w:szCs w:val="24"/>
          </w:rPr>
        </w:r>
        <w:r w:rsidR="00C6320C" w:rsidRPr="00946B0A">
          <w:rPr>
            <w:rFonts w:asciiTheme="majorBidi" w:hAnsiTheme="majorBidi" w:cstheme="majorBidi"/>
            <w:b/>
            <w:bCs/>
            <w:noProof/>
            <w:webHidden/>
            <w:sz w:val="24"/>
            <w:szCs w:val="24"/>
          </w:rPr>
          <w:fldChar w:fldCharType="separate"/>
        </w:r>
        <w:r w:rsidR="0078116F">
          <w:rPr>
            <w:rFonts w:asciiTheme="majorBidi" w:hAnsiTheme="majorBidi" w:cstheme="majorBidi"/>
            <w:b/>
            <w:bCs/>
            <w:noProof/>
            <w:webHidden/>
            <w:sz w:val="24"/>
            <w:szCs w:val="24"/>
          </w:rPr>
          <w:t>89</w:t>
        </w:r>
        <w:r w:rsidR="00C6320C" w:rsidRPr="00946B0A">
          <w:rPr>
            <w:rFonts w:asciiTheme="majorBidi" w:hAnsiTheme="majorBidi" w:cstheme="majorBidi"/>
            <w:b/>
            <w:bCs/>
            <w:noProof/>
            <w:webHidden/>
            <w:sz w:val="24"/>
            <w:szCs w:val="24"/>
          </w:rPr>
          <w:fldChar w:fldCharType="end"/>
        </w:r>
      </w:hyperlink>
    </w:p>
    <w:p w:rsidR="00C6320C" w:rsidRDefault="00486442" w:rsidP="00946B0A">
      <w:pPr>
        <w:pStyle w:val="TableofFigures"/>
        <w:tabs>
          <w:tab w:val="right" w:leader="dot" w:pos="7923"/>
        </w:tabs>
        <w:jc w:val="both"/>
        <w:rPr>
          <w:rFonts w:eastAsiaTheme="minorEastAsia"/>
          <w:noProof/>
        </w:rPr>
      </w:pPr>
      <w:hyperlink r:id="rId19" w:anchor="_Toc156645142" w:history="1">
        <w:r w:rsidR="00C6320C" w:rsidRPr="00946B0A">
          <w:rPr>
            <w:rStyle w:val="Hyperlink"/>
            <w:rFonts w:asciiTheme="majorBidi" w:hAnsiTheme="majorBidi" w:cstheme="majorBidi"/>
            <w:b/>
            <w:bCs/>
            <w:noProof/>
            <w:sz w:val="24"/>
            <w:szCs w:val="24"/>
          </w:rPr>
          <w:t>Gambar 3. 5</w:t>
        </w:r>
        <w:r w:rsidR="00946B0A" w:rsidRPr="00946B0A">
          <w:rPr>
            <w:b/>
            <w:bCs/>
            <w:noProof/>
          </w:rPr>
          <w:t xml:space="preserve"> </w:t>
        </w:r>
        <w:r w:rsidR="00946B0A" w:rsidRPr="00946B0A">
          <w:rPr>
            <w:rStyle w:val="Hyperlink"/>
            <w:rFonts w:asciiTheme="majorBidi" w:hAnsiTheme="majorBidi" w:cstheme="majorBidi"/>
            <w:b/>
            <w:bCs/>
            <w:noProof/>
            <w:sz w:val="24"/>
            <w:szCs w:val="24"/>
          </w:rPr>
          <w:t>Grafik Harga Emas Tahun 2015-2019</w:t>
        </w:r>
        <w:r w:rsidR="00C6320C" w:rsidRPr="00946B0A">
          <w:rPr>
            <w:rFonts w:asciiTheme="majorBidi" w:hAnsiTheme="majorBidi" w:cstheme="majorBidi"/>
            <w:b/>
            <w:bCs/>
            <w:noProof/>
            <w:webHidden/>
            <w:sz w:val="24"/>
            <w:szCs w:val="24"/>
          </w:rPr>
          <w:tab/>
        </w:r>
        <w:r w:rsidR="00C6320C" w:rsidRPr="00946B0A">
          <w:rPr>
            <w:rFonts w:asciiTheme="majorBidi" w:hAnsiTheme="majorBidi" w:cstheme="majorBidi"/>
            <w:b/>
            <w:bCs/>
            <w:noProof/>
            <w:webHidden/>
            <w:sz w:val="24"/>
            <w:szCs w:val="24"/>
          </w:rPr>
          <w:fldChar w:fldCharType="begin"/>
        </w:r>
        <w:r w:rsidR="00C6320C" w:rsidRPr="00946B0A">
          <w:rPr>
            <w:rFonts w:asciiTheme="majorBidi" w:hAnsiTheme="majorBidi" w:cstheme="majorBidi"/>
            <w:b/>
            <w:bCs/>
            <w:noProof/>
            <w:webHidden/>
            <w:sz w:val="24"/>
            <w:szCs w:val="24"/>
          </w:rPr>
          <w:instrText xml:space="preserve"> PAGEREF _Toc156645142 \h </w:instrText>
        </w:r>
        <w:r w:rsidR="00C6320C" w:rsidRPr="00946B0A">
          <w:rPr>
            <w:rFonts w:asciiTheme="majorBidi" w:hAnsiTheme="majorBidi" w:cstheme="majorBidi"/>
            <w:b/>
            <w:bCs/>
            <w:noProof/>
            <w:webHidden/>
            <w:sz w:val="24"/>
            <w:szCs w:val="24"/>
          </w:rPr>
        </w:r>
        <w:r w:rsidR="00C6320C" w:rsidRPr="00946B0A">
          <w:rPr>
            <w:rFonts w:asciiTheme="majorBidi" w:hAnsiTheme="majorBidi" w:cstheme="majorBidi"/>
            <w:b/>
            <w:bCs/>
            <w:noProof/>
            <w:webHidden/>
            <w:sz w:val="24"/>
            <w:szCs w:val="24"/>
          </w:rPr>
          <w:fldChar w:fldCharType="separate"/>
        </w:r>
        <w:r w:rsidR="0078116F">
          <w:rPr>
            <w:rFonts w:asciiTheme="majorBidi" w:hAnsiTheme="majorBidi" w:cstheme="majorBidi"/>
            <w:b/>
            <w:bCs/>
            <w:noProof/>
            <w:webHidden/>
            <w:sz w:val="24"/>
            <w:szCs w:val="24"/>
          </w:rPr>
          <w:t>89</w:t>
        </w:r>
        <w:r w:rsidR="00C6320C" w:rsidRPr="00946B0A">
          <w:rPr>
            <w:rFonts w:asciiTheme="majorBidi" w:hAnsiTheme="majorBidi" w:cstheme="majorBidi"/>
            <w:b/>
            <w:bCs/>
            <w:noProof/>
            <w:webHidden/>
            <w:sz w:val="24"/>
            <w:szCs w:val="24"/>
          </w:rPr>
          <w:fldChar w:fldCharType="end"/>
        </w:r>
      </w:hyperlink>
    </w:p>
    <w:p w:rsidR="00876835" w:rsidRPr="00103BF4" w:rsidRDefault="00C6320C" w:rsidP="00C24BCB">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end"/>
      </w:r>
    </w:p>
    <w:p w:rsidR="00876835" w:rsidRPr="00103BF4" w:rsidRDefault="00876835" w:rsidP="00876835">
      <w:pPr>
        <w:spacing w:line="480" w:lineRule="auto"/>
        <w:contextualSpacing/>
        <w:jc w:val="center"/>
        <w:rPr>
          <w:rFonts w:ascii="Times New Roman" w:eastAsia="Calibri" w:hAnsi="Times New Roman" w:cs="Times New Roman"/>
          <w:b/>
          <w:sz w:val="24"/>
          <w:szCs w:val="24"/>
        </w:rPr>
      </w:pPr>
    </w:p>
    <w:p w:rsidR="002E1A8E" w:rsidRPr="00876835" w:rsidRDefault="002E1A8E" w:rsidP="00FE6189">
      <w:pPr>
        <w:spacing w:line="240" w:lineRule="auto"/>
        <w:jc w:val="both"/>
        <w:rPr>
          <w:rFonts w:ascii="Times New Roman" w:hAnsi="Times New Roman" w:cs="Times New Roman"/>
          <w:bCs/>
          <w:color w:val="000000" w:themeColor="text1"/>
          <w:sz w:val="24"/>
          <w:szCs w:val="24"/>
        </w:rPr>
      </w:pPr>
    </w:p>
    <w:p w:rsidR="00876835" w:rsidRDefault="00876835" w:rsidP="00FE6189">
      <w:pPr>
        <w:spacing w:line="240" w:lineRule="auto"/>
        <w:jc w:val="both"/>
        <w:rPr>
          <w:rFonts w:ascii="Times New Roman" w:hAnsi="Times New Roman" w:cs="Times New Roman"/>
          <w:b/>
          <w:i/>
          <w:iCs/>
          <w:color w:val="000000" w:themeColor="text1"/>
          <w:sz w:val="24"/>
          <w:szCs w:val="24"/>
        </w:rPr>
      </w:pPr>
    </w:p>
    <w:p w:rsidR="00876835" w:rsidRDefault="00876835" w:rsidP="00FE6189">
      <w:pPr>
        <w:spacing w:line="240" w:lineRule="auto"/>
        <w:jc w:val="both"/>
        <w:rPr>
          <w:rFonts w:ascii="Times New Roman" w:hAnsi="Times New Roman" w:cs="Times New Roman"/>
          <w:b/>
          <w:i/>
          <w:iCs/>
          <w:color w:val="000000" w:themeColor="text1"/>
          <w:sz w:val="24"/>
          <w:szCs w:val="24"/>
        </w:rPr>
      </w:pPr>
    </w:p>
    <w:p w:rsidR="00876835" w:rsidRDefault="00876835" w:rsidP="00FE6189">
      <w:pPr>
        <w:spacing w:line="240" w:lineRule="auto"/>
        <w:jc w:val="both"/>
        <w:rPr>
          <w:rFonts w:ascii="Times New Roman" w:hAnsi="Times New Roman" w:cs="Times New Roman"/>
          <w:b/>
          <w:i/>
          <w:iCs/>
          <w:color w:val="000000" w:themeColor="text1"/>
          <w:sz w:val="24"/>
          <w:szCs w:val="24"/>
        </w:rPr>
      </w:pPr>
    </w:p>
    <w:p w:rsidR="00876835" w:rsidRDefault="00876835" w:rsidP="00FE6189">
      <w:pPr>
        <w:spacing w:line="240" w:lineRule="auto"/>
        <w:jc w:val="both"/>
        <w:rPr>
          <w:rFonts w:ascii="Times New Roman" w:hAnsi="Times New Roman" w:cs="Times New Roman"/>
          <w:b/>
          <w:i/>
          <w:iCs/>
          <w:color w:val="000000" w:themeColor="text1"/>
          <w:sz w:val="24"/>
          <w:szCs w:val="24"/>
        </w:rPr>
      </w:pPr>
    </w:p>
    <w:p w:rsidR="00876835" w:rsidRDefault="00876835" w:rsidP="00FE6189">
      <w:pPr>
        <w:spacing w:line="240" w:lineRule="auto"/>
        <w:jc w:val="both"/>
        <w:rPr>
          <w:rFonts w:ascii="Times New Roman" w:hAnsi="Times New Roman" w:cs="Times New Roman"/>
          <w:b/>
          <w:i/>
          <w:iCs/>
          <w:color w:val="000000" w:themeColor="text1"/>
          <w:sz w:val="24"/>
          <w:szCs w:val="24"/>
        </w:rPr>
      </w:pPr>
    </w:p>
    <w:p w:rsidR="00876835" w:rsidRDefault="00876835" w:rsidP="00FE6189">
      <w:pPr>
        <w:spacing w:line="240" w:lineRule="auto"/>
        <w:jc w:val="both"/>
        <w:rPr>
          <w:rFonts w:ascii="Times New Roman" w:hAnsi="Times New Roman" w:cs="Times New Roman"/>
          <w:b/>
          <w:i/>
          <w:iCs/>
          <w:color w:val="000000" w:themeColor="text1"/>
          <w:sz w:val="24"/>
          <w:szCs w:val="24"/>
        </w:rPr>
      </w:pPr>
    </w:p>
    <w:p w:rsidR="00876835" w:rsidRDefault="00876835" w:rsidP="00FE6189">
      <w:pPr>
        <w:spacing w:line="240" w:lineRule="auto"/>
        <w:jc w:val="both"/>
        <w:rPr>
          <w:rFonts w:ascii="Times New Roman" w:hAnsi="Times New Roman" w:cs="Times New Roman"/>
          <w:b/>
          <w:i/>
          <w:iCs/>
          <w:color w:val="000000" w:themeColor="text1"/>
          <w:sz w:val="24"/>
          <w:szCs w:val="24"/>
        </w:rPr>
      </w:pPr>
    </w:p>
    <w:p w:rsidR="00876835" w:rsidRDefault="00876835" w:rsidP="00FE6189">
      <w:pPr>
        <w:spacing w:line="240" w:lineRule="auto"/>
        <w:jc w:val="both"/>
        <w:rPr>
          <w:rFonts w:ascii="Times New Roman" w:hAnsi="Times New Roman" w:cs="Times New Roman"/>
          <w:b/>
          <w:i/>
          <w:iCs/>
          <w:sz w:val="24"/>
          <w:szCs w:val="24"/>
        </w:rPr>
        <w:sectPr w:rsidR="00876835" w:rsidSect="00355E9A">
          <w:headerReference w:type="default" r:id="rId20"/>
          <w:footerReference w:type="default" r:id="rId21"/>
          <w:pgSz w:w="11907" w:h="16839" w:code="9"/>
          <w:pgMar w:top="2275" w:right="1699" w:bottom="1699" w:left="2275" w:header="720" w:footer="720" w:gutter="0"/>
          <w:pgNumType w:fmt="lowerRoman" w:start="5"/>
          <w:cols w:space="720"/>
          <w:docGrid w:linePitch="360"/>
        </w:sectPr>
      </w:pPr>
    </w:p>
    <w:p w:rsidR="00FE6189" w:rsidRPr="00DA0020" w:rsidRDefault="00FE6189" w:rsidP="00853183">
      <w:pPr>
        <w:pStyle w:val="Heading1"/>
      </w:pPr>
      <w:bookmarkStart w:id="10" w:name="_Toc158472013"/>
      <w:r w:rsidRPr="00DA0020">
        <w:lastRenderedPageBreak/>
        <w:t>BAB I</w:t>
      </w:r>
      <w:r w:rsidR="00DA0020" w:rsidRPr="00DA0020">
        <w:t xml:space="preserve"> </w:t>
      </w:r>
      <w:r w:rsidR="00DA0020" w:rsidRPr="00DA0020">
        <w:br/>
      </w:r>
      <w:r w:rsidRPr="00DA0020">
        <w:t>PENDAHULUAN</w:t>
      </w:r>
      <w:bookmarkEnd w:id="10"/>
    </w:p>
    <w:p w:rsidR="00FE6189" w:rsidRPr="008D3722" w:rsidRDefault="00FE6189" w:rsidP="00497911">
      <w:pPr>
        <w:pStyle w:val="Heading2"/>
      </w:pPr>
      <w:bookmarkStart w:id="11" w:name="_Toc158472014"/>
      <w:r w:rsidRPr="008D3722">
        <w:t>Latar Belakang</w:t>
      </w:r>
      <w:bookmarkEnd w:id="11"/>
    </w:p>
    <w:p w:rsidR="00FE6189" w:rsidRPr="005A6322" w:rsidRDefault="00C62361" w:rsidP="00052B67">
      <w:pPr>
        <w:pStyle w:val="ListParagraph"/>
        <w:spacing w:line="480" w:lineRule="auto"/>
        <w:ind w:firstLine="540"/>
        <w:jc w:val="both"/>
        <w:rPr>
          <w:rFonts w:asciiTheme="majorBidi" w:hAnsiTheme="majorBidi" w:cstheme="majorBidi"/>
          <w:bCs/>
          <w:sz w:val="24"/>
          <w:szCs w:val="24"/>
        </w:rPr>
      </w:pPr>
      <w:r w:rsidRPr="00C62361">
        <w:rPr>
          <w:rFonts w:asciiTheme="majorBidi" w:hAnsiTheme="majorBidi" w:cstheme="majorBidi"/>
          <w:bCs/>
          <w:sz w:val="24"/>
          <w:szCs w:val="24"/>
        </w:rPr>
        <w:t xml:space="preserve">Transformasi ekonomi global </w:t>
      </w:r>
      <w:r w:rsidR="00C35FC3" w:rsidRPr="005A6322">
        <w:rPr>
          <w:rFonts w:asciiTheme="majorBidi" w:hAnsiTheme="majorBidi" w:cstheme="majorBidi"/>
          <w:bCs/>
          <w:sz w:val="24"/>
          <w:szCs w:val="24"/>
        </w:rPr>
        <w:t>sungguh</w:t>
      </w:r>
      <w:r w:rsidR="00FE6189" w:rsidRPr="005A6322">
        <w:rPr>
          <w:rFonts w:asciiTheme="majorBidi" w:hAnsiTheme="majorBidi" w:cstheme="majorBidi"/>
          <w:bCs/>
          <w:sz w:val="24"/>
          <w:szCs w:val="24"/>
        </w:rPr>
        <w:t xml:space="preserve"> </w:t>
      </w:r>
      <w:r w:rsidR="00052B67">
        <w:rPr>
          <w:rFonts w:asciiTheme="majorBidi" w:hAnsiTheme="majorBidi" w:cstheme="majorBidi"/>
          <w:bCs/>
          <w:sz w:val="24"/>
          <w:szCs w:val="24"/>
        </w:rPr>
        <w:t xml:space="preserve">cepat </w:t>
      </w:r>
      <w:r w:rsidR="00FE6189" w:rsidRPr="005A6322">
        <w:rPr>
          <w:rFonts w:asciiTheme="majorBidi" w:hAnsiTheme="majorBidi" w:cstheme="majorBidi"/>
          <w:bCs/>
          <w:sz w:val="24"/>
          <w:szCs w:val="24"/>
        </w:rPr>
        <w:t xml:space="preserve">dan dinamis. Demi </w:t>
      </w:r>
      <w:r w:rsidR="00C35FC3" w:rsidRPr="005A6322">
        <w:rPr>
          <w:rFonts w:asciiTheme="majorBidi" w:hAnsiTheme="majorBidi" w:cstheme="majorBidi"/>
          <w:bCs/>
          <w:sz w:val="24"/>
          <w:szCs w:val="24"/>
        </w:rPr>
        <w:t>diwujudkannya</w:t>
      </w:r>
      <w:r w:rsidR="00FE6189" w:rsidRPr="005A6322">
        <w:rPr>
          <w:rFonts w:asciiTheme="majorBidi" w:hAnsiTheme="majorBidi" w:cstheme="majorBidi"/>
          <w:bCs/>
          <w:sz w:val="24"/>
          <w:szCs w:val="24"/>
        </w:rPr>
        <w:t xml:space="preserve"> </w:t>
      </w:r>
      <w:r w:rsidR="00C35FC3" w:rsidRPr="005A6322">
        <w:rPr>
          <w:rFonts w:asciiTheme="majorBidi" w:hAnsiTheme="majorBidi" w:cstheme="majorBidi"/>
          <w:bCs/>
          <w:sz w:val="24"/>
          <w:szCs w:val="24"/>
        </w:rPr>
        <w:t>warga</w:t>
      </w:r>
      <w:r w:rsidR="00FE6189" w:rsidRPr="005A6322">
        <w:rPr>
          <w:rFonts w:asciiTheme="majorBidi" w:hAnsiTheme="majorBidi" w:cstheme="majorBidi"/>
          <w:bCs/>
          <w:sz w:val="24"/>
          <w:szCs w:val="24"/>
        </w:rPr>
        <w:t xml:space="preserve"> yang berkeadilan </w:t>
      </w:r>
      <w:r w:rsidR="00C35FC3" w:rsidRPr="005A6322">
        <w:rPr>
          <w:rFonts w:asciiTheme="majorBidi" w:hAnsiTheme="majorBidi" w:cstheme="majorBidi"/>
          <w:bCs/>
          <w:sz w:val="24"/>
          <w:szCs w:val="24"/>
        </w:rPr>
        <w:t xml:space="preserve">juga </w:t>
      </w:r>
      <w:r w:rsidR="00FE6189" w:rsidRPr="005A6322">
        <w:rPr>
          <w:rFonts w:asciiTheme="majorBidi" w:hAnsiTheme="majorBidi" w:cstheme="majorBidi"/>
          <w:bCs/>
          <w:sz w:val="24"/>
          <w:szCs w:val="24"/>
        </w:rPr>
        <w:t xml:space="preserve">sejahtera, langkah yang diambil adalah melalui upaya pembangunan ekonomi. Dalam meningkatkan pembangunan ekonomi, banyak orang melakukan investasi untuk meraih </w:t>
      </w:r>
      <w:r w:rsidR="00FE6189" w:rsidRPr="005A6322">
        <w:rPr>
          <w:rFonts w:asciiTheme="majorBidi" w:hAnsiTheme="majorBidi" w:cstheme="majorBidi"/>
          <w:bCs/>
          <w:i/>
          <w:iCs/>
          <w:sz w:val="24"/>
          <w:szCs w:val="24"/>
        </w:rPr>
        <w:t xml:space="preserve">financial freedom. Financial freedom </w:t>
      </w:r>
      <w:r w:rsidR="00FE6189" w:rsidRPr="005A6322">
        <w:rPr>
          <w:rFonts w:asciiTheme="majorBidi" w:hAnsiTheme="majorBidi" w:cstheme="majorBidi"/>
          <w:bCs/>
          <w:sz w:val="24"/>
          <w:szCs w:val="24"/>
        </w:rPr>
        <w:t>atau biasa disebut kebebasan finansial adalah keadaan dimana seorang individu telah mencapai kemapanan dalam kondisi keuangannya.</w:t>
      </w:r>
    </w:p>
    <w:p w:rsidR="00FE6189" w:rsidRPr="005A6322" w:rsidRDefault="00FE6189" w:rsidP="00A53F66">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Investasi adalah aktivitas yang dikerjakan oleh individu atau badan hukum guna mengalokasikan sebagian dari pendapatan mereka baik berupa </w:t>
      </w:r>
      <w:r w:rsidR="00C35FC3" w:rsidRPr="005A6322">
        <w:rPr>
          <w:rFonts w:asciiTheme="majorBidi" w:hAnsiTheme="majorBidi" w:cstheme="majorBidi"/>
          <w:bCs/>
          <w:sz w:val="24"/>
          <w:szCs w:val="24"/>
        </w:rPr>
        <w:t>dana</w:t>
      </w:r>
      <w:r w:rsidRPr="005A6322">
        <w:rPr>
          <w:rFonts w:asciiTheme="majorBidi" w:hAnsiTheme="majorBidi" w:cstheme="majorBidi"/>
          <w:bCs/>
          <w:sz w:val="24"/>
          <w:szCs w:val="24"/>
        </w:rPr>
        <w:t xml:space="preserve"> </w:t>
      </w:r>
      <w:r w:rsidR="00C35FC3" w:rsidRPr="005A6322">
        <w:rPr>
          <w:rFonts w:asciiTheme="majorBidi" w:hAnsiTheme="majorBidi" w:cstheme="majorBidi"/>
          <w:bCs/>
          <w:sz w:val="24"/>
          <w:szCs w:val="24"/>
        </w:rPr>
        <w:t>maupun</w:t>
      </w:r>
      <w:r w:rsidRPr="005A6322">
        <w:rPr>
          <w:rFonts w:asciiTheme="majorBidi" w:hAnsiTheme="majorBidi" w:cstheme="majorBidi"/>
          <w:bCs/>
          <w:sz w:val="24"/>
          <w:szCs w:val="24"/>
        </w:rPr>
        <w:t xml:space="preserve"> </w:t>
      </w:r>
      <w:r w:rsidR="00C35FC3" w:rsidRPr="005A6322">
        <w:rPr>
          <w:rFonts w:asciiTheme="majorBidi" w:hAnsiTheme="majorBidi" w:cstheme="majorBidi"/>
          <w:bCs/>
          <w:sz w:val="24"/>
          <w:szCs w:val="24"/>
        </w:rPr>
        <w:t xml:space="preserve">harta </w:t>
      </w:r>
      <w:r w:rsidRPr="005A6322">
        <w:rPr>
          <w:rFonts w:asciiTheme="majorBidi" w:hAnsiTheme="majorBidi" w:cstheme="majorBidi"/>
          <w:bCs/>
          <w:sz w:val="24"/>
          <w:szCs w:val="24"/>
        </w:rPr>
        <w:t>b</w:t>
      </w:r>
      <w:r w:rsidR="00C35FC3" w:rsidRPr="005A6322">
        <w:rPr>
          <w:rFonts w:asciiTheme="majorBidi" w:hAnsiTheme="majorBidi" w:cstheme="majorBidi"/>
          <w:bCs/>
          <w:sz w:val="24"/>
          <w:szCs w:val="24"/>
        </w:rPr>
        <w:t>ernilai</w:t>
      </w:r>
      <w:r w:rsidRPr="005A6322">
        <w:rPr>
          <w:rFonts w:asciiTheme="majorBidi" w:hAnsiTheme="majorBidi" w:cstheme="majorBidi"/>
          <w:bCs/>
          <w:sz w:val="24"/>
          <w:szCs w:val="24"/>
        </w:rPr>
        <w:t xml:space="preserve"> lainnya dengan </w:t>
      </w:r>
      <w:r w:rsidR="00A53F66" w:rsidRPr="005A6322">
        <w:rPr>
          <w:rFonts w:asciiTheme="majorBidi" w:hAnsiTheme="majorBidi" w:cstheme="majorBidi"/>
          <w:bCs/>
          <w:sz w:val="24"/>
          <w:szCs w:val="24"/>
        </w:rPr>
        <w:t>impian</w:t>
      </w:r>
      <w:r w:rsidRPr="005A6322">
        <w:rPr>
          <w:rFonts w:asciiTheme="majorBidi" w:hAnsiTheme="majorBidi" w:cstheme="majorBidi"/>
          <w:bCs/>
          <w:sz w:val="24"/>
          <w:szCs w:val="24"/>
        </w:rPr>
        <w:t xml:space="preserve"> dapat memperoleh </w:t>
      </w:r>
      <w:r w:rsidR="00A53F66" w:rsidRPr="005A6322">
        <w:rPr>
          <w:rFonts w:asciiTheme="majorBidi" w:hAnsiTheme="majorBidi" w:cstheme="majorBidi"/>
          <w:bCs/>
          <w:sz w:val="24"/>
          <w:szCs w:val="24"/>
        </w:rPr>
        <w:t>profit</w:t>
      </w:r>
      <w:r w:rsidRPr="005A6322">
        <w:rPr>
          <w:rFonts w:asciiTheme="majorBidi" w:hAnsiTheme="majorBidi" w:cstheme="majorBidi"/>
          <w:bCs/>
          <w:sz w:val="24"/>
          <w:szCs w:val="24"/>
        </w:rPr>
        <w:t xml:space="preserve"> pada suatu waktu tertentu. </w:t>
      </w:r>
      <w:r w:rsidRPr="005A6322">
        <w:rPr>
          <w:rFonts w:asciiTheme="majorBidi" w:hAnsiTheme="majorBidi" w:cstheme="majorBidi"/>
          <w:sz w:val="24"/>
          <w:szCs w:val="24"/>
        </w:rPr>
        <w:t xml:space="preserve">Salah satu investasi yang </w:t>
      </w:r>
      <w:r w:rsidR="00052B67">
        <w:rPr>
          <w:rFonts w:asciiTheme="majorBidi" w:hAnsiTheme="majorBidi" w:cstheme="majorBidi"/>
          <w:sz w:val="24"/>
          <w:szCs w:val="24"/>
        </w:rPr>
        <w:t xml:space="preserve">masih </w:t>
      </w:r>
      <w:r w:rsidRPr="005A6322">
        <w:rPr>
          <w:rFonts w:asciiTheme="majorBidi" w:hAnsiTheme="majorBidi" w:cstheme="majorBidi"/>
          <w:sz w:val="24"/>
          <w:szCs w:val="24"/>
        </w:rPr>
        <w:t xml:space="preserve">menguntungkan di era sekarang ini adalah investasi emas. </w:t>
      </w:r>
      <w:r w:rsidRPr="005A6322">
        <w:rPr>
          <w:rFonts w:asciiTheme="majorBidi" w:hAnsiTheme="majorBidi" w:cstheme="majorBidi"/>
          <w:bCs/>
          <w:sz w:val="24"/>
          <w:szCs w:val="24"/>
        </w:rPr>
        <w:t>Investasi emas</w:t>
      </w:r>
      <w:r w:rsidR="00A53F66" w:rsidRPr="005A6322">
        <w:rPr>
          <w:rFonts w:asciiTheme="majorBidi" w:hAnsiTheme="majorBidi" w:cstheme="majorBidi"/>
          <w:sz w:val="24"/>
          <w:szCs w:val="24"/>
        </w:rPr>
        <w:t xml:space="preserve"> </w:t>
      </w:r>
      <w:r w:rsidR="00A53F66" w:rsidRPr="005A6322">
        <w:rPr>
          <w:rFonts w:asciiTheme="majorBidi" w:hAnsiTheme="majorBidi" w:cstheme="majorBidi"/>
          <w:bCs/>
          <w:sz w:val="24"/>
          <w:szCs w:val="24"/>
        </w:rPr>
        <w:t xml:space="preserve">menarik perhatian </w:t>
      </w:r>
      <w:r w:rsidRPr="005A6322">
        <w:rPr>
          <w:rFonts w:asciiTheme="majorBidi" w:hAnsiTheme="majorBidi" w:cstheme="majorBidi"/>
          <w:bCs/>
          <w:sz w:val="24"/>
          <w:szCs w:val="24"/>
        </w:rPr>
        <w:t xml:space="preserve">bagi masyarakat Indonesia mulai generasi muda sampai tua. </w:t>
      </w:r>
    </w:p>
    <w:p w:rsidR="002E1A8E" w:rsidRPr="005A6322" w:rsidRDefault="00FE6189" w:rsidP="00FE6189">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Investasi emas telah dilakukan selama berabad-abad. Awalnya, orang-orang penguasa dan kaum elit menyimpan emas menjadi lambang dominasi. Akan tetapi, mayoritas hanya memanfaatkan emas secara seremonial dan</w:t>
      </w:r>
    </w:p>
    <w:p w:rsidR="002E1A8E" w:rsidRPr="005A6322" w:rsidRDefault="002E1A8E" w:rsidP="002E1A8E">
      <w:pPr>
        <w:tabs>
          <w:tab w:val="left" w:pos="1230"/>
        </w:tabs>
        <w:rPr>
          <w:rFonts w:asciiTheme="majorBidi" w:hAnsiTheme="majorBidi" w:cstheme="majorBidi"/>
          <w:sz w:val="24"/>
          <w:szCs w:val="24"/>
        </w:rPr>
        <w:sectPr w:rsidR="002E1A8E" w:rsidRPr="005A6322" w:rsidSect="002E1A8E">
          <w:headerReference w:type="default" r:id="rId22"/>
          <w:footerReference w:type="default" r:id="rId23"/>
          <w:pgSz w:w="11907" w:h="16839" w:code="9"/>
          <w:pgMar w:top="2275" w:right="1699" w:bottom="1699" w:left="2275" w:header="720" w:footer="720" w:gutter="0"/>
          <w:pgNumType w:start="1"/>
          <w:cols w:space="720"/>
          <w:docGrid w:linePitch="360"/>
        </w:sectPr>
      </w:pPr>
    </w:p>
    <w:p w:rsidR="00FE6189" w:rsidRPr="005A6322" w:rsidRDefault="00FE6189" w:rsidP="002E1A8E">
      <w:pPr>
        <w:spacing w:line="480" w:lineRule="auto"/>
        <w:ind w:left="720"/>
        <w:jc w:val="both"/>
        <w:rPr>
          <w:rFonts w:asciiTheme="majorBidi" w:hAnsiTheme="majorBidi" w:cstheme="majorBidi"/>
          <w:bCs/>
          <w:sz w:val="24"/>
          <w:szCs w:val="24"/>
        </w:rPr>
      </w:pPr>
      <w:r w:rsidRPr="005A6322">
        <w:rPr>
          <w:rFonts w:asciiTheme="majorBidi" w:hAnsiTheme="majorBidi" w:cstheme="majorBidi"/>
          <w:bCs/>
          <w:sz w:val="24"/>
          <w:szCs w:val="24"/>
        </w:rPr>
        <w:lastRenderedPageBreak/>
        <w:t>sebagai komponen pembuatan perhiasan. Semua kelompok suku bangsa mulai menerima logam mulia sebagai komoditas.</w:t>
      </w:r>
      <w:r w:rsidRPr="005A6322">
        <w:rPr>
          <w:rStyle w:val="FootnoteReference"/>
          <w:rFonts w:asciiTheme="majorBidi" w:hAnsiTheme="majorBidi" w:cstheme="majorBidi"/>
          <w:bCs/>
          <w:sz w:val="24"/>
          <w:szCs w:val="24"/>
        </w:rPr>
        <w:footnoteReference w:id="1"/>
      </w:r>
    </w:p>
    <w:p w:rsidR="00FE6189" w:rsidRPr="005A6322" w:rsidRDefault="00FE6189" w:rsidP="00CA4AB8">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Emas selalu dipandang sebagai aset berharga yang digunakan dalam investasi karena memiliki daya tarik, yaitu sifatnya yang tahan terhadap inflasi dan transaksi jual belinya yang fleksibel. Ada banyak orang-orang di belahan dunia yang mengalokasikan dana mereka untuk berinvestasi dalam bentuk emas. Investasi emas juga dianggap oleh beberapa orang lebih menguntungkan daripada berinvestasi dalam saham, reksadana dan obligasi. Berinvestasi dalam emas mungkin hanya bisa dikalahkan oleh </w:t>
      </w:r>
      <w:r w:rsidRPr="005A6322">
        <w:rPr>
          <w:rFonts w:asciiTheme="majorBidi" w:hAnsiTheme="majorBidi" w:cstheme="majorBidi"/>
          <w:bCs/>
          <w:i/>
          <w:iCs/>
          <w:sz w:val="24"/>
          <w:szCs w:val="24"/>
        </w:rPr>
        <w:t>real estate</w:t>
      </w:r>
      <w:r w:rsidRPr="005A6322">
        <w:rPr>
          <w:rFonts w:asciiTheme="majorBidi" w:hAnsiTheme="majorBidi" w:cstheme="majorBidi"/>
          <w:bCs/>
          <w:sz w:val="24"/>
          <w:szCs w:val="24"/>
        </w:rPr>
        <w:t>, namun em</w:t>
      </w:r>
      <w:r w:rsidR="00CA4AB8" w:rsidRPr="005A6322">
        <w:rPr>
          <w:rFonts w:asciiTheme="majorBidi" w:hAnsiTheme="majorBidi" w:cstheme="majorBidi"/>
          <w:bCs/>
          <w:sz w:val="24"/>
          <w:szCs w:val="24"/>
        </w:rPr>
        <w:t xml:space="preserve">as masih mendominasi, </w:t>
      </w:r>
      <w:r w:rsidRPr="005A6322">
        <w:rPr>
          <w:rFonts w:asciiTheme="majorBidi" w:hAnsiTheme="majorBidi" w:cstheme="majorBidi"/>
          <w:bCs/>
          <w:sz w:val="24"/>
          <w:szCs w:val="24"/>
        </w:rPr>
        <w:t xml:space="preserve">sebab sifatnya yang </w:t>
      </w:r>
      <w:r w:rsidRPr="005A6322">
        <w:rPr>
          <w:rFonts w:asciiTheme="majorBidi" w:hAnsiTheme="majorBidi" w:cstheme="majorBidi"/>
          <w:bCs/>
          <w:i/>
          <w:iCs/>
          <w:sz w:val="24"/>
          <w:szCs w:val="24"/>
        </w:rPr>
        <w:t>liquid</w:t>
      </w:r>
      <w:r w:rsidRPr="005A6322">
        <w:rPr>
          <w:rFonts w:asciiTheme="majorBidi" w:hAnsiTheme="majorBidi" w:cstheme="majorBidi"/>
          <w:bCs/>
          <w:sz w:val="24"/>
          <w:szCs w:val="24"/>
        </w:rPr>
        <w:t xml:space="preserve"> (gampang dicairkan), juga mampu bertahan di tengah kemerosotan ekonomi, sedangkan </w:t>
      </w:r>
      <w:r w:rsidRPr="005A6322">
        <w:rPr>
          <w:rFonts w:asciiTheme="majorBidi" w:hAnsiTheme="majorBidi" w:cstheme="majorBidi"/>
          <w:bCs/>
          <w:i/>
          <w:iCs/>
          <w:sz w:val="24"/>
          <w:szCs w:val="24"/>
        </w:rPr>
        <w:t>real estate</w:t>
      </w:r>
      <w:r w:rsidRPr="005A6322">
        <w:rPr>
          <w:rFonts w:asciiTheme="majorBidi" w:hAnsiTheme="majorBidi" w:cstheme="majorBidi"/>
          <w:bCs/>
          <w:sz w:val="24"/>
          <w:szCs w:val="24"/>
        </w:rPr>
        <w:t xml:space="preserve"> memiliki likuiditas yang lebih rendah dan rentan terhadap penurunan nilai selama krisis ekonomi.</w:t>
      </w:r>
      <w:r w:rsidRPr="005A6322">
        <w:rPr>
          <w:rStyle w:val="FootnoteReference"/>
          <w:rFonts w:asciiTheme="majorBidi" w:hAnsiTheme="majorBidi" w:cstheme="majorBidi"/>
          <w:bCs/>
          <w:sz w:val="24"/>
          <w:szCs w:val="24"/>
        </w:rPr>
        <w:footnoteReference w:id="2"/>
      </w:r>
    </w:p>
    <w:p w:rsidR="00FE6189" w:rsidRPr="005A6322" w:rsidRDefault="00FE6189" w:rsidP="004E729C">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PT. Pegadaian (Persero) </w:t>
      </w:r>
      <w:r w:rsidR="00A53F66" w:rsidRPr="005A6322">
        <w:rPr>
          <w:rFonts w:asciiTheme="majorBidi" w:hAnsiTheme="majorBidi" w:cstheme="majorBidi"/>
          <w:bCs/>
          <w:sz w:val="24"/>
          <w:szCs w:val="24"/>
        </w:rPr>
        <w:t>termasuk</w:t>
      </w:r>
      <w:r w:rsidRPr="005A6322">
        <w:rPr>
          <w:rFonts w:asciiTheme="majorBidi" w:hAnsiTheme="majorBidi" w:cstheme="majorBidi"/>
          <w:bCs/>
          <w:sz w:val="24"/>
          <w:szCs w:val="24"/>
        </w:rPr>
        <w:t xml:space="preserve"> salah satu Badan Usaha Milik Negara (BUMN) yang </w:t>
      </w:r>
      <w:r w:rsidR="00A53F66" w:rsidRPr="005A6322">
        <w:rPr>
          <w:rFonts w:asciiTheme="majorBidi" w:hAnsiTheme="majorBidi" w:cstheme="majorBidi"/>
          <w:bCs/>
          <w:sz w:val="24"/>
          <w:szCs w:val="24"/>
        </w:rPr>
        <w:t xml:space="preserve">fokus </w:t>
      </w:r>
      <w:r w:rsidR="004E729C">
        <w:rPr>
          <w:rFonts w:asciiTheme="majorBidi" w:hAnsiTheme="majorBidi" w:cstheme="majorBidi"/>
          <w:bCs/>
          <w:sz w:val="24"/>
          <w:szCs w:val="24"/>
        </w:rPr>
        <w:t>terhadap</w:t>
      </w:r>
      <w:r w:rsidR="00A53F66" w:rsidRPr="005A6322">
        <w:rPr>
          <w:rFonts w:asciiTheme="majorBidi" w:hAnsiTheme="majorBidi" w:cstheme="majorBidi"/>
          <w:bCs/>
          <w:sz w:val="24"/>
          <w:szCs w:val="24"/>
        </w:rPr>
        <w:t xml:space="preserve"> sektor perasuransian dan pelayanan finansial</w:t>
      </w:r>
      <w:r w:rsidRPr="005A6322">
        <w:rPr>
          <w:rFonts w:asciiTheme="majorBidi" w:hAnsiTheme="majorBidi" w:cstheme="majorBidi"/>
          <w:bCs/>
          <w:sz w:val="24"/>
          <w:szCs w:val="24"/>
        </w:rPr>
        <w:t>. Sebagai entitas keuangan yang bukan bank, Pegadaian berperan penting dalam pertumbuhan ekonomi Indonesia. Perkembangan ini menunjukkan bahwa semakin banyak orang yang menggunakan layanan pegadaian untuk memenuhi kebutuhan mereka.</w:t>
      </w:r>
      <w:r w:rsidRPr="005A6322">
        <w:rPr>
          <w:rFonts w:asciiTheme="majorBidi" w:hAnsiTheme="majorBidi" w:cstheme="majorBidi"/>
          <w:sz w:val="24"/>
          <w:szCs w:val="24"/>
        </w:rPr>
        <w:t xml:space="preserve"> </w:t>
      </w:r>
      <w:r w:rsidRPr="005A6322">
        <w:rPr>
          <w:rFonts w:asciiTheme="majorBidi" w:hAnsiTheme="majorBidi" w:cstheme="majorBidi"/>
          <w:bCs/>
          <w:sz w:val="24"/>
          <w:szCs w:val="24"/>
        </w:rPr>
        <w:t xml:space="preserve">Seperti halnya lembaga </w:t>
      </w:r>
      <w:r w:rsidRPr="005A6322">
        <w:rPr>
          <w:rFonts w:asciiTheme="majorBidi" w:hAnsiTheme="majorBidi" w:cstheme="majorBidi"/>
          <w:bCs/>
          <w:sz w:val="24"/>
          <w:szCs w:val="24"/>
        </w:rPr>
        <w:lastRenderedPageBreak/>
        <w:t xml:space="preserve">keuangan lainnya yang menawarkan </w:t>
      </w:r>
      <w:r w:rsidR="009617DF" w:rsidRPr="005A6322">
        <w:rPr>
          <w:rFonts w:asciiTheme="majorBidi" w:hAnsiTheme="majorBidi" w:cstheme="majorBidi"/>
          <w:bCs/>
          <w:sz w:val="24"/>
          <w:szCs w:val="24"/>
        </w:rPr>
        <w:t>beraneka ragam</w:t>
      </w:r>
      <w:r w:rsidRPr="005A6322">
        <w:rPr>
          <w:rFonts w:asciiTheme="majorBidi" w:hAnsiTheme="majorBidi" w:cstheme="majorBidi"/>
          <w:bCs/>
          <w:sz w:val="24"/>
          <w:szCs w:val="24"/>
        </w:rPr>
        <w:t xml:space="preserve"> produk untuk usaha, Pegadaian memberikan layanan pinjamannya </w:t>
      </w:r>
      <w:r w:rsidR="009617DF" w:rsidRPr="005A6322">
        <w:rPr>
          <w:rFonts w:asciiTheme="majorBidi" w:hAnsiTheme="majorBidi" w:cstheme="majorBidi"/>
          <w:bCs/>
          <w:sz w:val="24"/>
          <w:szCs w:val="24"/>
        </w:rPr>
        <w:t xml:space="preserve">lewat </w:t>
      </w:r>
      <w:r w:rsidRPr="005A6322">
        <w:rPr>
          <w:rFonts w:asciiTheme="majorBidi" w:hAnsiTheme="majorBidi" w:cstheme="majorBidi"/>
          <w:bCs/>
          <w:sz w:val="24"/>
          <w:szCs w:val="24"/>
        </w:rPr>
        <w:t xml:space="preserve">berbagai </w:t>
      </w:r>
      <w:r w:rsidR="009617DF" w:rsidRPr="005A6322">
        <w:rPr>
          <w:rFonts w:asciiTheme="majorBidi" w:hAnsiTheme="majorBidi" w:cstheme="majorBidi"/>
          <w:bCs/>
          <w:sz w:val="24"/>
          <w:szCs w:val="24"/>
        </w:rPr>
        <w:t xml:space="preserve">ragam </w:t>
      </w:r>
      <w:r w:rsidRPr="005A6322">
        <w:rPr>
          <w:rFonts w:asciiTheme="majorBidi" w:hAnsiTheme="majorBidi" w:cstheme="majorBidi"/>
          <w:bCs/>
          <w:sz w:val="24"/>
          <w:szCs w:val="24"/>
        </w:rPr>
        <w:t xml:space="preserve">produk. </w:t>
      </w:r>
    </w:p>
    <w:p w:rsidR="00FE6189" w:rsidRPr="005A6322" w:rsidRDefault="00FE6189" w:rsidP="00FE6189">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PT Pegadaian (Persero) tidak hanya fokus pada layanan pinjaman, tetapi juga produk investasi sebagai layanan tambahan. Menurut keseluruhan, Pegadaian menawarkan empat produk. Pertama, menyangkut produk pinjaman. Yang kedua adalah pembayaran. Produk ketiga yaitu investasi emas yang semakin banyak diminati oleh masyarakat. Dan keempat, terdiri atas berbagai produk jasa. Layanan investasi emas disediakan untuk masyarakat yang hendak memperoleh emas secara tunai maupun cicilan.</w:t>
      </w:r>
    </w:p>
    <w:p w:rsidR="00FE6189" w:rsidRPr="005A6322" w:rsidRDefault="00FE6189" w:rsidP="009F3F56">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PT. Pegadaian (Persero) telah membuka layanan yang membuat investasi emas menjadi lebih sederhana bagi masyarakat, layanan tersebut dinamakan tabungan emas.  Layanan tabungan emas ada disemua cabang  pegadaian yang terdapat di Indonesia, contohnya terdapat di PT. Pegadaian (Persero) UPC Mejasem. Penawaran investasi dalam bentuk tabungan emas adalah evolusi </w:t>
      </w:r>
      <w:r w:rsidR="009F3F56" w:rsidRPr="005A6322">
        <w:rPr>
          <w:rFonts w:asciiTheme="majorBidi" w:hAnsiTheme="majorBidi" w:cstheme="majorBidi"/>
          <w:bCs/>
          <w:sz w:val="24"/>
          <w:szCs w:val="24"/>
        </w:rPr>
        <w:t>atas layanan</w:t>
      </w:r>
      <w:r w:rsidRPr="005A6322">
        <w:rPr>
          <w:rFonts w:asciiTheme="majorBidi" w:hAnsiTheme="majorBidi" w:cstheme="majorBidi"/>
          <w:bCs/>
          <w:sz w:val="24"/>
          <w:szCs w:val="24"/>
        </w:rPr>
        <w:t xml:space="preserve"> investasi emas yang sebelumnya diperkenalkan PT. Pegadaian (Persero), yang disebut produk MULIA.</w:t>
      </w:r>
      <w:r w:rsidRPr="005A6322">
        <w:rPr>
          <w:rStyle w:val="FootnoteReference"/>
          <w:rFonts w:asciiTheme="majorBidi" w:hAnsiTheme="majorBidi" w:cstheme="majorBidi"/>
          <w:bCs/>
          <w:sz w:val="24"/>
          <w:szCs w:val="24"/>
        </w:rPr>
        <w:footnoteReference w:id="3"/>
      </w:r>
      <w:r w:rsidRPr="005A6322">
        <w:rPr>
          <w:rFonts w:asciiTheme="majorBidi" w:hAnsiTheme="majorBidi" w:cstheme="majorBidi"/>
          <w:bCs/>
          <w:sz w:val="24"/>
          <w:szCs w:val="24"/>
        </w:rPr>
        <w:t xml:space="preserve"> Dengan tabungan emas memungkinkan nasabah untuk dapat membeli emas fisik dengan cara berkala atau sekaligus melalui cara yang sederhana, ekonomis, aman, dan dapat diandalkan yaitu dengan penyimpanan saldo emas.</w:t>
      </w:r>
      <w:r w:rsidRPr="005A6322">
        <w:rPr>
          <w:rStyle w:val="FootnoteReference"/>
          <w:rFonts w:asciiTheme="majorBidi" w:hAnsiTheme="majorBidi" w:cstheme="majorBidi"/>
          <w:bCs/>
          <w:sz w:val="24"/>
          <w:szCs w:val="24"/>
        </w:rPr>
        <w:footnoteReference w:id="4"/>
      </w:r>
    </w:p>
    <w:p w:rsidR="00FE6189" w:rsidRPr="005A6322" w:rsidRDefault="00FE6189" w:rsidP="00C52667">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lastRenderedPageBreak/>
        <w:t xml:space="preserve">Penyelenggaraan layanan tabungan emas di PT Pegadaian didasarkan pada ketentuan Peraturan Otoritas Jasa Keuangan (POJK) nomor 31 tahun 2016 tentang Usaha Pergadaian. </w:t>
      </w:r>
      <w:r w:rsidR="00A53F66" w:rsidRPr="005A6322">
        <w:rPr>
          <w:rFonts w:asciiTheme="majorBidi" w:hAnsiTheme="majorBidi" w:cstheme="majorBidi"/>
          <w:bCs/>
          <w:sz w:val="24"/>
          <w:szCs w:val="24"/>
        </w:rPr>
        <w:t>Aturan ini</w:t>
      </w:r>
      <w:r w:rsidR="009F3F56" w:rsidRPr="005A6322">
        <w:rPr>
          <w:rFonts w:asciiTheme="majorBidi" w:hAnsiTheme="majorBidi" w:cstheme="majorBidi"/>
          <w:bCs/>
          <w:sz w:val="24"/>
          <w:szCs w:val="24"/>
        </w:rPr>
        <w:t xml:space="preserve"> sebagai </w:t>
      </w:r>
      <w:r w:rsidR="00C52667">
        <w:rPr>
          <w:rFonts w:asciiTheme="majorBidi" w:hAnsiTheme="majorBidi" w:cstheme="majorBidi"/>
          <w:bCs/>
          <w:sz w:val="24"/>
          <w:szCs w:val="24"/>
        </w:rPr>
        <w:t xml:space="preserve">pondasi hukum </w:t>
      </w:r>
      <w:r w:rsidRPr="005A6322">
        <w:rPr>
          <w:rFonts w:asciiTheme="majorBidi" w:hAnsiTheme="majorBidi" w:cstheme="majorBidi"/>
          <w:bCs/>
          <w:sz w:val="24"/>
          <w:szCs w:val="24"/>
        </w:rPr>
        <w:t xml:space="preserve">diperkenalkannya layanan tabungan emas di Indonesia, </w:t>
      </w:r>
      <w:r w:rsidR="00CF74C3" w:rsidRPr="005A6322">
        <w:rPr>
          <w:rFonts w:asciiTheme="majorBidi" w:hAnsiTheme="majorBidi" w:cstheme="majorBidi"/>
          <w:bCs/>
          <w:sz w:val="24"/>
          <w:szCs w:val="24"/>
        </w:rPr>
        <w:t>terlebih</w:t>
      </w:r>
      <w:r w:rsidRPr="005A6322">
        <w:rPr>
          <w:rFonts w:asciiTheme="majorBidi" w:hAnsiTheme="majorBidi" w:cstheme="majorBidi"/>
          <w:bCs/>
          <w:sz w:val="24"/>
          <w:szCs w:val="24"/>
        </w:rPr>
        <w:t xml:space="preserve"> tabungan emas</w:t>
      </w:r>
      <w:r w:rsidR="00CF74C3" w:rsidRPr="005A6322">
        <w:rPr>
          <w:rFonts w:asciiTheme="majorBidi" w:hAnsiTheme="majorBidi" w:cstheme="majorBidi"/>
          <w:bCs/>
          <w:sz w:val="24"/>
          <w:szCs w:val="24"/>
        </w:rPr>
        <w:t xml:space="preserve"> ialah</w:t>
      </w:r>
      <w:r w:rsidRPr="005A6322">
        <w:rPr>
          <w:rFonts w:asciiTheme="majorBidi" w:hAnsiTheme="majorBidi" w:cstheme="majorBidi"/>
          <w:bCs/>
          <w:sz w:val="24"/>
          <w:szCs w:val="24"/>
        </w:rPr>
        <w:t xml:space="preserve"> layanan simpanan yang disediakan oleh PT Pegadaian (Persero). Dengan demikian, Otoritas Jasa Keuangan bertugas untuk mengawasi aktivitas investasi emas.</w:t>
      </w:r>
      <w:r w:rsidRPr="005A6322">
        <w:rPr>
          <w:rStyle w:val="FootnoteReference"/>
          <w:rFonts w:asciiTheme="majorBidi" w:hAnsiTheme="majorBidi" w:cstheme="majorBidi"/>
          <w:bCs/>
          <w:sz w:val="24"/>
          <w:szCs w:val="24"/>
        </w:rPr>
        <w:footnoteReference w:id="5"/>
      </w:r>
      <w:r w:rsidRPr="005A6322">
        <w:rPr>
          <w:rFonts w:asciiTheme="majorBidi" w:hAnsiTheme="majorBidi" w:cstheme="majorBidi"/>
          <w:bCs/>
          <w:sz w:val="24"/>
          <w:szCs w:val="24"/>
        </w:rPr>
        <w:t xml:space="preserve"> </w:t>
      </w:r>
    </w:p>
    <w:p w:rsidR="00FE6189" w:rsidRPr="005A6322" w:rsidRDefault="00FE6189" w:rsidP="00CF74C3">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Menurut ketentuan PT Pegadaian (Persero) dalam Pasal 1 ayat (2) mengenai syarat dan ketentuan pembukaan rekening, Tabungan Emas merujuk pada kepemilikan emas dalam bentuk batangan oleh pemegang </w:t>
      </w:r>
      <w:r w:rsidR="00CF74C3" w:rsidRPr="005A6322">
        <w:rPr>
          <w:rFonts w:asciiTheme="majorBidi" w:hAnsiTheme="majorBidi" w:cstheme="majorBidi"/>
          <w:bCs/>
          <w:sz w:val="24"/>
          <w:szCs w:val="24"/>
        </w:rPr>
        <w:t>buku tabungan</w:t>
      </w:r>
      <w:r w:rsidRPr="005A6322">
        <w:rPr>
          <w:rFonts w:asciiTheme="majorBidi" w:hAnsiTheme="majorBidi" w:cstheme="majorBidi"/>
          <w:bCs/>
          <w:sz w:val="24"/>
          <w:szCs w:val="24"/>
        </w:rPr>
        <w:t xml:space="preserve">, dengan syarat-syarat </w:t>
      </w:r>
      <w:r w:rsidR="00CF74C3" w:rsidRPr="005A6322">
        <w:rPr>
          <w:rFonts w:asciiTheme="majorBidi" w:hAnsiTheme="majorBidi" w:cstheme="majorBidi"/>
          <w:bCs/>
          <w:sz w:val="24"/>
          <w:szCs w:val="24"/>
        </w:rPr>
        <w:t xml:space="preserve">kesepakatan pembelian-penjualan emas serta </w:t>
      </w:r>
      <w:r w:rsidRPr="005A6322">
        <w:rPr>
          <w:rFonts w:asciiTheme="majorBidi" w:hAnsiTheme="majorBidi" w:cstheme="majorBidi"/>
          <w:bCs/>
          <w:sz w:val="24"/>
          <w:szCs w:val="24"/>
        </w:rPr>
        <w:t xml:space="preserve">pengelolaan emas yang telah disepakati </w:t>
      </w:r>
      <w:r w:rsidR="00CF74C3" w:rsidRPr="005A6322">
        <w:rPr>
          <w:rFonts w:asciiTheme="majorBidi" w:hAnsiTheme="majorBidi" w:cstheme="majorBidi"/>
          <w:bCs/>
          <w:sz w:val="24"/>
          <w:szCs w:val="24"/>
        </w:rPr>
        <w:t xml:space="preserve">bersama </w:t>
      </w:r>
      <w:r w:rsidRPr="005A6322">
        <w:rPr>
          <w:rFonts w:asciiTheme="majorBidi" w:hAnsiTheme="majorBidi" w:cstheme="majorBidi"/>
          <w:bCs/>
          <w:sz w:val="24"/>
          <w:szCs w:val="24"/>
        </w:rPr>
        <w:t xml:space="preserve">Pegadaian, serta penarikan yang dibatasi dengan persyaratan yang telah ditentukan. Untuk itu, sebelum berinvestasi melalui tabungan emas ini, tentu ada perjanjian antara pihak nasabah dengan pihak PT.Pegadaian (Persero) terlebih dahulu agar melindungi kewajiban dan hak-hak hukum para pihak selama perjanjian tersebut berlangsung. </w:t>
      </w:r>
    </w:p>
    <w:p w:rsidR="00FE6189" w:rsidRPr="005A6322" w:rsidRDefault="00FE6189" w:rsidP="00C52667">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Subekti (2005) </w:t>
      </w:r>
      <w:r w:rsidR="00E00F2B">
        <w:rPr>
          <w:rFonts w:asciiTheme="majorBidi" w:hAnsiTheme="majorBidi" w:cstheme="majorBidi"/>
          <w:bCs/>
          <w:sz w:val="24"/>
          <w:szCs w:val="24"/>
        </w:rPr>
        <w:t>menaf</w:t>
      </w:r>
      <w:r w:rsidR="004E729C">
        <w:rPr>
          <w:rFonts w:asciiTheme="majorBidi" w:hAnsiTheme="majorBidi" w:cstheme="majorBidi"/>
          <w:bCs/>
          <w:sz w:val="24"/>
          <w:szCs w:val="24"/>
        </w:rPr>
        <w:t>sirkan</w:t>
      </w:r>
      <w:r w:rsidRPr="005A6322">
        <w:rPr>
          <w:rFonts w:asciiTheme="majorBidi" w:hAnsiTheme="majorBidi" w:cstheme="majorBidi"/>
          <w:bCs/>
          <w:sz w:val="24"/>
          <w:szCs w:val="24"/>
        </w:rPr>
        <w:t xml:space="preserve"> perjanjian sebagai s</w:t>
      </w:r>
      <w:r w:rsidR="00CB70C2" w:rsidRPr="005A6322">
        <w:rPr>
          <w:rFonts w:asciiTheme="majorBidi" w:hAnsiTheme="majorBidi" w:cstheme="majorBidi"/>
          <w:bCs/>
          <w:sz w:val="24"/>
          <w:szCs w:val="24"/>
        </w:rPr>
        <w:t>uatu</w:t>
      </w:r>
      <w:r w:rsidR="00C52667">
        <w:rPr>
          <w:rFonts w:asciiTheme="majorBidi" w:hAnsiTheme="majorBidi" w:cstheme="majorBidi"/>
          <w:bCs/>
          <w:sz w:val="24"/>
          <w:szCs w:val="24"/>
        </w:rPr>
        <w:t xml:space="preserve"> peristiwa</w:t>
      </w:r>
      <w:r w:rsidR="00CB70C2" w:rsidRPr="005A6322">
        <w:rPr>
          <w:rFonts w:asciiTheme="majorBidi" w:hAnsiTheme="majorBidi" w:cstheme="majorBidi"/>
          <w:bCs/>
          <w:sz w:val="24"/>
          <w:szCs w:val="24"/>
        </w:rPr>
        <w:t xml:space="preserve"> </w:t>
      </w:r>
      <w:r w:rsidR="00C62361">
        <w:rPr>
          <w:rFonts w:asciiTheme="majorBidi" w:hAnsiTheme="majorBidi" w:cstheme="majorBidi"/>
          <w:bCs/>
          <w:sz w:val="24"/>
          <w:szCs w:val="24"/>
        </w:rPr>
        <w:t xml:space="preserve">antara </w:t>
      </w:r>
      <w:r w:rsidR="00CB70C2" w:rsidRPr="005A6322">
        <w:rPr>
          <w:rFonts w:asciiTheme="majorBidi" w:hAnsiTheme="majorBidi" w:cstheme="majorBidi"/>
          <w:bCs/>
          <w:sz w:val="24"/>
          <w:szCs w:val="24"/>
        </w:rPr>
        <w:t>dua individu</w:t>
      </w:r>
      <w:r w:rsidRPr="005A6322">
        <w:rPr>
          <w:rFonts w:asciiTheme="majorBidi" w:hAnsiTheme="majorBidi" w:cstheme="majorBidi"/>
          <w:bCs/>
          <w:sz w:val="24"/>
          <w:szCs w:val="24"/>
        </w:rPr>
        <w:t xml:space="preserve"> atau</w:t>
      </w:r>
      <w:r w:rsidR="00CB70C2" w:rsidRPr="005A6322">
        <w:rPr>
          <w:rFonts w:asciiTheme="majorBidi" w:hAnsiTheme="majorBidi" w:cstheme="majorBidi"/>
          <w:bCs/>
          <w:sz w:val="24"/>
          <w:szCs w:val="24"/>
        </w:rPr>
        <w:t xml:space="preserve"> </w:t>
      </w:r>
      <w:r w:rsidRPr="005A6322">
        <w:rPr>
          <w:rFonts w:asciiTheme="majorBidi" w:hAnsiTheme="majorBidi" w:cstheme="majorBidi"/>
          <w:bCs/>
          <w:sz w:val="24"/>
          <w:szCs w:val="24"/>
        </w:rPr>
        <w:t xml:space="preserve">lebih bersepakat </w:t>
      </w:r>
      <w:r w:rsidR="00C52667">
        <w:rPr>
          <w:rFonts w:asciiTheme="majorBidi" w:hAnsiTheme="majorBidi" w:cstheme="majorBidi"/>
          <w:bCs/>
          <w:sz w:val="24"/>
          <w:szCs w:val="24"/>
        </w:rPr>
        <w:t>untuk</w:t>
      </w:r>
      <w:r w:rsidR="00CB70C2" w:rsidRPr="005A6322">
        <w:rPr>
          <w:rFonts w:asciiTheme="majorBidi" w:hAnsiTheme="majorBidi" w:cstheme="majorBidi"/>
          <w:bCs/>
          <w:sz w:val="24"/>
          <w:szCs w:val="24"/>
        </w:rPr>
        <w:t xml:space="preserve"> melaksanakan </w:t>
      </w:r>
      <w:r w:rsidR="00C52667">
        <w:rPr>
          <w:rFonts w:asciiTheme="majorBidi" w:hAnsiTheme="majorBidi" w:cstheme="majorBidi"/>
          <w:bCs/>
          <w:sz w:val="24"/>
          <w:szCs w:val="24"/>
        </w:rPr>
        <w:t>sesuatu hal</w:t>
      </w:r>
      <w:r w:rsidRPr="005A6322">
        <w:rPr>
          <w:rFonts w:asciiTheme="majorBidi" w:hAnsiTheme="majorBidi" w:cstheme="majorBidi"/>
          <w:bCs/>
          <w:sz w:val="24"/>
          <w:szCs w:val="24"/>
        </w:rPr>
        <w:t>. Perj</w:t>
      </w:r>
      <w:r w:rsidR="00CB70C2" w:rsidRPr="005A6322">
        <w:rPr>
          <w:rFonts w:asciiTheme="majorBidi" w:hAnsiTheme="majorBidi" w:cstheme="majorBidi"/>
          <w:bCs/>
          <w:sz w:val="24"/>
          <w:szCs w:val="24"/>
        </w:rPr>
        <w:t xml:space="preserve">anjian ini kemudian melahirkan </w:t>
      </w:r>
      <w:r w:rsidRPr="005A6322">
        <w:rPr>
          <w:rFonts w:asciiTheme="majorBidi" w:hAnsiTheme="majorBidi" w:cstheme="majorBidi"/>
          <w:bCs/>
          <w:sz w:val="24"/>
          <w:szCs w:val="24"/>
        </w:rPr>
        <w:t xml:space="preserve">hubungan hukum </w:t>
      </w:r>
      <w:r w:rsidR="00CB70C2" w:rsidRPr="005A6322">
        <w:rPr>
          <w:rFonts w:asciiTheme="majorBidi" w:hAnsiTheme="majorBidi" w:cstheme="majorBidi"/>
          <w:bCs/>
          <w:sz w:val="24"/>
          <w:szCs w:val="24"/>
        </w:rPr>
        <w:t>di</w:t>
      </w:r>
      <w:r w:rsidRPr="005A6322">
        <w:rPr>
          <w:rFonts w:asciiTheme="majorBidi" w:hAnsiTheme="majorBidi" w:cstheme="majorBidi"/>
          <w:bCs/>
          <w:sz w:val="24"/>
          <w:szCs w:val="24"/>
        </w:rPr>
        <w:t xml:space="preserve">antara kedua pihak </w:t>
      </w:r>
      <w:r w:rsidRPr="005A6322">
        <w:rPr>
          <w:rFonts w:asciiTheme="majorBidi" w:hAnsiTheme="majorBidi" w:cstheme="majorBidi"/>
          <w:bCs/>
          <w:sz w:val="24"/>
          <w:szCs w:val="24"/>
        </w:rPr>
        <w:lastRenderedPageBreak/>
        <w:t>yang disebut sebagai perikatan. Perikatan ini merupakan kehendak dari kedua pihak yang membuatnya.</w:t>
      </w:r>
      <w:r w:rsidRPr="005A6322">
        <w:rPr>
          <w:rStyle w:val="FootnoteReference"/>
          <w:rFonts w:asciiTheme="majorBidi" w:hAnsiTheme="majorBidi" w:cstheme="majorBidi"/>
          <w:bCs/>
          <w:sz w:val="24"/>
          <w:szCs w:val="24"/>
        </w:rPr>
        <w:footnoteReference w:id="6"/>
      </w:r>
      <w:r w:rsidRPr="005A6322">
        <w:rPr>
          <w:rFonts w:asciiTheme="majorBidi" w:hAnsiTheme="majorBidi" w:cstheme="majorBidi"/>
          <w:bCs/>
          <w:sz w:val="24"/>
          <w:szCs w:val="24"/>
        </w:rPr>
        <w:t xml:space="preserve"> </w:t>
      </w:r>
    </w:p>
    <w:p w:rsidR="00FE6189" w:rsidRPr="005A6322" w:rsidRDefault="00FE6189" w:rsidP="009F41AB">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Bentuk-bentuk perikatan, salah satunya yaitu perikatan bersyarat. Perikatan bersyarat dijelaskan didalam pasal 1253 – 1267 Kitab Undang-Undang Hukum Perdata. Perikatan bersyarat </w:t>
      </w:r>
      <w:r w:rsidR="00CB70C2" w:rsidRPr="005A6322">
        <w:rPr>
          <w:rFonts w:asciiTheme="majorBidi" w:hAnsiTheme="majorBidi" w:cstheme="majorBidi"/>
          <w:bCs/>
          <w:sz w:val="24"/>
          <w:szCs w:val="24"/>
        </w:rPr>
        <w:t xml:space="preserve">merupakan </w:t>
      </w:r>
      <w:r w:rsidRPr="005A6322">
        <w:rPr>
          <w:rFonts w:asciiTheme="majorBidi" w:hAnsiTheme="majorBidi" w:cstheme="majorBidi"/>
          <w:bCs/>
          <w:sz w:val="24"/>
          <w:szCs w:val="24"/>
        </w:rPr>
        <w:t xml:space="preserve">perikatan yang pelaksanaanya tergantung pada kejadian-kejadian tertentu yang belum pasti, baik terjadi maupun tidak terjadi. Selain perikatan bersyarat ada juga perikatan tidak bersyarat. Perikatan tidak bersyarat yakni perikatan dimana semua unsur yang diperlukan untuk sahnya perikatan telah terpenuhi tanpa adanya syarat atau kondisi </w:t>
      </w:r>
      <w:r w:rsidR="00572D87" w:rsidRPr="005A6322">
        <w:rPr>
          <w:rFonts w:asciiTheme="majorBidi" w:hAnsiTheme="majorBidi" w:cstheme="majorBidi"/>
          <w:bCs/>
          <w:sz w:val="24"/>
          <w:szCs w:val="24"/>
        </w:rPr>
        <w:t>lanjutan</w:t>
      </w:r>
      <w:r w:rsidRPr="005A6322">
        <w:rPr>
          <w:rFonts w:asciiTheme="majorBidi" w:hAnsiTheme="majorBidi" w:cstheme="majorBidi"/>
          <w:bCs/>
          <w:sz w:val="24"/>
          <w:szCs w:val="24"/>
        </w:rPr>
        <w:t xml:space="preserve"> yang </w:t>
      </w:r>
      <w:r w:rsidR="00572D87" w:rsidRPr="005A6322">
        <w:rPr>
          <w:rFonts w:asciiTheme="majorBidi" w:hAnsiTheme="majorBidi" w:cstheme="majorBidi"/>
          <w:bCs/>
          <w:sz w:val="24"/>
          <w:szCs w:val="24"/>
        </w:rPr>
        <w:t>perlu</w:t>
      </w:r>
      <w:r w:rsidRPr="005A6322">
        <w:rPr>
          <w:rFonts w:asciiTheme="majorBidi" w:hAnsiTheme="majorBidi" w:cstheme="majorBidi"/>
          <w:bCs/>
          <w:sz w:val="24"/>
          <w:szCs w:val="24"/>
        </w:rPr>
        <w:t xml:space="preserve"> di</w:t>
      </w:r>
      <w:r w:rsidR="00572D87" w:rsidRPr="005A6322">
        <w:rPr>
          <w:rFonts w:asciiTheme="majorBidi" w:hAnsiTheme="majorBidi" w:cstheme="majorBidi"/>
          <w:bCs/>
          <w:sz w:val="24"/>
          <w:szCs w:val="24"/>
        </w:rPr>
        <w:t>setujui</w:t>
      </w:r>
      <w:r w:rsidRPr="005A6322">
        <w:rPr>
          <w:rFonts w:asciiTheme="majorBidi" w:hAnsiTheme="majorBidi" w:cstheme="majorBidi"/>
          <w:bCs/>
          <w:sz w:val="24"/>
          <w:szCs w:val="24"/>
        </w:rPr>
        <w:t xml:space="preserve"> oleh </w:t>
      </w:r>
      <w:r w:rsidR="00572D87" w:rsidRPr="005A6322">
        <w:rPr>
          <w:rFonts w:asciiTheme="majorBidi" w:hAnsiTheme="majorBidi" w:cstheme="majorBidi"/>
          <w:bCs/>
          <w:sz w:val="24"/>
          <w:szCs w:val="24"/>
        </w:rPr>
        <w:t>semua</w:t>
      </w:r>
      <w:r w:rsidRPr="005A6322">
        <w:rPr>
          <w:rFonts w:asciiTheme="majorBidi" w:hAnsiTheme="majorBidi" w:cstheme="majorBidi"/>
          <w:bCs/>
          <w:sz w:val="24"/>
          <w:szCs w:val="24"/>
        </w:rPr>
        <w:t xml:space="preserve"> pihak didalamnya. </w:t>
      </w:r>
      <w:r w:rsidR="009F41AB" w:rsidRPr="005A6322">
        <w:rPr>
          <w:rFonts w:asciiTheme="majorBidi" w:hAnsiTheme="majorBidi" w:cstheme="majorBidi"/>
          <w:bCs/>
          <w:sz w:val="24"/>
          <w:szCs w:val="24"/>
        </w:rPr>
        <w:t xml:space="preserve">Kondisi ini berarti saat </w:t>
      </w:r>
      <w:r w:rsidRPr="005A6322">
        <w:rPr>
          <w:rFonts w:asciiTheme="majorBidi" w:hAnsiTheme="majorBidi" w:cstheme="majorBidi"/>
          <w:bCs/>
          <w:sz w:val="24"/>
          <w:szCs w:val="24"/>
        </w:rPr>
        <w:t>semua ketentuan-ketentuan penting dalam suatu perikatan sudah disetujui para pihak tanpa ada persyaratan tambahan yang harus terpenuhi, maka perjanjian tersebut dianggap tidak bersyarat.</w:t>
      </w:r>
      <w:r w:rsidRPr="005A6322">
        <w:rPr>
          <w:rStyle w:val="FootnoteReference"/>
          <w:rFonts w:asciiTheme="majorBidi" w:hAnsiTheme="majorBidi" w:cstheme="majorBidi"/>
          <w:bCs/>
          <w:sz w:val="24"/>
          <w:szCs w:val="24"/>
        </w:rPr>
        <w:footnoteReference w:id="7"/>
      </w:r>
      <w:r w:rsidRPr="005A6322">
        <w:rPr>
          <w:rFonts w:asciiTheme="majorBidi" w:hAnsiTheme="majorBidi" w:cstheme="majorBidi"/>
          <w:bCs/>
          <w:sz w:val="24"/>
          <w:szCs w:val="24"/>
        </w:rPr>
        <w:t xml:space="preserve"> </w:t>
      </w:r>
    </w:p>
    <w:p w:rsidR="00FE6189" w:rsidRDefault="00FE6189" w:rsidP="005E3327">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Tabungan emas ini termasuk dalam bentuk perjanjian yang syarat-syaratnya harus dipenuhi sebagaimana didalam pasal 1320 KUH Perdata. Maka dari itu, perjanjian untuk nasabah tabungan emas ini tunduk pada ketentuan umum KUH Perdata tentang perikatan. </w:t>
      </w:r>
      <w:r w:rsidR="009F41AB" w:rsidRPr="005A6322">
        <w:rPr>
          <w:rFonts w:asciiTheme="majorBidi" w:hAnsiTheme="majorBidi" w:cstheme="majorBidi"/>
          <w:bCs/>
          <w:sz w:val="24"/>
          <w:szCs w:val="24"/>
        </w:rPr>
        <w:t>Selaras dalam</w:t>
      </w:r>
      <w:r w:rsidRPr="005A6322">
        <w:rPr>
          <w:rFonts w:asciiTheme="majorBidi" w:hAnsiTheme="majorBidi" w:cstheme="majorBidi"/>
          <w:bCs/>
          <w:sz w:val="24"/>
          <w:szCs w:val="24"/>
        </w:rPr>
        <w:t xml:space="preserve"> Pasal 1338 ayat (1) KUH Perdata </w:t>
      </w:r>
      <w:r w:rsidR="009F41AB" w:rsidRPr="005A6322">
        <w:rPr>
          <w:rFonts w:asciiTheme="majorBidi" w:hAnsiTheme="majorBidi" w:cstheme="majorBidi"/>
          <w:bCs/>
          <w:sz w:val="24"/>
          <w:szCs w:val="24"/>
        </w:rPr>
        <w:t xml:space="preserve">yang </w:t>
      </w:r>
      <w:r w:rsidR="005E3327" w:rsidRPr="005A6322">
        <w:rPr>
          <w:rFonts w:asciiTheme="majorBidi" w:hAnsiTheme="majorBidi" w:cstheme="majorBidi"/>
          <w:bCs/>
          <w:sz w:val="24"/>
          <w:szCs w:val="24"/>
        </w:rPr>
        <w:t>menerangkan</w:t>
      </w:r>
      <w:r w:rsidRPr="005A6322">
        <w:rPr>
          <w:rFonts w:asciiTheme="majorBidi" w:hAnsiTheme="majorBidi" w:cstheme="majorBidi"/>
          <w:bCs/>
          <w:sz w:val="24"/>
          <w:szCs w:val="24"/>
        </w:rPr>
        <w:t xml:space="preserve"> bahwa</w:t>
      </w:r>
      <w:r w:rsidR="005E3327" w:rsidRPr="005A6322">
        <w:rPr>
          <w:rFonts w:asciiTheme="majorBidi" w:hAnsiTheme="majorBidi" w:cstheme="majorBidi"/>
          <w:bCs/>
          <w:sz w:val="24"/>
          <w:szCs w:val="24"/>
        </w:rPr>
        <w:t>sanya</w:t>
      </w:r>
      <w:r w:rsidRPr="005A6322">
        <w:rPr>
          <w:rFonts w:asciiTheme="majorBidi" w:hAnsiTheme="majorBidi" w:cstheme="majorBidi"/>
          <w:bCs/>
          <w:sz w:val="24"/>
          <w:szCs w:val="24"/>
        </w:rPr>
        <w:t xml:space="preserve"> perjanjian yang </w:t>
      </w:r>
      <w:r w:rsidR="005E3327" w:rsidRPr="005A6322">
        <w:rPr>
          <w:rFonts w:asciiTheme="majorBidi" w:hAnsiTheme="majorBidi" w:cstheme="majorBidi"/>
          <w:bCs/>
          <w:sz w:val="24"/>
          <w:szCs w:val="24"/>
        </w:rPr>
        <w:t>resmi</w:t>
      </w:r>
      <w:r w:rsidRPr="005A6322">
        <w:rPr>
          <w:rFonts w:asciiTheme="majorBidi" w:hAnsiTheme="majorBidi" w:cstheme="majorBidi"/>
          <w:bCs/>
          <w:sz w:val="24"/>
          <w:szCs w:val="24"/>
        </w:rPr>
        <w:t xml:space="preserve"> me</w:t>
      </w:r>
      <w:r w:rsidR="009F41AB" w:rsidRPr="005A6322">
        <w:rPr>
          <w:rFonts w:asciiTheme="majorBidi" w:hAnsiTheme="majorBidi" w:cstheme="majorBidi"/>
          <w:bCs/>
          <w:sz w:val="24"/>
          <w:szCs w:val="24"/>
        </w:rPr>
        <w:t>mpunyai</w:t>
      </w:r>
      <w:r w:rsidRPr="005A6322">
        <w:rPr>
          <w:rFonts w:asciiTheme="majorBidi" w:hAnsiTheme="majorBidi" w:cstheme="majorBidi"/>
          <w:bCs/>
          <w:sz w:val="24"/>
          <w:szCs w:val="24"/>
        </w:rPr>
        <w:t xml:space="preserve"> </w:t>
      </w:r>
      <w:r w:rsidR="009F41AB" w:rsidRPr="005A6322">
        <w:rPr>
          <w:rFonts w:asciiTheme="majorBidi" w:hAnsiTheme="majorBidi" w:cstheme="majorBidi"/>
          <w:bCs/>
          <w:sz w:val="24"/>
          <w:szCs w:val="24"/>
        </w:rPr>
        <w:t>keabsahan hukum sebanding dengan norma-norma perundang-undangan</w:t>
      </w:r>
      <w:r w:rsidRPr="005A6322">
        <w:rPr>
          <w:rFonts w:asciiTheme="majorBidi" w:hAnsiTheme="majorBidi" w:cstheme="majorBidi"/>
          <w:bCs/>
          <w:sz w:val="24"/>
          <w:szCs w:val="24"/>
        </w:rPr>
        <w:t xml:space="preserve">. </w:t>
      </w:r>
    </w:p>
    <w:p w:rsidR="00C52667" w:rsidRDefault="008674F6" w:rsidP="00C52667">
      <w:pPr>
        <w:pStyle w:val="ListParagraph"/>
        <w:spacing w:line="480" w:lineRule="auto"/>
        <w:ind w:firstLine="540"/>
        <w:jc w:val="both"/>
        <w:rPr>
          <w:rFonts w:asciiTheme="majorBidi" w:hAnsiTheme="majorBidi" w:cstheme="majorBidi"/>
          <w:bCs/>
          <w:sz w:val="24"/>
          <w:szCs w:val="24"/>
        </w:rPr>
      </w:pPr>
      <w:r w:rsidRPr="008674F6">
        <w:rPr>
          <w:rFonts w:asciiTheme="majorBidi" w:hAnsiTheme="majorBidi" w:cstheme="majorBidi"/>
          <w:bCs/>
          <w:sz w:val="24"/>
          <w:szCs w:val="24"/>
        </w:rPr>
        <w:lastRenderedPageBreak/>
        <w:t>Perjanjian investasi emas merupakan manifestasi dari keinginan individu atau lembaga untuk mengamankan dan mengelola kekayaan mereka melalui aset emas. Selain memiliki nilai estetika, emas jug telah lama diakui sebagai aset yang menawarkan perlindungan terhadap fluktuasi ekonomi dan inflasi. Perjanjian investasi emas seringkali melibatkan transaksi di pasar emas fisik atau melalui instrumen keuangan terstruktur, seperti sertifikat emas atau rekening emas.</w:t>
      </w:r>
      <w:r w:rsidR="00C52667">
        <w:rPr>
          <w:rFonts w:asciiTheme="majorBidi" w:hAnsiTheme="majorBidi" w:cstheme="majorBidi"/>
          <w:bCs/>
          <w:sz w:val="24"/>
          <w:szCs w:val="24"/>
        </w:rPr>
        <w:t xml:space="preserve"> </w:t>
      </w:r>
      <w:r w:rsidRPr="00C52667">
        <w:rPr>
          <w:rFonts w:asciiTheme="majorBidi" w:hAnsiTheme="majorBidi" w:cstheme="majorBidi"/>
          <w:bCs/>
          <w:sz w:val="24"/>
          <w:szCs w:val="24"/>
        </w:rPr>
        <w:t xml:space="preserve">Keberlanjutan nilai emas dan fungsinya sebagai pelindung nilai terhadap ketidakpastian ekonomi dan perubahan nilai mata uang menjadikan perjanjian investasi emas sebagai pilihan menarik bagi para investor. </w:t>
      </w:r>
    </w:p>
    <w:p w:rsidR="008674F6" w:rsidRPr="00C52667" w:rsidRDefault="00C52667" w:rsidP="00C52667">
      <w:pPr>
        <w:pStyle w:val="ListParagraph"/>
        <w:spacing w:line="480" w:lineRule="auto"/>
        <w:ind w:firstLine="540"/>
        <w:jc w:val="both"/>
        <w:rPr>
          <w:rFonts w:asciiTheme="majorBidi" w:hAnsiTheme="majorBidi" w:cstheme="majorBidi"/>
          <w:bCs/>
          <w:sz w:val="24"/>
          <w:szCs w:val="24"/>
        </w:rPr>
      </w:pPr>
      <w:r>
        <w:rPr>
          <w:rFonts w:asciiTheme="majorBidi" w:hAnsiTheme="majorBidi" w:cstheme="majorBidi"/>
          <w:bCs/>
          <w:sz w:val="24"/>
          <w:szCs w:val="24"/>
        </w:rPr>
        <w:t>Perjanjian</w:t>
      </w:r>
      <w:r w:rsidR="008674F6" w:rsidRPr="00C52667">
        <w:rPr>
          <w:rFonts w:asciiTheme="majorBidi" w:hAnsiTheme="majorBidi" w:cstheme="majorBidi"/>
          <w:bCs/>
          <w:sz w:val="24"/>
          <w:szCs w:val="24"/>
        </w:rPr>
        <w:t xml:space="preserve"> investasi emas dapat mencakup berbagai aspek, termasuk harga pembelian, metode penyimpanan, dan ketentuan penarikan atau penjualan. Dengan menandatangani perjanjian investasi emas, para pihak dapat saling menetapkan hak dan kewajiban mereka, menciptakan kerangka hukum yang mengatur hubungan investasi dan menjamin keamanan serta transparansi dalam proses investasi emas tersebut. Sebagai instrumen keuangan yang mengandung nilai intrinsik dan historis, perjanjian investasi emas mencerminkan dorongan untuk memanfaatkan kestabilan nilai emas sebagai strategi jangka panjang dalam merencanakan dan mengelola kekayaan finansial.</w:t>
      </w:r>
    </w:p>
    <w:p w:rsidR="00FE6189" w:rsidRPr="005A6322" w:rsidRDefault="00FE6189" w:rsidP="00FE6189">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Salah satu tantangan yang mungkin dihadapi oleh nasabah dalam investasi emas adalah fluktuasi harga emas. Meskipun, harga emas cenderung naik, akan tetapi tidak dipungkiri bahwa harga emas dapat  </w:t>
      </w:r>
      <w:r w:rsidRPr="005A6322">
        <w:rPr>
          <w:rFonts w:asciiTheme="majorBidi" w:hAnsiTheme="majorBidi" w:cstheme="majorBidi"/>
          <w:bCs/>
          <w:sz w:val="24"/>
          <w:szCs w:val="24"/>
        </w:rPr>
        <w:lastRenderedPageBreak/>
        <w:t xml:space="preserve">berubah secara signifikan dalam waktu yang singkat, dikarenakan banyak faktor berperan dalam naik turunnya harga emas yang terkadang sulit untuk diprediksi. </w:t>
      </w:r>
    </w:p>
    <w:p w:rsidR="00FE6189" w:rsidRPr="005A6322" w:rsidRDefault="00FE6189" w:rsidP="006F29A8">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Data dari bank dunia menunjukkan bahwa harga emas telah meningkat secara signifikan pada tahun 2023. Peningkatan ini disebabkan oleh beberapa faktor, termasuk melemahnya nilai dolar AS, inflasi yang tinggi, dan perang Rusia-Ukraina. Pada bulan Maret 2023, harga emas telah mencapai </w:t>
      </w:r>
      <w:r w:rsidR="002314DD" w:rsidRPr="005A6322">
        <w:rPr>
          <w:rFonts w:asciiTheme="majorBidi" w:hAnsiTheme="majorBidi" w:cstheme="majorBidi"/>
          <w:bCs/>
          <w:sz w:val="24"/>
          <w:szCs w:val="24"/>
        </w:rPr>
        <w:t>lebih dari setengah persen diatas nilai tengah dari rata-rata harga pada periode tahun 2015 hingga 2019</w:t>
      </w:r>
      <w:r w:rsidRPr="005A6322">
        <w:rPr>
          <w:rFonts w:asciiTheme="majorBidi" w:hAnsiTheme="majorBidi" w:cstheme="majorBidi"/>
          <w:bCs/>
          <w:sz w:val="24"/>
          <w:szCs w:val="24"/>
        </w:rPr>
        <w:t>.</w:t>
      </w:r>
      <w:r w:rsidRPr="005A6322">
        <w:rPr>
          <w:rStyle w:val="FootnoteReference"/>
          <w:rFonts w:asciiTheme="majorBidi" w:hAnsiTheme="majorBidi" w:cstheme="majorBidi"/>
          <w:bCs/>
          <w:sz w:val="24"/>
          <w:szCs w:val="24"/>
        </w:rPr>
        <w:footnoteReference w:id="8"/>
      </w:r>
      <w:r w:rsidRPr="005A6322">
        <w:rPr>
          <w:rFonts w:asciiTheme="majorBidi" w:hAnsiTheme="majorBidi" w:cstheme="majorBidi"/>
          <w:bCs/>
          <w:sz w:val="24"/>
          <w:szCs w:val="24"/>
        </w:rPr>
        <w:t xml:space="preserve"> Hal itu juga didukung oleh data dari bursa logam mulia yang menunjukkan bahwa tahun 2023 menjadi tahun dengan harga emas yang lebih tinggi dari tahun 2015 sampai 2019. </w:t>
      </w:r>
    </w:p>
    <w:p w:rsidR="00FE6189" w:rsidRPr="005A6322" w:rsidRDefault="00FE6189" w:rsidP="00FE6189">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Sesuai dari data bursa logam mulia, harga emas per tanggal 2 Oktober 2023 mencapai Rp.1.049.000 untuk 1 gram emas batangan. Maka dari itu, harga emas pada tahun 2023 dapat dikatakan mengalami peningkatan.</w:t>
      </w:r>
      <w:r w:rsidRPr="005A6322">
        <w:rPr>
          <w:rStyle w:val="FootnoteReference"/>
          <w:rFonts w:asciiTheme="majorBidi" w:hAnsiTheme="majorBidi" w:cstheme="majorBidi"/>
          <w:bCs/>
          <w:sz w:val="24"/>
          <w:szCs w:val="24"/>
        </w:rPr>
        <w:footnoteReference w:id="9"/>
      </w:r>
      <w:r w:rsidRPr="005A6322">
        <w:rPr>
          <w:rFonts w:asciiTheme="majorBidi" w:hAnsiTheme="majorBidi" w:cstheme="majorBidi"/>
          <w:bCs/>
          <w:sz w:val="24"/>
          <w:szCs w:val="24"/>
        </w:rPr>
        <w:t xml:space="preserve"> Akan tetapi, bank dunia juga menyatakan bahwa seiring dengan pulihnya perekonomian dunia dan berkurangnya tekanan inflasi, diperkirakan harga emas akan turun 8% pada tahun 2024. Seperti dalam data bursa logam mulia pada rentang waktu tahun 2015 sampai dengan tahun 2019 harga emas menghadapi kemerosotan daripada harga emas pada tahun 2023.</w:t>
      </w:r>
    </w:p>
    <w:p w:rsidR="00FE6189" w:rsidRPr="005A6322" w:rsidRDefault="00FE6189" w:rsidP="009617DF">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lastRenderedPageBreak/>
        <w:t xml:space="preserve">Harga emas yang mengalami fluktuasi ini berpengaruh bagi para investor yang melakukan investasi emas. Begitu juga dengan nasabah yang berinvestasi emas melalui tabungan emas di PT. Pegadaian (Persero). Dalam situasi ini penting untuk memahami bagaimana perjanjian investasi tabungan emas ini mengatur terkait fluktuasi harga emas serta bagaimana pengaruh fluktuasi harga emas terhadap perjanjian tersebut.  Sehubungan dengan hal tersebut, </w:t>
      </w:r>
      <w:r w:rsidR="009617DF" w:rsidRPr="005A6322">
        <w:rPr>
          <w:rFonts w:asciiTheme="majorBidi" w:hAnsiTheme="majorBidi" w:cstheme="majorBidi"/>
          <w:bCs/>
          <w:sz w:val="24"/>
          <w:szCs w:val="24"/>
        </w:rPr>
        <w:t>latar belakang penulis memilih</w:t>
      </w:r>
      <w:r w:rsidRPr="005A6322">
        <w:rPr>
          <w:rFonts w:asciiTheme="majorBidi" w:hAnsiTheme="majorBidi" w:cstheme="majorBidi"/>
          <w:bCs/>
          <w:sz w:val="24"/>
          <w:szCs w:val="24"/>
        </w:rPr>
        <w:t xml:space="preserve"> PT. Pegadaian (Persero) UPC Mejasem </w:t>
      </w:r>
      <w:r w:rsidR="009617DF" w:rsidRPr="005A6322">
        <w:rPr>
          <w:rFonts w:asciiTheme="majorBidi" w:hAnsiTheme="majorBidi" w:cstheme="majorBidi"/>
          <w:bCs/>
          <w:sz w:val="24"/>
          <w:szCs w:val="24"/>
        </w:rPr>
        <w:t>menjadi</w:t>
      </w:r>
      <w:r w:rsidRPr="005A6322">
        <w:rPr>
          <w:rFonts w:asciiTheme="majorBidi" w:hAnsiTheme="majorBidi" w:cstheme="majorBidi"/>
          <w:bCs/>
          <w:sz w:val="24"/>
          <w:szCs w:val="24"/>
        </w:rPr>
        <w:t xml:space="preserve"> lokasi dalam melakukan penelitian dikarenakan sebelumnya penulis melakukan </w:t>
      </w:r>
      <w:r w:rsidRPr="005A6322">
        <w:rPr>
          <w:rFonts w:asciiTheme="majorBidi" w:hAnsiTheme="majorBidi" w:cstheme="majorBidi"/>
          <w:bCs/>
          <w:i/>
          <w:iCs/>
          <w:sz w:val="24"/>
          <w:szCs w:val="24"/>
        </w:rPr>
        <w:t>pra survey</w:t>
      </w:r>
      <w:r w:rsidRPr="005A6322">
        <w:rPr>
          <w:rFonts w:asciiTheme="majorBidi" w:hAnsiTheme="majorBidi" w:cstheme="majorBidi"/>
          <w:bCs/>
          <w:sz w:val="24"/>
          <w:szCs w:val="24"/>
        </w:rPr>
        <w:t xml:space="preserve"> terlebih dahulu, yang akhirnya penulis menentukan bahwa tempat tersebut memiliki karakteristik yang sesuai dengan topik penelitian yang ingin penulis teliti. </w:t>
      </w:r>
    </w:p>
    <w:p w:rsidR="00FE6189" w:rsidRPr="005A6322" w:rsidRDefault="00FE6189" w:rsidP="002314DD">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Berdasarkan apa yang diuraikan, penulis memiliki ketertarikan lebih dalam pada kajian tentang pengaruh fluktuasi harga emas terhadap perjanjian investasi tabungan emas. </w:t>
      </w:r>
      <w:r w:rsidR="002314DD" w:rsidRPr="005A6322">
        <w:rPr>
          <w:rFonts w:asciiTheme="majorBidi" w:hAnsiTheme="majorBidi" w:cstheme="majorBidi"/>
          <w:bCs/>
          <w:sz w:val="24"/>
          <w:szCs w:val="24"/>
        </w:rPr>
        <w:t xml:space="preserve">Maka </w:t>
      </w:r>
      <w:r w:rsidRPr="005A6322">
        <w:rPr>
          <w:rFonts w:asciiTheme="majorBidi" w:hAnsiTheme="majorBidi" w:cstheme="majorBidi"/>
          <w:bCs/>
          <w:sz w:val="24"/>
          <w:szCs w:val="24"/>
        </w:rPr>
        <w:t xml:space="preserve">penulis </w:t>
      </w:r>
      <w:r w:rsidR="002314DD" w:rsidRPr="005A6322">
        <w:rPr>
          <w:rFonts w:asciiTheme="majorBidi" w:hAnsiTheme="majorBidi" w:cstheme="majorBidi"/>
          <w:bCs/>
          <w:sz w:val="24"/>
          <w:szCs w:val="24"/>
        </w:rPr>
        <w:t xml:space="preserve">menetapkan </w:t>
      </w:r>
      <w:r w:rsidRPr="005A6322">
        <w:rPr>
          <w:rFonts w:asciiTheme="majorBidi" w:hAnsiTheme="majorBidi" w:cstheme="majorBidi"/>
          <w:bCs/>
          <w:sz w:val="24"/>
          <w:szCs w:val="24"/>
        </w:rPr>
        <w:t xml:space="preserve">judul </w:t>
      </w:r>
      <w:r w:rsidR="002314DD" w:rsidRPr="005A6322">
        <w:rPr>
          <w:rFonts w:asciiTheme="majorBidi" w:hAnsiTheme="majorBidi" w:cstheme="majorBidi"/>
          <w:bCs/>
          <w:sz w:val="24"/>
          <w:szCs w:val="24"/>
        </w:rPr>
        <w:t xml:space="preserve">dari skripsi ini </w:t>
      </w:r>
      <w:r w:rsidRPr="005A6322">
        <w:rPr>
          <w:rFonts w:asciiTheme="majorBidi" w:hAnsiTheme="majorBidi" w:cstheme="majorBidi"/>
          <w:bCs/>
          <w:sz w:val="24"/>
          <w:szCs w:val="24"/>
        </w:rPr>
        <w:t>“</w:t>
      </w:r>
      <w:r w:rsidRPr="005A6322">
        <w:rPr>
          <w:rFonts w:asciiTheme="majorBidi" w:hAnsiTheme="majorBidi" w:cstheme="majorBidi"/>
          <w:b/>
          <w:bCs/>
          <w:sz w:val="24"/>
          <w:szCs w:val="24"/>
        </w:rPr>
        <w:t>PENGARUH FLUKTUASI HARGA EMAS TERHADAP PERJANJIAN INVESTASI TABUNGAN EMAS (STUDI DI PT. PEGADAIAN (PERSERO) UPC MEJASEM)</w:t>
      </w:r>
      <w:r w:rsidRPr="005A6322">
        <w:rPr>
          <w:rFonts w:asciiTheme="majorBidi" w:hAnsiTheme="majorBidi" w:cstheme="majorBidi"/>
          <w:sz w:val="24"/>
          <w:szCs w:val="24"/>
        </w:rPr>
        <w:t>”</w:t>
      </w:r>
    </w:p>
    <w:p w:rsidR="00FE6189" w:rsidRPr="008D3722" w:rsidRDefault="00FE6189" w:rsidP="00497911">
      <w:pPr>
        <w:pStyle w:val="Heading2"/>
      </w:pPr>
      <w:bookmarkStart w:id="12" w:name="_Toc158472015"/>
      <w:r w:rsidRPr="008D3722">
        <w:t>Rumusan Masalah</w:t>
      </w:r>
      <w:bookmarkEnd w:id="12"/>
    </w:p>
    <w:p w:rsidR="00FE6189" w:rsidRPr="005A6322" w:rsidRDefault="00FE6189" w:rsidP="002314DD">
      <w:pPr>
        <w:pStyle w:val="ListParagraph"/>
        <w:spacing w:line="480" w:lineRule="auto"/>
        <w:ind w:firstLine="540"/>
        <w:jc w:val="both"/>
        <w:rPr>
          <w:rFonts w:asciiTheme="majorBidi" w:eastAsia="Calibri" w:hAnsiTheme="majorBidi" w:cstheme="majorBidi"/>
          <w:sz w:val="24"/>
          <w:szCs w:val="24"/>
        </w:rPr>
      </w:pPr>
      <w:r w:rsidRPr="005A6322">
        <w:rPr>
          <w:rFonts w:asciiTheme="majorBidi" w:hAnsiTheme="majorBidi" w:cstheme="majorBidi"/>
          <w:bCs/>
          <w:sz w:val="24"/>
          <w:szCs w:val="24"/>
        </w:rPr>
        <w:t>Berdasarkan</w:t>
      </w:r>
      <w:r w:rsidRPr="005A6322">
        <w:rPr>
          <w:rFonts w:asciiTheme="majorBidi" w:eastAsia="Calibri" w:hAnsiTheme="majorBidi" w:cstheme="majorBidi"/>
          <w:sz w:val="24"/>
          <w:szCs w:val="24"/>
        </w:rPr>
        <w:t xml:space="preserve"> latar</w:t>
      </w:r>
      <w:r w:rsidRPr="005A6322">
        <w:rPr>
          <w:rFonts w:asciiTheme="majorBidi" w:eastAsia="Calibri" w:hAnsiTheme="majorBidi" w:cstheme="majorBidi"/>
          <w:color w:val="FFFFFF"/>
          <w:sz w:val="24"/>
          <w:szCs w:val="24"/>
          <w:lang w:val="id-ID"/>
        </w:rPr>
        <w:t>l</w:t>
      </w:r>
      <w:r w:rsidRPr="005A6322">
        <w:rPr>
          <w:rFonts w:asciiTheme="majorBidi" w:eastAsia="Calibri" w:hAnsiTheme="majorBidi" w:cstheme="majorBidi"/>
          <w:sz w:val="24"/>
          <w:szCs w:val="24"/>
        </w:rPr>
        <w:t xml:space="preserve"> belakang masalah</w:t>
      </w:r>
      <w:r w:rsidRPr="005A6322">
        <w:rPr>
          <w:rFonts w:asciiTheme="majorBidi" w:eastAsia="Calibri" w:hAnsiTheme="majorBidi" w:cstheme="majorBidi"/>
          <w:color w:val="FFFFFF"/>
          <w:sz w:val="24"/>
          <w:szCs w:val="24"/>
          <w:lang w:val="id-ID"/>
        </w:rPr>
        <w:t>l</w:t>
      </w:r>
      <w:r w:rsidRPr="005A6322">
        <w:rPr>
          <w:rFonts w:asciiTheme="majorBidi" w:eastAsia="Calibri" w:hAnsiTheme="majorBidi" w:cstheme="majorBidi"/>
          <w:sz w:val="24"/>
          <w:szCs w:val="24"/>
        </w:rPr>
        <w:t xml:space="preserve"> di atas, </w:t>
      </w:r>
      <w:r w:rsidR="002314DD" w:rsidRPr="005A6322">
        <w:rPr>
          <w:rFonts w:asciiTheme="majorBidi" w:eastAsia="Calibri" w:hAnsiTheme="majorBidi" w:cstheme="majorBidi"/>
          <w:sz w:val="24"/>
          <w:szCs w:val="24"/>
        </w:rPr>
        <w:t>maka ditemukan rumusan permasalahan sebagai berikut.</w:t>
      </w:r>
      <w:r w:rsidRPr="005A6322">
        <w:rPr>
          <w:rFonts w:asciiTheme="majorBidi" w:eastAsia="Calibri" w:hAnsiTheme="majorBidi" w:cstheme="majorBidi"/>
          <w:sz w:val="24"/>
          <w:szCs w:val="24"/>
        </w:rPr>
        <w:t>:</w:t>
      </w:r>
    </w:p>
    <w:p w:rsidR="00FE6189" w:rsidRPr="005A6322" w:rsidRDefault="00FE6189" w:rsidP="00FB6FB8">
      <w:pPr>
        <w:numPr>
          <w:ilvl w:val="0"/>
          <w:numId w:val="1"/>
        </w:numPr>
        <w:spacing w:after="160" w:line="480" w:lineRule="auto"/>
        <w:ind w:left="1080"/>
        <w:contextualSpacing/>
        <w:jc w:val="both"/>
        <w:rPr>
          <w:rFonts w:asciiTheme="majorBidi" w:hAnsiTheme="majorBidi" w:cstheme="majorBidi"/>
          <w:b/>
          <w:bCs/>
          <w:sz w:val="24"/>
          <w:szCs w:val="24"/>
        </w:rPr>
      </w:pPr>
      <w:r w:rsidRPr="005A6322">
        <w:rPr>
          <w:rFonts w:asciiTheme="majorBidi" w:hAnsiTheme="majorBidi" w:cstheme="majorBidi"/>
          <w:sz w:val="24"/>
          <w:szCs w:val="24"/>
        </w:rPr>
        <w:t xml:space="preserve">Bagaimana proses pelaksanaan perjanjian investasi tabungan emas di PT. Pegadaian (Persero) UPC Mejasem ? </w:t>
      </w:r>
    </w:p>
    <w:p w:rsidR="00FE6189" w:rsidRPr="005A6322" w:rsidRDefault="00FE6189" w:rsidP="00FB6FB8">
      <w:pPr>
        <w:numPr>
          <w:ilvl w:val="0"/>
          <w:numId w:val="1"/>
        </w:numPr>
        <w:spacing w:after="160" w:line="480" w:lineRule="auto"/>
        <w:ind w:left="1080"/>
        <w:contextualSpacing/>
        <w:jc w:val="both"/>
        <w:rPr>
          <w:rFonts w:asciiTheme="majorBidi" w:hAnsiTheme="majorBidi" w:cstheme="majorBidi"/>
          <w:b/>
          <w:bCs/>
          <w:sz w:val="24"/>
          <w:szCs w:val="24"/>
        </w:rPr>
      </w:pPr>
      <w:r w:rsidRPr="005A6322">
        <w:rPr>
          <w:rFonts w:asciiTheme="majorBidi" w:hAnsiTheme="majorBidi" w:cstheme="majorBidi"/>
          <w:sz w:val="24"/>
          <w:szCs w:val="24"/>
        </w:rPr>
        <w:lastRenderedPageBreak/>
        <w:t xml:space="preserve">Bagaimana pengaruh fluktuasi harga emas terhadap perjanjian investasi tabungan emas di PT. Pegadaian (Persero) UPC Mejasem ? </w:t>
      </w:r>
    </w:p>
    <w:p w:rsidR="00FE6189" w:rsidRPr="008D3722" w:rsidRDefault="00FE6189" w:rsidP="00497911">
      <w:pPr>
        <w:pStyle w:val="Heading2"/>
      </w:pPr>
      <w:bookmarkStart w:id="13" w:name="_Toc158472016"/>
      <w:r w:rsidRPr="008D3722">
        <w:t>Tujuan Penelitian</w:t>
      </w:r>
      <w:bookmarkEnd w:id="13"/>
    </w:p>
    <w:p w:rsidR="00FE6189" w:rsidRPr="005A6322" w:rsidRDefault="00FE6189" w:rsidP="00C52667">
      <w:pPr>
        <w:pStyle w:val="ListParagraph"/>
        <w:spacing w:line="480" w:lineRule="auto"/>
        <w:ind w:firstLine="540"/>
        <w:jc w:val="both"/>
        <w:rPr>
          <w:rFonts w:asciiTheme="majorBidi" w:hAnsiTheme="majorBidi" w:cstheme="majorBidi"/>
          <w:color w:val="000000"/>
          <w:sz w:val="24"/>
          <w:szCs w:val="24"/>
          <w:lang w:val="en-GB"/>
        </w:rPr>
      </w:pPr>
      <w:r w:rsidRPr="005A6322">
        <w:rPr>
          <w:rFonts w:asciiTheme="majorBidi" w:hAnsiTheme="majorBidi" w:cstheme="majorBidi"/>
          <w:bCs/>
          <w:sz w:val="24"/>
          <w:szCs w:val="24"/>
        </w:rPr>
        <w:t>Pada</w:t>
      </w:r>
      <w:r w:rsidRPr="005A6322">
        <w:rPr>
          <w:rFonts w:asciiTheme="majorBidi" w:hAnsiTheme="majorBidi" w:cstheme="majorBidi"/>
          <w:color w:val="000000"/>
          <w:sz w:val="24"/>
          <w:szCs w:val="24"/>
          <w:lang w:val="en-GB"/>
        </w:rPr>
        <w:t xml:space="preserve"> </w:t>
      </w:r>
      <w:r w:rsidR="00C52667">
        <w:rPr>
          <w:rFonts w:asciiTheme="majorBidi" w:hAnsiTheme="majorBidi" w:cstheme="majorBidi"/>
          <w:color w:val="000000"/>
          <w:sz w:val="24"/>
          <w:szCs w:val="24"/>
          <w:lang w:val="en-GB"/>
        </w:rPr>
        <w:t>bagian</w:t>
      </w:r>
      <w:r w:rsidRPr="005A6322">
        <w:rPr>
          <w:rFonts w:asciiTheme="majorBidi" w:hAnsiTheme="majorBidi" w:cstheme="majorBidi"/>
          <w:color w:val="000000"/>
          <w:sz w:val="24"/>
          <w:szCs w:val="24"/>
          <w:lang w:val="en-GB"/>
        </w:rPr>
        <w:t xml:space="preserve"> ini akan dijelaskan tujuan dari penelitian ini</w:t>
      </w:r>
      <w:r w:rsidR="004E729C">
        <w:rPr>
          <w:rFonts w:asciiTheme="majorBidi" w:hAnsiTheme="majorBidi" w:cstheme="majorBidi"/>
          <w:color w:val="000000"/>
          <w:sz w:val="24"/>
          <w:szCs w:val="24"/>
          <w:lang w:val="en-GB"/>
        </w:rPr>
        <w:t>. Tu</w:t>
      </w:r>
      <w:r w:rsidRPr="005A6322">
        <w:rPr>
          <w:rFonts w:asciiTheme="majorBidi" w:hAnsiTheme="majorBidi" w:cstheme="majorBidi"/>
          <w:color w:val="000000"/>
          <w:sz w:val="24"/>
          <w:szCs w:val="24"/>
        </w:rPr>
        <w:t xml:space="preserve">juan penelitian dari </w:t>
      </w:r>
      <w:r w:rsidR="004E729C">
        <w:rPr>
          <w:rFonts w:asciiTheme="majorBidi" w:hAnsiTheme="majorBidi" w:cstheme="majorBidi"/>
          <w:color w:val="000000"/>
          <w:sz w:val="24"/>
          <w:szCs w:val="24"/>
        </w:rPr>
        <w:t xml:space="preserve">perumusan masalah </w:t>
      </w:r>
      <w:r w:rsidRPr="005A6322">
        <w:rPr>
          <w:rFonts w:asciiTheme="majorBidi" w:hAnsiTheme="majorBidi" w:cstheme="majorBidi"/>
          <w:color w:val="000000"/>
          <w:sz w:val="24"/>
          <w:szCs w:val="24"/>
        </w:rPr>
        <w:t xml:space="preserve">diatas, </w:t>
      </w:r>
      <w:r w:rsidRPr="005A6322">
        <w:rPr>
          <w:rFonts w:asciiTheme="majorBidi" w:hAnsiTheme="majorBidi" w:cstheme="majorBidi"/>
          <w:color w:val="000000"/>
          <w:sz w:val="24"/>
          <w:szCs w:val="24"/>
          <w:lang w:val="en-GB"/>
        </w:rPr>
        <w:t>ialah:</w:t>
      </w:r>
    </w:p>
    <w:p w:rsidR="00FE6189" w:rsidRPr="005A6322" w:rsidRDefault="00FE6189" w:rsidP="00FB6FB8">
      <w:pPr>
        <w:numPr>
          <w:ilvl w:val="0"/>
          <w:numId w:val="2"/>
        </w:numPr>
        <w:spacing w:after="160" w:line="480" w:lineRule="auto"/>
        <w:ind w:left="1080"/>
        <w:contextualSpacing/>
        <w:jc w:val="both"/>
        <w:rPr>
          <w:rFonts w:asciiTheme="majorBidi" w:hAnsiTheme="majorBidi" w:cstheme="majorBidi"/>
          <w:b/>
          <w:bCs/>
          <w:sz w:val="24"/>
          <w:szCs w:val="24"/>
        </w:rPr>
      </w:pPr>
      <w:r w:rsidRPr="005A6322">
        <w:rPr>
          <w:rFonts w:asciiTheme="majorBidi" w:hAnsiTheme="majorBidi" w:cstheme="majorBidi"/>
          <w:sz w:val="24"/>
          <w:szCs w:val="24"/>
        </w:rPr>
        <w:t>Untuk menganalisis proses pelaksanaan perjanjian investasi tabungan emas di PT. Pegadaian (Persero) UPC Mejasem</w:t>
      </w:r>
    </w:p>
    <w:p w:rsidR="00FE6189" w:rsidRPr="005A6322" w:rsidRDefault="00FE6189" w:rsidP="00FB6FB8">
      <w:pPr>
        <w:numPr>
          <w:ilvl w:val="0"/>
          <w:numId w:val="2"/>
        </w:numPr>
        <w:spacing w:after="160" w:line="480" w:lineRule="auto"/>
        <w:ind w:left="1080"/>
        <w:contextualSpacing/>
        <w:jc w:val="both"/>
        <w:rPr>
          <w:rFonts w:asciiTheme="majorBidi" w:hAnsiTheme="majorBidi" w:cstheme="majorBidi"/>
          <w:b/>
          <w:bCs/>
          <w:sz w:val="24"/>
          <w:szCs w:val="24"/>
        </w:rPr>
      </w:pPr>
      <w:r w:rsidRPr="005A6322">
        <w:rPr>
          <w:rFonts w:asciiTheme="majorBidi" w:hAnsiTheme="majorBidi" w:cstheme="majorBidi"/>
          <w:sz w:val="24"/>
          <w:szCs w:val="24"/>
        </w:rPr>
        <w:t>Untuk menganalisis pengaruh fluktuasi harga emas terhadap perjanjian investasi tabungan emas di PT. Pegadaian (Persero) UPC Mejasem</w:t>
      </w:r>
    </w:p>
    <w:p w:rsidR="00FE6189" w:rsidRPr="008D3722" w:rsidRDefault="00FE6189" w:rsidP="00497911">
      <w:pPr>
        <w:pStyle w:val="Heading2"/>
      </w:pPr>
      <w:bookmarkStart w:id="14" w:name="_Toc158472017"/>
      <w:r w:rsidRPr="008D3722">
        <w:t>Urgensi Penelitian</w:t>
      </w:r>
      <w:bookmarkEnd w:id="14"/>
    </w:p>
    <w:p w:rsidR="00FE6189" w:rsidRPr="005A6322" w:rsidRDefault="00FE6189" w:rsidP="00C52667">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 xml:space="preserve">Penelitian ini memiliki urgensi yang tinggi terkait dengan bagaimana fluktuasi harga emas </w:t>
      </w:r>
      <w:r w:rsidR="00C52667">
        <w:rPr>
          <w:rFonts w:asciiTheme="majorBidi" w:hAnsiTheme="majorBidi" w:cstheme="majorBidi"/>
          <w:bCs/>
          <w:sz w:val="24"/>
          <w:szCs w:val="24"/>
        </w:rPr>
        <w:t xml:space="preserve">dalam </w:t>
      </w:r>
      <w:r w:rsidRPr="005A6322">
        <w:rPr>
          <w:rFonts w:asciiTheme="majorBidi" w:hAnsiTheme="majorBidi" w:cstheme="majorBidi"/>
          <w:bCs/>
          <w:sz w:val="24"/>
          <w:szCs w:val="24"/>
        </w:rPr>
        <w:t xml:space="preserve">mempengaruhi perjanjian investasi tabungan emas, untuk itu dengan adanya penelitian ini masyarakat yang ingin melakukan investasi emas dapat lebih memperhatikan bagaimana pentingnya suatu perjanjian dalam berinvestasi, terutama jika terjadi fluktuasi harga emas. Hal ini nantinya akan ditindak lanjuti oleh penulis dalam penelitian ini. Secara teoritis, hasil penelitian ini diharapkan </w:t>
      </w:r>
      <w:r w:rsidR="00C62361">
        <w:rPr>
          <w:rFonts w:asciiTheme="majorBidi" w:hAnsiTheme="majorBidi" w:cstheme="majorBidi"/>
          <w:bCs/>
          <w:sz w:val="24"/>
          <w:szCs w:val="24"/>
        </w:rPr>
        <w:t xml:space="preserve">dapat </w:t>
      </w:r>
      <w:r w:rsidRPr="005A6322">
        <w:rPr>
          <w:rFonts w:asciiTheme="majorBidi" w:hAnsiTheme="majorBidi" w:cstheme="majorBidi"/>
          <w:bCs/>
          <w:sz w:val="24"/>
          <w:szCs w:val="24"/>
        </w:rPr>
        <w:t xml:space="preserve">menjadi referensi </w:t>
      </w:r>
      <w:r w:rsidR="00B91478" w:rsidRPr="005A6322">
        <w:rPr>
          <w:rFonts w:asciiTheme="majorBidi" w:hAnsiTheme="majorBidi" w:cstheme="majorBidi"/>
          <w:bCs/>
          <w:sz w:val="24"/>
          <w:szCs w:val="24"/>
        </w:rPr>
        <w:t>maupun</w:t>
      </w:r>
      <w:r w:rsidRPr="005A6322">
        <w:rPr>
          <w:rFonts w:asciiTheme="majorBidi" w:hAnsiTheme="majorBidi" w:cstheme="majorBidi"/>
          <w:bCs/>
          <w:sz w:val="24"/>
          <w:szCs w:val="24"/>
        </w:rPr>
        <w:t xml:space="preserve"> informasi untuk </w:t>
      </w:r>
      <w:r w:rsidR="00B91478" w:rsidRPr="005A6322">
        <w:rPr>
          <w:rFonts w:asciiTheme="majorBidi" w:hAnsiTheme="majorBidi" w:cstheme="majorBidi"/>
          <w:bCs/>
          <w:sz w:val="24"/>
          <w:szCs w:val="24"/>
        </w:rPr>
        <w:t>memperbanyak</w:t>
      </w:r>
      <w:r w:rsidRPr="005A6322">
        <w:rPr>
          <w:rFonts w:asciiTheme="majorBidi" w:hAnsiTheme="majorBidi" w:cstheme="majorBidi"/>
          <w:bCs/>
          <w:sz w:val="24"/>
          <w:szCs w:val="24"/>
        </w:rPr>
        <w:t xml:space="preserve"> dan memperluas ilmu pengetahuan atau wawasan tentang </w:t>
      </w:r>
      <w:r w:rsidR="00B91478" w:rsidRPr="005A6322">
        <w:rPr>
          <w:rFonts w:asciiTheme="majorBidi" w:hAnsiTheme="majorBidi" w:cstheme="majorBidi"/>
          <w:bCs/>
          <w:sz w:val="24"/>
          <w:szCs w:val="24"/>
        </w:rPr>
        <w:t xml:space="preserve">aspek-aspek yang terkait dengan </w:t>
      </w:r>
      <w:r w:rsidRPr="005A6322">
        <w:rPr>
          <w:rFonts w:asciiTheme="majorBidi" w:hAnsiTheme="majorBidi" w:cstheme="majorBidi"/>
          <w:bCs/>
          <w:sz w:val="24"/>
          <w:szCs w:val="24"/>
        </w:rPr>
        <w:t xml:space="preserve">perjanjian investasi tabungan emas dan pengaruh fluktuasi harga emas terhadap perjanjian tersebut. </w:t>
      </w:r>
    </w:p>
    <w:p w:rsidR="00FE6189" w:rsidRPr="005A6322" w:rsidRDefault="00FE6189" w:rsidP="00C52667">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lastRenderedPageBreak/>
        <w:t xml:space="preserve">Secara praktis, penelitian ini </w:t>
      </w:r>
      <w:r w:rsidR="00B91478" w:rsidRPr="005A6322">
        <w:rPr>
          <w:rFonts w:asciiTheme="majorBidi" w:hAnsiTheme="majorBidi" w:cstheme="majorBidi"/>
          <w:bCs/>
          <w:sz w:val="24"/>
          <w:szCs w:val="24"/>
        </w:rPr>
        <w:t>mampu</w:t>
      </w:r>
      <w:r w:rsidRPr="005A6322">
        <w:rPr>
          <w:rFonts w:asciiTheme="majorBidi" w:hAnsiTheme="majorBidi" w:cstheme="majorBidi"/>
          <w:bCs/>
          <w:sz w:val="24"/>
          <w:szCs w:val="24"/>
        </w:rPr>
        <w:t xml:space="preserve"> </w:t>
      </w:r>
      <w:r w:rsidR="00B91478" w:rsidRPr="005A6322">
        <w:rPr>
          <w:rFonts w:asciiTheme="majorBidi" w:hAnsiTheme="majorBidi" w:cstheme="majorBidi"/>
          <w:bCs/>
          <w:sz w:val="24"/>
          <w:szCs w:val="24"/>
        </w:rPr>
        <w:t>membagikan</w:t>
      </w:r>
      <w:r w:rsidRPr="005A6322">
        <w:rPr>
          <w:rFonts w:asciiTheme="majorBidi" w:hAnsiTheme="majorBidi" w:cstheme="majorBidi"/>
          <w:bCs/>
          <w:sz w:val="24"/>
          <w:szCs w:val="24"/>
        </w:rPr>
        <w:t xml:space="preserve"> pengetahuan serta pemahaman bagi para praktisi maupun pembaca mengenai pengaruh fluktuasi harga emas terhadap perjanjian investasi tabungan emas, sehingga pembaca </w:t>
      </w:r>
      <w:r w:rsidR="00B91478" w:rsidRPr="005A6322">
        <w:rPr>
          <w:rFonts w:asciiTheme="majorBidi" w:hAnsiTheme="majorBidi" w:cstheme="majorBidi"/>
          <w:bCs/>
          <w:sz w:val="24"/>
          <w:szCs w:val="24"/>
        </w:rPr>
        <w:t xml:space="preserve">mampu </w:t>
      </w:r>
      <w:r w:rsidR="00C52667">
        <w:rPr>
          <w:rFonts w:asciiTheme="majorBidi" w:hAnsiTheme="majorBidi" w:cstheme="majorBidi"/>
          <w:bCs/>
          <w:sz w:val="24"/>
          <w:szCs w:val="24"/>
        </w:rPr>
        <w:t>membuat</w:t>
      </w:r>
      <w:r w:rsidR="00B91478" w:rsidRPr="005A6322">
        <w:rPr>
          <w:rFonts w:asciiTheme="majorBidi" w:hAnsiTheme="majorBidi" w:cstheme="majorBidi"/>
          <w:bCs/>
          <w:sz w:val="24"/>
          <w:szCs w:val="24"/>
        </w:rPr>
        <w:t xml:space="preserve"> keputusan investasi dengan lebih </w:t>
      </w:r>
      <w:r w:rsidRPr="005A6322">
        <w:rPr>
          <w:rFonts w:asciiTheme="majorBidi" w:hAnsiTheme="majorBidi" w:cstheme="majorBidi"/>
          <w:bCs/>
          <w:sz w:val="24"/>
          <w:szCs w:val="24"/>
        </w:rPr>
        <w:t xml:space="preserve">cerdas. Ketika pelaksanaan penelitian, penulis akan melakukan wawancara dengan staff di PT. Pegadaian (Persero) UPC Mejasem guna mendapatkan sumber data yang akurat dan berharap dapat memberikan informasi yang terpercaya mengenai fluktuasi harga emas dan pengaruhnya terhadap perjanjian investasi tabungan emas. </w:t>
      </w:r>
    </w:p>
    <w:p w:rsidR="00FE6189" w:rsidRPr="008D3722" w:rsidRDefault="00FE6189" w:rsidP="00497911">
      <w:pPr>
        <w:pStyle w:val="Heading2"/>
      </w:pPr>
      <w:bookmarkStart w:id="15" w:name="_Toc158472018"/>
      <w:r w:rsidRPr="008D3722">
        <w:t>Tinjauan Pustaka</w:t>
      </w:r>
      <w:bookmarkEnd w:id="15"/>
    </w:p>
    <w:p w:rsidR="00FE6189" w:rsidRPr="005A6322" w:rsidRDefault="00FE6189" w:rsidP="00C62361">
      <w:pPr>
        <w:pStyle w:val="ListParagraph"/>
        <w:spacing w:line="480" w:lineRule="auto"/>
        <w:ind w:firstLine="540"/>
        <w:jc w:val="both"/>
        <w:rPr>
          <w:rFonts w:asciiTheme="majorBidi" w:hAnsiTheme="majorBidi" w:cstheme="majorBidi"/>
          <w:bCs/>
          <w:sz w:val="24"/>
          <w:szCs w:val="24"/>
        </w:rPr>
      </w:pPr>
      <w:r w:rsidRPr="005A6322">
        <w:rPr>
          <w:rFonts w:asciiTheme="majorBidi" w:hAnsiTheme="majorBidi" w:cstheme="majorBidi"/>
          <w:bCs/>
          <w:sz w:val="24"/>
          <w:szCs w:val="24"/>
        </w:rPr>
        <w:t>Penelitian dengan tema investasi tabungan emas memiliki keterkaitan dengan beberapa penelitian yang sudah d</w:t>
      </w:r>
      <w:r w:rsidR="00B26193" w:rsidRPr="005A6322">
        <w:rPr>
          <w:rFonts w:asciiTheme="majorBidi" w:hAnsiTheme="majorBidi" w:cstheme="majorBidi"/>
          <w:bCs/>
          <w:sz w:val="24"/>
          <w:szCs w:val="24"/>
        </w:rPr>
        <w:t>ikerjakan</w:t>
      </w:r>
      <w:r w:rsidRPr="005A6322">
        <w:rPr>
          <w:rFonts w:asciiTheme="majorBidi" w:hAnsiTheme="majorBidi" w:cstheme="majorBidi"/>
          <w:bCs/>
          <w:sz w:val="24"/>
          <w:szCs w:val="24"/>
        </w:rPr>
        <w:t xml:space="preserve"> oleh penulis lain. Untuk </w:t>
      </w:r>
      <w:r w:rsidR="00B26193" w:rsidRPr="005A6322">
        <w:rPr>
          <w:rFonts w:asciiTheme="majorBidi" w:hAnsiTheme="majorBidi" w:cstheme="majorBidi"/>
          <w:bCs/>
          <w:sz w:val="24"/>
          <w:szCs w:val="24"/>
        </w:rPr>
        <w:t>menerangkan</w:t>
      </w:r>
      <w:r w:rsidRPr="005A6322">
        <w:rPr>
          <w:rFonts w:asciiTheme="majorBidi" w:hAnsiTheme="majorBidi" w:cstheme="majorBidi"/>
          <w:bCs/>
          <w:sz w:val="24"/>
          <w:szCs w:val="24"/>
        </w:rPr>
        <w:t xml:space="preserve"> </w:t>
      </w:r>
      <w:r w:rsidR="00B91478" w:rsidRPr="005A6322">
        <w:rPr>
          <w:rFonts w:asciiTheme="majorBidi" w:hAnsiTheme="majorBidi" w:cstheme="majorBidi"/>
          <w:bCs/>
          <w:sz w:val="24"/>
          <w:szCs w:val="24"/>
        </w:rPr>
        <w:t>letak</w:t>
      </w:r>
      <w:r w:rsidRPr="005A6322">
        <w:rPr>
          <w:rFonts w:asciiTheme="majorBidi" w:hAnsiTheme="majorBidi" w:cstheme="majorBidi"/>
          <w:bCs/>
          <w:sz w:val="24"/>
          <w:szCs w:val="24"/>
        </w:rPr>
        <w:t xml:space="preserve"> penelitian ini </w:t>
      </w:r>
      <w:r w:rsidR="00B26193" w:rsidRPr="005A6322">
        <w:rPr>
          <w:rFonts w:asciiTheme="majorBidi" w:hAnsiTheme="majorBidi" w:cstheme="majorBidi"/>
          <w:bCs/>
          <w:sz w:val="24"/>
          <w:szCs w:val="24"/>
        </w:rPr>
        <w:t>did</w:t>
      </w:r>
      <w:r w:rsidR="00B91478" w:rsidRPr="005A6322">
        <w:rPr>
          <w:rFonts w:asciiTheme="majorBidi" w:hAnsiTheme="majorBidi" w:cstheme="majorBidi"/>
          <w:bCs/>
          <w:sz w:val="24"/>
          <w:szCs w:val="24"/>
        </w:rPr>
        <w:t>e</w:t>
      </w:r>
      <w:r w:rsidR="00B26193" w:rsidRPr="005A6322">
        <w:rPr>
          <w:rFonts w:asciiTheme="majorBidi" w:hAnsiTheme="majorBidi" w:cstheme="majorBidi"/>
          <w:bCs/>
          <w:sz w:val="24"/>
          <w:szCs w:val="24"/>
        </w:rPr>
        <w:t>pan</w:t>
      </w:r>
      <w:r w:rsidRPr="005A6322">
        <w:rPr>
          <w:rFonts w:asciiTheme="majorBidi" w:hAnsiTheme="majorBidi" w:cstheme="majorBidi"/>
          <w:bCs/>
          <w:sz w:val="24"/>
          <w:szCs w:val="24"/>
        </w:rPr>
        <w:t xml:space="preserve"> penelitian yang</w:t>
      </w:r>
      <w:r w:rsidR="00B26193" w:rsidRPr="005A6322">
        <w:rPr>
          <w:rFonts w:asciiTheme="majorBidi" w:hAnsiTheme="majorBidi" w:cstheme="majorBidi"/>
          <w:bCs/>
          <w:sz w:val="24"/>
          <w:szCs w:val="24"/>
        </w:rPr>
        <w:t xml:space="preserve"> </w:t>
      </w:r>
      <w:r w:rsidR="00C62361">
        <w:rPr>
          <w:rFonts w:asciiTheme="majorBidi" w:hAnsiTheme="majorBidi" w:cstheme="majorBidi"/>
          <w:bCs/>
          <w:sz w:val="24"/>
          <w:szCs w:val="24"/>
        </w:rPr>
        <w:t>sudah</w:t>
      </w:r>
      <w:r w:rsidR="00F34F8F" w:rsidRPr="005A6322">
        <w:rPr>
          <w:rFonts w:asciiTheme="majorBidi" w:hAnsiTheme="majorBidi" w:cstheme="majorBidi"/>
          <w:bCs/>
          <w:sz w:val="24"/>
          <w:szCs w:val="24"/>
        </w:rPr>
        <w:t xml:space="preserve"> </w:t>
      </w:r>
      <w:r w:rsidR="00C62361">
        <w:rPr>
          <w:rFonts w:asciiTheme="majorBidi" w:hAnsiTheme="majorBidi" w:cstheme="majorBidi"/>
          <w:bCs/>
          <w:sz w:val="24"/>
          <w:szCs w:val="24"/>
        </w:rPr>
        <w:t xml:space="preserve">diselesaikan </w:t>
      </w:r>
      <w:r w:rsidR="00F34F8F" w:rsidRPr="005A6322">
        <w:rPr>
          <w:rFonts w:asciiTheme="majorBidi" w:hAnsiTheme="majorBidi" w:cstheme="majorBidi"/>
          <w:bCs/>
          <w:sz w:val="24"/>
          <w:szCs w:val="24"/>
        </w:rPr>
        <w:t>sebelumnya</w:t>
      </w:r>
      <w:r w:rsidRPr="005A6322">
        <w:rPr>
          <w:rFonts w:asciiTheme="majorBidi" w:hAnsiTheme="majorBidi" w:cstheme="majorBidi"/>
          <w:bCs/>
          <w:sz w:val="24"/>
          <w:szCs w:val="24"/>
        </w:rPr>
        <w:t>, berikut penelitian yang terkait:</w:t>
      </w:r>
    </w:p>
    <w:p w:rsidR="00FE6189" w:rsidRPr="005A6322" w:rsidRDefault="00FE6189" w:rsidP="00FB6FB8">
      <w:pPr>
        <w:pStyle w:val="ListParagraph"/>
        <w:numPr>
          <w:ilvl w:val="0"/>
          <w:numId w:val="4"/>
        </w:numPr>
        <w:spacing w:line="480" w:lineRule="auto"/>
        <w:ind w:left="1080"/>
        <w:jc w:val="both"/>
        <w:rPr>
          <w:rFonts w:asciiTheme="majorBidi" w:hAnsiTheme="majorBidi" w:cstheme="majorBidi"/>
          <w:bCs/>
          <w:sz w:val="24"/>
          <w:szCs w:val="24"/>
        </w:rPr>
      </w:pPr>
      <w:r w:rsidRPr="005A6322">
        <w:rPr>
          <w:rFonts w:asciiTheme="majorBidi" w:hAnsiTheme="majorBidi" w:cstheme="majorBidi"/>
          <w:bCs/>
          <w:sz w:val="24"/>
          <w:szCs w:val="24"/>
        </w:rPr>
        <w:t>Adji Suryapranata, “</w:t>
      </w:r>
      <w:r w:rsidRPr="005A6322">
        <w:rPr>
          <w:rFonts w:asciiTheme="majorBidi" w:hAnsiTheme="majorBidi" w:cstheme="majorBidi"/>
          <w:bCs/>
          <w:i/>
          <w:iCs/>
          <w:sz w:val="24"/>
          <w:szCs w:val="24"/>
        </w:rPr>
        <w:t>Perlindungan Hukum Terhadap Nasabah Tabungan Emas pada PT. Pegadaian Apabila Terjadi Penurunan Harga Emas pada Saat Eksekusi Objek Tabungan (Studi pada PT. Pegadaian Cabang Kampung Lalang)</w:t>
      </w:r>
      <w:r w:rsidRPr="005A6322">
        <w:rPr>
          <w:rFonts w:asciiTheme="majorBidi" w:hAnsiTheme="majorBidi" w:cstheme="majorBidi"/>
          <w:bCs/>
          <w:sz w:val="24"/>
          <w:szCs w:val="24"/>
        </w:rPr>
        <w:t xml:space="preserve">”, Skripsi , Fakultas Hukum Universitas Sumatera Utara, Tahun 2018. Penelitian ini mengkaji legalitas tabungan emas </w:t>
      </w:r>
      <w:r w:rsidR="004E729C">
        <w:rPr>
          <w:rFonts w:asciiTheme="majorBidi" w:hAnsiTheme="majorBidi" w:cstheme="majorBidi"/>
          <w:bCs/>
          <w:sz w:val="24"/>
          <w:szCs w:val="24"/>
        </w:rPr>
        <w:t>selaras</w:t>
      </w:r>
      <w:r w:rsidRPr="005A6322">
        <w:rPr>
          <w:rFonts w:asciiTheme="majorBidi" w:hAnsiTheme="majorBidi" w:cstheme="majorBidi"/>
          <w:bCs/>
          <w:sz w:val="24"/>
          <w:szCs w:val="24"/>
        </w:rPr>
        <w:t xml:space="preserve"> dengan peraturan </w:t>
      </w:r>
      <w:r w:rsidR="00EF1E0B" w:rsidRPr="005A6322">
        <w:rPr>
          <w:rFonts w:asciiTheme="majorBidi" w:hAnsiTheme="majorBidi" w:cstheme="majorBidi"/>
          <w:bCs/>
          <w:sz w:val="24"/>
          <w:szCs w:val="24"/>
        </w:rPr>
        <w:t>perundang-undangan yang</w:t>
      </w:r>
      <w:r w:rsidR="00C62361">
        <w:rPr>
          <w:rFonts w:asciiTheme="majorBidi" w:hAnsiTheme="majorBidi" w:cstheme="majorBidi"/>
          <w:bCs/>
          <w:sz w:val="24"/>
          <w:szCs w:val="24"/>
        </w:rPr>
        <w:t xml:space="preserve"> diterapkan</w:t>
      </w:r>
      <w:r w:rsidR="00EF1E0B" w:rsidRPr="005A6322">
        <w:rPr>
          <w:rFonts w:asciiTheme="majorBidi" w:hAnsiTheme="majorBidi" w:cstheme="majorBidi"/>
          <w:bCs/>
          <w:sz w:val="24"/>
          <w:szCs w:val="24"/>
        </w:rPr>
        <w:t>.</w:t>
      </w:r>
      <w:r w:rsidRPr="005A6322">
        <w:rPr>
          <w:rFonts w:asciiTheme="majorBidi" w:hAnsiTheme="majorBidi" w:cstheme="majorBidi"/>
          <w:bCs/>
          <w:sz w:val="24"/>
          <w:szCs w:val="24"/>
        </w:rPr>
        <w:t xml:space="preserve"> Penelitian ini juga m</w:t>
      </w:r>
      <w:r w:rsidR="00C62361">
        <w:rPr>
          <w:rFonts w:asciiTheme="majorBidi" w:hAnsiTheme="majorBidi" w:cstheme="majorBidi"/>
          <w:bCs/>
          <w:sz w:val="24"/>
          <w:szCs w:val="24"/>
        </w:rPr>
        <w:t>enguraikan</w:t>
      </w:r>
      <w:r w:rsidRPr="005A6322">
        <w:rPr>
          <w:rFonts w:asciiTheme="majorBidi" w:hAnsiTheme="majorBidi" w:cstheme="majorBidi"/>
          <w:bCs/>
          <w:sz w:val="24"/>
          <w:szCs w:val="24"/>
        </w:rPr>
        <w:t xml:space="preserve"> mengenai pihak-pihak yang terlibat di dalamnya. Pegadaian sebagai pelaku usaha dan perorangan, perusahaan, dan badan hukum bukan perusahaan sebagai </w:t>
      </w:r>
      <w:r w:rsidRPr="005A6322">
        <w:rPr>
          <w:rFonts w:asciiTheme="majorBidi" w:hAnsiTheme="majorBidi" w:cstheme="majorBidi"/>
          <w:bCs/>
          <w:sz w:val="24"/>
          <w:szCs w:val="24"/>
        </w:rPr>
        <w:lastRenderedPageBreak/>
        <w:t xml:space="preserve">nasabah merupakan pihak-pihak yang terlibat dalam layanan tabungan emas. </w:t>
      </w:r>
      <w:r w:rsidRPr="005A6322">
        <w:rPr>
          <w:rFonts w:asciiTheme="majorBidi" w:hAnsiTheme="majorBidi" w:cstheme="majorBidi"/>
          <w:bCs/>
          <w:sz w:val="24"/>
          <w:szCs w:val="24"/>
          <w:vertAlign w:val="superscript"/>
        </w:rPr>
        <w:footnoteReference w:id="10"/>
      </w:r>
    </w:p>
    <w:p w:rsidR="00FE6189" w:rsidRPr="005A6322" w:rsidRDefault="00FE6189" w:rsidP="00FB6FB8">
      <w:pPr>
        <w:pStyle w:val="ListParagraph"/>
        <w:numPr>
          <w:ilvl w:val="0"/>
          <w:numId w:val="4"/>
        </w:numPr>
        <w:spacing w:line="480" w:lineRule="auto"/>
        <w:ind w:left="1080"/>
        <w:jc w:val="both"/>
        <w:rPr>
          <w:rFonts w:asciiTheme="majorBidi" w:hAnsiTheme="majorBidi" w:cstheme="majorBidi"/>
          <w:bCs/>
          <w:sz w:val="24"/>
          <w:szCs w:val="24"/>
        </w:rPr>
      </w:pPr>
      <w:r w:rsidRPr="005A6322">
        <w:rPr>
          <w:rFonts w:asciiTheme="majorBidi" w:hAnsiTheme="majorBidi" w:cstheme="majorBidi"/>
          <w:bCs/>
          <w:sz w:val="24"/>
          <w:szCs w:val="24"/>
        </w:rPr>
        <w:t>Mitha Mandasari, “</w:t>
      </w:r>
      <w:r w:rsidRPr="005A6322">
        <w:rPr>
          <w:rFonts w:asciiTheme="majorBidi" w:hAnsiTheme="majorBidi" w:cstheme="majorBidi"/>
          <w:bCs/>
          <w:i/>
          <w:iCs/>
          <w:sz w:val="24"/>
          <w:szCs w:val="24"/>
        </w:rPr>
        <w:t>Perlindungan Hukum Terhadap Nasabah Ketika Terjadi Penurunan Harga Jual Emas Saat Eksekusi Objek Tabungan Di Pt. Pegadaian Cabang Pekanbaru Ditinjau Dari Undang-Undang Nomor 08 Tahun 1999 Tentang Perlindungan Konsumen.</w:t>
      </w:r>
      <w:r w:rsidRPr="005A6322">
        <w:rPr>
          <w:rFonts w:asciiTheme="majorBidi" w:hAnsiTheme="majorBidi" w:cstheme="majorBidi"/>
          <w:bCs/>
          <w:sz w:val="24"/>
          <w:szCs w:val="24"/>
        </w:rPr>
        <w:t xml:space="preserve">”, Skripsi , Fakultas Syariah dan Hukum Universitas Islam Negeri Sultan Syarif Kasim Riau, Tahun 2020. Penelitian ini dilakukan karena beberapa nasabah tabungan emas PT. Pegadaian Cabang Pekanbaru tidak mengetahui informasi </w:t>
      </w:r>
      <w:r w:rsidR="00256BCE" w:rsidRPr="005A6322">
        <w:rPr>
          <w:rFonts w:asciiTheme="majorBidi" w:hAnsiTheme="majorBidi" w:cstheme="majorBidi"/>
          <w:bCs/>
          <w:sz w:val="24"/>
          <w:szCs w:val="24"/>
        </w:rPr>
        <w:t xml:space="preserve">harga perjualan </w:t>
      </w:r>
      <w:r w:rsidRPr="005A6322">
        <w:rPr>
          <w:rFonts w:asciiTheme="majorBidi" w:hAnsiTheme="majorBidi" w:cstheme="majorBidi"/>
          <w:bCs/>
          <w:sz w:val="24"/>
          <w:szCs w:val="24"/>
        </w:rPr>
        <w:t xml:space="preserve">emas saat eksekusi objek tabungan. </w:t>
      </w:r>
      <w:r w:rsidR="00C62361">
        <w:rPr>
          <w:rFonts w:asciiTheme="majorBidi" w:hAnsiTheme="majorBidi" w:cstheme="majorBidi"/>
          <w:bCs/>
          <w:sz w:val="24"/>
          <w:szCs w:val="24"/>
        </w:rPr>
        <w:t>Maka dari itu</w:t>
      </w:r>
      <w:r w:rsidRPr="005A6322">
        <w:rPr>
          <w:rFonts w:asciiTheme="majorBidi" w:hAnsiTheme="majorBidi" w:cstheme="majorBidi"/>
          <w:bCs/>
          <w:sz w:val="24"/>
          <w:szCs w:val="24"/>
        </w:rPr>
        <w:t xml:space="preserve">, penelitian ini </w:t>
      </w:r>
      <w:r w:rsidR="00C62361">
        <w:rPr>
          <w:rFonts w:asciiTheme="majorBidi" w:hAnsiTheme="majorBidi" w:cstheme="majorBidi"/>
          <w:bCs/>
          <w:sz w:val="24"/>
          <w:szCs w:val="24"/>
        </w:rPr>
        <w:t>bermaksud guna</w:t>
      </w:r>
      <w:r w:rsidRPr="005A6322">
        <w:rPr>
          <w:rFonts w:asciiTheme="majorBidi" w:hAnsiTheme="majorBidi" w:cstheme="majorBidi"/>
          <w:bCs/>
          <w:sz w:val="24"/>
          <w:szCs w:val="24"/>
        </w:rPr>
        <w:t xml:space="preserve"> membahas perlindungan hukum </w:t>
      </w:r>
      <w:r w:rsidR="00ED60C6" w:rsidRPr="005A6322">
        <w:rPr>
          <w:rFonts w:asciiTheme="majorBidi" w:hAnsiTheme="majorBidi" w:cstheme="majorBidi"/>
          <w:bCs/>
          <w:sz w:val="24"/>
          <w:szCs w:val="24"/>
        </w:rPr>
        <w:t xml:space="preserve">bagi </w:t>
      </w:r>
      <w:r w:rsidRPr="005A6322">
        <w:rPr>
          <w:rFonts w:asciiTheme="majorBidi" w:hAnsiTheme="majorBidi" w:cstheme="majorBidi"/>
          <w:bCs/>
          <w:sz w:val="24"/>
          <w:szCs w:val="24"/>
        </w:rPr>
        <w:t xml:space="preserve">nasabah tabungan emas PT. Pegadaian Cabang Pekanbaru </w:t>
      </w:r>
      <w:r w:rsidR="004E729C">
        <w:rPr>
          <w:rFonts w:asciiTheme="majorBidi" w:hAnsiTheme="majorBidi" w:cstheme="majorBidi"/>
          <w:bCs/>
          <w:sz w:val="24"/>
          <w:szCs w:val="24"/>
        </w:rPr>
        <w:t>jikalau</w:t>
      </w:r>
      <w:r w:rsidR="00256BCE" w:rsidRPr="005A6322">
        <w:rPr>
          <w:rFonts w:asciiTheme="majorBidi" w:hAnsiTheme="majorBidi" w:cstheme="majorBidi"/>
          <w:bCs/>
          <w:sz w:val="24"/>
          <w:szCs w:val="24"/>
        </w:rPr>
        <w:t xml:space="preserve"> </w:t>
      </w:r>
      <w:r w:rsidR="0067698B" w:rsidRPr="005A6322">
        <w:rPr>
          <w:rFonts w:asciiTheme="majorBidi" w:hAnsiTheme="majorBidi" w:cstheme="majorBidi"/>
          <w:bCs/>
          <w:sz w:val="24"/>
          <w:szCs w:val="24"/>
        </w:rPr>
        <w:t xml:space="preserve">nilai jual emas turun </w:t>
      </w:r>
      <w:r w:rsidR="00ED60C6" w:rsidRPr="005A6322">
        <w:rPr>
          <w:rFonts w:asciiTheme="majorBidi" w:hAnsiTheme="majorBidi" w:cstheme="majorBidi"/>
          <w:bCs/>
          <w:sz w:val="24"/>
          <w:szCs w:val="24"/>
        </w:rPr>
        <w:t>selama pelaksanaan penarikan tabungan</w:t>
      </w:r>
      <w:r w:rsidRPr="005A6322">
        <w:rPr>
          <w:rFonts w:asciiTheme="majorBidi" w:hAnsiTheme="majorBidi" w:cstheme="majorBidi"/>
          <w:bCs/>
          <w:sz w:val="24"/>
          <w:szCs w:val="24"/>
        </w:rPr>
        <w:t>.</w:t>
      </w:r>
      <w:r w:rsidRPr="005A6322">
        <w:rPr>
          <w:rStyle w:val="FootnoteReference"/>
          <w:rFonts w:asciiTheme="majorBidi" w:hAnsiTheme="majorBidi" w:cstheme="majorBidi"/>
          <w:bCs/>
          <w:sz w:val="24"/>
          <w:szCs w:val="24"/>
        </w:rPr>
        <w:footnoteReference w:id="11"/>
      </w:r>
    </w:p>
    <w:p w:rsidR="00FE6189" w:rsidRPr="005A6322" w:rsidRDefault="00FE6189" w:rsidP="00FB6FB8">
      <w:pPr>
        <w:pStyle w:val="ListParagraph"/>
        <w:numPr>
          <w:ilvl w:val="0"/>
          <w:numId w:val="4"/>
        </w:numPr>
        <w:spacing w:line="480" w:lineRule="auto"/>
        <w:ind w:left="1080"/>
        <w:jc w:val="both"/>
        <w:rPr>
          <w:rFonts w:asciiTheme="majorBidi" w:hAnsiTheme="majorBidi" w:cstheme="majorBidi"/>
          <w:bCs/>
          <w:sz w:val="24"/>
          <w:szCs w:val="24"/>
        </w:rPr>
      </w:pPr>
      <w:r w:rsidRPr="005A6322">
        <w:rPr>
          <w:rFonts w:asciiTheme="majorBidi" w:hAnsiTheme="majorBidi" w:cstheme="majorBidi"/>
          <w:bCs/>
          <w:sz w:val="24"/>
          <w:szCs w:val="24"/>
        </w:rPr>
        <w:t>Irawati. L. Manik, “</w:t>
      </w:r>
      <w:r w:rsidRPr="005A6322">
        <w:rPr>
          <w:rFonts w:asciiTheme="majorBidi" w:hAnsiTheme="majorBidi" w:cstheme="majorBidi"/>
          <w:bCs/>
          <w:i/>
          <w:iCs/>
          <w:sz w:val="24"/>
          <w:szCs w:val="24"/>
        </w:rPr>
        <w:t>Perjanjian Antara Nasabah dengan PT. Pegadaian dalam Hal Tabungan Emas di Pegadaian (Studi Kasus Pegadaian Medan Sunggal)</w:t>
      </w:r>
      <w:r w:rsidRPr="005A6322">
        <w:rPr>
          <w:rFonts w:asciiTheme="majorBidi" w:hAnsiTheme="majorBidi" w:cstheme="majorBidi"/>
          <w:bCs/>
          <w:sz w:val="24"/>
          <w:szCs w:val="24"/>
        </w:rPr>
        <w:t xml:space="preserve">”, Skripsi , Fakultas Hukum Universitas Sumatera Utara, Tahun 2018. </w:t>
      </w:r>
      <w:r w:rsidR="00C074E1">
        <w:rPr>
          <w:rFonts w:asciiTheme="majorBidi" w:hAnsiTheme="majorBidi" w:cstheme="majorBidi"/>
          <w:bCs/>
          <w:sz w:val="24"/>
          <w:szCs w:val="24"/>
        </w:rPr>
        <w:t xml:space="preserve">Inti masalah </w:t>
      </w:r>
      <w:r w:rsidR="004457D4">
        <w:rPr>
          <w:rFonts w:asciiTheme="majorBidi" w:hAnsiTheme="majorBidi" w:cstheme="majorBidi"/>
          <w:bCs/>
          <w:sz w:val="24"/>
          <w:szCs w:val="24"/>
        </w:rPr>
        <w:t>yang dijadikan konsentrasi</w:t>
      </w:r>
      <w:r w:rsidRPr="005A6322">
        <w:rPr>
          <w:rFonts w:asciiTheme="majorBidi" w:hAnsiTheme="majorBidi" w:cstheme="majorBidi"/>
          <w:bCs/>
          <w:sz w:val="24"/>
          <w:szCs w:val="24"/>
        </w:rPr>
        <w:t xml:space="preserve"> </w:t>
      </w:r>
      <w:r w:rsidR="004E3820" w:rsidRPr="005A6322">
        <w:rPr>
          <w:rFonts w:asciiTheme="majorBidi" w:hAnsiTheme="majorBidi" w:cstheme="majorBidi"/>
          <w:bCs/>
          <w:sz w:val="24"/>
          <w:szCs w:val="24"/>
        </w:rPr>
        <w:t xml:space="preserve">pada </w:t>
      </w:r>
      <w:r w:rsidRPr="005A6322">
        <w:rPr>
          <w:rFonts w:asciiTheme="majorBidi" w:hAnsiTheme="majorBidi" w:cstheme="majorBidi"/>
          <w:bCs/>
          <w:sz w:val="24"/>
          <w:szCs w:val="24"/>
        </w:rPr>
        <w:t xml:space="preserve">penelitian ini </w:t>
      </w:r>
      <w:r w:rsidR="004E3820" w:rsidRPr="005A6322">
        <w:rPr>
          <w:rFonts w:asciiTheme="majorBidi" w:hAnsiTheme="majorBidi" w:cstheme="majorBidi"/>
          <w:bCs/>
          <w:sz w:val="24"/>
          <w:szCs w:val="24"/>
        </w:rPr>
        <w:t>yakni</w:t>
      </w:r>
      <w:r w:rsidRPr="005A6322">
        <w:rPr>
          <w:rFonts w:asciiTheme="majorBidi" w:hAnsiTheme="majorBidi" w:cstheme="majorBidi"/>
          <w:bCs/>
          <w:sz w:val="24"/>
          <w:szCs w:val="24"/>
        </w:rPr>
        <w:t xml:space="preserve"> apakah kesepakatan yang terjadi </w:t>
      </w:r>
      <w:r w:rsidR="00ED60C6" w:rsidRPr="005A6322">
        <w:rPr>
          <w:rFonts w:asciiTheme="majorBidi" w:hAnsiTheme="majorBidi" w:cstheme="majorBidi"/>
          <w:bCs/>
          <w:sz w:val="24"/>
          <w:szCs w:val="24"/>
        </w:rPr>
        <w:t>di</w:t>
      </w:r>
      <w:r w:rsidRPr="005A6322">
        <w:rPr>
          <w:rFonts w:asciiTheme="majorBidi" w:hAnsiTheme="majorBidi" w:cstheme="majorBidi"/>
          <w:bCs/>
          <w:sz w:val="24"/>
          <w:szCs w:val="24"/>
        </w:rPr>
        <w:t xml:space="preserve">antara nasabah </w:t>
      </w:r>
      <w:r w:rsidRPr="005A6322">
        <w:rPr>
          <w:rFonts w:asciiTheme="majorBidi" w:hAnsiTheme="majorBidi" w:cstheme="majorBidi"/>
          <w:bCs/>
          <w:sz w:val="24"/>
          <w:szCs w:val="24"/>
        </w:rPr>
        <w:lastRenderedPageBreak/>
        <w:t xml:space="preserve">dan PT Pegadaian terkait tabungan emas di Pegadaian Medan Sunggal </w:t>
      </w:r>
      <w:r w:rsidR="00ED60C6" w:rsidRPr="005A6322">
        <w:rPr>
          <w:rFonts w:asciiTheme="majorBidi" w:hAnsiTheme="majorBidi" w:cstheme="majorBidi"/>
          <w:bCs/>
          <w:sz w:val="24"/>
          <w:szCs w:val="24"/>
        </w:rPr>
        <w:t>selaras</w:t>
      </w:r>
      <w:r w:rsidRPr="005A6322">
        <w:rPr>
          <w:rFonts w:asciiTheme="majorBidi" w:hAnsiTheme="majorBidi" w:cstheme="majorBidi"/>
          <w:bCs/>
          <w:sz w:val="24"/>
          <w:szCs w:val="24"/>
        </w:rPr>
        <w:t xml:space="preserve"> dengan ketentuan Hukum Perdata, dan bagaimana dinamika hukum yang ada antara nasabah</w:t>
      </w:r>
      <w:r w:rsidR="00ED60C6" w:rsidRPr="005A6322">
        <w:rPr>
          <w:rFonts w:asciiTheme="majorBidi" w:hAnsiTheme="majorBidi" w:cstheme="majorBidi"/>
          <w:bCs/>
          <w:sz w:val="24"/>
          <w:szCs w:val="24"/>
        </w:rPr>
        <w:t xml:space="preserve"> dan PT Pegadaian Medan Sunggal</w:t>
      </w:r>
      <w:r w:rsidRPr="005A6322">
        <w:rPr>
          <w:rFonts w:asciiTheme="majorBidi" w:hAnsiTheme="majorBidi" w:cstheme="majorBidi"/>
          <w:bCs/>
          <w:sz w:val="24"/>
          <w:szCs w:val="24"/>
        </w:rPr>
        <w:t>.</w:t>
      </w:r>
      <w:r w:rsidRPr="005A6322">
        <w:rPr>
          <w:rStyle w:val="FootnoteReference"/>
          <w:rFonts w:asciiTheme="majorBidi" w:hAnsiTheme="majorBidi" w:cstheme="majorBidi"/>
          <w:bCs/>
          <w:sz w:val="24"/>
          <w:szCs w:val="24"/>
        </w:rPr>
        <w:footnoteReference w:id="12"/>
      </w:r>
    </w:p>
    <w:p w:rsidR="00FE6189" w:rsidRPr="005A6322" w:rsidRDefault="00FE6189" w:rsidP="0021669F">
      <w:pPr>
        <w:spacing w:line="480" w:lineRule="auto"/>
        <w:ind w:left="720"/>
        <w:jc w:val="both"/>
        <w:rPr>
          <w:rFonts w:asciiTheme="majorBidi" w:hAnsiTheme="majorBidi" w:cstheme="majorBidi"/>
          <w:bCs/>
          <w:sz w:val="24"/>
          <w:szCs w:val="24"/>
        </w:rPr>
      </w:pPr>
      <w:r w:rsidRPr="005A6322">
        <w:rPr>
          <w:rFonts w:asciiTheme="majorBidi" w:hAnsiTheme="majorBidi" w:cstheme="majorBidi"/>
          <w:bCs/>
          <w:sz w:val="24"/>
          <w:szCs w:val="24"/>
        </w:rPr>
        <w:t xml:space="preserve">Berdasarkan ketiga penelitian terkait, penulis menyimpulkan bahwa penelitian yang </w:t>
      </w:r>
      <w:r w:rsidR="00ED60C6" w:rsidRPr="005A6322">
        <w:rPr>
          <w:rFonts w:asciiTheme="majorBidi" w:hAnsiTheme="majorBidi" w:cstheme="majorBidi"/>
          <w:bCs/>
          <w:sz w:val="24"/>
          <w:szCs w:val="24"/>
        </w:rPr>
        <w:t>hendak d</w:t>
      </w:r>
      <w:r w:rsidR="0021669F">
        <w:rPr>
          <w:rFonts w:asciiTheme="majorBidi" w:hAnsiTheme="majorBidi" w:cstheme="majorBidi"/>
          <w:bCs/>
          <w:sz w:val="24"/>
          <w:szCs w:val="24"/>
        </w:rPr>
        <w:t>ikerjakan</w:t>
      </w:r>
      <w:r w:rsidRPr="005A6322">
        <w:rPr>
          <w:rFonts w:asciiTheme="majorBidi" w:hAnsiTheme="majorBidi" w:cstheme="majorBidi"/>
          <w:bCs/>
          <w:sz w:val="24"/>
          <w:szCs w:val="24"/>
        </w:rPr>
        <w:t xml:space="preserve"> berbeda dengan ketiga penelitian yang </w:t>
      </w:r>
      <w:r w:rsidR="00ED60C6" w:rsidRPr="005A6322">
        <w:rPr>
          <w:rFonts w:asciiTheme="majorBidi" w:hAnsiTheme="majorBidi" w:cstheme="majorBidi"/>
          <w:bCs/>
          <w:sz w:val="24"/>
          <w:szCs w:val="24"/>
        </w:rPr>
        <w:t>dilaksanakan sebelumnya</w:t>
      </w:r>
      <w:r w:rsidRPr="005A6322">
        <w:rPr>
          <w:rFonts w:asciiTheme="majorBidi" w:hAnsiTheme="majorBidi" w:cstheme="majorBidi"/>
          <w:bCs/>
          <w:sz w:val="24"/>
          <w:szCs w:val="24"/>
        </w:rPr>
        <w:t>.</w:t>
      </w:r>
      <w:r w:rsidRPr="005A6322">
        <w:rPr>
          <w:rFonts w:asciiTheme="majorBidi" w:hAnsiTheme="majorBidi" w:cstheme="majorBidi"/>
          <w:sz w:val="24"/>
          <w:szCs w:val="24"/>
        </w:rPr>
        <w:t xml:space="preserve"> </w:t>
      </w:r>
      <w:r w:rsidRPr="005A6322">
        <w:rPr>
          <w:rFonts w:asciiTheme="majorBidi" w:hAnsiTheme="majorBidi" w:cstheme="majorBidi"/>
          <w:bCs/>
          <w:sz w:val="24"/>
          <w:szCs w:val="24"/>
        </w:rPr>
        <w:t xml:space="preserve">Penelitian yang akan dilakukan penulis membahas mengenai </w:t>
      </w:r>
      <w:r w:rsidR="00E00F2B">
        <w:rPr>
          <w:rFonts w:asciiTheme="majorBidi" w:hAnsiTheme="majorBidi" w:cstheme="majorBidi"/>
          <w:bCs/>
          <w:sz w:val="24"/>
          <w:szCs w:val="24"/>
        </w:rPr>
        <w:t xml:space="preserve">proses pelaksanaan investasi tabungan emas di PT. Pegadaian (Persero) UPC Mejasem jika ditinjau dari teori perjanjian dan </w:t>
      </w:r>
      <w:r w:rsidRPr="005A6322">
        <w:rPr>
          <w:rFonts w:asciiTheme="majorBidi" w:hAnsiTheme="majorBidi" w:cstheme="majorBidi"/>
          <w:bCs/>
          <w:sz w:val="24"/>
          <w:szCs w:val="24"/>
        </w:rPr>
        <w:t>pengaruh fluktuasi harga emas terhadap perjanjian investasi tabungan emas di PT. Pegadaian (Persero) UPC Mejasem. Dalam penelitian ini menganalisis perjanjian investasi tabungan emas terkait klausul fluktuasi harga emas dan pengaruhnya.</w:t>
      </w:r>
    </w:p>
    <w:p w:rsidR="00FE6189" w:rsidRPr="005A6322" w:rsidRDefault="00FE6189" w:rsidP="00B051D0">
      <w:pPr>
        <w:pStyle w:val="Heading2"/>
      </w:pPr>
      <w:bookmarkStart w:id="16" w:name="_Toc158472019"/>
      <w:r w:rsidRPr="005A6322">
        <w:t>Metode Penelitian</w:t>
      </w:r>
      <w:bookmarkEnd w:id="16"/>
    </w:p>
    <w:p w:rsidR="00FE6189" w:rsidRPr="00497911" w:rsidRDefault="00FE6189" w:rsidP="0065309B">
      <w:pPr>
        <w:pStyle w:val="Heading3"/>
        <w:ind w:left="1080"/>
      </w:pPr>
      <w:bookmarkStart w:id="17" w:name="_Toc158472020"/>
      <w:r w:rsidRPr="00497911">
        <w:t>Jenis Penelitian</w:t>
      </w:r>
      <w:bookmarkEnd w:id="17"/>
    </w:p>
    <w:p w:rsidR="00FE6189" w:rsidRPr="005A6322" w:rsidRDefault="00FE6189" w:rsidP="004E729C">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Penelitian ini t</w:t>
      </w:r>
      <w:r w:rsidR="004E729C">
        <w:rPr>
          <w:rFonts w:asciiTheme="majorBidi" w:hAnsiTheme="majorBidi" w:cstheme="majorBidi"/>
          <w:bCs/>
          <w:sz w:val="24"/>
          <w:szCs w:val="24"/>
        </w:rPr>
        <w:t>ergolong</w:t>
      </w:r>
      <w:r w:rsidRPr="005A6322">
        <w:rPr>
          <w:rFonts w:asciiTheme="majorBidi" w:hAnsiTheme="majorBidi" w:cstheme="majorBidi"/>
          <w:bCs/>
          <w:sz w:val="24"/>
          <w:szCs w:val="24"/>
        </w:rPr>
        <w:t xml:space="preserve"> </w:t>
      </w:r>
      <w:r w:rsidRPr="005A6322">
        <w:rPr>
          <w:rFonts w:asciiTheme="majorBidi" w:hAnsiTheme="majorBidi" w:cstheme="majorBidi"/>
          <w:bCs/>
          <w:sz w:val="24"/>
          <w:szCs w:val="24"/>
          <w:lang w:val="id-ID"/>
        </w:rPr>
        <w:t>penelitian lapangan (</w:t>
      </w:r>
      <w:r w:rsidRPr="005A6322">
        <w:rPr>
          <w:rFonts w:asciiTheme="majorBidi" w:hAnsiTheme="majorBidi" w:cstheme="majorBidi"/>
          <w:bCs/>
          <w:i/>
          <w:sz w:val="24"/>
          <w:szCs w:val="24"/>
          <w:lang w:val="id-ID"/>
        </w:rPr>
        <w:t>field research</w:t>
      </w:r>
      <w:r w:rsidRPr="005A6322">
        <w:rPr>
          <w:rFonts w:asciiTheme="majorBidi" w:hAnsiTheme="majorBidi" w:cstheme="majorBidi"/>
          <w:bCs/>
          <w:sz w:val="24"/>
          <w:szCs w:val="24"/>
          <w:lang w:val="id-ID"/>
        </w:rPr>
        <w:t>)</w:t>
      </w:r>
      <w:r w:rsidRPr="005A6322">
        <w:rPr>
          <w:rFonts w:asciiTheme="majorBidi" w:hAnsiTheme="majorBidi" w:cstheme="majorBidi"/>
          <w:bCs/>
          <w:sz w:val="24"/>
          <w:szCs w:val="24"/>
        </w:rPr>
        <w:t xml:space="preserve">. Penelitian </w:t>
      </w:r>
      <w:r w:rsidRPr="005A6322">
        <w:rPr>
          <w:rFonts w:asciiTheme="majorBidi" w:hAnsiTheme="majorBidi" w:cstheme="majorBidi"/>
          <w:bCs/>
          <w:sz w:val="24"/>
          <w:szCs w:val="24"/>
          <w:lang w:val="id-ID"/>
        </w:rPr>
        <w:t>lapangan (</w:t>
      </w:r>
      <w:r w:rsidRPr="005A6322">
        <w:rPr>
          <w:rFonts w:asciiTheme="majorBidi" w:hAnsiTheme="majorBidi" w:cstheme="majorBidi"/>
          <w:bCs/>
          <w:i/>
          <w:sz w:val="24"/>
          <w:szCs w:val="24"/>
          <w:lang w:val="id-ID"/>
        </w:rPr>
        <w:t>field research</w:t>
      </w:r>
      <w:r w:rsidRPr="005A6322">
        <w:rPr>
          <w:rFonts w:asciiTheme="majorBidi" w:hAnsiTheme="majorBidi" w:cstheme="majorBidi"/>
          <w:bCs/>
          <w:sz w:val="24"/>
          <w:szCs w:val="24"/>
          <w:lang w:val="id-ID"/>
        </w:rPr>
        <w:t>)</w:t>
      </w:r>
      <w:r w:rsidRPr="005A6322">
        <w:rPr>
          <w:rFonts w:asciiTheme="majorBidi" w:hAnsiTheme="majorBidi" w:cstheme="majorBidi"/>
          <w:bCs/>
          <w:sz w:val="24"/>
          <w:szCs w:val="24"/>
        </w:rPr>
        <w:t xml:space="preserve"> adalah penelitian </w:t>
      </w:r>
      <w:r w:rsidR="004E729C" w:rsidRPr="004E729C">
        <w:rPr>
          <w:rFonts w:asciiTheme="majorBidi" w:hAnsiTheme="majorBidi" w:cstheme="majorBidi"/>
          <w:bCs/>
          <w:sz w:val="24"/>
          <w:szCs w:val="24"/>
        </w:rPr>
        <w:t xml:space="preserve">yang dilaksanakan </w:t>
      </w:r>
      <w:r w:rsidRPr="005A6322">
        <w:rPr>
          <w:rFonts w:asciiTheme="majorBidi" w:hAnsiTheme="majorBidi" w:cstheme="majorBidi"/>
          <w:bCs/>
          <w:sz w:val="24"/>
          <w:szCs w:val="24"/>
        </w:rPr>
        <w:t xml:space="preserve">dengan </w:t>
      </w:r>
      <w:r w:rsidR="004E729C">
        <w:rPr>
          <w:rFonts w:asciiTheme="majorBidi" w:hAnsiTheme="majorBidi" w:cstheme="majorBidi"/>
          <w:bCs/>
          <w:sz w:val="24"/>
          <w:szCs w:val="24"/>
        </w:rPr>
        <w:t xml:space="preserve">metode </w:t>
      </w:r>
      <w:r w:rsidRPr="005A6322">
        <w:rPr>
          <w:rFonts w:asciiTheme="majorBidi" w:hAnsiTheme="majorBidi" w:cstheme="majorBidi"/>
          <w:bCs/>
          <w:sz w:val="24"/>
          <w:szCs w:val="24"/>
        </w:rPr>
        <w:t>menggunakan data primer yang diperoleh dari wawancara, observasi, penyebaran angket, dan partisipasi.</w:t>
      </w:r>
      <w:r w:rsidRPr="005A6322">
        <w:rPr>
          <w:rStyle w:val="FootnoteReference"/>
          <w:rFonts w:asciiTheme="majorBidi" w:hAnsiTheme="majorBidi" w:cstheme="majorBidi"/>
          <w:bCs/>
          <w:sz w:val="24"/>
          <w:szCs w:val="24"/>
        </w:rPr>
        <w:footnoteReference w:id="13"/>
      </w:r>
      <w:r w:rsidRPr="005A6322">
        <w:rPr>
          <w:rFonts w:asciiTheme="majorBidi" w:hAnsiTheme="majorBidi" w:cstheme="majorBidi"/>
          <w:bCs/>
          <w:sz w:val="24"/>
          <w:szCs w:val="24"/>
        </w:rPr>
        <w:t xml:space="preserve"> Penelitian ini </w:t>
      </w:r>
      <w:r w:rsidR="007611AE" w:rsidRPr="005A6322">
        <w:rPr>
          <w:rFonts w:asciiTheme="majorBidi" w:hAnsiTheme="majorBidi" w:cstheme="majorBidi"/>
          <w:bCs/>
          <w:sz w:val="24"/>
          <w:szCs w:val="24"/>
        </w:rPr>
        <w:t>masuk golongan</w:t>
      </w:r>
      <w:r w:rsidRPr="005A6322">
        <w:rPr>
          <w:rFonts w:asciiTheme="majorBidi" w:hAnsiTheme="majorBidi" w:cstheme="majorBidi"/>
          <w:bCs/>
          <w:sz w:val="24"/>
          <w:szCs w:val="24"/>
        </w:rPr>
        <w:t xml:space="preserve"> penelitian lapangan </w:t>
      </w:r>
      <w:r w:rsidRPr="005A6322">
        <w:rPr>
          <w:rFonts w:asciiTheme="majorBidi" w:hAnsiTheme="majorBidi" w:cstheme="majorBidi"/>
          <w:bCs/>
          <w:sz w:val="24"/>
          <w:szCs w:val="24"/>
          <w:lang w:val="id-ID"/>
        </w:rPr>
        <w:t>(</w:t>
      </w:r>
      <w:r w:rsidRPr="005A6322">
        <w:rPr>
          <w:rFonts w:asciiTheme="majorBidi" w:hAnsiTheme="majorBidi" w:cstheme="majorBidi"/>
          <w:bCs/>
          <w:i/>
          <w:sz w:val="24"/>
          <w:szCs w:val="24"/>
          <w:lang w:val="id-ID"/>
        </w:rPr>
        <w:t>field research</w:t>
      </w:r>
      <w:r w:rsidRPr="005A6322">
        <w:rPr>
          <w:rFonts w:asciiTheme="majorBidi" w:hAnsiTheme="majorBidi" w:cstheme="majorBidi"/>
          <w:bCs/>
          <w:sz w:val="24"/>
          <w:szCs w:val="24"/>
          <w:lang w:val="id-ID"/>
        </w:rPr>
        <w:t>)</w:t>
      </w:r>
      <w:r w:rsidRPr="005A6322">
        <w:rPr>
          <w:rFonts w:asciiTheme="majorBidi" w:hAnsiTheme="majorBidi" w:cstheme="majorBidi"/>
          <w:bCs/>
          <w:sz w:val="24"/>
          <w:szCs w:val="24"/>
        </w:rPr>
        <w:t xml:space="preserve"> </w:t>
      </w:r>
      <w:r w:rsidRPr="005A6322">
        <w:rPr>
          <w:rFonts w:asciiTheme="majorBidi" w:hAnsiTheme="majorBidi" w:cstheme="majorBidi"/>
          <w:bCs/>
          <w:sz w:val="24"/>
          <w:szCs w:val="24"/>
        </w:rPr>
        <w:lastRenderedPageBreak/>
        <w:t xml:space="preserve">karena </w:t>
      </w:r>
      <w:r w:rsidRPr="005A6322">
        <w:rPr>
          <w:rFonts w:asciiTheme="majorBidi" w:hAnsiTheme="majorBidi" w:cstheme="majorBidi"/>
          <w:bCs/>
          <w:sz w:val="24"/>
          <w:szCs w:val="24"/>
          <w:lang w:val="en-GB"/>
        </w:rPr>
        <w:t>pengambil</w:t>
      </w:r>
      <w:r w:rsidRPr="005A6322">
        <w:rPr>
          <w:rFonts w:asciiTheme="majorBidi" w:hAnsiTheme="majorBidi" w:cstheme="majorBidi"/>
          <w:bCs/>
          <w:sz w:val="24"/>
          <w:szCs w:val="24"/>
          <w:lang w:val="id-ID"/>
        </w:rPr>
        <w:t xml:space="preserve">an data </w:t>
      </w:r>
      <w:r w:rsidRPr="005A6322">
        <w:rPr>
          <w:rFonts w:asciiTheme="majorBidi" w:hAnsiTheme="majorBidi" w:cstheme="majorBidi"/>
          <w:bCs/>
          <w:sz w:val="24"/>
          <w:szCs w:val="24"/>
        </w:rPr>
        <w:t>yang di</w:t>
      </w:r>
      <w:r w:rsidR="00FF4149" w:rsidRPr="005A6322">
        <w:rPr>
          <w:rFonts w:asciiTheme="majorBidi" w:hAnsiTheme="majorBidi" w:cstheme="majorBidi"/>
          <w:bCs/>
          <w:sz w:val="24"/>
          <w:szCs w:val="24"/>
        </w:rPr>
        <w:t>pergunakan</w:t>
      </w:r>
      <w:r w:rsidRPr="005A6322">
        <w:rPr>
          <w:rFonts w:asciiTheme="majorBidi" w:hAnsiTheme="majorBidi" w:cstheme="majorBidi"/>
          <w:bCs/>
          <w:sz w:val="24"/>
          <w:szCs w:val="24"/>
        </w:rPr>
        <w:t xml:space="preserve"> lebih banyak data primer yang diperoleh </w:t>
      </w:r>
      <w:r w:rsidR="00FF4149" w:rsidRPr="005A6322">
        <w:rPr>
          <w:rFonts w:asciiTheme="majorBidi" w:hAnsiTheme="majorBidi" w:cstheme="majorBidi"/>
          <w:bCs/>
          <w:sz w:val="24"/>
          <w:szCs w:val="24"/>
        </w:rPr>
        <w:t>lewat</w:t>
      </w:r>
      <w:r w:rsidRPr="005A6322">
        <w:rPr>
          <w:rFonts w:asciiTheme="majorBidi" w:hAnsiTheme="majorBidi" w:cstheme="majorBidi"/>
          <w:bCs/>
          <w:sz w:val="24"/>
          <w:szCs w:val="24"/>
        </w:rPr>
        <w:t xml:space="preserve"> </w:t>
      </w:r>
      <w:r w:rsidR="00E00F2B">
        <w:rPr>
          <w:rFonts w:asciiTheme="majorBidi" w:hAnsiTheme="majorBidi" w:cstheme="majorBidi"/>
          <w:bCs/>
          <w:sz w:val="24"/>
          <w:szCs w:val="24"/>
        </w:rPr>
        <w:t xml:space="preserve">observasi dan </w:t>
      </w:r>
      <w:r w:rsidRPr="005A6322">
        <w:rPr>
          <w:rFonts w:asciiTheme="majorBidi" w:hAnsiTheme="majorBidi" w:cstheme="majorBidi"/>
          <w:bCs/>
          <w:sz w:val="24"/>
          <w:szCs w:val="24"/>
        </w:rPr>
        <w:t>wawancara.</w:t>
      </w:r>
    </w:p>
    <w:p w:rsidR="00FE6189" w:rsidRPr="005A6322" w:rsidRDefault="00FE6189" w:rsidP="0065309B">
      <w:pPr>
        <w:pStyle w:val="Heading3"/>
        <w:ind w:left="1080"/>
      </w:pPr>
      <w:bookmarkStart w:id="18" w:name="_Toc158472021"/>
      <w:r w:rsidRPr="005A6322">
        <w:t>Pendekatan Penelitian</w:t>
      </w:r>
      <w:bookmarkEnd w:id="18"/>
    </w:p>
    <w:p w:rsidR="00FE6189" w:rsidRPr="005A6322" w:rsidRDefault="00FE6189" w:rsidP="004E729C">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Pendekatan dalam penelitian ini m</w:t>
      </w:r>
      <w:r w:rsidR="004E729C">
        <w:rPr>
          <w:rFonts w:asciiTheme="majorBidi" w:hAnsiTheme="majorBidi" w:cstheme="majorBidi"/>
          <w:bCs/>
          <w:sz w:val="24"/>
          <w:szCs w:val="24"/>
        </w:rPr>
        <w:t>elibatkan</w:t>
      </w:r>
      <w:r w:rsidRPr="005A6322">
        <w:rPr>
          <w:rFonts w:asciiTheme="majorBidi" w:hAnsiTheme="majorBidi" w:cstheme="majorBidi"/>
          <w:bCs/>
          <w:sz w:val="24"/>
          <w:szCs w:val="24"/>
        </w:rPr>
        <w:t xml:space="preserve"> dua jenis pendekatan penelitian hukum, yaitu  pendekatan normatif dan empiris. </w:t>
      </w:r>
    </w:p>
    <w:p w:rsidR="00FE6189" w:rsidRPr="005A6322" w:rsidRDefault="00FE6189" w:rsidP="00FB6FB8">
      <w:pPr>
        <w:pStyle w:val="ListParagraph"/>
        <w:numPr>
          <w:ilvl w:val="0"/>
          <w:numId w:val="3"/>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Pendekatan normatif adalah pendekatan </w:t>
      </w:r>
      <w:r w:rsidR="004E729C">
        <w:rPr>
          <w:rFonts w:asciiTheme="majorBidi" w:hAnsiTheme="majorBidi" w:cstheme="majorBidi"/>
          <w:bCs/>
          <w:sz w:val="24"/>
          <w:szCs w:val="24"/>
        </w:rPr>
        <w:t>penelitian</w:t>
      </w:r>
      <w:r w:rsidRPr="005A6322">
        <w:rPr>
          <w:rFonts w:asciiTheme="majorBidi" w:hAnsiTheme="majorBidi" w:cstheme="majorBidi"/>
          <w:bCs/>
          <w:sz w:val="24"/>
          <w:szCs w:val="24"/>
        </w:rPr>
        <w:t xml:space="preserve"> dengan </w:t>
      </w:r>
      <w:r w:rsidR="004E729C">
        <w:rPr>
          <w:rFonts w:asciiTheme="majorBidi" w:hAnsiTheme="majorBidi" w:cstheme="majorBidi"/>
          <w:bCs/>
          <w:sz w:val="24"/>
          <w:szCs w:val="24"/>
        </w:rPr>
        <w:t xml:space="preserve">teknik </w:t>
      </w:r>
      <w:r w:rsidRPr="005A6322">
        <w:rPr>
          <w:rFonts w:asciiTheme="majorBidi" w:hAnsiTheme="majorBidi" w:cstheme="majorBidi"/>
          <w:bCs/>
          <w:sz w:val="24"/>
          <w:szCs w:val="24"/>
        </w:rPr>
        <w:t>menelusuri s</w:t>
      </w:r>
      <w:r w:rsidR="004E729C">
        <w:rPr>
          <w:rFonts w:asciiTheme="majorBidi" w:hAnsiTheme="majorBidi" w:cstheme="majorBidi"/>
          <w:bCs/>
          <w:sz w:val="24"/>
          <w:szCs w:val="24"/>
        </w:rPr>
        <w:t xml:space="preserve">eluruh </w:t>
      </w:r>
      <w:r w:rsidRPr="005A6322">
        <w:rPr>
          <w:rFonts w:asciiTheme="majorBidi" w:hAnsiTheme="majorBidi" w:cstheme="majorBidi"/>
          <w:bCs/>
          <w:sz w:val="24"/>
          <w:szCs w:val="24"/>
        </w:rPr>
        <w:t>dokumen-dokumen terkait, peraturan perundang-undangan dan peraturan-peraturan yang berkaitan dengan topik yang diteliti, dan menggunakan sumber-sumber sekunder sebagai landasan penelitian.</w:t>
      </w:r>
      <w:r w:rsidRPr="005A6322">
        <w:rPr>
          <w:rStyle w:val="FootnoteReference"/>
          <w:rFonts w:asciiTheme="majorBidi" w:hAnsiTheme="majorBidi" w:cstheme="majorBidi"/>
          <w:bCs/>
          <w:sz w:val="24"/>
          <w:szCs w:val="24"/>
        </w:rPr>
        <w:footnoteReference w:id="14"/>
      </w:r>
      <w:r w:rsidRPr="005A6322">
        <w:rPr>
          <w:rFonts w:asciiTheme="majorBidi" w:hAnsiTheme="majorBidi" w:cstheme="majorBidi"/>
          <w:bCs/>
          <w:sz w:val="24"/>
          <w:szCs w:val="24"/>
        </w:rPr>
        <w:t xml:space="preserve"> </w:t>
      </w:r>
    </w:p>
    <w:p w:rsidR="00FF4149" w:rsidRDefault="00FE6189" w:rsidP="00FB6FB8">
      <w:pPr>
        <w:pStyle w:val="ListParagraph"/>
        <w:numPr>
          <w:ilvl w:val="0"/>
          <w:numId w:val="3"/>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Pendekatan empiris adalah suatu metode penelitian hukum di mana ketentuan-ketentuan hukum yang relevan ditelaah, bersama-sama dengan peristiwa-peristiwa sosial yang aktual atau studi terhadap situasi tersebut, guna memperoleh fakta-fakta empiris untuk digunakan sebagai data penelitian.</w:t>
      </w:r>
      <w:r w:rsidRPr="005A6322">
        <w:rPr>
          <w:rStyle w:val="FootnoteReference"/>
          <w:rFonts w:asciiTheme="majorBidi" w:hAnsiTheme="majorBidi" w:cstheme="majorBidi"/>
          <w:bCs/>
          <w:sz w:val="24"/>
          <w:szCs w:val="24"/>
        </w:rPr>
        <w:footnoteReference w:id="15"/>
      </w:r>
      <w:r w:rsidRPr="005A6322">
        <w:rPr>
          <w:rFonts w:asciiTheme="majorBidi" w:hAnsiTheme="majorBidi" w:cstheme="majorBidi"/>
          <w:bCs/>
          <w:sz w:val="24"/>
          <w:szCs w:val="24"/>
        </w:rPr>
        <w:t xml:space="preserve"> Pendekatan empiris pada penelitian ini dilakukan melalui wawancara guna memperoleh data primer yang akurat. </w:t>
      </w:r>
    </w:p>
    <w:p w:rsidR="008674F6" w:rsidRPr="008674F6" w:rsidRDefault="008674F6" w:rsidP="008674F6">
      <w:pPr>
        <w:spacing w:line="480" w:lineRule="auto"/>
        <w:jc w:val="both"/>
        <w:rPr>
          <w:rFonts w:asciiTheme="majorBidi" w:hAnsiTheme="majorBidi" w:cstheme="majorBidi"/>
          <w:bCs/>
          <w:sz w:val="24"/>
          <w:szCs w:val="24"/>
        </w:rPr>
      </w:pPr>
    </w:p>
    <w:p w:rsidR="00FE6189" w:rsidRPr="005A6322" w:rsidRDefault="00FE6189" w:rsidP="0065309B">
      <w:pPr>
        <w:pStyle w:val="Heading3"/>
        <w:ind w:left="1080"/>
      </w:pPr>
      <w:bookmarkStart w:id="19" w:name="_Toc158472022"/>
      <w:r w:rsidRPr="005A6322">
        <w:lastRenderedPageBreak/>
        <w:t>Data Penelitian</w:t>
      </w:r>
      <w:bookmarkEnd w:id="19"/>
      <w:r w:rsidRPr="005A6322">
        <w:t xml:space="preserve"> </w:t>
      </w:r>
    </w:p>
    <w:p w:rsidR="00FE6189" w:rsidRPr="005A6322" w:rsidRDefault="00FE6189" w:rsidP="000F143E">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Data yang digunakan dalam penelitian ini </w:t>
      </w:r>
      <w:r w:rsidR="000F143E" w:rsidRPr="005A6322">
        <w:rPr>
          <w:rFonts w:asciiTheme="majorBidi" w:hAnsiTheme="majorBidi" w:cstheme="majorBidi"/>
          <w:bCs/>
          <w:sz w:val="24"/>
          <w:szCs w:val="24"/>
        </w:rPr>
        <w:t>ialah data primer dan data sekunder:</w:t>
      </w:r>
      <w:r w:rsidRPr="005A6322">
        <w:rPr>
          <w:rFonts w:asciiTheme="majorBidi" w:hAnsiTheme="majorBidi" w:cstheme="majorBidi"/>
          <w:bCs/>
          <w:sz w:val="24"/>
          <w:szCs w:val="24"/>
        </w:rPr>
        <w:t xml:space="preserve"> </w:t>
      </w:r>
    </w:p>
    <w:p w:rsidR="00FE6189" w:rsidRPr="005A6322" w:rsidRDefault="00FE6189" w:rsidP="00FB6FB8">
      <w:pPr>
        <w:pStyle w:val="ListParagraph"/>
        <w:numPr>
          <w:ilvl w:val="0"/>
          <w:numId w:val="6"/>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Data primer yaitu data yang mengacu pada informasi atau </w:t>
      </w:r>
      <w:r w:rsidR="00417425">
        <w:rPr>
          <w:rFonts w:asciiTheme="majorBidi" w:hAnsiTheme="majorBidi" w:cstheme="majorBidi"/>
          <w:bCs/>
          <w:sz w:val="24"/>
          <w:szCs w:val="24"/>
        </w:rPr>
        <w:t>a</w:t>
      </w:r>
      <w:r w:rsidR="004E729C" w:rsidRPr="004E729C">
        <w:rPr>
          <w:rFonts w:asciiTheme="majorBidi" w:hAnsiTheme="majorBidi" w:cstheme="majorBidi"/>
          <w:bCs/>
          <w:sz w:val="24"/>
          <w:szCs w:val="24"/>
        </w:rPr>
        <w:t xml:space="preserve">spek-aspek yang secara tegas </w:t>
      </w:r>
      <w:r w:rsidRPr="005A6322">
        <w:rPr>
          <w:rFonts w:asciiTheme="majorBidi" w:hAnsiTheme="majorBidi" w:cstheme="majorBidi"/>
          <w:bCs/>
          <w:sz w:val="24"/>
          <w:szCs w:val="24"/>
        </w:rPr>
        <w:t xml:space="preserve">relevan dengan objek penelitian yang dikumpulkan </w:t>
      </w:r>
      <w:r w:rsidR="000F143E" w:rsidRPr="005A6322">
        <w:rPr>
          <w:rFonts w:asciiTheme="majorBidi" w:hAnsiTheme="majorBidi" w:cstheme="majorBidi"/>
          <w:bCs/>
          <w:sz w:val="24"/>
          <w:szCs w:val="24"/>
        </w:rPr>
        <w:t xml:space="preserve">lewat </w:t>
      </w:r>
      <w:r w:rsidRPr="005A6322">
        <w:rPr>
          <w:rFonts w:asciiTheme="majorBidi" w:hAnsiTheme="majorBidi" w:cstheme="majorBidi"/>
          <w:bCs/>
          <w:sz w:val="24"/>
          <w:szCs w:val="24"/>
        </w:rPr>
        <w:t>penelitian lapangan.</w:t>
      </w:r>
      <w:r w:rsidRPr="005A6322">
        <w:rPr>
          <w:rStyle w:val="FootnoteReference"/>
          <w:rFonts w:asciiTheme="majorBidi" w:hAnsiTheme="majorBidi" w:cstheme="majorBidi"/>
          <w:bCs/>
          <w:sz w:val="24"/>
          <w:szCs w:val="24"/>
        </w:rPr>
        <w:footnoteReference w:id="16"/>
      </w:r>
      <w:r w:rsidRPr="005A6322">
        <w:rPr>
          <w:rFonts w:asciiTheme="majorBidi" w:hAnsiTheme="majorBidi" w:cstheme="majorBidi"/>
          <w:bCs/>
          <w:sz w:val="24"/>
          <w:szCs w:val="24"/>
        </w:rPr>
        <w:t xml:space="preserve"> Data primer dalam penelitian ini memiliki peran yang penting, karena merupakan bahan utama dari penelitian ini. K</w:t>
      </w:r>
      <w:r w:rsidRPr="005A6322">
        <w:rPr>
          <w:rFonts w:asciiTheme="majorBidi" w:hAnsiTheme="majorBidi" w:cstheme="majorBidi"/>
          <w:bCs/>
          <w:sz w:val="24"/>
          <w:szCs w:val="24"/>
          <w:lang w:val="en-GB"/>
        </w:rPr>
        <w:t xml:space="preserve">eterangan atau informasi langsung dari PT. Pegadaian (Persero) UPC Mejasem diterapkan sebagai data primer atau </w:t>
      </w:r>
      <w:r w:rsidRPr="005A6322">
        <w:rPr>
          <w:rFonts w:asciiTheme="majorBidi" w:hAnsiTheme="majorBidi" w:cstheme="majorBidi"/>
          <w:bCs/>
          <w:sz w:val="24"/>
          <w:szCs w:val="24"/>
          <w:lang w:val="id-ID"/>
        </w:rPr>
        <w:t>rujukan langsung</w:t>
      </w:r>
      <w:r w:rsidRPr="005A6322">
        <w:rPr>
          <w:rFonts w:asciiTheme="majorBidi" w:hAnsiTheme="majorBidi" w:cstheme="majorBidi"/>
          <w:bCs/>
          <w:sz w:val="24"/>
          <w:szCs w:val="24"/>
          <w:lang w:val="en-GB"/>
        </w:rPr>
        <w:t xml:space="preserve"> penelitian ini. </w:t>
      </w:r>
      <w:r w:rsidRPr="005A6322">
        <w:rPr>
          <w:rFonts w:asciiTheme="majorBidi" w:hAnsiTheme="majorBidi" w:cstheme="majorBidi"/>
          <w:bCs/>
          <w:sz w:val="24"/>
          <w:szCs w:val="24"/>
        </w:rPr>
        <w:t xml:space="preserve">Penulis </w:t>
      </w:r>
      <w:r w:rsidR="000F143E" w:rsidRPr="005A6322">
        <w:rPr>
          <w:rFonts w:asciiTheme="majorBidi" w:hAnsiTheme="majorBidi" w:cstheme="majorBidi"/>
          <w:bCs/>
          <w:sz w:val="24"/>
          <w:szCs w:val="24"/>
        </w:rPr>
        <w:t>melangsungkan</w:t>
      </w:r>
      <w:r w:rsidRPr="005A6322">
        <w:rPr>
          <w:rFonts w:asciiTheme="majorBidi" w:hAnsiTheme="majorBidi" w:cstheme="majorBidi"/>
          <w:bCs/>
          <w:sz w:val="24"/>
          <w:szCs w:val="24"/>
        </w:rPr>
        <w:t xml:space="preserve"> wawancara dengan Bapak Agustinus Setyawan selaku pengelola </w:t>
      </w:r>
      <w:r w:rsidRPr="005A6322">
        <w:rPr>
          <w:rFonts w:asciiTheme="majorBidi" w:hAnsiTheme="majorBidi" w:cstheme="majorBidi"/>
          <w:bCs/>
          <w:sz w:val="24"/>
          <w:szCs w:val="24"/>
          <w:lang w:val="en-GB"/>
        </w:rPr>
        <w:t>PT. Pegadaian (Persero) UPC Mejasem</w:t>
      </w:r>
      <w:r w:rsidRPr="005A6322">
        <w:rPr>
          <w:rFonts w:asciiTheme="majorBidi" w:hAnsiTheme="majorBidi" w:cstheme="majorBidi"/>
          <w:bCs/>
          <w:sz w:val="24"/>
          <w:szCs w:val="24"/>
        </w:rPr>
        <w:t xml:space="preserve"> dan Ibu Putri Rizqiyah Yuliyanah selaku kasir serta staff administrasi dan operasi tabungan emas di </w:t>
      </w:r>
      <w:r w:rsidRPr="005A6322">
        <w:rPr>
          <w:rFonts w:asciiTheme="majorBidi" w:hAnsiTheme="majorBidi" w:cstheme="majorBidi"/>
          <w:bCs/>
          <w:sz w:val="24"/>
          <w:szCs w:val="24"/>
          <w:lang w:val="en-GB"/>
        </w:rPr>
        <w:t>PT. Pegadaian (Persero) UPC Mejasem</w:t>
      </w:r>
      <w:r w:rsidRPr="005A6322">
        <w:rPr>
          <w:rFonts w:asciiTheme="majorBidi" w:hAnsiTheme="majorBidi" w:cstheme="majorBidi"/>
          <w:bCs/>
          <w:sz w:val="24"/>
          <w:szCs w:val="24"/>
        </w:rPr>
        <w:t xml:space="preserve"> </w:t>
      </w:r>
      <w:r w:rsidR="000F143E" w:rsidRPr="005A6322">
        <w:rPr>
          <w:rFonts w:asciiTheme="majorBidi" w:hAnsiTheme="majorBidi" w:cstheme="majorBidi"/>
          <w:bCs/>
          <w:sz w:val="24"/>
          <w:szCs w:val="24"/>
        </w:rPr>
        <w:t xml:space="preserve">guna </w:t>
      </w:r>
      <w:r w:rsidRPr="005A6322">
        <w:rPr>
          <w:rFonts w:asciiTheme="majorBidi" w:hAnsiTheme="majorBidi" w:cstheme="majorBidi"/>
          <w:bCs/>
          <w:sz w:val="24"/>
          <w:szCs w:val="24"/>
        </w:rPr>
        <w:t xml:space="preserve">memperoleh keterangan atau informasi yang akan digunakan sebagai sumber data primer. </w:t>
      </w:r>
    </w:p>
    <w:p w:rsidR="00FE6189" w:rsidRPr="005A6322" w:rsidRDefault="00FE6189" w:rsidP="00FB6FB8">
      <w:pPr>
        <w:pStyle w:val="ListParagraph"/>
        <w:numPr>
          <w:ilvl w:val="0"/>
          <w:numId w:val="6"/>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lang w:val="en-GB"/>
        </w:rPr>
        <w:t xml:space="preserve">Data Sekunder adalah data yang </w:t>
      </w:r>
      <w:r w:rsidR="000F143E" w:rsidRPr="005A6322">
        <w:rPr>
          <w:rFonts w:asciiTheme="majorBidi" w:hAnsiTheme="majorBidi" w:cstheme="majorBidi"/>
          <w:bCs/>
          <w:sz w:val="24"/>
          <w:szCs w:val="24"/>
          <w:lang w:val="en-GB"/>
        </w:rPr>
        <w:t>memperolehnya</w:t>
      </w:r>
      <w:r w:rsidRPr="005A6322">
        <w:rPr>
          <w:rFonts w:asciiTheme="majorBidi" w:hAnsiTheme="majorBidi" w:cstheme="majorBidi"/>
          <w:bCs/>
          <w:sz w:val="24"/>
          <w:szCs w:val="24"/>
          <w:lang w:val="en-GB"/>
        </w:rPr>
        <w:t xml:space="preserve"> tanpa melakukan penel</w:t>
      </w:r>
      <w:r w:rsidR="000F143E" w:rsidRPr="005A6322">
        <w:rPr>
          <w:rFonts w:asciiTheme="majorBidi" w:hAnsiTheme="majorBidi" w:cstheme="majorBidi"/>
          <w:bCs/>
          <w:sz w:val="24"/>
          <w:szCs w:val="24"/>
          <w:lang w:val="en-GB"/>
        </w:rPr>
        <w:t>itian secara langsung, akan tetapi</w:t>
      </w:r>
      <w:r w:rsidRPr="005A6322">
        <w:rPr>
          <w:rFonts w:asciiTheme="majorBidi" w:hAnsiTheme="majorBidi" w:cstheme="majorBidi"/>
          <w:bCs/>
          <w:sz w:val="24"/>
          <w:szCs w:val="24"/>
          <w:lang w:val="en-GB"/>
        </w:rPr>
        <w:t xml:space="preserve"> dengan </w:t>
      </w:r>
      <w:r w:rsidR="000F143E" w:rsidRPr="005A6322">
        <w:rPr>
          <w:rFonts w:asciiTheme="majorBidi" w:hAnsiTheme="majorBidi" w:cstheme="majorBidi"/>
          <w:bCs/>
          <w:sz w:val="24"/>
          <w:szCs w:val="24"/>
          <w:lang w:val="en-GB"/>
        </w:rPr>
        <w:t xml:space="preserve">memakai </w:t>
      </w:r>
      <w:r w:rsidRPr="005A6322">
        <w:rPr>
          <w:rFonts w:asciiTheme="majorBidi" w:hAnsiTheme="majorBidi" w:cstheme="majorBidi"/>
          <w:bCs/>
          <w:sz w:val="24"/>
          <w:szCs w:val="24"/>
          <w:lang w:val="en-GB"/>
        </w:rPr>
        <w:t xml:space="preserve">data yang </w:t>
      </w:r>
      <w:r w:rsidR="000F143E" w:rsidRPr="005A6322">
        <w:rPr>
          <w:rFonts w:asciiTheme="majorBidi" w:hAnsiTheme="majorBidi" w:cstheme="majorBidi"/>
          <w:bCs/>
          <w:sz w:val="24"/>
          <w:szCs w:val="24"/>
          <w:lang w:val="en-GB"/>
        </w:rPr>
        <w:t>sudah dirumuskan</w:t>
      </w:r>
      <w:r w:rsidR="00C972A2" w:rsidRPr="005A6322">
        <w:rPr>
          <w:rFonts w:asciiTheme="majorBidi" w:hAnsiTheme="majorBidi" w:cstheme="majorBidi"/>
          <w:bCs/>
          <w:sz w:val="24"/>
          <w:szCs w:val="24"/>
          <w:lang w:val="en-GB"/>
        </w:rPr>
        <w:t xml:space="preserve"> oleh pihak lain</w:t>
      </w:r>
      <w:r w:rsidRPr="005A6322">
        <w:rPr>
          <w:rFonts w:asciiTheme="majorBidi" w:hAnsiTheme="majorBidi" w:cstheme="majorBidi"/>
          <w:bCs/>
          <w:sz w:val="24"/>
          <w:szCs w:val="24"/>
        </w:rPr>
        <w:t>.</w:t>
      </w:r>
      <w:r w:rsidRPr="005A6322">
        <w:rPr>
          <w:rStyle w:val="FootnoteReference"/>
          <w:rFonts w:asciiTheme="majorBidi" w:hAnsiTheme="majorBidi" w:cstheme="majorBidi"/>
          <w:bCs/>
          <w:sz w:val="24"/>
          <w:szCs w:val="24"/>
        </w:rPr>
        <w:footnoteReference w:id="17"/>
      </w:r>
      <w:r w:rsidRPr="005A6322">
        <w:rPr>
          <w:rFonts w:asciiTheme="majorBidi" w:hAnsiTheme="majorBidi" w:cstheme="majorBidi"/>
          <w:bCs/>
          <w:sz w:val="24"/>
          <w:szCs w:val="24"/>
        </w:rPr>
        <w:t xml:space="preserve"> Data sekunder tersebut terdiri atas:</w:t>
      </w:r>
    </w:p>
    <w:p w:rsidR="00FE6189" w:rsidRPr="005A6322" w:rsidRDefault="00FE6189" w:rsidP="00FB6FB8">
      <w:pPr>
        <w:pStyle w:val="ListParagraph"/>
        <w:numPr>
          <w:ilvl w:val="0"/>
          <w:numId w:val="7"/>
        </w:numPr>
        <w:spacing w:line="480" w:lineRule="auto"/>
        <w:ind w:left="1800"/>
        <w:jc w:val="both"/>
        <w:rPr>
          <w:rFonts w:asciiTheme="majorBidi" w:hAnsiTheme="majorBidi" w:cstheme="majorBidi"/>
          <w:bCs/>
          <w:sz w:val="24"/>
          <w:szCs w:val="24"/>
        </w:rPr>
      </w:pPr>
      <w:r w:rsidRPr="005A6322">
        <w:rPr>
          <w:rFonts w:asciiTheme="majorBidi" w:hAnsiTheme="majorBidi" w:cstheme="majorBidi"/>
          <w:bCs/>
          <w:sz w:val="24"/>
          <w:szCs w:val="24"/>
        </w:rPr>
        <w:lastRenderedPageBreak/>
        <w:t xml:space="preserve">Bahan hukum primer adalah bahan hukum yang </w:t>
      </w:r>
      <w:r w:rsidR="00A93391">
        <w:rPr>
          <w:rFonts w:asciiTheme="majorBidi" w:hAnsiTheme="majorBidi" w:cstheme="majorBidi"/>
          <w:bCs/>
          <w:sz w:val="24"/>
          <w:szCs w:val="24"/>
        </w:rPr>
        <w:t xml:space="preserve">memegang </w:t>
      </w:r>
      <w:r w:rsidRPr="005A6322">
        <w:rPr>
          <w:rFonts w:asciiTheme="majorBidi" w:hAnsiTheme="majorBidi" w:cstheme="majorBidi"/>
          <w:bCs/>
          <w:sz w:val="24"/>
          <w:szCs w:val="24"/>
        </w:rPr>
        <w:t>kekuatan hukum yang mengikat. Bahan hukum primer yang digunakan dalam penelitian ini adalah peraturan perundang-undangan yang berlaku dan berkaitan dengan penelitian ini.</w:t>
      </w:r>
    </w:p>
    <w:p w:rsidR="00FE6189" w:rsidRPr="005A6322" w:rsidRDefault="00FE6189" w:rsidP="00FB6FB8">
      <w:pPr>
        <w:pStyle w:val="ListParagraph"/>
        <w:numPr>
          <w:ilvl w:val="0"/>
          <w:numId w:val="7"/>
        </w:numPr>
        <w:spacing w:line="480" w:lineRule="auto"/>
        <w:ind w:left="1800"/>
        <w:jc w:val="both"/>
        <w:rPr>
          <w:rFonts w:asciiTheme="majorBidi" w:hAnsiTheme="majorBidi" w:cstheme="majorBidi"/>
          <w:bCs/>
          <w:sz w:val="24"/>
          <w:szCs w:val="24"/>
        </w:rPr>
      </w:pPr>
      <w:r w:rsidRPr="005A6322">
        <w:rPr>
          <w:rFonts w:asciiTheme="majorBidi" w:hAnsiTheme="majorBidi" w:cstheme="majorBidi"/>
          <w:bCs/>
          <w:sz w:val="24"/>
          <w:szCs w:val="24"/>
        </w:rPr>
        <w:t>Bahan hukum sekunder, yaitu bahan-bahan hukum yang memberikan p</w:t>
      </w:r>
      <w:r w:rsidR="00A93391">
        <w:rPr>
          <w:rFonts w:asciiTheme="majorBidi" w:hAnsiTheme="majorBidi" w:cstheme="majorBidi"/>
          <w:bCs/>
          <w:sz w:val="24"/>
          <w:szCs w:val="24"/>
        </w:rPr>
        <w:t>enafsiran</w:t>
      </w:r>
      <w:r w:rsidRPr="005A6322">
        <w:rPr>
          <w:rFonts w:asciiTheme="majorBidi" w:hAnsiTheme="majorBidi" w:cstheme="majorBidi"/>
          <w:bCs/>
          <w:sz w:val="24"/>
          <w:szCs w:val="24"/>
        </w:rPr>
        <w:t xml:space="preserve"> bahan hukum primer. Bahan hukum sekunder yang di</w:t>
      </w:r>
      <w:r w:rsidR="00A93391">
        <w:rPr>
          <w:rFonts w:asciiTheme="majorBidi" w:hAnsiTheme="majorBidi" w:cstheme="majorBidi"/>
          <w:bCs/>
          <w:sz w:val="24"/>
          <w:szCs w:val="24"/>
        </w:rPr>
        <w:t>per</w:t>
      </w:r>
      <w:r w:rsidRPr="005A6322">
        <w:rPr>
          <w:rFonts w:asciiTheme="majorBidi" w:hAnsiTheme="majorBidi" w:cstheme="majorBidi"/>
          <w:bCs/>
          <w:sz w:val="24"/>
          <w:szCs w:val="24"/>
        </w:rPr>
        <w:t>gunakan dalam penelitian ini adalah dokumen-dokumen</w:t>
      </w:r>
      <w:r w:rsidR="005E3327" w:rsidRPr="005A6322">
        <w:rPr>
          <w:rFonts w:asciiTheme="majorBidi" w:hAnsiTheme="majorBidi" w:cstheme="majorBidi"/>
          <w:bCs/>
          <w:sz w:val="24"/>
          <w:szCs w:val="24"/>
        </w:rPr>
        <w:t xml:space="preserve"> yang relevan dengan penelitian ini</w:t>
      </w:r>
      <w:r w:rsidRPr="005A6322">
        <w:rPr>
          <w:rFonts w:asciiTheme="majorBidi" w:hAnsiTheme="majorBidi" w:cstheme="majorBidi"/>
          <w:bCs/>
          <w:sz w:val="24"/>
          <w:szCs w:val="24"/>
        </w:rPr>
        <w:t>.</w:t>
      </w:r>
    </w:p>
    <w:p w:rsidR="00FE6189" w:rsidRPr="005A6322" w:rsidRDefault="00FE6189" w:rsidP="00FB6FB8">
      <w:pPr>
        <w:pStyle w:val="ListParagraph"/>
        <w:numPr>
          <w:ilvl w:val="0"/>
          <w:numId w:val="7"/>
        </w:numPr>
        <w:spacing w:line="480" w:lineRule="auto"/>
        <w:ind w:left="1800"/>
        <w:jc w:val="both"/>
        <w:rPr>
          <w:rFonts w:asciiTheme="majorBidi" w:hAnsiTheme="majorBidi" w:cstheme="majorBidi"/>
          <w:bCs/>
          <w:sz w:val="24"/>
          <w:szCs w:val="24"/>
        </w:rPr>
      </w:pPr>
      <w:r w:rsidRPr="005A6322">
        <w:rPr>
          <w:rFonts w:asciiTheme="majorBidi" w:hAnsiTheme="majorBidi" w:cstheme="majorBidi"/>
          <w:bCs/>
          <w:sz w:val="24"/>
          <w:szCs w:val="24"/>
        </w:rPr>
        <w:t>Bahan hukum tersier, yaitu bahan-bahan hukum yang memberi petunjuk dan penjelasan terhadap bahan hukum primer dan sekunder. Bahan hukum tersier seperti repository, kamus hukum, ensiklopedia hukum, Kamus Besar Bahasa Indonesia, surat kabar atau majalah.</w:t>
      </w:r>
    </w:p>
    <w:p w:rsidR="00FE6189" w:rsidRPr="005A6322" w:rsidRDefault="00FE6189" w:rsidP="0065309B">
      <w:pPr>
        <w:pStyle w:val="Heading3"/>
        <w:ind w:left="1080"/>
      </w:pPr>
      <w:bookmarkStart w:id="20" w:name="_Toc158472023"/>
      <w:r w:rsidRPr="005A6322">
        <w:t>Metode Pengumpulan Data</w:t>
      </w:r>
      <w:bookmarkEnd w:id="20"/>
    </w:p>
    <w:p w:rsidR="0063476E" w:rsidRPr="008674F6" w:rsidRDefault="00FE6189" w:rsidP="008674F6">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Pengumpulan data merupakan langkah yang paling penting dalam suatu penelitian. Metode pengumpulan data yang </w:t>
      </w:r>
      <w:r w:rsidR="007611AE" w:rsidRPr="005A6322">
        <w:rPr>
          <w:rFonts w:asciiTheme="majorBidi" w:hAnsiTheme="majorBidi" w:cstheme="majorBidi"/>
          <w:bCs/>
          <w:sz w:val="24"/>
          <w:szCs w:val="24"/>
        </w:rPr>
        <w:t>dipergunakan</w:t>
      </w:r>
      <w:r w:rsidRPr="005A6322">
        <w:rPr>
          <w:rFonts w:asciiTheme="majorBidi" w:hAnsiTheme="majorBidi" w:cstheme="majorBidi"/>
          <w:bCs/>
          <w:sz w:val="24"/>
          <w:szCs w:val="24"/>
        </w:rPr>
        <w:t xml:space="preserve"> </w:t>
      </w:r>
      <w:r w:rsidR="007611AE" w:rsidRPr="005A6322">
        <w:rPr>
          <w:rFonts w:asciiTheme="majorBidi" w:hAnsiTheme="majorBidi" w:cstheme="majorBidi"/>
          <w:bCs/>
          <w:sz w:val="24"/>
          <w:szCs w:val="24"/>
        </w:rPr>
        <w:t>pada</w:t>
      </w:r>
      <w:r w:rsidRPr="005A6322">
        <w:rPr>
          <w:rFonts w:asciiTheme="majorBidi" w:hAnsiTheme="majorBidi" w:cstheme="majorBidi"/>
          <w:bCs/>
          <w:sz w:val="24"/>
          <w:szCs w:val="24"/>
        </w:rPr>
        <w:t xml:space="preserve"> penelitian ini</w:t>
      </w:r>
      <w:r w:rsidR="007611AE" w:rsidRPr="005A6322">
        <w:rPr>
          <w:rFonts w:asciiTheme="majorBidi" w:hAnsiTheme="majorBidi" w:cstheme="majorBidi"/>
          <w:bCs/>
          <w:sz w:val="24"/>
          <w:szCs w:val="24"/>
        </w:rPr>
        <w:t xml:space="preserve"> mencakup</w:t>
      </w:r>
      <w:r w:rsidRPr="005A6322">
        <w:rPr>
          <w:rFonts w:asciiTheme="majorBidi" w:hAnsiTheme="majorBidi" w:cstheme="majorBidi"/>
          <w:bCs/>
          <w:sz w:val="24"/>
          <w:szCs w:val="24"/>
        </w:rPr>
        <w:t>:</w:t>
      </w:r>
    </w:p>
    <w:p w:rsidR="00FE6189" w:rsidRPr="005A6322" w:rsidRDefault="00FE6189" w:rsidP="00FB6FB8">
      <w:pPr>
        <w:pStyle w:val="ListParagraph"/>
        <w:numPr>
          <w:ilvl w:val="0"/>
          <w:numId w:val="5"/>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Pengumpulan data primer</w:t>
      </w:r>
    </w:p>
    <w:p w:rsidR="00FE6189" w:rsidRPr="005A6322" w:rsidRDefault="00FE6189" w:rsidP="004457D4">
      <w:pPr>
        <w:pStyle w:val="ListParagraph"/>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Dalam menghimpun data primer metode pengumpulan data yang digunakan dengan cara observasi, wawancara, dan dokumentasi. Observasi adalah suatu metode pengumpulan data melalui pengamatan, visualisasi, dan deteksi langsung data yang dibutuhkan </w:t>
      </w:r>
      <w:r w:rsidRPr="005A6322">
        <w:rPr>
          <w:rFonts w:asciiTheme="majorBidi" w:hAnsiTheme="majorBidi" w:cstheme="majorBidi"/>
          <w:bCs/>
          <w:sz w:val="24"/>
          <w:szCs w:val="24"/>
        </w:rPr>
        <w:lastRenderedPageBreak/>
        <w:t>di lokasi penelitian.</w:t>
      </w:r>
      <w:r w:rsidRPr="005A6322">
        <w:rPr>
          <w:rStyle w:val="FootnoteReference"/>
          <w:rFonts w:asciiTheme="majorBidi" w:hAnsiTheme="majorBidi" w:cstheme="majorBidi"/>
          <w:bCs/>
          <w:sz w:val="24"/>
          <w:szCs w:val="24"/>
        </w:rPr>
        <w:footnoteReference w:id="18"/>
      </w:r>
      <w:r w:rsidRPr="005A6322">
        <w:rPr>
          <w:rFonts w:asciiTheme="majorBidi" w:hAnsiTheme="majorBidi" w:cstheme="majorBidi"/>
          <w:bCs/>
          <w:sz w:val="24"/>
          <w:szCs w:val="24"/>
        </w:rPr>
        <w:t xml:space="preserve"> Wawancara </w:t>
      </w:r>
      <w:r w:rsidR="004457D4">
        <w:rPr>
          <w:rFonts w:asciiTheme="majorBidi" w:hAnsiTheme="majorBidi" w:cstheme="majorBidi"/>
          <w:bCs/>
          <w:sz w:val="24"/>
          <w:szCs w:val="24"/>
        </w:rPr>
        <w:t>yaitu</w:t>
      </w:r>
      <w:r w:rsidRPr="005A6322">
        <w:rPr>
          <w:rFonts w:asciiTheme="majorBidi" w:hAnsiTheme="majorBidi" w:cstheme="majorBidi"/>
          <w:bCs/>
          <w:sz w:val="24"/>
          <w:szCs w:val="24"/>
        </w:rPr>
        <w:t xml:space="preserve"> pengumpulan data dengan komunikasi langsung dengan narasumber atau orang yang diwawancarai. Sedangkan, dokumentasi adalah metode pengumpulan data dengan cara membaca dan memahami dokumen-dokumen yang terkait. Dokumen-dokumen tersebut dapat berupa dokumen tertulis maupun elektronik. Data yang diperoleh dari dokumentasi dapat digunakan untuk melengkapi atau memperkuat data yang lain.</w:t>
      </w:r>
      <w:r w:rsidRPr="005A6322">
        <w:rPr>
          <w:rStyle w:val="FootnoteReference"/>
          <w:rFonts w:asciiTheme="majorBidi" w:hAnsiTheme="majorBidi" w:cstheme="majorBidi"/>
          <w:bCs/>
          <w:sz w:val="24"/>
          <w:szCs w:val="24"/>
        </w:rPr>
        <w:footnoteReference w:id="19"/>
      </w:r>
      <w:r w:rsidRPr="005A6322">
        <w:rPr>
          <w:rFonts w:asciiTheme="majorBidi" w:hAnsiTheme="majorBidi" w:cstheme="majorBidi"/>
          <w:bCs/>
          <w:sz w:val="24"/>
          <w:szCs w:val="24"/>
        </w:rPr>
        <w:t xml:space="preserve"> Pengumpulan data primer melalui wawancara, karena penulis melakukan tanya jawab dengan informan sebagai subjek penelitian untuk mengumpulkan sebuah informasi penelitian.</w:t>
      </w:r>
      <w:r w:rsidRPr="005A6322">
        <w:rPr>
          <w:rStyle w:val="FootnoteReference"/>
          <w:rFonts w:asciiTheme="majorBidi" w:hAnsiTheme="majorBidi" w:cstheme="majorBidi"/>
          <w:bCs/>
          <w:sz w:val="24"/>
          <w:szCs w:val="24"/>
        </w:rPr>
        <w:footnoteReference w:id="20"/>
      </w:r>
      <w:r w:rsidRPr="005A6322">
        <w:rPr>
          <w:rFonts w:asciiTheme="majorBidi" w:hAnsiTheme="majorBidi" w:cstheme="majorBidi"/>
          <w:bCs/>
          <w:sz w:val="24"/>
          <w:szCs w:val="24"/>
        </w:rPr>
        <w:t xml:space="preserve"> </w:t>
      </w:r>
    </w:p>
    <w:p w:rsidR="00FE6189" w:rsidRPr="005A6322" w:rsidRDefault="00FE6189" w:rsidP="00FB6FB8">
      <w:pPr>
        <w:pStyle w:val="ListParagraph"/>
        <w:numPr>
          <w:ilvl w:val="0"/>
          <w:numId w:val="5"/>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Pengumpulan data sekunder</w:t>
      </w:r>
    </w:p>
    <w:p w:rsidR="00FE6189" w:rsidRPr="005A6322" w:rsidRDefault="00FE6189" w:rsidP="00FE6189">
      <w:pPr>
        <w:pStyle w:val="ListParagraph"/>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Penulis mengumpulkan data sekunder dengan studi kepustakaan, yaitu metode pengumpulan data dengan mempelajari peraturan perundang-undangan dan dokumen-dokumen terkait untuk mendukung permasalahan yang diteliti.</w:t>
      </w:r>
    </w:p>
    <w:p w:rsidR="00FE6189" w:rsidRPr="005A6322" w:rsidRDefault="00FE6189" w:rsidP="0065309B">
      <w:pPr>
        <w:pStyle w:val="Heading3"/>
        <w:ind w:left="1080"/>
      </w:pPr>
      <w:bookmarkStart w:id="21" w:name="_Toc158472024"/>
      <w:r w:rsidRPr="005A6322">
        <w:t>Metode Analisis Data</w:t>
      </w:r>
      <w:bookmarkEnd w:id="21"/>
    </w:p>
    <w:p w:rsidR="00FE6189" w:rsidRPr="005A6322" w:rsidRDefault="00FE6189" w:rsidP="00B26193">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Analisis data yang d</w:t>
      </w:r>
      <w:r w:rsidR="00B26193" w:rsidRPr="005A6322">
        <w:rPr>
          <w:rFonts w:asciiTheme="majorBidi" w:hAnsiTheme="majorBidi" w:cstheme="majorBidi"/>
          <w:bCs/>
          <w:sz w:val="24"/>
          <w:szCs w:val="24"/>
        </w:rPr>
        <w:t>ipergunakan</w:t>
      </w:r>
      <w:r w:rsidRPr="005A6322">
        <w:rPr>
          <w:rFonts w:asciiTheme="majorBidi" w:hAnsiTheme="majorBidi" w:cstheme="majorBidi"/>
          <w:bCs/>
          <w:sz w:val="24"/>
          <w:szCs w:val="24"/>
        </w:rPr>
        <w:t xml:space="preserve"> dalam penelitian ini adalah kualitatif. Analisis data kualitatif adalah analisis data yang dilakukan dengan </w:t>
      </w:r>
      <w:r w:rsidR="00B26193" w:rsidRPr="005A6322">
        <w:rPr>
          <w:rFonts w:asciiTheme="majorBidi" w:hAnsiTheme="majorBidi" w:cstheme="majorBidi"/>
          <w:bCs/>
          <w:sz w:val="24"/>
          <w:szCs w:val="24"/>
        </w:rPr>
        <w:t>sistem</w:t>
      </w:r>
      <w:r w:rsidRPr="005A6322">
        <w:rPr>
          <w:rFonts w:asciiTheme="majorBidi" w:hAnsiTheme="majorBidi" w:cstheme="majorBidi"/>
          <w:bCs/>
          <w:sz w:val="24"/>
          <w:szCs w:val="24"/>
        </w:rPr>
        <w:t xml:space="preserve"> mengolah dan menguraikan data-data </w:t>
      </w:r>
      <w:r w:rsidR="00B26193" w:rsidRPr="005A6322">
        <w:rPr>
          <w:rFonts w:asciiTheme="majorBidi" w:hAnsiTheme="majorBidi" w:cstheme="majorBidi"/>
          <w:bCs/>
          <w:sz w:val="24"/>
          <w:szCs w:val="24"/>
        </w:rPr>
        <w:t xml:space="preserve">kedalam tatanan </w:t>
      </w:r>
      <w:r w:rsidRPr="005A6322">
        <w:rPr>
          <w:rFonts w:asciiTheme="majorBidi" w:hAnsiTheme="majorBidi" w:cstheme="majorBidi"/>
          <w:bCs/>
          <w:sz w:val="24"/>
          <w:szCs w:val="24"/>
        </w:rPr>
        <w:lastRenderedPageBreak/>
        <w:t>kalimat yamg teratur, logis, runtun, dan efektif.</w:t>
      </w:r>
      <w:r w:rsidRPr="005A6322">
        <w:rPr>
          <w:rStyle w:val="FootnoteReference"/>
          <w:rFonts w:asciiTheme="majorBidi" w:hAnsiTheme="majorBidi" w:cstheme="majorBidi"/>
          <w:bCs/>
          <w:sz w:val="24"/>
          <w:szCs w:val="24"/>
        </w:rPr>
        <w:footnoteReference w:id="21"/>
      </w:r>
      <w:r w:rsidRPr="005A6322">
        <w:rPr>
          <w:rFonts w:asciiTheme="majorBidi" w:hAnsiTheme="majorBidi" w:cstheme="majorBidi"/>
          <w:bCs/>
          <w:sz w:val="24"/>
          <w:szCs w:val="24"/>
        </w:rPr>
        <w:t xml:space="preserve"> Analisis kualitatif adalah metode analisis data yang dilakukan dengan cara memahami dan menginterpretasi data yang </w:t>
      </w:r>
      <w:r w:rsidR="00B26193" w:rsidRPr="005A6322">
        <w:rPr>
          <w:rFonts w:asciiTheme="majorBidi" w:hAnsiTheme="majorBidi" w:cstheme="majorBidi"/>
          <w:bCs/>
          <w:sz w:val="24"/>
          <w:szCs w:val="24"/>
        </w:rPr>
        <w:t>didapatkan</w:t>
      </w:r>
      <w:r w:rsidRPr="005A6322">
        <w:rPr>
          <w:rFonts w:asciiTheme="majorBidi" w:hAnsiTheme="majorBidi" w:cstheme="majorBidi"/>
          <w:bCs/>
          <w:sz w:val="24"/>
          <w:szCs w:val="24"/>
        </w:rPr>
        <w:t xml:space="preserve"> </w:t>
      </w:r>
      <w:r w:rsidR="00B26193" w:rsidRPr="005A6322">
        <w:rPr>
          <w:rFonts w:asciiTheme="majorBidi" w:hAnsiTheme="majorBidi" w:cstheme="majorBidi"/>
          <w:bCs/>
          <w:sz w:val="24"/>
          <w:szCs w:val="24"/>
        </w:rPr>
        <w:t>melalui beraneka macam</w:t>
      </w:r>
      <w:r w:rsidRPr="005A6322">
        <w:rPr>
          <w:rFonts w:asciiTheme="majorBidi" w:hAnsiTheme="majorBidi" w:cstheme="majorBidi"/>
          <w:bCs/>
          <w:sz w:val="24"/>
          <w:szCs w:val="24"/>
        </w:rPr>
        <w:t xml:space="preserve"> sumber, baik dari lapangan maupun dari kepustakaan.</w:t>
      </w:r>
      <w:r w:rsidRPr="005A6322">
        <w:rPr>
          <w:rStyle w:val="FootnoteReference"/>
          <w:rFonts w:asciiTheme="majorBidi" w:hAnsiTheme="majorBidi" w:cstheme="majorBidi"/>
          <w:bCs/>
          <w:sz w:val="24"/>
          <w:szCs w:val="24"/>
        </w:rPr>
        <w:footnoteReference w:id="22"/>
      </w:r>
    </w:p>
    <w:p w:rsidR="00FE6189" w:rsidRPr="005A6322" w:rsidRDefault="00FE6189" w:rsidP="00497911">
      <w:pPr>
        <w:pStyle w:val="Heading2"/>
      </w:pPr>
      <w:bookmarkStart w:id="22" w:name="_Toc158472025"/>
      <w:r w:rsidRPr="005A6322">
        <w:t>Sistematika Penulisan</w:t>
      </w:r>
      <w:bookmarkEnd w:id="22"/>
    </w:p>
    <w:p w:rsidR="00FE6189" w:rsidRPr="005A6322" w:rsidRDefault="00FE6189" w:rsidP="00FE6189">
      <w:pPr>
        <w:pStyle w:val="ListParagraph"/>
        <w:autoSpaceDE w:val="0"/>
        <w:autoSpaceDN w:val="0"/>
        <w:adjustRightInd w:val="0"/>
        <w:spacing w:after="0" w:line="480" w:lineRule="auto"/>
        <w:ind w:firstLine="540"/>
        <w:jc w:val="both"/>
        <w:rPr>
          <w:rFonts w:asciiTheme="majorBidi" w:hAnsiTheme="majorBidi" w:cstheme="majorBidi"/>
          <w:sz w:val="24"/>
          <w:szCs w:val="24"/>
        </w:rPr>
      </w:pPr>
      <w:r w:rsidRPr="005A6322">
        <w:rPr>
          <w:rFonts w:asciiTheme="majorBidi" w:hAnsiTheme="majorBidi" w:cstheme="majorBidi"/>
          <w:sz w:val="24"/>
          <w:szCs w:val="24"/>
        </w:rPr>
        <w:t>Sistematika penulisan proposal ini terdiri dari 4 bagian bab sebagai tahapan didalam penulisan, yaitu:</w:t>
      </w:r>
    </w:p>
    <w:p w:rsidR="00FE6189" w:rsidRPr="005A6322" w:rsidRDefault="00FE6189" w:rsidP="00FE6189">
      <w:pPr>
        <w:pStyle w:val="ListParagraph"/>
        <w:autoSpaceDE w:val="0"/>
        <w:autoSpaceDN w:val="0"/>
        <w:adjustRightInd w:val="0"/>
        <w:spacing w:after="0" w:line="480" w:lineRule="auto"/>
        <w:jc w:val="both"/>
        <w:rPr>
          <w:rFonts w:asciiTheme="majorBidi" w:hAnsiTheme="majorBidi" w:cstheme="majorBidi"/>
          <w:sz w:val="24"/>
          <w:szCs w:val="24"/>
        </w:rPr>
      </w:pPr>
      <w:r w:rsidRPr="005A6322">
        <w:rPr>
          <w:rFonts w:asciiTheme="majorBidi" w:hAnsiTheme="majorBidi" w:cstheme="majorBidi"/>
          <w:sz w:val="24"/>
          <w:szCs w:val="24"/>
        </w:rPr>
        <w:t>BAB I PENDAHULUAN, pada bab ini memuat tentang latar belakang masalah, rumusan masalah, tujuan penelitian, urgensi penelitian, tinjauan pustaka, metode penelitian, dan sistematika penulisan.</w:t>
      </w:r>
    </w:p>
    <w:p w:rsidR="00FE6189" w:rsidRPr="005A6322" w:rsidRDefault="00FE6189" w:rsidP="00DB0E61">
      <w:pPr>
        <w:pStyle w:val="ListParagraph"/>
        <w:autoSpaceDE w:val="0"/>
        <w:autoSpaceDN w:val="0"/>
        <w:adjustRightInd w:val="0"/>
        <w:spacing w:after="0" w:line="480" w:lineRule="auto"/>
        <w:jc w:val="both"/>
        <w:rPr>
          <w:rFonts w:asciiTheme="majorBidi" w:hAnsiTheme="majorBidi" w:cstheme="majorBidi"/>
          <w:sz w:val="24"/>
          <w:szCs w:val="24"/>
        </w:rPr>
      </w:pPr>
      <w:r w:rsidRPr="005A6322">
        <w:rPr>
          <w:rFonts w:asciiTheme="majorBidi" w:hAnsiTheme="majorBidi" w:cstheme="majorBidi"/>
          <w:sz w:val="24"/>
          <w:szCs w:val="24"/>
        </w:rPr>
        <w:t xml:space="preserve">BAB II TINJAUAN KONSEPTUAL, </w:t>
      </w:r>
      <w:r w:rsidR="00DB0E61" w:rsidRPr="005A6322">
        <w:rPr>
          <w:rFonts w:asciiTheme="majorBidi" w:hAnsiTheme="majorBidi" w:cstheme="majorBidi"/>
          <w:sz w:val="24"/>
          <w:szCs w:val="24"/>
        </w:rPr>
        <w:t xml:space="preserve">didalam bab ini dijelaskan konsep dan gambaran umum terkait dengan </w:t>
      </w:r>
      <w:r w:rsidRPr="005A6322">
        <w:rPr>
          <w:rFonts w:asciiTheme="majorBidi" w:hAnsiTheme="majorBidi" w:cstheme="majorBidi"/>
          <w:sz w:val="24"/>
          <w:szCs w:val="24"/>
        </w:rPr>
        <w:t>perjanjian, investasi, fluktuasi harga emas, tabungan emas, dan PT. Pegadaian (Persero).</w:t>
      </w:r>
    </w:p>
    <w:p w:rsidR="00FE6189" w:rsidRPr="005A6322" w:rsidRDefault="00FE6189" w:rsidP="00DB0E61">
      <w:pPr>
        <w:pStyle w:val="ListParagraph"/>
        <w:autoSpaceDE w:val="0"/>
        <w:autoSpaceDN w:val="0"/>
        <w:adjustRightInd w:val="0"/>
        <w:spacing w:after="0" w:line="480" w:lineRule="auto"/>
        <w:jc w:val="both"/>
        <w:rPr>
          <w:rFonts w:asciiTheme="majorBidi" w:hAnsiTheme="majorBidi" w:cstheme="majorBidi"/>
          <w:sz w:val="24"/>
          <w:szCs w:val="24"/>
        </w:rPr>
      </w:pPr>
      <w:r w:rsidRPr="005A6322">
        <w:rPr>
          <w:rFonts w:asciiTheme="majorBidi" w:hAnsiTheme="majorBidi" w:cstheme="majorBidi"/>
          <w:sz w:val="24"/>
          <w:szCs w:val="24"/>
        </w:rPr>
        <w:t xml:space="preserve">BAB III HASIL PENELITIAN DAN PEMBAHASAN, </w:t>
      </w:r>
      <w:r w:rsidR="00DB0E61" w:rsidRPr="005A6322">
        <w:rPr>
          <w:rFonts w:asciiTheme="majorBidi" w:hAnsiTheme="majorBidi" w:cstheme="majorBidi"/>
          <w:sz w:val="24"/>
          <w:szCs w:val="24"/>
        </w:rPr>
        <w:t xml:space="preserve">didalam bab ini diuraikan </w:t>
      </w:r>
      <w:r w:rsidRPr="005A6322">
        <w:rPr>
          <w:rFonts w:asciiTheme="majorBidi" w:hAnsiTheme="majorBidi" w:cstheme="majorBidi"/>
          <w:sz w:val="24"/>
          <w:szCs w:val="24"/>
        </w:rPr>
        <w:t>hasil penelitian dari rumusan masalah tentang proses pelaksanaan perjanjian investasi tabungan emas di PT. Pegadaian (Persero) UPC Mejasem dan pengaruh fluktuasi harga emas terhadap perjanjian investasi tabungan emas di PT. Pegadaian (Persero) UPC Mejasem.</w:t>
      </w:r>
    </w:p>
    <w:p w:rsidR="00AF1BF8" w:rsidRDefault="00FE6189" w:rsidP="00FE6189">
      <w:pPr>
        <w:pStyle w:val="ListParagraph"/>
        <w:autoSpaceDE w:val="0"/>
        <w:autoSpaceDN w:val="0"/>
        <w:adjustRightInd w:val="0"/>
        <w:spacing w:after="0" w:line="480" w:lineRule="auto"/>
        <w:jc w:val="both"/>
        <w:rPr>
          <w:rFonts w:asciiTheme="majorBidi" w:hAnsiTheme="majorBidi" w:cstheme="majorBidi"/>
          <w:sz w:val="24"/>
          <w:szCs w:val="24"/>
        </w:rPr>
        <w:sectPr w:rsidR="00AF1BF8" w:rsidSect="00080301">
          <w:headerReference w:type="default" r:id="rId24"/>
          <w:footerReference w:type="default" r:id="rId25"/>
          <w:pgSz w:w="11907" w:h="16839" w:code="9"/>
          <w:pgMar w:top="2275" w:right="1699" w:bottom="1699" w:left="2275" w:header="720" w:footer="720" w:gutter="0"/>
          <w:cols w:space="720"/>
          <w:docGrid w:linePitch="360"/>
        </w:sectPr>
      </w:pPr>
      <w:r w:rsidRPr="005A6322">
        <w:rPr>
          <w:rFonts w:asciiTheme="majorBidi" w:hAnsiTheme="majorBidi" w:cstheme="majorBidi"/>
          <w:sz w:val="24"/>
          <w:szCs w:val="24"/>
        </w:rPr>
        <w:t xml:space="preserve">BAB IV PENUTUP, pada bab ini berisi tentang kesimpulan yang merupakan jawaban dari permasalahan </w:t>
      </w:r>
      <w:r w:rsidR="00E00F2B">
        <w:rPr>
          <w:rFonts w:asciiTheme="majorBidi" w:hAnsiTheme="majorBidi" w:cstheme="majorBidi"/>
          <w:sz w:val="24"/>
          <w:szCs w:val="24"/>
        </w:rPr>
        <w:t>serta saran dari penelitian ini.</w:t>
      </w:r>
    </w:p>
    <w:p w:rsidR="00FE6189" w:rsidRPr="00DA0020" w:rsidRDefault="00DA0020" w:rsidP="00853183">
      <w:pPr>
        <w:pStyle w:val="Heading1"/>
      </w:pPr>
      <w:bookmarkStart w:id="23" w:name="_Toc158472026"/>
      <w:r w:rsidRPr="00DA0020">
        <w:lastRenderedPageBreak/>
        <w:t xml:space="preserve">BAB II </w:t>
      </w:r>
      <w:r w:rsidRPr="00DA0020">
        <w:br/>
      </w:r>
      <w:r w:rsidR="00FE6189" w:rsidRPr="00DA0020">
        <w:t>TINJAUAN KONSEPTUAL</w:t>
      </w:r>
      <w:bookmarkEnd w:id="23"/>
    </w:p>
    <w:p w:rsidR="00FE6189" w:rsidRPr="00497911" w:rsidRDefault="00FE6189" w:rsidP="00FB6FB8">
      <w:pPr>
        <w:pStyle w:val="Heading2"/>
        <w:numPr>
          <w:ilvl w:val="0"/>
          <w:numId w:val="65"/>
        </w:numPr>
      </w:pPr>
      <w:bookmarkStart w:id="24" w:name="_Toc158472027"/>
      <w:r w:rsidRPr="00497911">
        <w:t>Tinjauan Umum Tentang Perjanjian</w:t>
      </w:r>
      <w:bookmarkEnd w:id="24"/>
    </w:p>
    <w:p w:rsidR="00FE6189" w:rsidRPr="005A6322" w:rsidRDefault="00FE6189" w:rsidP="00FB6FB8">
      <w:pPr>
        <w:pStyle w:val="Heading3"/>
        <w:numPr>
          <w:ilvl w:val="0"/>
          <w:numId w:val="67"/>
        </w:numPr>
        <w:ind w:left="1080"/>
      </w:pPr>
      <w:bookmarkStart w:id="25" w:name="_Toc158472028"/>
      <w:r w:rsidRPr="005A6322">
        <w:t>Pengertian Perjanjian</w:t>
      </w:r>
      <w:bookmarkEnd w:id="25"/>
    </w:p>
    <w:p w:rsidR="00FE6189" w:rsidRPr="005A6322" w:rsidRDefault="00C972A2" w:rsidP="00A93391">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Perjanjian mencapai kedudukan yang sangat signifikan sebagai pijakan utama dalam membentuk suatu perikatan</w:t>
      </w:r>
      <w:r w:rsidR="00FE6189" w:rsidRPr="005A6322">
        <w:rPr>
          <w:rFonts w:asciiTheme="majorBidi" w:hAnsiTheme="majorBidi" w:cstheme="majorBidi"/>
          <w:bCs/>
          <w:sz w:val="24"/>
          <w:szCs w:val="24"/>
        </w:rPr>
        <w:t>.</w:t>
      </w:r>
      <w:r w:rsidR="00FE6189" w:rsidRPr="005A6322">
        <w:rPr>
          <w:rFonts w:asciiTheme="majorBidi" w:eastAsia="Times New Roman" w:hAnsiTheme="majorBidi" w:cstheme="majorBidi"/>
          <w:sz w:val="24"/>
          <w:szCs w:val="24"/>
          <w:lang w:val="da-DK" w:eastAsia="ja-JP"/>
        </w:rPr>
        <w:t xml:space="preserve"> </w:t>
      </w:r>
      <w:r w:rsidRPr="005A6322">
        <w:rPr>
          <w:rFonts w:asciiTheme="majorBidi" w:hAnsiTheme="majorBidi" w:cstheme="majorBidi"/>
          <w:bCs/>
          <w:sz w:val="24"/>
          <w:szCs w:val="24"/>
          <w:lang w:val="da-DK"/>
        </w:rPr>
        <w:t>Arti dari</w:t>
      </w:r>
      <w:r w:rsidR="00BB71BB" w:rsidRPr="005A6322">
        <w:rPr>
          <w:rFonts w:asciiTheme="majorBidi" w:hAnsiTheme="majorBidi" w:cstheme="majorBidi"/>
          <w:bCs/>
          <w:sz w:val="24"/>
          <w:szCs w:val="24"/>
          <w:lang w:val="da-DK"/>
        </w:rPr>
        <w:t xml:space="preserve"> p</w:t>
      </w:r>
      <w:r w:rsidR="00FE6189" w:rsidRPr="005A6322">
        <w:rPr>
          <w:rFonts w:asciiTheme="majorBidi" w:hAnsiTheme="majorBidi" w:cstheme="majorBidi"/>
          <w:bCs/>
          <w:sz w:val="24"/>
          <w:szCs w:val="24"/>
          <w:lang w:val="da-DK"/>
        </w:rPr>
        <w:t xml:space="preserve">erjanjian </w:t>
      </w:r>
      <w:r w:rsidR="00BB71BB" w:rsidRPr="005A6322">
        <w:rPr>
          <w:rFonts w:asciiTheme="majorBidi" w:hAnsiTheme="majorBidi" w:cstheme="majorBidi"/>
          <w:bCs/>
          <w:sz w:val="24"/>
          <w:szCs w:val="24"/>
          <w:lang w:val="da-DK"/>
        </w:rPr>
        <w:t>tercantum di</w:t>
      </w:r>
      <w:r w:rsidR="00FE6189" w:rsidRPr="005A6322">
        <w:rPr>
          <w:rFonts w:asciiTheme="majorBidi" w:hAnsiTheme="majorBidi" w:cstheme="majorBidi"/>
          <w:bCs/>
          <w:sz w:val="24"/>
          <w:szCs w:val="24"/>
          <w:lang w:val="da-DK"/>
        </w:rPr>
        <w:t>dalam Bab II Buku III KUH Perdata tentang “Perikatan-Perikatan yang dilahirkan da</w:t>
      </w:r>
      <w:r w:rsidR="00BB71BB" w:rsidRPr="005A6322">
        <w:rPr>
          <w:rFonts w:asciiTheme="majorBidi" w:hAnsiTheme="majorBidi" w:cstheme="majorBidi"/>
          <w:bCs/>
          <w:sz w:val="24"/>
          <w:szCs w:val="24"/>
          <w:lang w:val="da-DK"/>
        </w:rPr>
        <w:t xml:space="preserve">ri kontrak atau perjanjian”. Dalam </w:t>
      </w:r>
      <w:r w:rsidR="00FE6189" w:rsidRPr="005A6322">
        <w:rPr>
          <w:rFonts w:asciiTheme="majorBidi" w:hAnsiTheme="majorBidi" w:cstheme="majorBidi"/>
          <w:bCs/>
          <w:sz w:val="24"/>
          <w:szCs w:val="24"/>
          <w:lang w:val="da-DK"/>
        </w:rPr>
        <w:t>pasal 1313 Kitab Undang-Undang H</w:t>
      </w:r>
      <w:r w:rsidR="00A93391">
        <w:rPr>
          <w:rFonts w:asciiTheme="majorBidi" w:hAnsiTheme="majorBidi" w:cstheme="majorBidi"/>
          <w:bCs/>
          <w:sz w:val="24"/>
          <w:szCs w:val="24"/>
          <w:lang w:val="da-DK"/>
        </w:rPr>
        <w:t>ukum Perdata menerangkan bahwa</w:t>
      </w:r>
      <w:r w:rsidR="00A93391" w:rsidRPr="00A93391">
        <w:rPr>
          <w:rFonts w:ascii="Segoe UI" w:hAnsi="Segoe UI" w:cs="Segoe UI"/>
          <w:color w:val="374151"/>
        </w:rPr>
        <w:t xml:space="preserve"> </w:t>
      </w:r>
      <w:r w:rsidR="00A93391" w:rsidRPr="00A93391">
        <w:rPr>
          <w:rFonts w:asciiTheme="majorBidi" w:hAnsiTheme="majorBidi" w:cstheme="majorBidi"/>
          <w:sz w:val="24"/>
          <w:szCs w:val="24"/>
        </w:rPr>
        <w:t>indakan di mana satu individu atau lebih secara resmi mengikat dirinya kepada satu individu atau lebih</w:t>
      </w:r>
      <w:r w:rsidR="00FE6189" w:rsidRPr="005A6322">
        <w:rPr>
          <w:rFonts w:asciiTheme="majorBidi" w:hAnsiTheme="majorBidi" w:cstheme="majorBidi"/>
          <w:bCs/>
          <w:sz w:val="24"/>
          <w:szCs w:val="24"/>
          <w:lang w:val="da-DK"/>
        </w:rPr>
        <w:t xml:space="preserve">. </w:t>
      </w:r>
      <w:r w:rsidR="00BB71BB" w:rsidRPr="005A6322">
        <w:rPr>
          <w:rFonts w:asciiTheme="majorBidi" w:hAnsiTheme="majorBidi" w:cstheme="majorBidi"/>
          <w:bCs/>
          <w:sz w:val="24"/>
          <w:szCs w:val="24"/>
        </w:rPr>
        <w:t>Pengertian perjanjian tersebut</w:t>
      </w:r>
      <w:r w:rsidR="00FE6189" w:rsidRPr="005A6322">
        <w:rPr>
          <w:rFonts w:asciiTheme="majorBidi" w:hAnsiTheme="majorBidi" w:cstheme="majorBidi"/>
          <w:bCs/>
          <w:sz w:val="24"/>
          <w:szCs w:val="24"/>
        </w:rPr>
        <w:t xml:space="preserve"> menjelaskan bahwa perjanjian melibatkan setidaknya </w:t>
      </w:r>
      <w:r w:rsidR="00295F8D">
        <w:rPr>
          <w:rFonts w:asciiTheme="majorBidi" w:hAnsiTheme="majorBidi" w:cstheme="majorBidi"/>
          <w:bCs/>
          <w:sz w:val="24"/>
          <w:szCs w:val="24"/>
        </w:rPr>
        <w:t>du</w:t>
      </w:r>
      <w:r w:rsidR="00295F8D" w:rsidRPr="00295F8D">
        <w:rPr>
          <w:rFonts w:asciiTheme="majorBidi" w:hAnsiTheme="majorBidi" w:cstheme="majorBidi"/>
          <w:bCs/>
          <w:sz w:val="24"/>
          <w:szCs w:val="24"/>
        </w:rPr>
        <w:t xml:space="preserve">a </w:t>
      </w:r>
      <w:r w:rsidR="00295F8D">
        <w:rPr>
          <w:rFonts w:asciiTheme="majorBidi" w:hAnsiTheme="majorBidi" w:cstheme="majorBidi"/>
          <w:bCs/>
          <w:sz w:val="24"/>
          <w:szCs w:val="24"/>
        </w:rPr>
        <w:t xml:space="preserve">pihak </w:t>
      </w:r>
      <w:r w:rsidR="00295F8D" w:rsidRPr="00295F8D">
        <w:rPr>
          <w:rFonts w:asciiTheme="majorBidi" w:hAnsiTheme="majorBidi" w:cstheme="majorBidi"/>
          <w:bCs/>
          <w:sz w:val="24"/>
          <w:szCs w:val="24"/>
        </w:rPr>
        <w:t>yang sepakat untuk saling terikat secara bersama-sama</w:t>
      </w:r>
      <w:r w:rsidR="00FE6189" w:rsidRPr="005A6322">
        <w:rPr>
          <w:rFonts w:asciiTheme="majorBidi" w:hAnsiTheme="majorBidi" w:cstheme="majorBidi"/>
          <w:bCs/>
          <w:sz w:val="24"/>
          <w:szCs w:val="24"/>
        </w:rPr>
        <w:t xml:space="preserve">. Selain itu, terdapat banyak pendapat tentang pengertian perjanjian, </w:t>
      </w:r>
      <w:r w:rsidR="00BB71BB" w:rsidRPr="005A6322">
        <w:rPr>
          <w:rFonts w:asciiTheme="majorBidi" w:hAnsiTheme="majorBidi" w:cstheme="majorBidi"/>
          <w:bCs/>
          <w:sz w:val="24"/>
          <w:szCs w:val="24"/>
        </w:rPr>
        <w:t>apalagi</w:t>
      </w:r>
      <w:r w:rsidR="00FE6189" w:rsidRPr="005A6322">
        <w:rPr>
          <w:rFonts w:asciiTheme="majorBidi" w:hAnsiTheme="majorBidi" w:cstheme="majorBidi"/>
          <w:bCs/>
          <w:sz w:val="24"/>
          <w:szCs w:val="24"/>
        </w:rPr>
        <w:t xml:space="preserve"> dalam bidang hukum perdata.</w:t>
      </w:r>
    </w:p>
    <w:p w:rsidR="00FE6189" w:rsidRPr="005A6322" w:rsidRDefault="00FE6189" w:rsidP="008700F2">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Berikut ini </w:t>
      </w:r>
      <w:r w:rsidR="008700F2" w:rsidRPr="005A6322">
        <w:rPr>
          <w:rFonts w:asciiTheme="majorBidi" w:hAnsiTheme="majorBidi" w:cstheme="majorBidi"/>
          <w:bCs/>
          <w:sz w:val="24"/>
          <w:szCs w:val="24"/>
        </w:rPr>
        <w:t xml:space="preserve">terdapat sejumlah definisi perjanjian yang telah </w:t>
      </w:r>
      <w:r w:rsidRPr="005A6322">
        <w:rPr>
          <w:rFonts w:asciiTheme="majorBidi" w:hAnsiTheme="majorBidi" w:cstheme="majorBidi"/>
          <w:bCs/>
          <w:sz w:val="24"/>
          <w:szCs w:val="24"/>
        </w:rPr>
        <w:t>dirumuskan oleh</w:t>
      </w:r>
      <w:r w:rsidR="008700F2" w:rsidRPr="005A6322">
        <w:rPr>
          <w:rFonts w:asciiTheme="majorBidi" w:hAnsiTheme="majorBidi" w:cstheme="majorBidi"/>
          <w:bCs/>
          <w:sz w:val="24"/>
          <w:szCs w:val="24"/>
        </w:rPr>
        <w:t xml:space="preserve"> pakar-pakar hukum</w:t>
      </w:r>
      <w:r w:rsidRPr="005A6322">
        <w:rPr>
          <w:rFonts w:asciiTheme="majorBidi" w:hAnsiTheme="majorBidi" w:cstheme="majorBidi"/>
          <w:bCs/>
          <w:sz w:val="24"/>
          <w:szCs w:val="24"/>
        </w:rPr>
        <w:t xml:space="preserve">, </w:t>
      </w:r>
      <w:r w:rsidR="0093487E" w:rsidRPr="005A6322">
        <w:rPr>
          <w:rFonts w:asciiTheme="majorBidi" w:hAnsiTheme="majorBidi" w:cstheme="majorBidi"/>
          <w:bCs/>
          <w:sz w:val="24"/>
          <w:szCs w:val="24"/>
        </w:rPr>
        <w:t>diantaranya</w:t>
      </w:r>
      <w:r w:rsidRPr="005A6322">
        <w:rPr>
          <w:rFonts w:asciiTheme="majorBidi" w:hAnsiTheme="majorBidi" w:cstheme="majorBidi"/>
          <w:bCs/>
          <w:sz w:val="24"/>
          <w:szCs w:val="24"/>
        </w:rPr>
        <w:t>:</w:t>
      </w:r>
    </w:p>
    <w:p w:rsidR="00FE6189" w:rsidRDefault="00FE6189" w:rsidP="00FB6FB8">
      <w:pPr>
        <w:pStyle w:val="ListParagraph"/>
        <w:numPr>
          <w:ilvl w:val="0"/>
          <w:numId w:val="9"/>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Subekti</w:t>
      </w:r>
    </w:p>
    <w:p w:rsidR="00AF1BF8" w:rsidRDefault="00AF1BF8" w:rsidP="00AF1BF8">
      <w:pPr>
        <w:pStyle w:val="ListParagraph"/>
        <w:spacing w:line="480" w:lineRule="auto"/>
        <w:ind w:left="1440"/>
        <w:jc w:val="both"/>
        <w:rPr>
          <w:rFonts w:asciiTheme="majorBidi" w:hAnsiTheme="majorBidi" w:cstheme="majorBidi"/>
          <w:bCs/>
          <w:sz w:val="24"/>
          <w:szCs w:val="24"/>
        </w:rPr>
      </w:pPr>
      <w:r w:rsidRPr="00AF1BF8">
        <w:rPr>
          <w:rFonts w:asciiTheme="majorBidi" w:hAnsiTheme="majorBidi" w:cstheme="majorBidi"/>
          <w:bCs/>
          <w:sz w:val="24"/>
          <w:szCs w:val="24"/>
        </w:rPr>
        <w:t>Perjanjian ialah komitmen yang dilakukan oleh dua belah pihak,</w:t>
      </w:r>
      <w:r w:rsidRPr="00AF1BF8">
        <w:t xml:space="preserve"> </w:t>
      </w:r>
      <w:r w:rsidRPr="00AF1BF8">
        <w:rPr>
          <w:rFonts w:asciiTheme="majorBidi" w:hAnsiTheme="majorBidi" w:cstheme="majorBidi"/>
          <w:bCs/>
          <w:sz w:val="24"/>
          <w:szCs w:val="24"/>
        </w:rPr>
        <w:t>baik antara satu sama lain ataupun melibatkan partisipasi dari satu</w:t>
      </w:r>
      <w:r>
        <w:rPr>
          <w:rFonts w:asciiTheme="majorBidi" w:hAnsiTheme="majorBidi" w:cstheme="majorBidi"/>
          <w:bCs/>
          <w:sz w:val="24"/>
          <w:szCs w:val="24"/>
        </w:rPr>
        <w:t xml:space="preserve"> </w:t>
      </w:r>
    </w:p>
    <w:p w:rsidR="00AF1BF8" w:rsidRDefault="00AF1BF8" w:rsidP="008700F2">
      <w:pPr>
        <w:pStyle w:val="ListParagraph"/>
        <w:spacing w:line="480" w:lineRule="auto"/>
        <w:ind w:left="1440"/>
        <w:jc w:val="both"/>
        <w:rPr>
          <w:rFonts w:asciiTheme="majorBidi" w:hAnsiTheme="majorBidi" w:cstheme="majorBidi"/>
          <w:bCs/>
          <w:sz w:val="24"/>
          <w:szCs w:val="24"/>
        </w:rPr>
        <w:sectPr w:rsidR="00AF1BF8" w:rsidSect="00080301">
          <w:headerReference w:type="default" r:id="rId26"/>
          <w:footerReference w:type="default" r:id="rId27"/>
          <w:pgSz w:w="11907" w:h="16839" w:code="9"/>
          <w:pgMar w:top="2275" w:right="1699" w:bottom="1699" w:left="2275" w:header="720" w:footer="720" w:gutter="0"/>
          <w:cols w:space="720"/>
          <w:docGrid w:linePitch="360"/>
        </w:sectPr>
      </w:pPr>
    </w:p>
    <w:p w:rsidR="00AF1BF8" w:rsidRDefault="008700F2" w:rsidP="008700F2">
      <w:pPr>
        <w:pStyle w:val="ListParagraph"/>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lastRenderedPageBreak/>
        <w:t>i</w:t>
      </w:r>
      <w:bookmarkStart w:id="26" w:name="_GoBack"/>
      <w:bookmarkEnd w:id="26"/>
      <w:r w:rsidRPr="005A6322">
        <w:rPr>
          <w:rFonts w:asciiTheme="majorBidi" w:hAnsiTheme="majorBidi" w:cstheme="majorBidi"/>
          <w:bCs/>
          <w:sz w:val="24"/>
          <w:szCs w:val="24"/>
        </w:rPr>
        <w:t>ndividu kepada individu yang lain</w:t>
      </w:r>
      <w:r w:rsidR="00FE6189" w:rsidRPr="005A6322">
        <w:rPr>
          <w:rFonts w:asciiTheme="majorBidi" w:hAnsiTheme="majorBidi" w:cstheme="majorBidi"/>
          <w:bCs/>
          <w:sz w:val="24"/>
          <w:szCs w:val="24"/>
        </w:rPr>
        <w:t>.”</w:t>
      </w:r>
      <w:r w:rsidRPr="005A6322">
        <w:rPr>
          <w:rFonts w:asciiTheme="majorBidi" w:hAnsiTheme="majorBidi" w:cstheme="majorBidi"/>
          <w:bCs/>
          <w:sz w:val="24"/>
          <w:szCs w:val="24"/>
        </w:rPr>
        <w:t xml:space="preserve"> </w:t>
      </w:r>
      <w:r w:rsidR="00FE6189" w:rsidRPr="005A6322">
        <w:rPr>
          <w:rStyle w:val="FootnoteReference"/>
          <w:rFonts w:asciiTheme="majorBidi" w:hAnsiTheme="majorBidi" w:cstheme="majorBidi"/>
          <w:bCs/>
          <w:sz w:val="24"/>
          <w:szCs w:val="24"/>
        </w:rPr>
        <w:footnoteReference w:id="23"/>
      </w:r>
    </w:p>
    <w:p w:rsidR="00FE6189" w:rsidRPr="005A6322" w:rsidRDefault="00FE6189" w:rsidP="00FB6FB8">
      <w:pPr>
        <w:pStyle w:val="ListParagraph"/>
        <w:numPr>
          <w:ilvl w:val="0"/>
          <w:numId w:val="9"/>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M. Yahya Harahap</w:t>
      </w:r>
    </w:p>
    <w:p w:rsidR="00FE6189" w:rsidRPr="005A6322" w:rsidRDefault="00FE6189" w:rsidP="008700F2">
      <w:pPr>
        <w:pStyle w:val="ListParagraph"/>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“Perjanjian adalah hubungan yang diatur oleh hukum kekayaan antara dua pihak atau lebih yang </w:t>
      </w:r>
      <w:r w:rsidR="008700F2" w:rsidRPr="005A6322">
        <w:rPr>
          <w:rFonts w:asciiTheme="majorBidi" w:hAnsiTheme="majorBidi" w:cstheme="majorBidi"/>
          <w:bCs/>
          <w:sz w:val="24"/>
          <w:szCs w:val="24"/>
        </w:rPr>
        <w:t>di</w:t>
      </w:r>
      <w:r w:rsidRPr="005A6322">
        <w:rPr>
          <w:rFonts w:asciiTheme="majorBidi" w:hAnsiTheme="majorBidi" w:cstheme="majorBidi"/>
          <w:bCs/>
          <w:sz w:val="24"/>
          <w:szCs w:val="24"/>
        </w:rPr>
        <w:t xml:space="preserve">berikan hak kepada satu pihak untuk menuntut </w:t>
      </w:r>
      <w:r w:rsidR="008700F2" w:rsidRPr="005A6322">
        <w:rPr>
          <w:rFonts w:asciiTheme="majorBidi" w:hAnsiTheme="majorBidi" w:cstheme="majorBidi"/>
          <w:bCs/>
          <w:sz w:val="24"/>
          <w:szCs w:val="24"/>
        </w:rPr>
        <w:t>pelaksanaan tertentu, sementara pihak lainnya diwajibkan untuk memenuhi kewajiban tersebut</w:t>
      </w:r>
      <w:r w:rsidRPr="005A6322">
        <w:rPr>
          <w:rFonts w:asciiTheme="majorBidi" w:hAnsiTheme="majorBidi" w:cstheme="majorBidi"/>
          <w:bCs/>
          <w:sz w:val="24"/>
          <w:szCs w:val="24"/>
        </w:rPr>
        <w:t>.”</w:t>
      </w:r>
      <w:r w:rsidRPr="005A6322">
        <w:rPr>
          <w:rStyle w:val="FootnoteReference"/>
          <w:rFonts w:asciiTheme="majorBidi" w:hAnsiTheme="majorBidi" w:cstheme="majorBidi"/>
          <w:bCs/>
          <w:sz w:val="24"/>
          <w:szCs w:val="24"/>
        </w:rPr>
        <w:footnoteReference w:id="24"/>
      </w:r>
    </w:p>
    <w:p w:rsidR="00FE6189" w:rsidRPr="005A6322" w:rsidRDefault="00FE6189" w:rsidP="00FB6FB8">
      <w:pPr>
        <w:pStyle w:val="ListParagraph"/>
        <w:numPr>
          <w:ilvl w:val="0"/>
          <w:numId w:val="9"/>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J. Satrio</w:t>
      </w:r>
    </w:p>
    <w:p w:rsidR="00FE6189" w:rsidRPr="005A6322" w:rsidRDefault="00FE6189" w:rsidP="008700F2">
      <w:pPr>
        <w:pStyle w:val="ListParagraph"/>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“Perjanjian adalah </w:t>
      </w:r>
      <w:r w:rsidR="008700F2" w:rsidRPr="005A6322">
        <w:rPr>
          <w:rFonts w:asciiTheme="majorBidi" w:hAnsiTheme="majorBidi" w:cstheme="majorBidi"/>
          <w:bCs/>
          <w:sz w:val="24"/>
          <w:szCs w:val="24"/>
        </w:rPr>
        <w:t xml:space="preserve">kontrak </w:t>
      </w:r>
      <w:r w:rsidRPr="005A6322">
        <w:rPr>
          <w:rFonts w:asciiTheme="majorBidi" w:hAnsiTheme="majorBidi" w:cstheme="majorBidi"/>
          <w:bCs/>
          <w:sz w:val="24"/>
          <w:szCs w:val="24"/>
        </w:rPr>
        <w:t>yang mengikat antara satu orang atau lebih yang menghasilkan suatu perbuatan hukum.”</w:t>
      </w:r>
      <w:r w:rsidRPr="005A6322">
        <w:rPr>
          <w:rStyle w:val="FootnoteReference"/>
          <w:rFonts w:asciiTheme="majorBidi" w:hAnsiTheme="majorBidi" w:cstheme="majorBidi"/>
          <w:bCs/>
          <w:sz w:val="24"/>
          <w:szCs w:val="24"/>
        </w:rPr>
        <w:footnoteReference w:id="25"/>
      </w:r>
    </w:p>
    <w:p w:rsidR="00FE6189" w:rsidRPr="005A6322" w:rsidRDefault="00FE6189" w:rsidP="00FB6FB8">
      <w:pPr>
        <w:pStyle w:val="ListParagraph"/>
        <w:numPr>
          <w:ilvl w:val="0"/>
          <w:numId w:val="9"/>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KRMT Tirtodiningrat</w:t>
      </w:r>
    </w:p>
    <w:p w:rsidR="00FE6189" w:rsidRPr="005A6322" w:rsidRDefault="00FE6189" w:rsidP="00295F8D">
      <w:pPr>
        <w:pStyle w:val="ListParagraph"/>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“Perjanjian adalah </w:t>
      </w:r>
      <w:r w:rsidR="008700F2" w:rsidRPr="005A6322">
        <w:rPr>
          <w:rFonts w:asciiTheme="majorBidi" w:hAnsiTheme="majorBidi" w:cstheme="majorBidi"/>
          <w:bCs/>
          <w:sz w:val="24"/>
          <w:szCs w:val="24"/>
        </w:rPr>
        <w:t xml:space="preserve">persetujuan </w:t>
      </w:r>
      <w:r w:rsidR="00295F8D" w:rsidRPr="00295F8D">
        <w:rPr>
          <w:rFonts w:asciiTheme="majorBidi" w:hAnsiTheme="majorBidi" w:cstheme="majorBidi"/>
          <w:bCs/>
          <w:sz w:val="24"/>
          <w:szCs w:val="24"/>
        </w:rPr>
        <w:t>yang memiliki kekuatan hukum yang mengikat d</w:t>
      </w:r>
      <w:r w:rsidR="00295F8D">
        <w:rPr>
          <w:rFonts w:asciiTheme="majorBidi" w:hAnsiTheme="majorBidi" w:cstheme="majorBidi"/>
          <w:bCs/>
          <w:sz w:val="24"/>
          <w:szCs w:val="24"/>
        </w:rPr>
        <w:t xml:space="preserve">i antara dua entitas atau lebih </w:t>
      </w:r>
      <w:r w:rsidRPr="005A6322">
        <w:rPr>
          <w:rFonts w:asciiTheme="majorBidi" w:hAnsiTheme="majorBidi" w:cstheme="majorBidi"/>
          <w:bCs/>
          <w:sz w:val="24"/>
          <w:szCs w:val="24"/>
        </w:rPr>
        <w:t xml:space="preserve">yang </w:t>
      </w:r>
      <w:r w:rsidR="00A60522" w:rsidRPr="005A6322">
        <w:rPr>
          <w:rFonts w:asciiTheme="majorBidi" w:hAnsiTheme="majorBidi" w:cstheme="majorBidi"/>
          <w:bCs/>
          <w:sz w:val="24"/>
          <w:szCs w:val="24"/>
        </w:rPr>
        <w:t xml:space="preserve">menciptakan </w:t>
      </w:r>
      <w:r w:rsidRPr="005A6322">
        <w:rPr>
          <w:rFonts w:asciiTheme="majorBidi" w:hAnsiTheme="majorBidi" w:cstheme="majorBidi"/>
          <w:bCs/>
          <w:sz w:val="24"/>
          <w:szCs w:val="24"/>
        </w:rPr>
        <w:t xml:space="preserve">konsekuensi hukum yang </w:t>
      </w:r>
      <w:r w:rsidR="00A60522" w:rsidRPr="005A6322">
        <w:rPr>
          <w:rFonts w:asciiTheme="majorBidi" w:hAnsiTheme="majorBidi" w:cstheme="majorBidi"/>
          <w:bCs/>
          <w:sz w:val="24"/>
          <w:szCs w:val="24"/>
        </w:rPr>
        <w:t xml:space="preserve">bisa </w:t>
      </w:r>
      <w:r w:rsidRPr="005A6322">
        <w:rPr>
          <w:rFonts w:asciiTheme="majorBidi" w:hAnsiTheme="majorBidi" w:cstheme="majorBidi"/>
          <w:bCs/>
          <w:sz w:val="24"/>
          <w:szCs w:val="24"/>
        </w:rPr>
        <w:t>dipaksakan oleh undang-undang”</w:t>
      </w:r>
      <w:r w:rsidRPr="005A6322">
        <w:rPr>
          <w:rStyle w:val="FootnoteReference"/>
          <w:rFonts w:asciiTheme="majorBidi" w:hAnsiTheme="majorBidi" w:cstheme="majorBidi"/>
          <w:bCs/>
          <w:sz w:val="24"/>
          <w:szCs w:val="24"/>
        </w:rPr>
        <w:footnoteReference w:id="26"/>
      </w:r>
    </w:p>
    <w:p w:rsidR="00FE6189" w:rsidRPr="005A6322" w:rsidRDefault="00FE6189" w:rsidP="00A93391">
      <w:pPr>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Definisi perjanjian yang diberikan di atas membawa pada kesimpulan bahwa perjanjian adalah suatu perbuatan hukum yang merupakan hasil dari suatu kesepakatan antara para pihak, dimana satu </w:t>
      </w:r>
      <w:r w:rsidR="0067698B" w:rsidRPr="005A6322">
        <w:rPr>
          <w:rFonts w:asciiTheme="majorBidi" w:hAnsiTheme="majorBidi" w:cstheme="majorBidi"/>
          <w:bCs/>
          <w:sz w:val="24"/>
          <w:szCs w:val="24"/>
        </w:rPr>
        <w:t xml:space="preserve">individu </w:t>
      </w:r>
      <w:r w:rsidRPr="005A6322">
        <w:rPr>
          <w:rFonts w:asciiTheme="majorBidi" w:hAnsiTheme="majorBidi" w:cstheme="majorBidi"/>
          <w:bCs/>
          <w:sz w:val="24"/>
          <w:szCs w:val="24"/>
        </w:rPr>
        <w:t xml:space="preserve">atau lebih menjaminkan dirinya </w:t>
      </w:r>
      <w:r w:rsidR="0067698B" w:rsidRPr="005A6322">
        <w:rPr>
          <w:rFonts w:asciiTheme="majorBidi" w:hAnsiTheme="majorBidi" w:cstheme="majorBidi"/>
          <w:bCs/>
          <w:sz w:val="24"/>
          <w:szCs w:val="24"/>
        </w:rPr>
        <w:t xml:space="preserve">kepada satu individu lain </w:t>
      </w:r>
      <w:r w:rsidRPr="005A6322">
        <w:rPr>
          <w:rFonts w:asciiTheme="majorBidi" w:hAnsiTheme="majorBidi" w:cstheme="majorBidi"/>
          <w:bCs/>
          <w:sz w:val="24"/>
          <w:szCs w:val="24"/>
        </w:rPr>
        <w:t xml:space="preserve">atau lebih. Dalam hukum, suatu </w:t>
      </w:r>
      <w:r w:rsidR="0067698B" w:rsidRPr="005A6322">
        <w:rPr>
          <w:rFonts w:asciiTheme="majorBidi" w:hAnsiTheme="majorBidi" w:cstheme="majorBidi"/>
          <w:bCs/>
          <w:sz w:val="24"/>
          <w:szCs w:val="24"/>
        </w:rPr>
        <w:t>tindakan</w:t>
      </w:r>
      <w:r w:rsidRPr="005A6322">
        <w:rPr>
          <w:rFonts w:asciiTheme="majorBidi" w:hAnsiTheme="majorBidi" w:cstheme="majorBidi"/>
          <w:bCs/>
          <w:sz w:val="24"/>
          <w:szCs w:val="24"/>
        </w:rPr>
        <w:t xml:space="preserve"> dianggap sebagai perbuatan hukum </w:t>
      </w:r>
      <w:r w:rsidRPr="005A6322">
        <w:rPr>
          <w:rFonts w:asciiTheme="majorBidi" w:hAnsiTheme="majorBidi" w:cstheme="majorBidi"/>
          <w:bCs/>
          <w:sz w:val="24"/>
          <w:szCs w:val="24"/>
        </w:rPr>
        <w:lastRenderedPageBreak/>
        <w:t xml:space="preserve">apabila perbuatan tersebut memiliki akibat hukum. Secara sederhana, perbuatan hukum </w:t>
      </w:r>
      <w:r w:rsidR="00A60522" w:rsidRPr="005A6322">
        <w:rPr>
          <w:rFonts w:asciiTheme="majorBidi" w:hAnsiTheme="majorBidi" w:cstheme="majorBidi"/>
          <w:bCs/>
          <w:sz w:val="24"/>
          <w:szCs w:val="24"/>
        </w:rPr>
        <w:t>ialah semua</w:t>
      </w:r>
      <w:r w:rsidRPr="005A6322">
        <w:rPr>
          <w:rFonts w:asciiTheme="majorBidi" w:hAnsiTheme="majorBidi" w:cstheme="majorBidi"/>
          <w:bCs/>
          <w:sz w:val="24"/>
          <w:szCs w:val="24"/>
        </w:rPr>
        <w:t xml:space="preserve"> tindakan yang </w:t>
      </w:r>
      <w:r w:rsidR="00A60522" w:rsidRPr="005A6322">
        <w:rPr>
          <w:rFonts w:asciiTheme="majorBidi" w:hAnsiTheme="majorBidi" w:cstheme="majorBidi"/>
          <w:bCs/>
          <w:sz w:val="24"/>
          <w:szCs w:val="24"/>
        </w:rPr>
        <w:t xml:space="preserve">dikerjakan </w:t>
      </w:r>
      <w:r w:rsidRPr="005A6322">
        <w:rPr>
          <w:rFonts w:asciiTheme="majorBidi" w:hAnsiTheme="majorBidi" w:cstheme="majorBidi"/>
          <w:bCs/>
          <w:sz w:val="24"/>
          <w:szCs w:val="24"/>
        </w:rPr>
        <w:t xml:space="preserve">oleh manusia secara sengaja dengan tujuan menciptakan hak dan kewajiban. Setiap perjanjian yang sah dan disetujui oleh semua pihak akan </w:t>
      </w:r>
      <w:r w:rsidR="00A93391">
        <w:rPr>
          <w:rFonts w:asciiTheme="majorBidi" w:hAnsiTheme="majorBidi" w:cstheme="majorBidi"/>
          <w:bCs/>
          <w:sz w:val="24"/>
          <w:szCs w:val="24"/>
        </w:rPr>
        <w:t>menyandang</w:t>
      </w:r>
      <w:r w:rsidRPr="005A6322">
        <w:rPr>
          <w:rFonts w:asciiTheme="majorBidi" w:hAnsiTheme="majorBidi" w:cstheme="majorBidi"/>
          <w:bCs/>
          <w:sz w:val="24"/>
          <w:szCs w:val="24"/>
        </w:rPr>
        <w:t xml:space="preserve"> kekuatan hukum yang setara dengan undang-undang bagi pihak-pihak</w:t>
      </w:r>
      <w:r w:rsidR="00A93391">
        <w:rPr>
          <w:rFonts w:asciiTheme="majorBidi" w:hAnsiTheme="majorBidi" w:cstheme="majorBidi"/>
          <w:bCs/>
          <w:sz w:val="24"/>
          <w:szCs w:val="24"/>
        </w:rPr>
        <w:t xml:space="preserve"> terkait</w:t>
      </w:r>
      <w:r w:rsidRPr="005A6322">
        <w:rPr>
          <w:rFonts w:asciiTheme="majorBidi" w:hAnsiTheme="majorBidi" w:cstheme="majorBidi"/>
          <w:bCs/>
          <w:sz w:val="24"/>
          <w:szCs w:val="24"/>
        </w:rPr>
        <w:t xml:space="preserve">. Prinsip ini ditegaskan dalam Pasal 1338 ayat (1) Kitab Undang-Undang Hukum Perdata, yang mengimplikasikan bahwa perjanjian tersebut memiliki kedudukan hukum yang serupa dengan undang-undang dan </w:t>
      </w:r>
      <w:r w:rsidR="00720DDD" w:rsidRPr="005A6322">
        <w:rPr>
          <w:rFonts w:asciiTheme="majorBidi" w:hAnsiTheme="majorBidi" w:cstheme="majorBidi"/>
          <w:bCs/>
          <w:sz w:val="24"/>
          <w:szCs w:val="24"/>
        </w:rPr>
        <w:t>patut</w:t>
      </w:r>
      <w:r w:rsidRPr="005A6322">
        <w:rPr>
          <w:rFonts w:asciiTheme="majorBidi" w:hAnsiTheme="majorBidi" w:cstheme="majorBidi"/>
          <w:bCs/>
          <w:sz w:val="24"/>
          <w:szCs w:val="24"/>
        </w:rPr>
        <w:t xml:space="preserve"> dipatuhi oleh para pihak, asal perjanjian-perjanjian tersebut telah sah dibuat.</w:t>
      </w:r>
    </w:p>
    <w:p w:rsidR="00FE6189" w:rsidRPr="005A6322" w:rsidRDefault="00FE6189" w:rsidP="00DB0481">
      <w:pPr>
        <w:pStyle w:val="Heading3"/>
        <w:ind w:left="1080"/>
      </w:pPr>
      <w:bookmarkStart w:id="27" w:name="_Toc158472029"/>
      <w:r w:rsidRPr="005A6322">
        <w:t>Syarat – Syarat Sahnya Perjanjian</w:t>
      </w:r>
      <w:bookmarkEnd w:id="27"/>
      <w:r w:rsidRPr="005A6322">
        <w:t xml:space="preserve"> </w:t>
      </w:r>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Suatu perjanjian mempunyai syarat-syarat sah yang dapat ditemukan dalam ketentuan Pasal 1320 KUH Perdata yang menegaskan bahwa “untuk syarat sahnya suatu per</w:t>
      </w:r>
      <w:r w:rsidR="00D04FF4" w:rsidRPr="005A6322">
        <w:rPr>
          <w:rFonts w:asciiTheme="majorBidi" w:hAnsiTheme="majorBidi" w:cstheme="majorBidi"/>
          <w:bCs/>
          <w:sz w:val="24"/>
          <w:szCs w:val="24"/>
        </w:rPr>
        <w:t xml:space="preserve">janjian diperlukan empat syarat </w:t>
      </w:r>
      <w:r w:rsidRPr="005A6322">
        <w:rPr>
          <w:rFonts w:asciiTheme="majorBidi" w:hAnsiTheme="majorBidi" w:cstheme="majorBidi"/>
          <w:bCs/>
          <w:sz w:val="24"/>
          <w:szCs w:val="24"/>
        </w:rPr>
        <w:t>:</w:t>
      </w:r>
    </w:p>
    <w:p w:rsidR="00FE6189" w:rsidRPr="005A6322" w:rsidRDefault="00FE6189" w:rsidP="00FB6FB8">
      <w:pPr>
        <w:pStyle w:val="ListParagraph"/>
        <w:numPr>
          <w:ilvl w:val="0"/>
          <w:numId w:val="10"/>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Sepakat mereka mengikatkan dirinya</w:t>
      </w:r>
    </w:p>
    <w:p w:rsidR="00FE6189" w:rsidRPr="005A6322" w:rsidRDefault="00FE6189" w:rsidP="00FB6FB8">
      <w:pPr>
        <w:pStyle w:val="ListParagraph"/>
        <w:numPr>
          <w:ilvl w:val="0"/>
          <w:numId w:val="10"/>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Kecakapan untuk membuat suatu perjanjian</w:t>
      </w:r>
    </w:p>
    <w:p w:rsidR="00FE6189" w:rsidRPr="005A6322" w:rsidRDefault="00FE6189" w:rsidP="00FB6FB8">
      <w:pPr>
        <w:pStyle w:val="ListParagraph"/>
        <w:numPr>
          <w:ilvl w:val="0"/>
          <w:numId w:val="10"/>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Suatu hal tertentu</w:t>
      </w:r>
    </w:p>
    <w:p w:rsidR="00FE6189" w:rsidRPr="005A6322" w:rsidRDefault="00FE6189" w:rsidP="00FB6FB8">
      <w:pPr>
        <w:pStyle w:val="ListParagraph"/>
        <w:numPr>
          <w:ilvl w:val="0"/>
          <w:numId w:val="10"/>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Suatu sebab yang halal”</w:t>
      </w:r>
    </w:p>
    <w:p w:rsidR="00FE6189" w:rsidRPr="005A6322" w:rsidRDefault="00FE6189" w:rsidP="00A93391">
      <w:pPr>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Perjanjian </w:t>
      </w:r>
      <w:r w:rsidR="00720DDD" w:rsidRPr="005A6322">
        <w:rPr>
          <w:rFonts w:asciiTheme="majorBidi" w:hAnsiTheme="majorBidi" w:cstheme="majorBidi"/>
          <w:bCs/>
          <w:sz w:val="24"/>
          <w:szCs w:val="24"/>
        </w:rPr>
        <w:t xml:space="preserve">akan </w:t>
      </w:r>
      <w:r w:rsidRPr="005A6322">
        <w:rPr>
          <w:rFonts w:asciiTheme="majorBidi" w:hAnsiTheme="majorBidi" w:cstheme="majorBidi"/>
          <w:bCs/>
          <w:sz w:val="24"/>
          <w:szCs w:val="24"/>
        </w:rPr>
        <w:t xml:space="preserve">dianggap sah </w:t>
      </w:r>
      <w:r w:rsidR="00720DDD" w:rsidRPr="005A6322">
        <w:rPr>
          <w:rFonts w:asciiTheme="majorBidi" w:hAnsiTheme="majorBidi" w:cstheme="majorBidi"/>
          <w:bCs/>
          <w:sz w:val="24"/>
          <w:szCs w:val="24"/>
        </w:rPr>
        <w:t>apabila</w:t>
      </w:r>
      <w:r w:rsidRPr="005A6322">
        <w:rPr>
          <w:rFonts w:asciiTheme="majorBidi" w:hAnsiTheme="majorBidi" w:cstheme="majorBidi"/>
          <w:bCs/>
          <w:sz w:val="24"/>
          <w:szCs w:val="24"/>
        </w:rPr>
        <w:t xml:space="preserve"> memenuhi s</w:t>
      </w:r>
      <w:r w:rsidR="00720DDD" w:rsidRPr="005A6322">
        <w:rPr>
          <w:rFonts w:asciiTheme="majorBidi" w:hAnsiTheme="majorBidi" w:cstheme="majorBidi"/>
          <w:bCs/>
          <w:sz w:val="24"/>
          <w:szCs w:val="24"/>
        </w:rPr>
        <w:t xml:space="preserve">eluruh </w:t>
      </w:r>
      <w:r w:rsidRPr="005A6322">
        <w:rPr>
          <w:rFonts w:asciiTheme="majorBidi" w:hAnsiTheme="majorBidi" w:cstheme="majorBidi"/>
          <w:bCs/>
          <w:sz w:val="24"/>
          <w:szCs w:val="24"/>
        </w:rPr>
        <w:t>syarat yang di</w:t>
      </w:r>
      <w:r w:rsidR="00720DDD" w:rsidRPr="005A6322">
        <w:rPr>
          <w:rFonts w:asciiTheme="majorBidi" w:hAnsiTheme="majorBidi" w:cstheme="majorBidi"/>
          <w:bCs/>
          <w:sz w:val="24"/>
          <w:szCs w:val="24"/>
        </w:rPr>
        <w:t>tetapkan di</w:t>
      </w:r>
      <w:r w:rsidRPr="005A6322">
        <w:rPr>
          <w:rFonts w:asciiTheme="majorBidi" w:hAnsiTheme="majorBidi" w:cstheme="majorBidi"/>
          <w:bCs/>
          <w:sz w:val="24"/>
          <w:szCs w:val="24"/>
        </w:rPr>
        <w:t xml:space="preserve">dalam undang-undang. Syarat-syarat sah perjanjian terdiri dari dua jenis, yaitu syarat subyektif dan syarat obyektif. Syarat subyektif terletak pada dua syarat pertama, yaitu kesepakatan dan </w:t>
      </w:r>
      <w:r w:rsidRPr="005A6322">
        <w:rPr>
          <w:rFonts w:asciiTheme="majorBidi" w:hAnsiTheme="majorBidi" w:cstheme="majorBidi"/>
          <w:bCs/>
          <w:sz w:val="24"/>
          <w:szCs w:val="24"/>
        </w:rPr>
        <w:lastRenderedPageBreak/>
        <w:t xml:space="preserve">kecakapan para pihak. Kedua syarat ini menyangkut </w:t>
      </w:r>
      <w:r w:rsidR="00295F8D">
        <w:rPr>
          <w:rFonts w:asciiTheme="majorBidi" w:hAnsiTheme="majorBidi" w:cstheme="majorBidi"/>
          <w:bCs/>
          <w:sz w:val="24"/>
          <w:szCs w:val="24"/>
        </w:rPr>
        <w:t>i</w:t>
      </w:r>
      <w:r w:rsidR="00295F8D" w:rsidRPr="00295F8D">
        <w:rPr>
          <w:rFonts w:asciiTheme="majorBidi" w:hAnsiTheme="majorBidi" w:cstheme="majorBidi"/>
          <w:bCs/>
          <w:sz w:val="24"/>
          <w:szCs w:val="24"/>
        </w:rPr>
        <w:t>ndividu-individu yan</w:t>
      </w:r>
      <w:r w:rsidR="00295F8D">
        <w:rPr>
          <w:rFonts w:asciiTheme="majorBidi" w:hAnsiTheme="majorBidi" w:cstheme="majorBidi"/>
          <w:bCs/>
          <w:sz w:val="24"/>
          <w:szCs w:val="24"/>
        </w:rPr>
        <w:t>g menjalankan suatu kesepakatan</w:t>
      </w:r>
      <w:r w:rsidRPr="005A6322">
        <w:rPr>
          <w:rFonts w:asciiTheme="majorBidi" w:hAnsiTheme="majorBidi" w:cstheme="majorBidi"/>
          <w:bCs/>
          <w:sz w:val="24"/>
          <w:szCs w:val="24"/>
        </w:rPr>
        <w:t xml:space="preserve">. Sedangkan, syarat-syarat obyektif terletak pada dua syarat yang terakhir </w:t>
      </w:r>
      <w:r w:rsidR="00F32A0E" w:rsidRPr="005A6322">
        <w:rPr>
          <w:rFonts w:asciiTheme="majorBidi" w:hAnsiTheme="majorBidi" w:cstheme="majorBidi"/>
          <w:bCs/>
          <w:sz w:val="24"/>
          <w:szCs w:val="24"/>
        </w:rPr>
        <w:t>karena</w:t>
      </w:r>
      <w:r w:rsidRPr="005A6322">
        <w:rPr>
          <w:rFonts w:asciiTheme="majorBidi" w:hAnsiTheme="majorBidi" w:cstheme="majorBidi"/>
          <w:bCs/>
          <w:sz w:val="24"/>
          <w:szCs w:val="24"/>
        </w:rPr>
        <w:t xml:space="preserve"> menerangkan </w:t>
      </w:r>
      <w:r w:rsidR="00A93391">
        <w:rPr>
          <w:rFonts w:asciiTheme="majorBidi" w:hAnsiTheme="majorBidi" w:cstheme="majorBidi"/>
          <w:bCs/>
          <w:sz w:val="24"/>
          <w:szCs w:val="24"/>
        </w:rPr>
        <w:t>perihal p</w:t>
      </w:r>
      <w:r w:rsidR="00A93391" w:rsidRPr="00A93391">
        <w:rPr>
          <w:rFonts w:asciiTheme="majorBidi" w:hAnsiTheme="majorBidi" w:cstheme="majorBidi"/>
          <w:bCs/>
          <w:sz w:val="24"/>
          <w:szCs w:val="24"/>
        </w:rPr>
        <w:t xml:space="preserve">erjanjian itu sendiri atau fokus dari suatu tindakan hukum </w:t>
      </w:r>
      <w:r w:rsidR="00720DDD" w:rsidRPr="005A6322">
        <w:rPr>
          <w:rFonts w:asciiTheme="majorBidi" w:hAnsiTheme="majorBidi" w:cstheme="majorBidi"/>
          <w:bCs/>
          <w:sz w:val="24"/>
          <w:szCs w:val="24"/>
        </w:rPr>
        <w:t>dilaksanakan</w:t>
      </w:r>
      <w:r w:rsidRPr="005A6322">
        <w:rPr>
          <w:rFonts w:asciiTheme="majorBidi" w:hAnsiTheme="majorBidi" w:cstheme="majorBidi"/>
          <w:bCs/>
          <w:sz w:val="24"/>
          <w:szCs w:val="24"/>
        </w:rPr>
        <w:t>.</w:t>
      </w:r>
      <w:r w:rsidRPr="005A6322">
        <w:rPr>
          <w:rStyle w:val="FootnoteReference"/>
          <w:rFonts w:asciiTheme="majorBidi" w:hAnsiTheme="majorBidi" w:cstheme="majorBidi"/>
          <w:bCs/>
          <w:sz w:val="24"/>
          <w:szCs w:val="24"/>
        </w:rPr>
        <w:footnoteReference w:id="27"/>
      </w:r>
      <w:r w:rsidRPr="005A6322">
        <w:rPr>
          <w:rFonts w:asciiTheme="majorBidi" w:hAnsiTheme="majorBidi" w:cstheme="majorBidi"/>
          <w:bCs/>
          <w:sz w:val="24"/>
          <w:szCs w:val="24"/>
        </w:rPr>
        <w:t xml:space="preserve"> </w:t>
      </w:r>
    </w:p>
    <w:p w:rsidR="00FE6189" w:rsidRPr="005A6322" w:rsidRDefault="00FE6189" w:rsidP="00DB0E61">
      <w:pPr>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Berikut </w:t>
      </w:r>
      <w:r w:rsidR="00DB0E61" w:rsidRPr="005A6322">
        <w:rPr>
          <w:rFonts w:asciiTheme="majorBidi" w:hAnsiTheme="majorBidi" w:cstheme="majorBidi"/>
          <w:bCs/>
          <w:sz w:val="24"/>
          <w:szCs w:val="24"/>
        </w:rPr>
        <w:t>merupakan penjabaran</w:t>
      </w:r>
      <w:r w:rsidRPr="005A6322">
        <w:rPr>
          <w:rFonts w:asciiTheme="majorBidi" w:hAnsiTheme="majorBidi" w:cstheme="majorBidi"/>
          <w:bCs/>
          <w:sz w:val="24"/>
          <w:szCs w:val="24"/>
        </w:rPr>
        <w:t xml:space="preserve"> mengenai syarat-syarat sahnya perjanjian yang diatur </w:t>
      </w:r>
      <w:r w:rsidR="00DB0E61" w:rsidRPr="005A6322">
        <w:rPr>
          <w:rFonts w:asciiTheme="majorBidi" w:hAnsiTheme="majorBidi" w:cstheme="majorBidi"/>
          <w:bCs/>
          <w:sz w:val="24"/>
          <w:szCs w:val="24"/>
        </w:rPr>
        <w:t>di</w:t>
      </w:r>
      <w:r w:rsidRPr="005A6322">
        <w:rPr>
          <w:rFonts w:asciiTheme="majorBidi" w:hAnsiTheme="majorBidi" w:cstheme="majorBidi"/>
          <w:bCs/>
          <w:sz w:val="24"/>
          <w:szCs w:val="24"/>
        </w:rPr>
        <w:t>dalam Pasal 1320 Kitab Undang-Undang Hukum Perdata (KUH Perdata):</w:t>
      </w:r>
    </w:p>
    <w:p w:rsidR="00FE6189" w:rsidRPr="005A6322" w:rsidRDefault="00FE6189" w:rsidP="00FB6FB8">
      <w:pPr>
        <w:pStyle w:val="ListParagraph"/>
        <w:numPr>
          <w:ilvl w:val="0"/>
          <w:numId w:val="11"/>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Sepakat mereka yang mengikatkan dirinya</w:t>
      </w:r>
    </w:p>
    <w:p w:rsidR="00FE6189" w:rsidRPr="00FA566F" w:rsidRDefault="004054A2" w:rsidP="00FA566F">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Kedua belah pihak </w:t>
      </w:r>
      <w:r w:rsidR="00FE6189" w:rsidRPr="005A6322">
        <w:rPr>
          <w:rFonts w:asciiTheme="majorBidi" w:hAnsiTheme="majorBidi" w:cstheme="majorBidi"/>
          <w:bCs/>
          <w:sz w:val="24"/>
          <w:szCs w:val="24"/>
        </w:rPr>
        <w:t>harus ada</w:t>
      </w:r>
      <w:r w:rsidRPr="005A6322">
        <w:rPr>
          <w:rFonts w:asciiTheme="majorBidi" w:hAnsiTheme="majorBidi" w:cstheme="majorBidi"/>
          <w:bCs/>
          <w:sz w:val="24"/>
          <w:szCs w:val="24"/>
        </w:rPr>
        <w:t>nya</w:t>
      </w:r>
      <w:r w:rsidR="00FE6189" w:rsidRPr="005A6322">
        <w:rPr>
          <w:rFonts w:asciiTheme="majorBidi" w:hAnsiTheme="majorBidi" w:cstheme="majorBidi"/>
          <w:bCs/>
          <w:sz w:val="24"/>
          <w:szCs w:val="24"/>
        </w:rPr>
        <w:t xml:space="preserve"> kata sepakat dalam melaksanakan </w:t>
      </w:r>
      <w:r w:rsidRPr="005A6322">
        <w:rPr>
          <w:rFonts w:asciiTheme="majorBidi" w:hAnsiTheme="majorBidi" w:cstheme="majorBidi"/>
          <w:bCs/>
          <w:sz w:val="24"/>
          <w:szCs w:val="24"/>
        </w:rPr>
        <w:t>aspek utama</w:t>
      </w:r>
      <w:r w:rsidR="00FE6189" w:rsidRPr="005A6322">
        <w:rPr>
          <w:rFonts w:asciiTheme="majorBidi" w:hAnsiTheme="majorBidi" w:cstheme="majorBidi"/>
          <w:bCs/>
          <w:sz w:val="24"/>
          <w:szCs w:val="24"/>
        </w:rPr>
        <w:t xml:space="preserve"> dalam perjanjian yang d</w:t>
      </w:r>
      <w:r w:rsidRPr="005A6322">
        <w:rPr>
          <w:rFonts w:asciiTheme="majorBidi" w:hAnsiTheme="majorBidi" w:cstheme="majorBidi"/>
          <w:bCs/>
          <w:sz w:val="24"/>
          <w:szCs w:val="24"/>
        </w:rPr>
        <w:t>ilaksanakan</w:t>
      </w:r>
      <w:r w:rsidR="00FE6189" w:rsidRPr="005A6322">
        <w:rPr>
          <w:rFonts w:asciiTheme="majorBidi" w:hAnsiTheme="majorBidi" w:cstheme="majorBidi"/>
          <w:bCs/>
          <w:sz w:val="24"/>
          <w:szCs w:val="24"/>
        </w:rPr>
        <w:t xml:space="preserve">. Kesepakatan adalah persesuaian antara kedua belah pihak, yang artinya </w:t>
      </w:r>
      <w:r w:rsidR="00A93391" w:rsidRPr="00A93391">
        <w:rPr>
          <w:rFonts w:asciiTheme="majorBidi" w:hAnsiTheme="majorBidi" w:cstheme="majorBidi"/>
          <w:bCs/>
          <w:sz w:val="24"/>
          <w:szCs w:val="24"/>
        </w:rPr>
        <w:t>pihak yang terlibat, baik itu</w:t>
      </w:r>
      <w:r w:rsidR="00A93391">
        <w:rPr>
          <w:rFonts w:asciiTheme="majorBidi" w:hAnsiTheme="majorBidi" w:cstheme="majorBidi"/>
          <w:bCs/>
          <w:sz w:val="24"/>
          <w:szCs w:val="24"/>
        </w:rPr>
        <w:t xml:space="preserve"> yang pertama maupun yang kedua </w:t>
      </w:r>
      <w:r w:rsidR="00FE6189" w:rsidRPr="005A6322">
        <w:rPr>
          <w:rFonts w:asciiTheme="majorBidi" w:hAnsiTheme="majorBidi" w:cstheme="majorBidi"/>
          <w:bCs/>
          <w:sz w:val="24"/>
          <w:szCs w:val="24"/>
        </w:rPr>
        <w:t xml:space="preserve">harus memiliki kebebasan dalam mengambil keputusan, sehingga tidak ada tekanan yang menyebabkan kegagalan dalam mewujudkan kehendak mereka. Menyatakan kehendak </w:t>
      </w:r>
      <w:r w:rsidRPr="005A6322">
        <w:rPr>
          <w:rFonts w:asciiTheme="majorBidi" w:hAnsiTheme="majorBidi" w:cstheme="majorBidi"/>
          <w:bCs/>
          <w:sz w:val="24"/>
          <w:szCs w:val="24"/>
        </w:rPr>
        <w:t>bukan hanya</w:t>
      </w:r>
      <w:r w:rsidR="00FE6189" w:rsidRPr="005A6322">
        <w:rPr>
          <w:rFonts w:asciiTheme="majorBidi" w:hAnsiTheme="majorBidi" w:cstheme="majorBidi"/>
          <w:bCs/>
          <w:sz w:val="24"/>
          <w:szCs w:val="24"/>
        </w:rPr>
        <w:t xml:space="preserve"> dilakukan dengan </w:t>
      </w:r>
      <w:r w:rsidRPr="005A6322">
        <w:rPr>
          <w:rFonts w:asciiTheme="majorBidi" w:hAnsiTheme="majorBidi" w:cstheme="majorBidi"/>
          <w:bCs/>
          <w:sz w:val="24"/>
          <w:szCs w:val="24"/>
        </w:rPr>
        <w:t>melontarkan frasa-frasa</w:t>
      </w:r>
      <w:r w:rsidR="00FE6189" w:rsidRPr="005A6322">
        <w:rPr>
          <w:rFonts w:asciiTheme="majorBidi" w:hAnsiTheme="majorBidi" w:cstheme="majorBidi"/>
          <w:bCs/>
          <w:sz w:val="24"/>
          <w:szCs w:val="24"/>
        </w:rPr>
        <w:t xml:space="preserve">, </w:t>
      </w:r>
      <w:r w:rsidRPr="005A6322">
        <w:rPr>
          <w:rFonts w:asciiTheme="majorBidi" w:hAnsiTheme="majorBidi" w:cstheme="majorBidi"/>
          <w:bCs/>
          <w:sz w:val="24"/>
          <w:szCs w:val="24"/>
        </w:rPr>
        <w:t>akan tetapi</w:t>
      </w:r>
      <w:r w:rsidR="00FE6189" w:rsidRPr="005A6322">
        <w:rPr>
          <w:rFonts w:asciiTheme="majorBidi" w:hAnsiTheme="majorBidi" w:cstheme="majorBidi"/>
          <w:bCs/>
          <w:sz w:val="24"/>
          <w:szCs w:val="24"/>
        </w:rPr>
        <w:t xml:space="preserve"> </w:t>
      </w:r>
      <w:r w:rsidR="00A93391">
        <w:rPr>
          <w:rFonts w:asciiTheme="majorBidi" w:hAnsiTheme="majorBidi" w:cstheme="majorBidi"/>
          <w:bCs/>
          <w:sz w:val="24"/>
          <w:szCs w:val="24"/>
        </w:rPr>
        <w:t xml:space="preserve">boleh </w:t>
      </w:r>
      <w:r w:rsidR="00FE6189" w:rsidRPr="005A6322">
        <w:rPr>
          <w:rFonts w:asciiTheme="majorBidi" w:hAnsiTheme="majorBidi" w:cstheme="majorBidi"/>
          <w:bCs/>
          <w:sz w:val="24"/>
          <w:szCs w:val="24"/>
        </w:rPr>
        <w:t xml:space="preserve">dilakukan dengan </w:t>
      </w:r>
      <w:r w:rsidR="00A93391">
        <w:rPr>
          <w:rFonts w:asciiTheme="majorBidi" w:hAnsiTheme="majorBidi" w:cstheme="majorBidi"/>
          <w:bCs/>
          <w:sz w:val="24"/>
          <w:szCs w:val="24"/>
        </w:rPr>
        <w:t>melontarkan</w:t>
      </w:r>
      <w:r w:rsidR="00FE6189" w:rsidRPr="005A6322">
        <w:rPr>
          <w:rFonts w:asciiTheme="majorBidi" w:hAnsiTheme="majorBidi" w:cstheme="majorBidi"/>
          <w:bCs/>
          <w:sz w:val="24"/>
          <w:szCs w:val="24"/>
        </w:rPr>
        <w:t xml:space="preserve"> tanda-tanda yang dapat</w:t>
      </w:r>
      <w:r w:rsidRPr="005A6322">
        <w:rPr>
          <w:rFonts w:asciiTheme="majorBidi" w:hAnsiTheme="majorBidi" w:cstheme="majorBidi"/>
          <w:bCs/>
          <w:sz w:val="24"/>
          <w:szCs w:val="24"/>
        </w:rPr>
        <w:t xml:space="preserve"> mengartikan kehendak tersebut </w:t>
      </w:r>
      <w:r w:rsidR="00FE6189" w:rsidRPr="005A6322">
        <w:rPr>
          <w:rFonts w:asciiTheme="majorBidi" w:hAnsiTheme="majorBidi" w:cstheme="majorBidi"/>
          <w:bCs/>
          <w:sz w:val="24"/>
          <w:szCs w:val="24"/>
        </w:rPr>
        <w:t xml:space="preserve">menginisiasi, yaitu </w:t>
      </w:r>
      <w:r w:rsidRPr="005A6322">
        <w:rPr>
          <w:rFonts w:asciiTheme="majorBidi" w:hAnsiTheme="majorBidi" w:cstheme="majorBidi"/>
          <w:bCs/>
          <w:sz w:val="24"/>
          <w:szCs w:val="24"/>
        </w:rPr>
        <w:t>dengan</w:t>
      </w:r>
      <w:r w:rsidR="00FE6189" w:rsidRPr="005A6322">
        <w:rPr>
          <w:rFonts w:asciiTheme="majorBidi" w:hAnsiTheme="majorBidi" w:cstheme="majorBidi"/>
          <w:bCs/>
          <w:sz w:val="24"/>
          <w:szCs w:val="24"/>
        </w:rPr>
        <w:t xml:space="preserve"> memberikan tawaran, maupun oleh pihak yang menerima tawaran tersebut. Oleh karena </w:t>
      </w:r>
      <w:r w:rsidR="00FE6189" w:rsidRPr="005A6322">
        <w:rPr>
          <w:rFonts w:asciiTheme="majorBidi" w:hAnsiTheme="majorBidi" w:cstheme="majorBidi"/>
          <w:bCs/>
          <w:sz w:val="24"/>
          <w:szCs w:val="24"/>
        </w:rPr>
        <w:lastRenderedPageBreak/>
        <w:t xml:space="preserve">itu, alat untuk mengukur tercapainya kesesuaian kehendak tersebut </w:t>
      </w:r>
      <w:r w:rsidRPr="005A6322">
        <w:rPr>
          <w:rFonts w:asciiTheme="majorBidi" w:hAnsiTheme="majorBidi" w:cstheme="majorBidi"/>
          <w:bCs/>
          <w:sz w:val="24"/>
          <w:szCs w:val="24"/>
        </w:rPr>
        <w:t xml:space="preserve">yaitu </w:t>
      </w:r>
      <w:r w:rsidR="00FE6189" w:rsidRPr="005A6322">
        <w:rPr>
          <w:rFonts w:asciiTheme="majorBidi" w:hAnsiTheme="majorBidi" w:cstheme="majorBidi"/>
          <w:bCs/>
          <w:sz w:val="24"/>
          <w:szCs w:val="24"/>
        </w:rPr>
        <w:t>pernyataan yang telah diberikan oleh kedua pihak.</w:t>
      </w:r>
      <w:r w:rsidR="00FE6189" w:rsidRPr="005A6322">
        <w:rPr>
          <w:rStyle w:val="FootnoteReference"/>
          <w:rFonts w:asciiTheme="majorBidi" w:hAnsiTheme="majorBidi" w:cstheme="majorBidi"/>
          <w:bCs/>
          <w:sz w:val="24"/>
          <w:szCs w:val="24"/>
        </w:rPr>
        <w:footnoteReference w:id="28"/>
      </w:r>
    </w:p>
    <w:p w:rsidR="00FE6189" w:rsidRPr="005A6322" w:rsidRDefault="00FE6189" w:rsidP="00FB6FB8">
      <w:pPr>
        <w:pStyle w:val="ListParagraph"/>
        <w:numPr>
          <w:ilvl w:val="0"/>
          <w:numId w:val="11"/>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Kecakapan untuk membuat suatu perjanjian</w:t>
      </w:r>
    </w:p>
    <w:p w:rsidR="00794158" w:rsidRPr="005A6322" w:rsidRDefault="00FE6189" w:rsidP="00A93391">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Suatu perjanjian membutuhkan kompetensi hukum dari para pihak. Kemampuan untuk melakukan suatu tindakan hukum dikenal sebagai kecakapan bertindak.  Dengan kata lain, seseorang dapat dianggap cakap untuk </w:t>
      </w:r>
      <w:r w:rsidR="000E7C03" w:rsidRPr="005A6322">
        <w:rPr>
          <w:rFonts w:asciiTheme="majorBidi" w:hAnsiTheme="majorBidi" w:cstheme="majorBidi"/>
          <w:bCs/>
          <w:sz w:val="24"/>
          <w:szCs w:val="24"/>
        </w:rPr>
        <w:t>menjalankan</w:t>
      </w:r>
      <w:r w:rsidRPr="005A6322">
        <w:rPr>
          <w:rFonts w:asciiTheme="majorBidi" w:hAnsiTheme="majorBidi" w:cstheme="majorBidi"/>
          <w:bCs/>
          <w:sz w:val="24"/>
          <w:szCs w:val="24"/>
        </w:rPr>
        <w:t xml:space="preserve"> tindakan hukum selama mereka </w:t>
      </w:r>
      <w:r w:rsidR="000E7C03" w:rsidRPr="005A6322">
        <w:rPr>
          <w:rFonts w:asciiTheme="majorBidi" w:hAnsiTheme="majorBidi" w:cstheme="majorBidi"/>
          <w:bCs/>
          <w:sz w:val="24"/>
          <w:szCs w:val="24"/>
        </w:rPr>
        <w:t>diperbolehkan</w:t>
      </w:r>
      <w:r w:rsidRPr="005A6322">
        <w:rPr>
          <w:rFonts w:asciiTheme="majorBidi" w:hAnsiTheme="majorBidi" w:cstheme="majorBidi"/>
          <w:bCs/>
          <w:sz w:val="24"/>
          <w:szCs w:val="24"/>
        </w:rPr>
        <w:t xml:space="preserve"> oleh hukum untuk melakukannya.</w:t>
      </w:r>
      <w:r w:rsidRPr="005A6322">
        <w:rPr>
          <w:rStyle w:val="FootnoteReference"/>
          <w:rFonts w:asciiTheme="majorBidi" w:hAnsiTheme="majorBidi" w:cstheme="majorBidi"/>
          <w:bCs/>
          <w:sz w:val="24"/>
          <w:szCs w:val="24"/>
        </w:rPr>
        <w:footnoteReference w:id="29"/>
      </w:r>
      <w:r w:rsidRPr="005A6322">
        <w:rPr>
          <w:rFonts w:asciiTheme="majorBidi" w:hAnsiTheme="majorBidi" w:cstheme="majorBidi"/>
          <w:bCs/>
          <w:sz w:val="24"/>
          <w:szCs w:val="24"/>
        </w:rPr>
        <w:t xml:space="preserve"> Hal ini selaras dengan ketentuan pada Pasal 1329 KUH Perdata yang menyatakan “Setiap orang adalah cakap untuk membuat perikatan-perikatan, kecuali ia oleh undang-undang tidak dinyatakan tak cakap”. Untuk </w:t>
      </w:r>
      <w:r w:rsidR="00A93391">
        <w:rPr>
          <w:rFonts w:asciiTheme="majorBidi" w:hAnsiTheme="majorBidi" w:cstheme="majorBidi"/>
          <w:bCs/>
          <w:sz w:val="24"/>
          <w:szCs w:val="24"/>
        </w:rPr>
        <w:t xml:space="preserve">merumuskan </w:t>
      </w:r>
      <w:r w:rsidRPr="005A6322">
        <w:rPr>
          <w:rFonts w:asciiTheme="majorBidi" w:hAnsiTheme="majorBidi" w:cstheme="majorBidi"/>
          <w:bCs/>
          <w:sz w:val="24"/>
          <w:szCs w:val="24"/>
        </w:rPr>
        <w:t xml:space="preserve">perjanjian, pihak-pihak yang terlibat haruslah orang yang memiliki kemampuan dan </w:t>
      </w:r>
      <w:r w:rsidR="00794158" w:rsidRPr="005A6322">
        <w:rPr>
          <w:rFonts w:asciiTheme="majorBidi" w:hAnsiTheme="majorBidi" w:cstheme="majorBidi"/>
          <w:bCs/>
          <w:sz w:val="24"/>
          <w:szCs w:val="24"/>
        </w:rPr>
        <w:t>kekuasaan</w:t>
      </w:r>
      <w:r w:rsidRPr="005A6322">
        <w:rPr>
          <w:rFonts w:asciiTheme="majorBidi" w:hAnsiTheme="majorBidi" w:cstheme="majorBidi"/>
          <w:bCs/>
          <w:sz w:val="24"/>
          <w:szCs w:val="24"/>
        </w:rPr>
        <w:t xml:space="preserve"> </w:t>
      </w:r>
      <w:r w:rsidR="00794158" w:rsidRPr="005A6322">
        <w:rPr>
          <w:rFonts w:asciiTheme="majorBidi" w:hAnsiTheme="majorBidi" w:cstheme="majorBidi"/>
          <w:bCs/>
          <w:sz w:val="24"/>
          <w:szCs w:val="24"/>
        </w:rPr>
        <w:t xml:space="preserve">untuk melakukan tindakan hukum sesuai dengan norma hukum, yaitu individu yang telah mencapai usia dewasa. </w:t>
      </w:r>
      <w:r w:rsidRPr="005A6322">
        <w:rPr>
          <w:rFonts w:asciiTheme="majorBidi" w:hAnsiTheme="majorBidi" w:cstheme="majorBidi"/>
          <w:bCs/>
          <w:sz w:val="24"/>
          <w:szCs w:val="24"/>
        </w:rPr>
        <w:t xml:space="preserve">Sesuai dengan Pasal 330 KUH Perdata bahwa kedewasaan diukur dengan usia minimal 21 tahun </w:t>
      </w:r>
      <w:r w:rsidR="00794158" w:rsidRPr="005A6322">
        <w:rPr>
          <w:rFonts w:asciiTheme="majorBidi" w:hAnsiTheme="majorBidi" w:cstheme="majorBidi"/>
          <w:bCs/>
          <w:sz w:val="24"/>
          <w:szCs w:val="24"/>
        </w:rPr>
        <w:t>atau telah menjalani ikatan pernikahan.</w:t>
      </w:r>
    </w:p>
    <w:p w:rsidR="00794158" w:rsidRPr="005A6322" w:rsidRDefault="00794158" w:rsidP="00794158">
      <w:pPr>
        <w:pStyle w:val="ListParagraph"/>
        <w:spacing w:line="480" w:lineRule="auto"/>
        <w:ind w:left="1440" w:firstLine="360"/>
        <w:jc w:val="both"/>
        <w:rPr>
          <w:rFonts w:asciiTheme="majorBidi" w:hAnsiTheme="majorBidi" w:cstheme="majorBidi"/>
          <w:bCs/>
          <w:vanish/>
          <w:sz w:val="24"/>
          <w:szCs w:val="24"/>
        </w:rPr>
      </w:pPr>
      <w:r w:rsidRPr="005A6322">
        <w:rPr>
          <w:rFonts w:asciiTheme="majorBidi" w:hAnsiTheme="majorBidi" w:cstheme="majorBidi"/>
          <w:bCs/>
          <w:vanish/>
          <w:sz w:val="24"/>
          <w:szCs w:val="24"/>
        </w:rPr>
        <w:t>Top of Form</w:t>
      </w:r>
    </w:p>
    <w:p w:rsidR="00FE6189" w:rsidRPr="005A6322" w:rsidRDefault="00FE6189" w:rsidP="00E86CE6">
      <w:pPr>
        <w:spacing w:line="36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Pasal 1330 KUH Perdata </w:t>
      </w:r>
      <w:r w:rsidR="00794158" w:rsidRPr="005A6322">
        <w:rPr>
          <w:rFonts w:asciiTheme="majorBidi" w:hAnsiTheme="majorBidi" w:cstheme="majorBidi"/>
          <w:bCs/>
          <w:sz w:val="24"/>
          <w:szCs w:val="24"/>
        </w:rPr>
        <w:t>menjabarkan</w:t>
      </w:r>
      <w:r w:rsidRPr="005A6322">
        <w:rPr>
          <w:rFonts w:asciiTheme="majorBidi" w:hAnsiTheme="majorBidi" w:cstheme="majorBidi"/>
          <w:bCs/>
          <w:sz w:val="24"/>
          <w:szCs w:val="24"/>
        </w:rPr>
        <w:t xml:space="preserve"> mengenai pihak-pihak yang secara hukum </w:t>
      </w:r>
      <w:r w:rsidR="00794158" w:rsidRPr="005A6322">
        <w:rPr>
          <w:rFonts w:asciiTheme="majorBidi" w:hAnsiTheme="majorBidi" w:cstheme="majorBidi"/>
          <w:bCs/>
          <w:sz w:val="24"/>
          <w:szCs w:val="24"/>
        </w:rPr>
        <w:t>kurang cakap dalam menyusun</w:t>
      </w:r>
      <w:r w:rsidRPr="005A6322">
        <w:rPr>
          <w:rFonts w:asciiTheme="majorBidi" w:hAnsiTheme="majorBidi" w:cstheme="majorBidi"/>
          <w:bCs/>
          <w:sz w:val="24"/>
          <w:szCs w:val="24"/>
        </w:rPr>
        <w:t xml:space="preserve"> perjanjian. Pihak-pihak ini termasuk anak di bawah umur, mereka yang dimaafkan, perempuan dalam masalah hukum, dan, secara umum, siapa pun yang oleh hukum </w:t>
      </w:r>
      <w:r w:rsidR="00794158" w:rsidRPr="005A6322">
        <w:rPr>
          <w:rFonts w:asciiTheme="majorBidi" w:hAnsiTheme="majorBidi" w:cstheme="majorBidi"/>
          <w:bCs/>
          <w:sz w:val="24"/>
          <w:szCs w:val="24"/>
        </w:rPr>
        <w:t>tidak diizinkan untuk menyusun perjanjian tertentu</w:t>
      </w:r>
      <w:r w:rsidRPr="005A6322">
        <w:rPr>
          <w:rFonts w:asciiTheme="majorBidi" w:hAnsiTheme="majorBidi" w:cstheme="majorBidi"/>
          <w:bCs/>
          <w:sz w:val="24"/>
          <w:szCs w:val="24"/>
        </w:rPr>
        <w:t xml:space="preserve">. </w:t>
      </w:r>
      <w:r w:rsidR="00794158" w:rsidRPr="005A6322">
        <w:rPr>
          <w:rFonts w:asciiTheme="majorBidi" w:hAnsiTheme="majorBidi" w:cstheme="majorBidi"/>
          <w:bCs/>
          <w:sz w:val="24"/>
          <w:szCs w:val="24"/>
        </w:rPr>
        <w:t>Untuk i</w:t>
      </w:r>
      <w:r w:rsidRPr="005A6322">
        <w:rPr>
          <w:rFonts w:asciiTheme="majorBidi" w:hAnsiTheme="majorBidi" w:cstheme="majorBidi"/>
          <w:bCs/>
          <w:sz w:val="24"/>
          <w:szCs w:val="24"/>
        </w:rPr>
        <w:t xml:space="preserve">tu, dalam </w:t>
      </w:r>
      <w:r w:rsidR="00794158" w:rsidRPr="005A6322">
        <w:rPr>
          <w:rFonts w:asciiTheme="majorBidi" w:hAnsiTheme="majorBidi" w:cstheme="majorBidi"/>
          <w:bCs/>
          <w:sz w:val="24"/>
          <w:szCs w:val="24"/>
        </w:rPr>
        <w:t>menyusun</w:t>
      </w:r>
      <w:r w:rsidRPr="005A6322">
        <w:rPr>
          <w:rFonts w:asciiTheme="majorBidi" w:hAnsiTheme="majorBidi" w:cstheme="majorBidi"/>
          <w:bCs/>
          <w:sz w:val="24"/>
          <w:szCs w:val="24"/>
        </w:rPr>
        <w:t xml:space="preserve"> perjanjian penting </w:t>
      </w:r>
      <w:r w:rsidRPr="005A6322">
        <w:rPr>
          <w:rFonts w:asciiTheme="majorBidi" w:hAnsiTheme="majorBidi" w:cstheme="majorBidi"/>
          <w:bCs/>
          <w:sz w:val="24"/>
          <w:szCs w:val="24"/>
        </w:rPr>
        <w:lastRenderedPageBreak/>
        <w:t xml:space="preserve">bahwa pihak-pihak yang terlibat memiliki kemampuan untuk memahami sepenuhnya </w:t>
      </w:r>
      <w:r w:rsidR="00794158" w:rsidRPr="005A6322">
        <w:rPr>
          <w:rFonts w:asciiTheme="majorBidi" w:hAnsiTheme="majorBidi" w:cstheme="majorBidi"/>
          <w:bCs/>
          <w:sz w:val="24"/>
          <w:szCs w:val="24"/>
        </w:rPr>
        <w:t>tugas</w:t>
      </w:r>
      <w:r w:rsidRPr="005A6322">
        <w:rPr>
          <w:rFonts w:asciiTheme="majorBidi" w:hAnsiTheme="majorBidi" w:cstheme="majorBidi"/>
          <w:bCs/>
          <w:sz w:val="24"/>
          <w:szCs w:val="24"/>
        </w:rPr>
        <w:t xml:space="preserve"> yang mereka pikul.</w:t>
      </w:r>
    </w:p>
    <w:p w:rsidR="00FE6189" w:rsidRPr="005A6322" w:rsidRDefault="00FE6189" w:rsidP="00E86CE6">
      <w:pPr>
        <w:pStyle w:val="ListParagraph"/>
        <w:numPr>
          <w:ilvl w:val="0"/>
          <w:numId w:val="11"/>
        </w:numPr>
        <w:spacing w:line="36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Suatu hal tertentu</w:t>
      </w:r>
    </w:p>
    <w:p w:rsidR="00FE6189" w:rsidRPr="005A6322" w:rsidRDefault="00FE6189" w:rsidP="00CE2C55">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Syarat ketiga sahnya suatu perjanjian </w:t>
      </w:r>
      <w:r w:rsidR="00794158" w:rsidRPr="005A6322">
        <w:rPr>
          <w:rFonts w:asciiTheme="majorBidi" w:hAnsiTheme="majorBidi" w:cstheme="majorBidi"/>
          <w:bCs/>
          <w:sz w:val="24"/>
          <w:szCs w:val="24"/>
        </w:rPr>
        <w:t>ialah</w:t>
      </w:r>
      <w:r w:rsidRPr="005A6322">
        <w:rPr>
          <w:rFonts w:asciiTheme="majorBidi" w:hAnsiTheme="majorBidi" w:cstheme="majorBidi"/>
          <w:bCs/>
          <w:sz w:val="24"/>
          <w:szCs w:val="24"/>
        </w:rPr>
        <w:t xml:space="preserve"> perjanjian tersebut </w:t>
      </w:r>
      <w:r w:rsidR="00794158" w:rsidRPr="005A6322">
        <w:rPr>
          <w:rFonts w:asciiTheme="majorBidi" w:hAnsiTheme="majorBidi" w:cstheme="majorBidi"/>
          <w:bCs/>
          <w:sz w:val="24"/>
          <w:szCs w:val="24"/>
        </w:rPr>
        <w:t>wajib</w:t>
      </w:r>
      <w:r w:rsidRPr="005A6322">
        <w:rPr>
          <w:rFonts w:asciiTheme="majorBidi" w:hAnsiTheme="majorBidi" w:cstheme="majorBidi"/>
          <w:bCs/>
          <w:sz w:val="24"/>
          <w:szCs w:val="24"/>
        </w:rPr>
        <w:t xml:space="preserve"> memiliki objek yang jelas. Objek perjanjian ini dap</w:t>
      </w:r>
      <w:r w:rsidR="00CE2C55">
        <w:rPr>
          <w:rFonts w:asciiTheme="majorBidi" w:hAnsiTheme="majorBidi" w:cstheme="majorBidi"/>
          <w:bCs/>
          <w:sz w:val="24"/>
          <w:szCs w:val="24"/>
        </w:rPr>
        <w:t>at berwujud barang atau jasa dengan m</w:t>
      </w:r>
      <w:r w:rsidR="00CE2C55" w:rsidRPr="00CE2C55">
        <w:rPr>
          <w:rFonts w:asciiTheme="majorBidi" w:hAnsiTheme="majorBidi" w:cstheme="majorBidi"/>
          <w:bCs/>
          <w:sz w:val="24"/>
          <w:szCs w:val="24"/>
        </w:rPr>
        <w:t>inimal dapat diidentifikasi jenisnya.</w:t>
      </w:r>
      <w:r w:rsidRPr="005A6322">
        <w:rPr>
          <w:rFonts w:asciiTheme="majorBidi" w:hAnsiTheme="majorBidi" w:cstheme="majorBidi"/>
          <w:bCs/>
          <w:sz w:val="24"/>
          <w:szCs w:val="24"/>
        </w:rPr>
        <w:t xml:space="preserve"> Jumlah barang atau jasa yang menjadi objek perjanjian tidak harus ditentukan secara pasti, </w:t>
      </w:r>
      <w:r w:rsidR="00CE2C55">
        <w:rPr>
          <w:rFonts w:asciiTheme="majorBidi" w:hAnsiTheme="majorBidi" w:cstheme="majorBidi"/>
          <w:bCs/>
          <w:sz w:val="24"/>
          <w:szCs w:val="24"/>
        </w:rPr>
        <w:t>namun boleh</w:t>
      </w:r>
      <w:r w:rsidRPr="005A6322">
        <w:rPr>
          <w:rFonts w:asciiTheme="majorBidi" w:hAnsiTheme="majorBidi" w:cstheme="majorBidi"/>
          <w:bCs/>
          <w:sz w:val="24"/>
          <w:szCs w:val="24"/>
        </w:rPr>
        <w:t xml:space="preserve"> ditentukan di kemudian hari.</w:t>
      </w:r>
    </w:p>
    <w:p w:rsidR="00FE6189" w:rsidRPr="005A6322" w:rsidRDefault="00FE6189" w:rsidP="00FB6FB8">
      <w:pPr>
        <w:pStyle w:val="ListParagraph"/>
        <w:numPr>
          <w:ilvl w:val="0"/>
          <w:numId w:val="11"/>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Suatu sebab yang halal</w:t>
      </w:r>
    </w:p>
    <w:p w:rsidR="00D9390C" w:rsidRPr="00FA566F" w:rsidRDefault="00FE6189" w:rsidP="00FA566F">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Syarat sahnya perjanjian yang keempat yaitu suatu sebab yang halal. Adanya syarat ini bukan mengacu pada penyebab orang membuat perjanjian, melainkan mengacu pada isi atau tujuan dari perjanjian itu sendiri.</w:t>
      </w:r>
      <w:r w:rsidRPr="005A6322">
        <w:rPr>
          <w:rStyle w:val="FootnoteReference"/>
          <w:rFonts w:asciiTheme="majorBidi" w:hAnsiTheme="majorBidi" w:cstheme="majorBidi"/>
          <w:bCs/>
          <w:sz w:val="24"/>
          <w:szCs w:val="24"/>
        </w:rPr>
        <w:footnoteReference w:id="30"/>
      </w:r>
      <w:r w:rsidR="00CE2C55">
        <w:rPr>
          <w:rFonts w:asciiTheme="majorBidi" w:hAnsiTheme="majorBidi" w:cstheme="majorBidi"/>
          <w:bCs/>
          <w:sz w:val="24"/>
          <w:szCs w:val="24"/>
        </w:rPr>
        <w:t xml:space="preserve"> </w:t>
      </w:r>
      <w:r w:rsidRPr="005A6322">
        <w:rPr>
          <w:rFonts w:asciiTheme="majorBidi" w:hAnsiTheme="majorBidi" w:cstheme="majorBidi"/>
          <w:bCs/>
          <w:sz w:val="24"/>
          <w:szCs w:val="24"/>
        </w:rPr>
        <w:t xml:space="preserve">Walaupun </w:t>
      </w:r>
      <w:r w:rsidR="00CE2C55">
        <w:rPr>
          <w:rFonts w:asciiTheme="majorBidi" w:hAnsiTheme="majorBidi" w:cstheme="majorBidi"/>
          <w:bCs/>
          <w:sz w:val="24"/>
          <w:szCs w:val="24"/>
        </w:rPr>
        <w:t>tiap individu diperbolehkan</w:t>
      </w:r>
      <w:r w:rsidRPr="005A6322">
        <w:rPr>
          <w:rFonts w:asciiTheme="majorBidi" w:hAnsiTheme="majorBidi" w:cstheme="majorBidi"/>
          <w:bCs/>
          <w:sz w:val="24"/>
          <w:szCs w:val="24"/>
        </w:rPr>
        <w:t xml:space="preserve"> untuk membuat perjanjian apa pun, terdapat </w:t>
      </w:r>
      <w:r w:rsidR="00CE2C55">
        <w:rPr>
          <w:rFonts w:asciiTheme="majorBidi" w:hAnsiTheme="majorBidi" w:cstheme="majorBidi"/>
          <w:bCs/>
          <w:sz w:val="24"/>
          <w:szCs w:val="24"/>
        </w:rPr>
        <w:t xml:space="preserve">satu </w:t>
      </w:r>
      <w:r w:rsidRPr="005A6322">
        <w:rPr>
          <w:rFonts w:asciiTheme="majorBidi" w:hAnsiTheme="majorBidi" w:cstheme="majorBidi"/>
          <w:bCs/>
          <w:sz w:val="24"/>
          <w:szCs w:val="24"/>
        </w:rPr>
        <w:t xml:space="preserve">pengecualian penting, yaitu bahwa perjanjian tersebut tidak boleh </w:t>
      </w:r>
      <w:r w:rsidR="00CE2C55">
        <w:rPr>
          <w:rFonts w:asciiTheme="majorBidi" w:hAnsiTheme="majorBidi" w:cstheme="majorBidi"/>
          <w:bCs/>
          <w:sz w:val="24"/>
          <w:szCs w:val="24"/>
        </w:rPr>
        <w:t>melanggar</w:t>
      </w:r>
      <w:r w:rsidRPr="005A6322">
        <w:rPr>
          <w:rFonts w:asciiTheme="majorBidi" w:hAnsiTheme="majorBidi" w:cstheme="majorBidi"/>
          <w:bCs/>
          <w:sz w:val="24"/>
          <w:szCs w:val="24"/>
        </w:rPr>
        <w:t xml:space="preserve"> hukum. </w:t>
      </w:r>
    </w:p>
    <w:p w:rsidR="00FE6189" w:rsidRPr="005A6322" w:rsidRDefault="00FE6189" w:rsidP="00DB0481">
      <w:pPr>
        <w:pStyle w:val="Heading3"/>
        <w:ind w:left="1080"/>
      </w:pPr>
      <w:bookmarkStart w:id="28" w:name="_Toc158472030"/>
      <w:r w:rsidRPr="005A6322">
        <w:t>Asas - Asas Perjanjian</w:t>
      </w:r>
      <w:bookmarkEnd w:id="28"/>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Hukum perjanjian memiliki beberapa asas hukum yang menjadi landasan bagi keinginan pihak-pihak dalam mencapai tujuan mereka.</w:t>
      </w:r>
      <w:r w:rsidRPr="005A6322">
        <w:rPr>
          <w:rFonts w:asciiTheme="majorBidi" w:hAnsiTheme="majorBidi" w:cstheme="majorBidi"/>
          <w:color w:val="374151"/>
          <w:sz w:val="24"/>
          <w:szCs w:val="24"/>
          <w:shd w:val="clear" w:color="auto" w:fill="F7F7F8"/>
        </w:rPr>
        <w:t xml:space="preserve"> </w:t>
      </w:r>
      <w:r w:rsidRPr="005A6322">
        <w:rPr>
          <w:rFonts w:asciiTheme="majorBidi" w:hAnsiTheme="majorBidi" w:cstheme="majorBidi"/>
          <w:bCs/>
          <w:sz w:val="24"/>
          <w:szCs w:val="24"/>
        </w:rPr>
        <w:t xml:space="preserve">Asas hukum adalah prinsip mendasar yang bersifat umum dan menjadi landasan bagi peraturan didalam sistem hukum. Asas hukum ini tercermin dalam peraturan perundangan dan putusan hakim yang </w:t>
      </w:r>
      <w:r w:rsidRPr="005A6322">
        <w:rPr>
          <w:rFonts w:asciiTheme="majorBidi" w:hAnsiTheme="majorBidi" w:cstheme="majorBidi"/>
          <w:bCs/>
          <w:sz w:val="24"/>
          <w:szCs w:val="24"/>
        </w:rPr>
        <w:lastRenderedPageBreak/>
        <w:t>merupakan hukum positif, yang dapat ditemukan dengan memeriksa sifat-sifat hukum dan peraturan khusus.</w:t>
      </w:r>
      <w:r w:rsidRPr="005A6322">
        <w:rPr>
          <w:rStyle w:val="FootnoteReference"/>
          <w:rFonts w:asciiTheme="majorBidi" w:hAnsiTheme="majorBidi" w:cstheme="majorBidi"/>
          <w:bCs/>
          <w:sz w:val="24"/>
          <w:szCs w:val="24"/>
        </w:rPr>
        <w:footnoteReference w:id="31"/>
      </w:r>
      <w:r w:rsidRPr="005A6322">
        <w:rPr>
          <w:rFonts w:asciiTheme="majorBidi" w:hAnsiTheme="majorBidi" w:cstheme="majorBidi"/>
          <w:bCs/>
          <w:sz w:val="24"/>
          <w:szCs w:val="24"/>
        </w:rPr>
        <w:t xml:space="preserve"> Adapun asas-asas hukum dalam suatu perjanjian, antara lain:</w:t>
      </w:r>
    </w:p>
    <w:p w:rsidR="00FE6189" w:rsidRPr="005A6322" w:rsidRDefault="00FE6189" w:rsidP="00FB6FB8">
      <w:pPr>
        <w:pStyle w:val="ListParagraph"/>
        <w:numPr>
          <w:ilvl w:val="0"/>
          <w:numId w:val="12"/>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Asas Kebebasan Berkontrak</w:t>
      </w:r>
    </w:p>
    <w:p w:rsidR="00FA566F" w:rsidRPr="00211250" w:rsidRDefault="00B26193" w:rsidP="00211250">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Asas kebebasan berkontrak yaitu asas yang memberikan kebebasan </w:t>
      </w:r>
      <w:r w:rsidR="00CE2C55" w:rsidRPr="00CE2C55">
        <w:rPr>
          <w:rFonts w:asciiTheme="majorBidi" w:hAnsiTheme="majorBidi" w:cstheme="majorBidi"/>
          <w:bCs/>
          <w:sz w:val="24"/>
          <w:szCs w:val="24"/>
        </w:rPr>
        <w:t xml:space="preserve">kepada semua pihak yang terlibat dalam suatu kesepakatan untuk </w:t>
      </w:r>
      <w:r w:rsidRPr="005A6322">
        <w:rPr>
          <w:rFonts w:asciiTheme="majorBidi" w:hAnsiTheme="majorBidi" w:cstheme="majorBidi"/>
          <w:bCs/>
          <w:sz w:val="24"/>
          <w:szCs w:val="24"/>
        </w:rPr>
        <w:t>memutuskan apakah mereka akan terlibat dalam perjanjian atau tidak, dengan siapa mereka bermaksud merencanakannya</w:t>
      </w:r>
      <w:r w:rsidR="00FE6189" w:rsidRPr="005A6322">
        <w:rPr>
          <w:rFonts w:asciiTheme="majorBidi" w:hAnsiTheme="majorBidi" w:cstheme="majorBidi"/>
          <w:bCs/>
          <w:sz w:val="24"/>
          <w:szCs w:val="24"/>
        </w:rPr>
        <w:t xml:space="preserve">, </w:t>
      </w:r>
      <w:r w:rsidRPr="005A6322">
        <w:rPr>
          <w:rFonts w:asciiTheme="majorBidi" w:hAnsiTheme="majorBidi" w:cstheme="majorBidi"/>
          <w:bCs/>
          <w:sz w:val="24"/>
          <w:szCs w:val="24"/>
        </w:rPr>
        <w:t>memutuskan muatan</w:t>
      </w:r>
      <w:r w:rsidR="00FE6189" w:rsidRPr="005A6322">
        <w:rPr>
          <w:rFonts w:asciiTheme="majorBidi" w:hAnsiTheme="majorBidi" w:cstheme="majorBidi"/>
          <w:bCs/>
          <w:sz w:val="24"/>
          <w:szCs w:val="24"/>
        </w:rPr>
        <w:t xml:space="preserve"> perjanjian, aturan </w:t>
      </w:r>
      <w:r w:rsidRPr="005A6322">
        <w:rPr>
          <w:rFonts w:asciiTheme="majorBidi" w:hAnsiTheme="majorBidi" w:cstheme="majorBidi"/>
          <w:bCs/>
          <w:sz w:val="24"/>
          <w:szCs w:val="24"/>
        </w:rPr>
        <w:t>implementasi</w:t>
      </w:r>
      <w:r w:rsidR="00FE6189" w:rsidRPr="005A6322">
        <w:rPr>
          <w:rFonts w:asciiTheme="majorBidi" w:hAnsiTheme="majorBidi" w:cstheme="majorBidi"/>
          <w:bCs/>
          <w:sz w:val="24"/>
          <w:szCs w:val="24"/>
        </w:rPr>
        <w:t>, syarat-syaratnya, dan jenis perjanjian yang ingin digunakan, baik tertulis maupun lisan.</w:t>
      </w:r>
      <w:r w:rsidR="00FE6189" w:rsidRPr="005A6322">
        <w:rPr>
          <w:rStyle w:val="FootnoteReference"/>
          <w:rFonts w:asciiTheme="majorBidi" w:hAnsiTheme="majorBidi" w:cstheme="majorBidi"/>
          <w:bCs/>
          <w:sz w:val="24"/>
          <w:szCs w:val="24"/>
        </w:rPr>
        <w:footnoteReference w:id="32"/>
      </w:r>
      <w:r w:rsidR="00FE6189" w:rsidRPr="005A6322">
        <w:rPr>
          <w:rFonts w:asciiTheme="majorBidi" w:hAnsiTheme="majorBidi" w:cstheme="majorBidi"/>
          <w:bCs/>
          <w:sz w:val="24"/>
          <w:szCs w:val="24"/>
        </w:rPr>
        <w:t xml:space="preserve"> Asas ini dianut dalam hukum perjanjian dibanyak negara dan dianggap sebagai asas universal. Asas kebebasan berkontrak, sebagai asas yang berlaku secara universal dan berasal dari pengetahuan hukum, </w:t>
      </w:r>
      <w:r w:rsidR="00CE2C55" w:rsidRPr="00CE2C55">
        <w:rPr>
          <w:rFonts w:asciiTheme="majorBidi" w:hAnsiTheme="majorBidi" w:cstheme="majorBidi"/>
          <w:bCs/>
          <w:sz w:val="24"/>
          <w:szCs w:val="24"/>
        </w:rPr>
        <w:t xml:space="preserve">timbul secara </w:t>
      </w:r>
      <w:r w:rsidR="00CE2C55">
        <w:rPr>
          <w:rFonts w:asciiTheme="majorBidi" w:hAnsiTheme="majorBidi" w:cstheme="majorBidi"/>
          <w:bCs/>
          <w:sz w:val="24"/>
          <w:szCs w:val="24"/>
        </w:rPr>
        <w:t>serentak</w:t>
      </w:r>
      <w:r w:rsidR="00FE6189" w:rsidRPr="005A6322">
        <w:rPr>
          <w:rFonts w:asciiTheme="majorBidi" w:hAnsiTheme="majorBidi" w:cstheme="majorBidi"/>
          <w:bCs/>
          <w:sz w:val="24"/>
          <w:szCs w:val="24"/>
        </w:rPr>
        <w:t xml:space="preserve"> dengan perkembangan pengetahuan ekonomi klasik yang memajukan gagasan </w:t>
      </w:r>
      <w:r w:rsidR="00FE6189" w:rsidRPr="005A6322">
        <w:rPr>
          <w:rFonts w:asciiTheme="majorBidi" w:hAnsiTheme="majorBidi" w:cstheme="majorBidi"/>
          <w:bCs/>
          <w:i/>
          <w:iCs/>
          <w:sz w:val="24"/>
          <w:szCs w:val="24"/>
        </w:rPr>
        <w:t>laissez-faire</w:t>
      </w:r>
      <w:r w:rsidR="00FE6189" w:rsidRPr="005A6322">
        <w:rPr>
          <w:rFonts w:asciiTheme="majorBidi" w:hAnsiTheme="majorBidi" w:cstheme="majorBidi"/>
          <w:bCs/>
          <w:sz w:val="24"/>
          <w:szCs w:val="24"/>
        </w:rPr>
        <w:t xml:space="preserve"> atau persaingan bebas. </w:t>
      </w:r>
    </w:p>
    <w:p w:rsidR="00FE6189" w:rsidRPr="005A6322" w:rsidRDefault="00FE6189" w:rsidP="00FB6FB8">
      <w:pPr>
        <w:pStyle w:val="ListParagraph"/>
        <w:numPr>
          <w:ilvl w:val="0"/>
          <w:numId w:val="12"/>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Asas Konsensualisme</w:t>
      </w:r>
    </w:p>
    <w:p w:rsidR="00FE6189" w:rsidRPr="005A6322" w:rsidRDefault="00FE6189" w:rsidP="008B2CC4">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Asas konsensualisme </w:t>
      </w:r>
      <w:r w:rsidR="00273C46" w:rsidRPr="005A6322">
        <w:rPr>
          <w:rFonts w:asciiTheme="majorBidi" w:hAnsiTheme="majorBidi" w:cstheme="majorBidi"/>
          <w:bCs/>
          <w:sz w:val="24"/>
          <w:szCs w:val="24"/>
        </w:rPr>
        <w:t>ialah</w:t>
      </w:r>
      <w:r w:rsidRPr="005A6322">
        <w:rPr>
          <w:rFonts w:asciiTheme="majorBidi" w:hAnsiTheme="majorBidi" w:cstheme="majorBidi"/>
          <w:bCs/>
          <w:sz w:val="24"/>
          <w:szCs w:val="24"/>
        </w:rPr>
        <w:t xml:space="preserve"> asas yang </w:t>
      </w:r>
      <w:r w:rsidR="004876A7" w:rsidRPr="005A6322">
        <w:rPr>
          <w:rFonts w:asciiTheme="majorBidi" w:hAnsiTheme="majorBidi" w:cstheme="majorBidi"/>
          <w:bCs/>
          <w:sz w:val="24"/>
          <w:szCs w:val="24"/>
        </w:rPr>
        <w:t>mengemukakan</w:t>
      </w:r>
      <w:r w:rsidRPr="005A6322">
        <w:rPr>
          <w:rFonts w:asciiTheme="majorBidi" w:hAnsiTheme="majorBidi" w:cstheme="majorBidi"/>
          <w:bCs/>
          <w:sz w:val="24"/>
          <w:szCs w:val="24"/>
        </w:rPr>
        <w:t xml:space="preserve"> bahwa perjanjian terbentuk </w:t>
      </w:r>
      <w:r w:rsidR="004876A7" w:rsidRPr="005A6322">
        <w:rPr>
          <w:rFonts w:asciiTheme="majorBidi" w:hAnsiTheme="majorBidi" w:cstheme="majorBidi"/>
          <w:bCs/>
          <w:sz w:val="24"/>
          <w:szCs w:val="24"/>
        </w:rPr>
        <w:t>ketika</w:t>
      </w:r>
      <w:r w:rsidRPr="005A6322">
        <w:rPr>
          <w:rFonts w:asciiTheme="majorBidi" w:hAnsiTheme="majorBidi" w:cstheme="majorBidi"/>
          <w:bCs/>
          <w:sz w:val="24"/>
          <w:szCs w:val="24"/>
        </w:rPr>
        <w:t xml:space="preserve"> tercapainya kesepakatan antara para pihak. </w:t>
      </w:r>
      <w:r w:rsidR="008B2CC4" w:rsidRPr="005A6322">
        <w:rPr>
          <w:rFonts w:asciiTheme="majorBidi" w:hAnsiTheme="majorBidi" w:cstheme="majorBidi"/>
          <w:bCs/>
          <w:sz w:val="24"/>
          <w:szCs w:val="24"/>
        </w:rPr>
        <w:t xml:space="preserve">Kesepakatan merupakan kesesuaian antara keinginan </w:t>
      </w:r>
      <w:r w:rsidR="004876A7" w:rsidRPr="005A6322">
        <w:rPr>
          <w:rFonts w:asciiTheme="majorBidi" w:hAnsiTheme="majorBidi" w:cstheme="majorBidi"/>
          <w:bCs/>
          <w:sz w:val="24"/>
          <w:szCs w:val="24"/>
        </w:rPr>
        <w:t>serta</w:t>
      </w:r>
      <w:r w:rsidRPr="005A6322">
        <w:rPr>
          <w:rFonts w:asciiTheme="majorBidi" w:hAnsiTheme="majorBidi" w:cstheme="majorBidi"/>
          <w:bCs/>
          <w:sz w:val="24"/>
          <w:szCs w:val="24"/>
        </w:rPr>
        <w:t xml:space="preserve"> </w:t>
      </w:r>
      <w:r w:rsidR="004876A7" w:rsidRPr="005A6322">
        <w:rPr>
          <w:rFonts w:asciiTheme="majorBidi" w:hAnsiTheme="majorBidi" w:cstheme="majorBidi"/>
          <w:bCs/>
          <w:sz w:val="24"/>
          <w:szCs w:val="24"/>
        </w:rPr>
        <w:t xml:space="preserve">afirmasi </w:t>
      </w:r>
      <w:r w:rsidRPr="005A6322">
        <w:rPr>
          <w:rFonts w:asciiTheme="majorBidi" w:hAnsiTheme="majorBidi" w:cstheme="majorBidi"/>
          <w:bCs/>
          <w:sz w:val="24"/>
          <w:szCs w:val="24"/>
        </w:rPr>
        <w:t xml:space="preserve">yang </w:t>
      </w:r>
      <w:r w:rsidR="004876A7" w:rsidRPr="005A6322">
        <w:rPr>
          <w:rFonts w:asciiTheme="majorBidi" w:hAnsiTheme="majorBidi" w:cstheme="majorBidi"/>
          <w:bCs/>
          <w:sz w:val="24"/>
          <w:szCs w:val="24"/>
        </w:rPr>
        <w:t>dilakukan</w:t>
      </w:r>
      <w:r w:rsidRPr="005A6322">
        <w:rPr>
          <w:rFonts w:asciiTheme="majorBidi" w:hAnsiTheme="majorBidi" w:cstheme="majorBidi"/>
          <w:bCs/>
          <w:sz w:val="24"/>
          <w:szCs w:val="24"/>
        </w:rPr>
        <w:t xml:space="preserve"> </w:t>
      </w:r>
      <w:r w:rsidR="008B2CC4" w:rsidRPr="005A6322">
        <w:rPr>
          <w:rFonts w:asciiTheme="majorBidi" w:hAnsiTheme="majorBidi" w:cstheme="majorBidi"/>
          <w:bCs/>
          <w:sz w:val="24"/>
          <w:szCs w:val="24"/>
        </w:rPr>
        <w:t>oleh kedua pihak yang terlibat</w:t>
      </w:r>
      <w:r w:rsidRPr="005A6322">
        <w:rPr>
          <w:rFonts w:asciiTheme="majorBidi" w:hAnsiTheme="majorBidi" w:cstheme="majorBidi"/>
          <w:bCs/>
          <w:sz w:val="24"/>
          <w:szCs w:val="24"/>
        </w:rPr>
        <w:t xml:space="preserve">. Dengan </w:t>
      </w:r>
      <w:r w:rsidRPr="005A6322">
        <w:rPr>
          <w:rFonts w:asciiTheme="majorBidi" w:hAnsiTheme="majorBidi" w:cstheme="majorBidi"/>
          <w:bCs/>
          <w:sz w:val="24"/>
          <w:szCs w:val="24"/>
        </w:rPr>
        <w:lastRenderedPageBreak/>
        <w:t xml:space="preserve">demikian, meskipun perjanjian tersebut belum dilaksanakan, perjanjian tersebut sudah ada apabila para pihak telah mencapai kesepakatan. Artinya, perjanjian tersebut </w:t>
      </w:r>
      <w:r w:rsidR="004876A7" w:rsidRPr="005A6322">
        <w:rPr>
          <w:rFonts w:asciiTheme="majorBidi" w:hAnsiTheme="majorBidi" w:cstheme="majorBidi"/>
          <w:bCs/>
          <w:sz w:val="24"/>
          <w:szCs w:val="24"/>
        </w:rPr>
        <w:t>megakibatkan</w:t>
      </w:r>
      <w:r w:rsidRPr="005A6322">
        <w:rPr>
          <w:rFonts w:asciiTheme="majorBidi" w:hAnsiTheme="majorBidi" w:cstheme="majorBidi"/>
          <w:bCs/>
          <w:sz w:val="24"/>
          <w:szCs w:val="24"/>
        </w:rPr>
        <w:t xml:space="preserve"> hak dan kewajiban bagi para pihak. </w:t>
      </w:r>
    </w:p>
    <w:p w:rsidR="00FE6189" w:rsidRPr="005A6322" w:rsidRDefault="00FE6189" w:rsidP="00FB6FB8">
      <w:pPr>
        <w:pStyle w:val="ListParagraph"/>
        <w:numPr>
          <w:ilvl w:val="0"/>
          <w:numId w:val="12"/>
        </w:numPr>
        <w:spacing w:line="480" w:lineRule="auto"/>
        <w:ind w:left="1440"/>
        <w:jc w:val="both"/>
        <w:rPr>
          <w:rFonts w:asciiTheme="majorBidi" w:hAnsiTheme="majorBidi" w:cstheme="majorBidi"/>
          <w:bCs/>
          <w:i/>
          <w:iCs/>
          <w:sz w:val="24"/>
          <w:szCs w:val="24"/>
        </w:rPr>
      </w:pPr>
      <w:r w:rsidRPr="005A6322">
        <w:rPr>
          <w:rFonts w:asciiTheme="majorBidi" w:hAnsiTheme="majorBidi" w:cstheme="majorBidi"/>
          <w:bCs/>
          <w:sz w:val="24"/>
          <w:szCs w:val="24"/>
        </w:rPr>
        <w:t xml:space="preserve">Asas </w:t>
      </w:r>
      <w:r w:rsidRPr="005A6322">
        <w:rPr>
          <w:rFonts w:asciiTheme="majorBidi" w:hAnsiTheme="majorBidi" w:cstheme="majorBidi"/>
          <w:bCs/>
          <w:i/>
          <w:iCs/>
          <w:sz w:val="24"/>
          <w:szCs w:val="24"/>
        </w:rPr>
        <w:t>Pacta Sunt Servanda</w:t>
      </w:r>
    </w:p>
    <w:p w:rsidR="00FE6189" w:rsidRPr="005A6322" w:rsidRDefault="00FE6189" w:rsidP="00235A5B">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Asas pacta sunt servanda, atau asas kepastian hukum, adalah asas yang mewajibkan para pihak untuk melaksanakan perjanjian yang telah mereka buat. Asas ini juga mewajibkan hakim atau pihak ketiga untuk </w:t>
      </w:r>
      <w:r w:rsidR="00235A5B">
        <w:rPr>
          <w:rFonts w:asciiTheme="majorBidi" w:hAnsiTheme="majorBidi" w:cstheme="majorBidi"/>
          <w:bCs/>
          <w:sz w:val="24"/>
          <w:szCs w:val="24"/>
        </w:rPr>
        <w:t>mematuhi</w:t>
      </w:r>
      <w:r w:rsidRPr="005A6322">
        <w:rPr>
          <w:rFonts w:asciiTheme="majorBidi" w:hAnsiTheme="majorBidi" w:cstheme="majorBidi"/>
          <w:bCs/>
          <w:sz w:val="24"/>
          <w:szCs w:val="24"/>
        </w:rPr>
        <w:t xml:space="preserve"> isi perjanjian tersebut, sebagaimana layaknya sebuah undang-undang. Hal ini selaras dengan ketentuan Pasal 1338 ayat (1) KUH Perdata yang menyatakan bahwa perjanjian </w:t>
      </w:r>
      <w:r w:rsidR="00235A5B">
        <w:rPr>
          <w:rFonts w:asciiTheme="majorBidi" w:hAnsiTheme="majorBidi" w:cstheme="majorBidi"/>
          <w:bCs/>
          <w:sz w:val="24"/>
          <w:szCs w:val="24"/>
        </w:rPr>
        <w:t xml:space="preserve">yang sah </w:t>
      </w:r>
      <w:r w:rsidR="00235A5B" w:rsidRPr="00235A5B">
        <w:rPr>
          <w:rFonts w:asciiTheme="majorBidi" w:hAnsiTheme="majorBidi" w:cstheme="majorBidi"/>
          <w:bCs/>
          <w:sz w:val="24"/>
          <w:szCs w:val="24"/>
        </w:rPr>
        <w:t>memiliki kekuatan hukum sebagaimana</w:t>
      </w:r>
      <w:r w:rsidR="00235A5B">
        <w:rPr>
          <w:rFonts w:asciiTheme="majorBidi" w:hAnsiTheme="majorBidi" w:cstheme="majorBidi"/>
          <w:bCs/>
          <w:sz w:val="24"/>
          <w:szCs w:val="24"/>
        </w:rPr>
        <w:t xml:space="preserve"> yang diakui oleh undang-undang </w:t>
      </w:r>
      <w:r w:rsidRPr="005A6322">
        <w:rPr>
          <w:rFonts w:asciiTheme="majorBidi" w:hAnsiTheme="majorBidi" w:cstheme="majorBidi"/>
          <w:bCs/>
          <w:sz w:val="24"/>
          <w:szCs w:val="24"/>
        </w:rPr>
        <w:t xml:space="preserve">bagi para pihak yang </w:t>
      </w:r>
      <w:r w:rsidR="00235A5B">
        <w:rPr>
          <w:rFonts w:asciiTheme="majorBidi" w:hAnsiTheme="majorBidi" w:cstheme="majorBidi"/>
          <w:bCs/>
          <w:sz w:val="24"/>
          <w:szCs w:val="24"/>
        </w:rPr>
        <w:t>menyepakatinya</w:t>
      </w:r>
      <w:r w:rsidRPr="005A6322">
        <w:rPr>
          <w:rFonts w:asciiTheme="majorBidi" w:hAnsiTheme="majorBidi" w:cstheme="majorBidi"/>
          <w:bCs/>
          <w:sz w:val="24"/>
          <w:szCs w:val="24"/>
        </w:rPr>
        <w:t>.</w:t>
      </w:r>
    </w:p>
    <w:p w:rsidR="00FE6189" w:rsidRPr="005A6322" w:rsidRDefault="00FE6189" w:rsidP="00FB6FB8">
      <w:pPr>
        <w:pStyle w:val="ListParagraph"/>
        <w:numPr>
          <w:ilvl w:val="0"/>
          <w:numId w:val="12"/>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Asas Itikad Baik</w:t>
      </w:r>
    </w:p>
    <w:p w:rsidR="00FE6189" w:rsidRPr="005A6322" w:rsidRDefault="00FE6189" w:rsidP="00235A5B">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Asas itikad baik </w:t>
      </w:r>
      <w:r w:rsidR="00235A5B">
        <w:rPr>
          <w:rFonts w:asciiTheme="majorBidi" w:hAnsiTheme="majorBidi" w:cstheme="majorBidi"/>
          <w:bCs/>
          <w:sz w:val="24"/>
          <w:szCs w:val="24"/>
        </w:rPr>
        <w:t>termaktub</w:t>
      </w:r>
      <w:r w:rsidRPr="005A6322">
        <w:rPr>
          <w:rFonts w:asciiTheme="majorBidi" w:hAnsiTheme="majorBidi" w:cstheme="majorBidi"/>
          <w:bCs/>
          <w:sz w:val="24"/>
          <w:szCs w:val="24"/>
        </w:rPr>
        <w:t xml:space="preserve"> </w:t>
      </w:r>
      <w:r w:rsidR="004054A2" w:rsidRPr="005A6322">
        <w:rPr>
          <w:rFonts w:asciiTheme="majorBidi" w:hAnsiTheme="majorBidi" w:cstheme="majorBidi"/>
          <w:bCs/>
          <w:sz w:val="24"/>
          <w:szCs w:val="24"/>
        </w:rPr>
        <w:t>di</w:t>
      </w:r>
      <w:r w:rsidRPr="005A6322">
        <w:rPr>
          <w:rFonts w:asciiTheme="majorBidi" w:hAnsiTheme="majorBidi" w:cstheme="majorBidi"/>
          <w:bCs/>
          <w:sz w:val="24"/>
          <w:szCs w:val="24"/>
        </w:rPr>
        <w:t xml:space="preserve">dalam Pasal 1338 ayat (3) Kitab Undang-Undang Hukum Perdata, yang pada intinya menjelaskan bahwa setiap perjanjian yang sah </w:t>
      </w:r>
      <w:r w:rsidR="004054A2" w:rsidRPr="005A6322">
        <w:rPr>
          <w:rFonts w:asciiTheme="majorBidi" w:hAnsiTheme="majorBidi" w:cstheme="majorBidi"/>
          <w:bCs/>
          <w:sz w:val="24"/>
          <w:szCs w:val="24"/>
        </w:rPr>
        <w:t>mesti</w:t>
      </w:r>
      <w:r w:rsidRPr="005A6322">
        <w:rPr>
          <w:rFonts w:asciiTheme="majorBidi" w:hAnsiTheme="majorBidi" w:cstheme="majorBidi"/>
          <w:bCs/>
          <w:sz w:val="24"/>
          <w:szCs w:val="24"/>
        </w:rPr>
        <w:t xml:space="preserve"> dijalankan oleh </w:t>
      </w:r>
      <w:r w:rsidR="00E51C36" w:rsidRPr="005A6322">
        <w:rPr>
          <w:rFonts w:asciiTheme="majorBidi" w:hAnsiTheme="majorBidi" w:cstheme="majorBidi"/>
          <w:bCs/>
          <w:sz w:val="24"/>
          <w:szCs w:val="24"/>
        </w:rPr>
        <w:t xml:space="preserve">mereka yang merumuskannya </w:t>
      </w:r>
      <w:r w:rsidRPr="005A6322">
        <w:rPr>
          <w:rFonts w:asciiTheme="majorBidi" w:hAnsiTheme="majorBidi" w:cstheme="majorBidi"/>
          <w:bCs/>
          <w:sz w:val="24"/>
          <w:szCs w:val="24"/>
        </w:rPr>
        <w:t xml:space="preserve">dengan itikad baik. Penafsiran </w:t>
      </w:r>
      <w:r w:rsidR="005E3327" w:rsidRPr="005A6322">
        <w:rPr>
          <w:rFonts w:asciiTheme="majorBidi" w:hAnsiTheme="majorBidi" w:cstheme="majorBidi"/>
          <w:bCs/>
          <w:sz w:val="24"/>
          <w:szCs w:val="24"/>
        </w:rPr>
        <w:t xml:space="preserve">seputar </w:t>
      </w:r>
      <w:r w:rsidR="00E51C36" w:rsidRPr="005A6322">
        <w:rPr>
          <w:rFonts w:asciiTheme="majorBidi" w:hAnsiTheme="majorBidi" w:cstheme="majorBidi"/>
          <w:bCs/>
          <w:sz w:val="24"/>
          <w:szCs w:val="24"/>
        </w:rPr>
        <w:t xml:space="preserve">materi </w:t>
      </w:r>
      <w:r w:rsidRPr="005A6322">
        <w:rPr>
          <w:rFonts w:asciiTheme="majorBidi" w:hAnsiTheme="majorBidi" w:cstheme="majorBidi"/>
          <w:bCs/>
          <w:sz w:val="24"/>
          <w:szCs w:val="24"/>
        </w:rPr>
        <w:t xml:space="preserve">itikad baik </w:t>
      </w:r>
      <w:r w:rsidR="005E3327" w:rsidRPr="005A6322">
        <w:rPr>
          <w:rFonts w:asciiTheme="majorBidi" w:hAnsiTheme="majorBidi" w:cstheme="majorBidi"/>
          <w:bCs/>
          <w:sz w:val="24"/>
          <w:szCs w:val="24"/>
        </w:rPr>
        <w:t>pada</w:t>
      </w:r>
      <w:r w:rsidRPr="005A6322">
        <w:rPr>
          <w:rFonts w:asciiTheme="majorBidi" w:hAnsiTheme="majorBidi" w:cstheme="majorBidi"/>
          <w:bCs/>
          <w:sz w:val="24"/>
          <w:szCs w:val="24"/>
        </w:rPr>
        <w:t xml:space="preserve"> Pasal 1338 ayat (3) KUH Perdata tidak terbatas hanya pada </w:t>
      </w:r>
      <w:r w:rsidR="00E51C36" w:rsidRPr="005A6322">
        <w:rPr>
          <w:rFonts w:asciiTheme="majorBidi" w:hAnsiTheme="majorBidi" w:cstheme="majorBidi"/>
          <w:bCs/>
          <w:sz w:val="24"/>
          <w:szCs w:val="24"/>
        </w:rPr>
        <w:t>fase implementasi</w:t>
      </w:r>
      <w:r w:rsidRPr="005A6322">
        <w:rPr>
          <w:rFonts w:asciiTheme="majorBidi" w:hAnsiTheme="majorBidi" w:cstheme="majorBidi"/>
          <w:bCs/>
          <w:sz w:val="24"/>
          <w:szCs w:val="24"/>
        </w:rPr>
        <w:t xml:space="preserve"> kontrak. Sebaliknya, itikad baik harus diartikan sebagai </w:t>
      </w:r>
      <w:r w:rsidR="00E51C36" w:rsidRPr="005A6322">
        <w:rPr>
          <w:rFonts w:asciiTheme="majorBidi" w:hAnsiTheme="majorBidi" w:cstheme="majorBidi"/>
          <w:bCs/>
          <w:sz w:val="24"/>
          <w:szCs w:val="24"/>
        </w:rPr>
        <w:t>dasar</w:t>
      </w:r>
      <w:r w:rsidRPr="005A6322">
        <w:rPr>
          <w:rFonts w:asciiTheme="majorBidi" w:hAnsiTheme="majorBidi" w:cstheme="majorBidi"/>
          <w:bCs/>
          <w:sz w:val="24"/>
          <w:szCs w:val="24"/>
        </w:rPr>
        <w:t xml:space="preserve"> yang mencakup seluruh proses kontraktual, mulai dari tahap pra kontraktual, kontraktual, hingga pelaksanaan kontrak. Oleh karena itu, peran itikad baik dalam Pasal 1338 ayat </w:t>
      </w:r>
      <w:r w:rsidRPr="005A6322">
        <w:rPr>
          <w:rFonts w:asciiTheme="majorBidi" w:hAnsiTheme="majorBidi" w:cstheme="majorBidi"/>
          <w:bCs/>
          <w:sz w:val="24"/>
          <w:szCs w:val="24"/>
        </w:rPr>
        <w:lastRenderedPageBreak/>
        <w:t>(3) KUH Perdata memiliki cakupan yang dinamis meliputi semua tahap dalam proses kontraktual tersebut.</w:t>
      </w:r>
      <w:r w:rsidRPr="005A6322">
        <w:rPr>
          <w:rStyle w:val="FootnoteReference"/>
          <w:rFonts w:asciiTheme="majorBidi" w:hAnsiTheme="majorBidi" w:cstheme="majorBidi"/>
          <w:bCs/>
          <w:sz w:val="24"/>
          <w:szCs w:val="24"/>
        </w:rPr>
        <w:footnoteReference w:id="33"/>
      </w:r>
    </w:p>
    <w:p w:rsidR="00FE6189" w:rsidRPr="005A6322" w:rsidRDefault="00FE6189" w:rsidP="00FB6FB8">
      <w:pPr>
        <w:pStyle w:val="ListParagraph"/>
        <w:numPr>
          <w:ilvl w:val="0"/>
          <w:numId w:val="12"/>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Asas Personalia (Kepribadian)</w:t>
      </w:r>
    </w:p>
    <w:p w:rsidR="00FE6189" w:rsidRPr="00235A5B" w:rsidRDefault="00FE6189" w:rsidP="00235A5B">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Asas personalia adalah asas yang menentukan bahwa perjanjian hanya mengikat </w:t>
      </w:r>
      <w:r w:rsidR="00235A5B">
        <w:rPr>
          <w:rFonts w:asciiTheme="majorBidi" w:hAnsiTheme="majorBidi" w:cstheme="majorBidi"/>
          <w:bCs/>
          <w:sz w:val="24"/>
          <w:szCs w:val="24"/>
        </w:rPr>
        <w:t>pihak-pihak</w:t>
      </w:r>
      <w:r w:rsidRPr="005A6322">
        <w:rPr>
          <w:rFonts w:asciiTheme="majorBidi" w:hAnsiTheme="majorBidi" w:cstheme="majorBidi"/>
          <w:bCs/>
          <w:sz w:val="24"/>
          <w:szCs w:val="24"/>
        </w:rPr>
        <w:t xml:space="preserve"> yang membuatnya. Hal ini diatur dalam Pasal 1315 dan Pasal 1340 KUH Perdata. Artinya, perjanjian yang dibuat oleh seseorang hanya mengikat dirinya sendiri, dan tidak mengikat pihak lain. Namun, terdapat pengecualian untuk ketentuan ini, yaitu </w:t>
      </w:r>
      <w:r w:rsidR="00235A5B">
        <w:rPr>
          <w:rFonts w:asciiTheme="majorBidi" w:hAnsiTheme="majorBidi" w:cstheme="majorBidi"/>
          <w:bCs/>
          <w:sz w:val="24"/>
          <w:szCs w:val="24"/>
        </w:rPr>
        <w:t>i</w:t>
      </w:r>
      <w:r w:rsidR="00235A5B" w:rsidRPr="00235A5B">
        <w:rPr>
          <w:rFonts w:asciiTheme="majorBidi" w:hAnsiTheme="majorBidi" w:cstheme="majorBidi"/>
          <w:bCs/>
          <w:sz w:val="24"/>
          <w:szCs w:val="24"/>
        </w:rPr>
        <w:t xml:space="preserve">ndividu dapat </w:t>
      </w:r>
      <w:r w:rsidR="00235A5B">
        <w:rPr>
          <w:rFonts w:asciiTheme="majorBidi" w:hAnsiTheme="majorBidi" w:cstheme="majorBidi"/>
          <w:bCs/>
          <w:sz w:val="24"/>
          <w:szCs w:val="24"/>
        </w:rPr>
        <w:t xml:space="preserve">menyelenggarakan perjanjian </w:t>
      </w:r>
      <w:r w:rsidR="00235A5B" w:rsidRPr="00235A5B">
        <w:rPr>
          <w:rFonts w:asciiTheme="majorBidi" w:hAnsiTheme="majorBidi" w:cstheme="majorBidi"/>
          <w:bCs/>
          <w:sz w:val="24"/>
          <w:szCs w:val="24"/>
        </w:rPr>
        <w:t>untuk kepentingan pihak lain, dengan</w:t>
      </w:r>
      <w:r w:rsidR="00235A5B">
        <w:rPr>
          <w:rFonts w:asciiTheme="majorBidi" w:hAnsiTheme="majorBidi" w:cstheme="majorBidi"/>
          <w:bCs/>
          <w:sz w:val="24"/>
          <w:szCs w:val="24"/>
        </w:rPr>
        <w:t xml:space="preserve"> ketentuan tertentu.</w:t>
      </w:r>
    </w:p>
    <w:p w:rsidR="00FE6189" w:rsidRPr="005A6322" w:rsidRDefault="00FE6189" w:rsidP="00DB0481">
      <w:pPr>
        <w:pStyle w:val="Heading3"/>
        <w:ind w:left="1080"/>
      </w:pPr>
      <w:bookmarkStart w:id="29" w:name="_Toc158472031"/>
      <w:r w:rsidRPr="005A6322">
        <w:t>Macam-Macam Perjanjian</w:t>
      </w:r>
      <w:bookmarkEnd w:id="29"/>
    </w:p>
    <w:p w:rsidR="00D9390C" w:rsidRPr="00FA566F" w:rsidRDefault="00FE6189" w:rsidP="00FA566F">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Perjanjian dibedakan menjadi beberapa macam. Adapun beberapa macam perjanjian antara lain :</w:t>
      </w:r>
    </w:p>
    <w:p w:rsidR="00FE6189" w:rsidRPr="005A6322" w:rsidRDefault="00FE6189" w:rsidP="00FB6FB8">
      <w:pPr>
        <w:pStyle w:val="ListParagraph"/>
        <w:numPr>
          <w:ilvl w:val="0"/>
          <w:numId w:val="13"/>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Perjanjian Sepihak dan Perjanjian Timbal Balik</w:t>
      </w:r>
    </w:p>
    <w:p w:rsidR="00FE6189" w:rsidRPr="005A6322" w:rsidRDefault="00FE6189" w:rsidP="00320B6C">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Perjanjian sepihak adalah perjanjian yang </w:t>
      </w:r>
      <w:r w:rsidR="0083476A">
        <w:rPr>
          <w:rFonts w:asciiTheme="majorBidi" w:hAnsiTheme="majorBidi" w:cstheme="majorBidi"/>
          <w:bCs/>
          <w:sz w:val="24"/>
          <w:szCs w:val="24"/>
        </w:rPr>
        <w:t>sekadar</w:t>
      </w:r>
      <w:r w:rsidRPr="005A6322">
        <w:rPr>
          <w:rFonts w:asciiTheme="majorBidi" w:hAnsiTheme="majorBidi" w:cstheme="majorBidi"/>
          <w:bCs/>
          <w:sz w:val="24"/>
          <w:szCs w:val="24"/>
        </w:rPr>
        <w:t xml:space="preserve"> melibatkan satu pihak, </w:t>
      </w:r>
      <w:r w:rsidR="0083476A">
        <w:rPr>
          <w:rFonts w:asciiTheme="majorBidi" w:hAnsiTheme="majorBidi" w:cstheme="majorBidi"/>
          <w:bCs/>
          <w:sz w:val="24"/>
          <w:szCs w:val="24"/>
        </w:rPr>
        <w:t>serta hanya</w:t>
      </w:r>
      <w:r w:rsidRPr="005A6322">
        <w:rPr>
          <w:rFonts w:asciiTheme="majorBidi" w:hAnsiTheme="majorBidi" w:cstheme="majorBidi"/>
          <w:bCs/>
          <w:sz w:val="24"/>
          <w:szCs w:val="24"/>
        </w:rPr>
        <w:t xml:space="preserve"> menimbulkan kewajiban bagi pihak tersebut. Contoh perjanjian sepihak adalah perjanjian hibah, di mana pihak yang memberi (pemberi hibah) hanya memiliki kewajiban untuk memberikan sesuatu kepada pihak yang menerima (penerima hibah). Sedangkan, Perjanjian timbal balik adalah perjanjian yang dilakukan oleh dua pihak, dan </w:t>
      </w:r>
      <w:r w:rsidR="00320B6C">
        <w:rPr>
          <w:rFonts w:asciiTheme="majorBidi" w:hAnsiTheme="majorBidi" w:cstheme="majorBidi"/>
          <w:bCs/>
          <w:sz w:val="24"/>
          <w:szCs w:val="24"/>
        </w:rPr>
        <w:t>melahirkan</w:t>
      </w:r>
      <w:r w:rsidRPr="005A6322">
        <w:rPr>
          <w:rFonts w:asciiTheme="majorBidi" w:hAnsiTheme="majorBidi" w:cstheme="majorBidi"/>
          <w:bCs/>
          <w:sz w:val="24"/>
          <w:szCs w:val="24"/>
        </w:rPr>
        <w:t xml:space="preserve"> kewajiban dan hak yang </w:t>
      </w:r>
      <w:r w:rsidRPr="005A6322">
        <w:rPr>
          <w:rFonts w:asciiTheme="majorBidi" w:hAnsiTheme="majorBidi" w:cstheme="majorBidi"/>
          <w:bCs/>
          <w:sz w:val="24"/>
          <w:szCs w:val="24"/>
        </w:rPr>
        <w:lastRenderedPageBreak/>
        <w:t xml:space="preserve">sama bagi kedua belah pihak. Contoh perjanjian timbal balik adalah perjanjian jual beli, di mana pihak yang menjual (penjual) memiliki kewajiban untuk </w:t>
      </w:r>
      <w:r w:rsidR="00320B6C">
        <w:rPr>
          <w:rFonts w:asciiTheme="majorBidi" w:hAnsiTheme="majorBidi" w:cstheme="majorBidi"/>
          <w:bCs/>
          <w:sz w:val="24"/>
          <w:szCs w:val="24"/>
        </w:rPr>
        <w:t xml:space="preserve">memberikan </w:t>
      </w:r>
      <w:r w:rsidRPr="005A6322">
        <w:rPr>
          <w:rFonts w:asciiTheme="majorBidi" w:hAnsiTheme="majorBidi" w:cstheme="majorBidi"/>
          <w:bCs/>
          <w:sz w:val="24"/>
          <w:szCs w:val="24"/>
        </w:rPr>
        <w:t xml:space="preserve">barang kepada pihak yang membeli (pembeli), dan pihak pembeli memiliki </w:t>
      </w:r>
      <w:r w:rsidR="00320B6C">
        <w:rPr>
          <w:rFonts w:asciiTheme="majorBidi" w:hAnsiTheme="majorBidi" w:cstheme="majorBidi"/>
          <w:bCs/>
          <w:sz w:val="24"/>
          <w:szCs w:val="24"/>
        </w:rPr>
        <w:t>tanggung jawab</w:t>
      </w:r>
      <w:r w:rsidRPr="005A6322">
        <w:rPr>
          <w:rFonts w:asciiTheme="majorBidi" w:hAnsiTheme="majorBidi" w:cstheme="majorBidi"/>
          <w:bCs/>
          <w:sz w:val="24"/>
          <w:szCs w:val="24"/>
        </w:rPr>
        <w:t xml:space="preserve"> untuk m</w:t>
      </w:r>
      <w:r w:rsidR="00320B6C">
        <w:rPr>
          <w:rFonts w:asciiTheme="majorBidi" w:hAnsiTheme="majorBidi" w:cstheme="majorBidi"/>
          <w:bCs/>
          <w:sz w:val="24"/>
          <w:szCs w:val="24"/>
        </w:rPr>
        <w:t>elunasi</w:t>
      </w:r>
      <w:r w:rsidRPr="005A6322">
        <w:rPr>
          <w:rFonts w:asciiTheme="majorBidi" w:hAnsiTheme="majorBidi" w:cstheme="majorBidi"/>
          <w:bCs/>
          <w:sz w:val="24"/>
          <w:szCs w:val="24"/>
        </w:rPr>
        <w:t xml:space="preserve"> harga barang kepada pihak penjual.</w:t>
      </w:r>
    </w:p>
    <w:p w:rsidR="00FE6189" w:rsidRPr="005A6322" w:rsidRDefault="00FE6189" w:rsidP="00FB6FB8">
      <w:pPr>
        <w:pStyle w:val="ListParagraph"/>
        <w:numPr>
          <w:ilvl w:val="0"/>
          <w:numId w:val="13"/>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Perjanjian Cuma-Cuma dan Perjanjian atas Beban</w:t>
      </w:r>
    </w:p>
    <w:p w:rsidR="00FE6189" w:rsidRPr="005A6322" w:rsidRDefault="00FE6189" w:rsidP="00470968">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Perjanjian cuma-cuma merujuk pada suatu kesepakatan di mana salah satu pihak memberikan manfaat kepada pihak lain tanpa mengharapkan keuntungan pribadi. Contoh dari perjanjian ini mencakup perjanjian penitipan barang, hibah, dan pinjam pakai. Di sisi lain, perjanjian atas beban adalah kesepakatan yang m</w:t>
      </w:r>
      <w:r w:rsidR="00470968">
        <w:rPr>
          <w:rFonts w:asciiTheme="majorBidi" w:hAnsiTheme="majorBidi" w:cstheme="majorBidi"/>
          <w:bCs/>
          <w:sz w:val="24"/>
          <w:szCs w:val="24"/>
        </w:rPr>
        <w:t xml:space="preserve">engharuskan </w:t>
      </w:r>
      <w:r w:rsidRPr="005A6322">
        <w:rPr>
          <w:rFonts w:asciiTheme="majorBidi" w:hAnsiTheme="majorBidi" w:cstheme="majorBidi"/>
          <w:bCs/>
          <w:sz w:val="24"/>
          <w:szCs w:val="24"/>
        </w:rPr>
        <w:t xml:space="preserve">kedua belah pihak untuk </w:t>
      </w:r>
      <w:r w:rsidR="00470968">
        <w:rPr>
          <w:rFonts w:asciiTheme="majorBidi" w:hAnsiTheme="majorBidi" w:cstheme="majorBidi"/>
          <w:bCs/>
          <w:sz w:val="24"/>
          <w:szCs w:val="24"/>
        </w:rPr>
        <w:t xml:space="preserve">menbagikan </w:t>
      </w:r>
      <w:r w:rsidRPr="005A6322">
        <w:rPr>
          <w:rFonts w:asciiTheme="majorBidi" w:hAnsiTheme="majorBidi" w:cstheme="majorBidi"/>
          <w:bCs/>
          <w:sz w:val="24"/>
          <w:szCs w:val="24"/>
        </w:rPr>
        <w:t>sesuatu, melakukan suatu tindakan, atau menahan diri dari suatu tindakan. Salah satu contoh perjanjian atas beban adalah perjanjian tukar-menukar.</w:t>
      </w:r>
    </w:p>
    <w:p w:rsidR="00FE6189" w:rsidRPr="005A6322" w:rsidRDefault="00FE6189" w:rsidP="00FB6FB8">
      <w:pPr>
        <w:pStyle w:val="ListParagraph"/>
        <w:numPr>
          <w:ilvl w:val="0"/>
          <w:numId w:val="13"/>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Perjanjian Konsensual dan Perjanjian Riil </w:t>
      </w:r>
    </w:p>
    <w:p w:rsidR="00FE6189" w:rsidRPr="005A6322" w:rsidRDefault="00FE6189" w:rsidP="00FE6189">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Perjanjian konsensual adalah perjanjian yang disepakati oleh dua pihak atau lebih untuk mengadakan perikatan. Perjanjian ini mengikat para pihak layaknya undang-undang berdasarkan ketentuan Pasal 1338 KUH Perdata. Salah satu contoh perjanjian konsensual adalah perjanjian sewa menyewa.</w:t>
      </w:r>
      <w:r w:rsidRPr="005A6322">
        <w:rPr>
          <w:rStyle w:val="FootnoteReference"/>
          <w:rFonts w:asciiTheme="majorBidi" w:hAnsiTheme="majorBidi" w:cstheme="majorBidi"/>
          <w:bCs/>
          <w:sz w:val="24"/>
          <w:szCs w:val="24"/>
        </w:rPr>
        <w:footnoteReference w:id="34"/>
      </w:r>
      <w:r w:rsidRPr="005A6322">
        <w:rPr>
          <w:rFonts w:asciiTheme="majorBidi" w:hAnsiTheme="majorBidi" w:cstheme="majorBidi"/>
          <w:bCs/>
          <w:sz w:val="24"/>
          <w:szCs w:val="24"/>
        </w:rPr>
        <w:t xml:space="preserve"> </w:t>
      </w:r>
    </w:p>
    <w:p w:rsidR="00FE6189" w:rsidRPr="005A6322" w:rsidRDefault="00FE6189" w:rsidP="00FE6189">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lastRenderedPageBreak/>
        <w:t>Perjanjian riil adalah perjanjian yang diikat oleh penyerahan barang. Penyerahan barang inilah yang menjadi dasar keterikatan kedua belah pihak dalam perjanjian. Perjanjian riil ini berlaku setelah penyerahan barang dilakukan. Salah satu contoh perjanjian riil adalah perjanjian penitipan barang.</w:t>
      </w:r>
      <w:r w:rsidRPr="005A6322">
        <w:rPr>
          <w:rStyle w:val="FootnoteReference"/>
          <w:rFonts w:asciiTheme="majorBidi" w:hAnsiTheme="majorBidi" w:cstheme="majorBidi"/>
          <w:bCs/>
          <w:sz w:val="24"/>
          <w:szCs w:val="24"/>
        </w:rPr>
        <w:footnoteReference w:id="35"/>
      </w:r>
    </w:p>
    <w:p w:rsidR="00FE6189" w:rsidRPr="005A6322" w:rsidRDefault="00FE6189" w:rsidP="00FB6FB8">
      <w:pPr>
        <w:pStyle w:val="ListParagraph"/>
        <w:numPr>
          <w:ilvl w:val="0"/>
          <w:numId w:val="13"/>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Perjanjian Bernama dan Perjanjian Tidak Bernama</w:t>
      </w:r>
    </w:p>
    <w:p w:rsidR="00FE6189" w:rsidRPr="005A6322" w:rsidRDefault="00FE6189" w:rsidP="00470968">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Perjanjian yang disebut sebagai perjanjian bernama </w:t>
      </w:r>
      <w:r w:rsidR="00470968">
        <w:rPr>
          <w:rFonts w:asciiTheme="majorBidi" w:hAnsiTheme="majorBidi" w:cstheme="majorBidi"/>
          <w:bCs/>
          <w:sz w:val="24"/>
          <w:szCs w:val="24"/>
        </w:rPr>
        <w:t xml:space="preserve">adalah </w:t>
      </w:r>
      <w:r w:rsidRPr="005A6322">
        <w:rPr>
          <w:rFonts w:asciiTheme="majorBidi" w:hAnsiTheme="majorBidi" w:cstheme="majorBidi"/>
          <w:bCs/>
          <w:sz w:val="24"/>
          <w:szCs w:val="24"/>
        </w:rPr>
        <w:t xml:space="preserve">perjanjian yang diberi nama khusus oleh undang-undang, sesuai dengan jenis perjanjian yang umum </w:t>
      </w:r>
      <w:r w:rsidR="00470968">
        <w:rPr>
          <w:rFonts w:asciiTheme="majorBidi" w:hAnsiTheme="majorBidi" w:cstheme="majorBidi"/>
          <w:bCs/>
          <w:sz w:val="24"/>
          <w:szCs w:val="24"/>
        </w:rPr>
        <w:t>b</w:t>
      </w:r>
      <w:r w:rsidR="00470968" w:rsidRPr="00470968">
        <w:rPr>
          <w:rFonts w:asciiTheme="majorBidi" w:hAnsiTheme="majorBidi" w:cstheme="majorBidi"/>
          <w:bCs/>
          <w:sz w:val="24"/>
          <w:szCs w:val="24"/>
        </w:rPr>
        <w:t>erlang</w:t>
      </w:r>
      <w:r w:rsidR="00470968">
        <w:rPr>
          <w:rFonts w:asciiTheme="majorBidi" w:hAnsiTheme="majorBidi" w:cstheme="majorBidi"/>
          <w:bCs/>
          <w:sz w:val="24"/>
          <w:szCs w:val="24"/>
        </w:rPr>
        <w:t>sung dalam kehidupan keseharian</w:t>
      </w:r>
      <w:r w:rsidRPr="005A6322">
        <w:rPr>
          <w:rFonts w:asciiTheme="majorBidi" w:hAnsiTheme="majorBidi" w:cstheme="majorBidi"/>
          <w:bCs/>
          <w:sz w:val="24"/>
          <w:szCs w:val="24"/>
        </w:rPr>
        <w:t>. Penjelasan mengenai perjanjian bernama ini terdapat dalam KUH Perdata Buku III, dari Bab V hingga Bab XVII, serta dalam KUHD. Beberapa contoh perjanjian bernama melibatkan perjanjian asuransi, perjanjian jual beli, perjanjian kerja, perjanjian sewa menyewa, dan perjanjian pengangkutan.</w:t>
      </w:r>
    </w:p>
    <w:p w:rsidR="00FE6189" w:rsidRPr="005A6322" w:rsidRDefault="00FE6189" w:rsidP="00FE6189">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Perjanjian tidak bernama adalah perjanjian yang tidak memiliki penamaan khusus dalam undang-undang dan tidak diatur secara spesifik dalam perundang-undangan. Salah satu contoh perjanjian tanpa nama adalah perjanjian sewa beli.</w:t>
      </w:r>
      <w:r w:rsidRPr="005A6322">
        <w:rPr>
          <w:rStyle w:val="FootnoteReference"/>
          <w:rFonts w:asciiTheme="majorBidi" w:hAnsiTheme="majorBidi" w:cstheme="majorBidi"/>
          <w:bCs/>
          <w:sz w:val="24"/>
          <w:szCs w:val="24"/>
        </w:rPr>
        <w:footnoteReference w:id="36"/>
      </w:r>
    </w:p>
    <w:p w:rsidR="00FE6189" w:rsidRPr="005A6322" w:rsidRDefault="00FE6189" w:rsidP="00FB6FB8">
      <w:pPr>
        <w:pStyle w:val="ListParagraph"/>
        <w:numPr>
          <w:ilvl w:val="0"/>
          <w:numId w:val="13"/>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Perjanjian Obligatoir dan Perjanjian Kebendaan</w:t>
      </w:r>
    </w:p>
    <w:p w:rsidR="00FE6189" w:rsidRPr="005A6322" w:rsidRDefault="00FE6189" w:rsidP="00470968">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Perjanjian obligatoir adalah perjanjian yang hanya berkaitan dengan kesepakatan antara pihak-pihak untuk menyerahkan benda </w:t>
      </w:r>
      <w:r w:rsidRPr="005A6322">
        <w:rPr>
          <w:rFonts w:asciiTheme="majorBidi" w:hAnsiTheme="majorBidi" w:cstheme="majorBidi"/>
          <w:bCs/>
          <w:sz w:val="24"/>
          <w:szCs w:val="24"/>
        </w:rPr>
        <w:lastRenderedPageBreak/>
        <w:t xml:space="preserve">kepada pihak lain. Contoh dari perjanjian obligatoir adalah perjanjian jual beli yang membebankan kewajiban para pihak untuk menyerahkan barangnya. Sedangkan, </w:t>
      </w:r>
      <w:r w:rsidR="00470968" w:rsidRPr="00470968">
        <w:rPr>
          <w:rFonts w:asciiTheme="majorBidi" w:hAnsiTheme="majorBidi" w:cstheme="majorBidi"/>
          <w:bCs/>
          <w:sz w:val="24"/>
          <w:szCs w:val="24"/>
        </w:rPr>
        <w:t>suatu kesepakatan di mana seorang individu mentransfer haknya terhadap suatu objek kepada pihak lain.</w:t>
      </w:r>
      <w:r w:rsidR="00470968">
        <w:rPr>
          <w:rFonts w:asciiTheme="majorBidi" w:hAnsiTheme="majorBidi" w:cstheme="majorBidi"/>
          <w:bCs/>
          <w:sz w:val="24"/>
          <w:szCs w:val="24"/>
        </w:rPr>
        <w:t xml:space="preserve"> </w:t>
      </w:r>
      <w:r w:rsidRPr="005A6322">
        <w:rPr>
          <w:rFonts w:asciiTheme="majorBidi" w:hAnsiTheme="majorBidi" w:cstheme="majorBidi"/>
          <w:bCs/>
          <w:sz w:val="24"/>
          <w:szCs w:val="24"/>
        </w:rPr>
        <w:t>Dalam hal ini penyerahannya itu yang tergolong dalam perjanjian kebendaan.</w:t>
      </w:r>
    </w:p>
    <w:p w:rsidR="00FE6189" w:rsidRPr="005A6322" w:rsidRDefault="00FE6189" w:rsidP="00FB6FB8">
      <w:pPr>
        <w:pStyle w:val="ListParagraph"/>
        <w:numPr>
          <w:ilvl w:val="0"/>
          <w:numId w:val="13"/>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Perjanjian Formal</w:t>
      </w:r>
    </w:p>
    <w:p w:rsidR="00D9390C" w:rsidRPr="00386BE2" w:rsidRDefault="00FE6189" w:rsidP="00386BE2">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Perjanjian formal adalah perjanjian yang </w:t>
      </w:r>
      <w:r w:rsidR="0067698B" w:rsidRPr="005A6322">
        <w:rPr>
          <w:rFonts w:asciiTheme="majorBidi" w:hAnsiTheme="majorBidi" w:cstheme="majorBidi"/>
          <w:bCs/>
          <w:sz w:val="24"/>
          <w:szCs w:val="24"/>
        </w:rPr>
        <w:t xml:space="preserve">bukan sekadar perlu </w:t>
      </w:r>
      <w:r w:rsidRPr="005A6322">
        <w:rPr>
          <w:rFonts w:asciiTheme="majorBidi" w:hAnsiTheme="majorBidi" w:cstheme="majorBidi"/>
          <w:bCs/>
          <w:sz w:val="24"/>
          <w:szCs w:val="24"/>
        </w:rPr>
        <w:t xml:space="preserve">mencapai kesepakatan bersama, </w:t>
      </w:r>
      <w:r w:rsidR="007611AE" w:rsidRPr="005A6322">
        <w:rPr>
          <w:rFonts w:asciiTheme="majorBidi" w:hAnsiTheme="majorBidi" w:cstheme="majorBidi"/>
          <w:bCs/>
          <w:sz w:val="24"/>
          <w:szCs w:val="24"/>
        </w:rPr>
        <w:t>melainkan perlu</w:t>
      </w:r>
      <w:r w:rsidRPr="005A6322">
        <w:rPr>
          <w:rFonts w:asciiTheme="majorBidi" w:hAnsiTheme="majorBidi" w:cstheme="majorBidi"/>
          <w:bCs/>
          <w:sz w:val="24"/>
          <w:szCs w:val="24"/>
        </w:rPr>
        <w:t xml:space="preserve"> diwujudkan </w:t>
      </w:r>
      <w:r w:rsidR="007611AE" w:rsidRPr="005A6322">
        <w:rPr>
          <w:rFonts w:asciiTheme="majorBidi" w:hAnsiTheme="majorBidi" w:cstheme="majorBidi"/>
          <w:bCs/>
          <w:sz w:val="24"/>
          <w:szCs w:val="24"/>
        </w:rPr>
        <w:t>ke</w:t>
      </w:r>
      <w:r w:rsidRPr="005A6322">
        <w:rPr>
          <w:rFonts w:asciiTheme="majorBidi" w:hAnsiTheme="majorBidi" w:cstheme="majorBidi"/>
          <w:bCs/>
          <w:sz w:val="24"/>
          <w:szCs w:val="24"/>
        </w:rPr>
        <w:t xml:space="preserve">dalam bentuk tertentu atau disertai dengan prosedur formal yang ditentukan. Contoh perjanjian formal adalah perjanjian kuasa pembebanan hak tanggungan, dimana perjanjian ini </w:t>
      </w:r>
      <w:r w:rsidR="008B2CC4" w:rsidRPr="005A6322">
        <w:rPr>
          <w:rFonts w:asciiTheme="majorBidi" w:hAnsiTheme="majorBidi" w:cstheme="majorBidi"/>
          <w:bCs/>
          <w:sz w:val="24"/>
          <w:szCs w:val="24"/>
        </w:rPr>
        <w:t>disusun</w:t>
      </w:r>
      <w:r w:rsidRPr="005A6322">
        <w:rPr>
          <w:rFonts w:asciiTheme="majorBidi" w:hAnsiTheme="majorBidi" w:cstheme="majorBidi"/>
          <w:bCs/>
          <w:sz w:val="24"/>
          <w:szCs w:val="24"/>
        </w:rPr>
        <w:t xml:space="preserve"> di</w:t>
      </w:r>
      <w:r w:rsidR="008B2CC4" w:rsidRPr="005A6322">
        <w:rPr>
          <w:rFonts w:asciiTheme="majorBidi" w:hAnsiTheme="majorBidi" w:cstheme="majorBidi"/>
          <w:bCs/>
          <w:sz w:val="24"/>
          <w:szCs w:val="24"/>
        </w:rPr>
        <w:t>depan</w:t>
      </w:r>
      <w:r w:rsidRPr="005A6322">
        <w:rPr>
          <w:rFonts w:asciiTheme="majorBidi" w:hAnsiTheme="majorBidi" w:cstheme="majorBidi"/>
          <w:bCs/>
          <w:sz w:val="24"/>
          <w:szCs w:val="24"/>
        </w:rPr>
        <w:t xml:space="preserve"> Pejabat Pembuat Akta Tanah (PPAT) atau Notaris.</w:t>
      </w:r>
      <w:r w:rsidRPr="005A6322">
        <w:rPr>
          <w:rStyle w:val="FootnoteReference"/>
          <w:rFonts w:asciiTheme="majorBidi" w:hAnsiTheme="majorBidi" w:cstheme="majorBidi"/>
          <w:bCs/>
          <w:sz w:val="24"/>
          <w:szCs w:val="24"/>
        </w:rPr>
        <w:footnoteReference w:id="37"/>
      </w:r>
    </w:p>
    <w:p w:rsidR="00FE6189" w:rsidRPr="005A6322" w:rsidRDefault="00FE6189" w:rsidP="00FB6FB8">
      <w:pPr>
        <w:pStyle w:val="ListParagraph"/>
        <w:numPr>
          <w:ilvl w:val="0"/>
          <w:numId w:val="13"/>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Perjanjian Untung-Untungan</w:t>
      </w:r>
    </w:p>
    <w:p w:rsidR="00320B6C" w:rsidRPr="00497911" w:rsidRDefault="00FE6189" w:rsidP="00497911">
      <w:pPr>
        <w:pStyle w:val="ListParagraph"/>
        <w:spacing w:line="480" w:lineRule="auto"/>
        <w:ind w:left="1440" w:firstLine="360"/>
        <w:jc w:val="both"/>
        <w:rPr>
          <w:rFonts w:asciiTheme="majorBidi" w:hAnsiTheme="majorBidi" w:cstheme="majorBidi"/>
          <w:bCs/>
          <w:sz w:val="24"/>
          <w:szCs w:val="24"/>
        </w:rPr>
      </w:pPr>
      <w:r w:rsidRPr="005A6322">
        <w:rPr>
          <w:rFonts w:asciiTheme="majorBidi" w:hAnsiTheme="majorBidi" w:cstheme="majorBidi"/>
          <w:bCs/>
          <w:sz w:val="24"/>
          <w:szCs w:val="24"/>
        </w:rPr>
        <w:t>Suatu perjanjian untung-untungan ditandai dengan penentuan objek atau prestasinya</w:t>
      </w:r>
      <w:r w:rsidR="00470968">
        <w:rPr>
          <w:rFonts w:asciiTheme="majorBidi" w:hAnsiTheme="majorBidi" w:cstheme="majorBidi"/>
          <w:bCs/>
          <w:sz w:val="24"/>
          <w:szCs w:val="24"/>
        </w:rPr>
        <w:t xml:space="preserve"> pada masa mendatang</w:t>
      </w:r>
      <w:r w:rsidRPr="005A6322">
        <w:rPr>
          <w:rFonts w:asciiTheme="majorBidi" w:hAnsiTheme="majorBidi" w:cstheme="majorBidi"/>
          <w:bCs/>
          <w:sz w:val="24"/>
          <w:szCs w:val="24"/>
        </w:rPr>
        <w:t xml:space="preserve">. Konsep ini diuraikan dalam Pasal 1774 KUH Perdata, yang </w:t>
      </w:r>
      <w:r w:rsidR="00470968">
        <w:rPr>
          <w:rFonts w:asciiTheme="majorBidi" w:hAnsiTheme="majorBidi" w:cstheme="majorBidi"/>
          <w:bCs/>
          <w:sz w:val="24"/>
          <w:szCs w:val="24"/>
        </w:rPr>
        <w:t xml:space="preserve">menegaskan </w:t>
      </w:r>
      <w:r w:rsidRPr="005A6322">
        <w:rPr>
          <w:rFonts w:asciiTheme="majorBidi" w:hAnsiTheme="majorBidi" w:cstheme="majorBidi"/>
          <w:bCs/>
          <w:sz w:val="24"/>
          <w:szCs w:val="24"/>
        </w:rPr>
        <w:t xml:space="preserve">bahwa perjanjian untung-untungan melibatkan hasil yang terkait dengan untung rugi, baik secara keseluruhan maupun sebagian, tergantung pada kejadian yang belum pasti. Perjanjian semacam ini mencakup perjanjian pertanggungan, bunga cagak hidup, perjudian, dan pertaruhan. </w:t>
      </w:r>
      <w:r w:rsidRPr="005A6322">
        <w:rPr>
          <w:rFonts w:asciiTheme="majorBidi" w:hAnsiTheme="majorBidi" w:cstheme="majorBidi"/>
          <w:bCs/>
          <w:sz w:val="24"/>
          <w:szCs w:val="24"/>
        </w:rPr>
        <w:lastRenderedPageBreak/>
        <w:t>Regulasi perjanjian pertanggungan diatur dalam Kitab Undang-Undang Hukum Dagang.</w:t>
      </w:r>
    </w:p>
    <w:p w:rsidR="00FE6189" w:rsidRPr="005A6322" w:rsidRDefault="00FE6189" w:rsidP="00DB0481">
      <w:pPr>
        <w:pStyle w:val="Heading3"/>
        <w:tabs>
          <w:tab w:val="left" w:pos="1350"/>
        </w:tabs>
        <w:ind w:left="1080"/>
        <w:rPr>
          <w:bCs/>
        </w:rPr>
      </w:pPr>
      <w:bookmarkStart w:id="30" w:name="_Toc158472032"/>
      <w:r w:rsidRPr="005A6322">
        <w:t>Berakhirnya Perjanjian</w:t>
      </w:r>
      <w:bookmarkEnd w:id="30"/>
    </w:p>
    <w:p w:rsidR="00FE6189" w:rsidRPr="005A6322" w:rsidRDefault="00FE6189" w:rsidP="00470968">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Kitab Undang-Undang Hukum Perdata tidak memiliki ketentuan khusus </w:t>
      </w:r>
      <w:r w:rsidR="00470968">
        <w:rPr>
          <w:rFonts w:asciiTheme="majorBidi" w:hAnsiTheme="majorBidi" w:cstheme="majorBidi"/>
          <w:bCs/>
          <w:sz w:val="24"/>
          <w:szCs w:val="24"/>
        </w:rPr>
        <w:t xml:space="preserve">perihal </w:t>
      </w:r>
      <w:r w:rsidRPr="005A6322">
        <w:rPr>
          <w:rFonts w:asciiTheme="majorBidi" w:hAnsiTheme="majorBidi" w:cstheme="majorBidi"/>
          <w:bCs/>
          <w:sz w:val="24"/>
          <w:szCs w:val="24"/>
        </w:rPr>
        <w:t xml:space="preserve">berakhirnya perjanjian, namun dalam Bab IV Buku III BW, aturan terkait hanya mencakup penghapusan perikatan. Meskipun begitu, </w:t>
      </w:r>
      <w:r w:rsidR="00470968">
        <w:rPr>
          <w:rFonts w:asciiTheme="majorBidi" w:hAnsiTheme="majorBidi" w:cstheme="majorBidi"/>
          <w:bCs/>
          <w:sz w:val="24"/>
          <w:szCs w:val="24"/>
        </w:rPr>
        <w:t>keterkaitan</w:t>
      </w:r>
      <w:r w:rsidRPr="005A6322">
        <w:rPr>
          <w:rFonts w:asciiTheme="majorBidi" w:hAnsiTheme="majorBidi" w:cstheme="majorBidi"/>
          <w:bCs/>
          <w:sz w:val="24"/>
          <w:szCs w:val="24"/>
        </w:rPr>
        <w:t xml:space="preserve"> antara perjanjian dan perikatan sangat erat, karena perjanjian menciptakan perikatan. Pasal 1381 dalam KUH Perdata mengatur penghapusan perikatan dengan menyebutkan bahwa perikatan dapat berakhir karena berbagai alasan seperti pembayaran, penawaran pembayaran tunai dengan penyimpanan atau penitipan, pembaruan utang, perjumpaan utang atau kompensasi, campur aduk utang, pembebasan utang, musnahnya barang terutang, pembatalan atau kegagalan memenuhi syarat pembatalan yang diatur dalam Bab I buku ini, dan lewatnya waktu yang akan diatur dalam bab terpisah.”</w:t>
      </w:r>
    </w:p>
    <w:p w:rsidR="00FE6189" w:rsidRPr="00470968" w:rsidRDefault="00FE6189" w:rsidP="00470968">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Penghapusan perikatan tidak selalu berarti mengakhiri suatu perjanjian, kecuali jika semua perikatan yang terkait dalam perjanjian tersebut telah dihapus. Sebaliknya, penghapusan suatu perjanjian akan mengakibatkan penghapusan perikatan-perikatannya. Secara umum, suatu perjanjian akan berakhir ketika tujuan kesepakatan tercapai, dan setiap pihak telah memenuhi komitmen yang dijanjikan sesuai dengan kesepakatan awal.</w:t>
      </w:r>
      <w:r w:rsidRPr="00470968">
        <w:rPr>
          <w:rFonts w:asciiTheme="majorBidi" w:hAnsiTheme="majorBidi" w:cstheme="majorBidi"/>
          <w:bCs/>
          <w:vanish/>
          <w:sz w:val="24"/>
          <w:szCs w:val="24"/>
        </w:rPr>
        <w:t>Top of Form</w:t>
      </w:r>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lastRenderedPageBreak/>
        <w:t>Selain berakhirnya kesepakatan sebagaimana dijelaskan sebelumnya, ada beberapa cara lain yang dapat mengakhiri suatu perjanjian, yaitu:</w:t>
      </w:r>
      <w:r w:rsidRPr="005A6322">
        <w:rPr>
          <w:rStyle w:val="FootnoteReference"/>
          <w:rFonts w:asciiTheme="majorBidi" w:hAnsiTheme="majorBidi" w:cstheme="majorBidi"/>
          <w:bCs/>
          <w:sz w:val="24"/>
          <w:szCs w:val="24"/>
        </w:rPr>
        <w:footnoteReference w:id="38"/>
      </w:r>
    </w:p>
    <w:p w:rsidR="00FE6189" w:rsidRPr="005A6322" w:rsidRDefault="00FE6189" w:rsidP="00FB6FB8">
      <w:pPr>
        <w:pStyle w:val="ListParagraph"/>
        <w:numPr>
          <w:ilvl w:val="0"/>
          <w:numId w:val="37"/>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Dalam perjanjian, ditentukan batas waktu berakhir oleh para pihak serta Undang-undang juga dapat menetapkan batas waktu perjanjian. Sebagai contoh, pada pasal 1520 KUH Perdata menegaskan bahwa </w:t>
      </w:r>
      <w:r w:rsidR="00AE7D17" w:rsidRPr="005A6322">
        <w:rPr>
          <w:rFonts w:asciiTheme="majorBidi" w:hAnsiTheme="majorBidi" w:cstheme="majorBidi"/>
          <w:bCs/>
          <w:sz w:val="24"/>
          <w:szCs w:val="24"/>
        </w:rPr>
        <w:t>hak pembelian kembali tidak dapat dilakukan untuk jangka waktu lebih dari lima tahun</w:t>
      </w:r>
      <w:r w:rsidRPr="005A6322">
        <w:rPr>
          <w:rFonts w:asciiTheme="majorBidi" w:hAnsiTheme="majorBidi" w:cstheme="majorBidi"/>
          <w:bCs/>
          <w:sz w:val="24"/>
          <w:szCs w:val="24"/>
        </w:rPr>
        <w:t>.</w:t>
      </w:r>
    </w:p>
    <w:p w:rsidR="00FE6189" w:rsidRPr="005A6322" w:rsidRDefault="00FE6189" w:rsidP="00FB6FB8">
      <w:pPr>
        <w:pStyle w:val="ListParagraph"/>
        <w:numPr>
          <w:ilvl w:val="0"/>
          <w:numId w:val="37"/>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Baik </w:t>
      </w:r>
      <w:r w:rsidR="00AE7D17" w:rsidRPr="005A6322">
        <w:rPr>
          <w:rFonts w:asciiTheme="majorBidi" w:hAnsiTheme="majorBidi" w:cstheme="majorBidi"/>
          <w:bCs/>
          <w:sz w:val="24"/>
          <w:szCs w:val="24"/>
        </w:rPr>
        <w:t>seluruh</w:t>
      </w:r>
      <w:r w:rsidRPr="005A6322">
        <w:rPr>
          <w:rFonts w:asciiTheme="majorBidi" w:hAnsiTheme="majorBidi" w:cstheme="majorBidi"/>
          <w:bCs/>
          <w:sz w:val="24"/>
          <w:szCs w:val="24"/>
        </w:rPr>
        <w:t xml:space="preserve"> pihak maupun undang-undang bisa </w:t>
      </w:r>
      <w:r w:rsidR="00AE7D17" w:rsidRPr="005A6322">
        <w:rPr>
          <w:rFonts w:asciiTheme="majorBidi" w:hAnsiTheme="majorBidi" w:cstheme="majorBidi"/>
          <w:bCs/>
          <w:sz w:val="24"/>
          <w:szCs w:val="24"/>
        </w:rPr>
        <w:t>menetapkan</w:t>
      </w:r>
      <w:r w:rsidRPr="005A6322">
        <w:rPr>
          <w:rFonts w:asciiTheme="majorBidi" w:hAnsiTheme="majorBidi" w:cstheme="majorBidi"/>
          <w:bCs/>
          <w:sz w:val="24"/>
          <w:szCs w:val="24"/>
        </w:rPr>
        <w:t xml:space="preserve"> bahwa perjanjian akan berakhir </w:t>
      </w:r>
      <w:r w:rsidR="00AE7D17" w:rsidRPr="005A6322">
        <w:rPr>
          <w:rFonts w:asciiTheme="majorBidi" w:hAnsiTheme="majorBidi" w:cstheme="majorBidi"/>
          <w:bCs/>
          <w:sz w:val="24"/>
          <w:szCs w:val="24"/>
        </w:rPr>
        <w:t xml:space="preserve">ketika </w:t>
      </w:r>
      <w:r w:rsidRPr="005A6322">
        <w:rPr>
          <w:rFonts w:asciiTheme="majorBidi" w:hAnsiTheme="majorBidi" w:cstheme="majorBidi"/>
          <w:bCs/>
          <w:sz w:val="24"/>
          <w:szCs w:val="24"/>
        </w:rPr>
        <w:t>suatu</w:t>
      </w:r>
      <w:r w:rsidR="00AE7D17" w:rsidRPr="005A6322">
        <w:rPr>
          <w:rFonts w:asciiTheme="majorBidi" w:hAnsiTheme="majorBidi" w:cstheme="majorBidi"/>
          <w:bCs/>
          <w:sz w:val="24"/>
          <w:szCs w:val="24"/>
        </w:rPr>
        <w:t xml:space="preserve"> kejadian</w:t>
      </w:r>
      <w:r w:rsidRPr="005A6322">
        <w:rPr>
          <w:rFonts w:asciiTheme="majorBidi" w:hAnsiTheme="majorBidi" w:cstheme="majorBidi"/>
          <w:bCs/>
          <w:sz w:val="24"/>
          <w:szCs w:val="24"/>
        </w:rPr>
        <w:t xml:space="preserve"> khusus</w:t>
      </w:r>
      <w:r w:rsidR="00AE7D17" w:rsidRPr="005A6322">
        <w:rPr>
          <w:rFonts w:asciiTheme="majorBidi" w:hAnsiTheme="majorBidi" w:cstheme="majorBidi"/>
          <w:bCs/>
          <w:sz w:val="24"/>
          <w:szCs w:val="24"/>
        </w:rPr>
        <w:t xml:space="preserve"> terjadi</w:t>
      </w:r>
      <w:r w:rsidRPr="005A6322">
        <w:rPr>
          <w:rFonts w:asciiTheme="majorBidi" w:hAnsiTheme="majorBidi" w:cstheme="majorBidi"/>
          <w:bCs/>
          <w:sz w:val="24"/>
          <w:szCs w:val="24"/>
        </w:rPr>
        <w:t>. Sebagai contoh, Pasal 1603 KUH Perdata menyebutkan bahwa jika salah satu pihak meninggal, perjanjian menjadi batal.</w:t>
      </w:r>
    </w:p>
    <w:p w:rsidR="00FE6189" w:rsidRPr="005A6322" w:rsidRDefault="00AE7D17" w:rsidP="00FB6FB8">
      <w:pPr>
        <w:pStyle w:val="ListParagraph"/>
        <w:numPr>
          <w:ilvl w:val="0"/>
          <w:numId w:val="37"/>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Kontrak dapat dibatalkan atau dicabut</w:t>
      </w:r>
      <w:r w:rsidR="00FE6189" w:rsidRPr="005A6322">
        <w:rPr>
          <w:rFonts w:asciiTheme="majorBidi" w:hAnsiTheme="majorBidi" w:cstheme="majorBidi"/>
          <w:bCs/>
          <w:sz w:val="24"/>
          <w:szCs w:val="24"/>
        </w:rPr>
        <w:t xml:space="preserve"> oleh </w:t>
      </w:r>
      <w:r w:rsidRPr="005A6322">
        <w:rPr>
          <w:rFonts w:asciiTheme="majorBidi" w:hAnsiTheme="majorBidi" w:cstheme="majorBidi"/>
          <w:bCs/>
          <w:sz w:val="24"/>
          <w:szCs w:val="24"/>
        </w:rPr>
        <w:t xml:space="preserve">seluruh </w:t>
      </w:r>
      <w:r w:rsidR="00FE6189" w:rsidRPr="005A6322">
        <w:rPr>
          <w:rFonts w:asciiTheme="majorBidi" w:hAnsiTheme="majorBidi" w:cstheme="majorBidi"/>
          <w:bCs/>
          <w:sz w:val="24"/>
          <w:szCs w:val="24"/>
        </w:rPr>
        <w:t xml:space="preserve">pihak yang </w:t>
      </w:r>
      <w:r w:rsidRPr="005A6322">
        <w:rPr>
          <w:rFonts w:asciiTheme="majorBidi" w:hAnsiTheme="majorBidi" w:cstheme="majorBidi"/>
          <w:bCs/>
          <w:sz w:val="24"/>
          <w:szCs w:val="24"/>
        </w:rPr>
        <w:t>merumuskannya</w:t>
      </w:r>
      <w:r w:rsidR="00FE6189" w:rsidRPr="005A6322">
        <w:rPr>
          <w:rFonts w:asciiTheme="majorBidi" w:hAnsiTheme="majorBidi" w:cstheme="majorBidi"/>
          <w:bCs/>
          <w:sz w:val="24"/>
          <w:szCs w:val="24"/>
        </w:rPr>
        <w:t xml:space="preserve">, seperti yang </w:t>
      </w:r>
      <w:r w:rsidRPr="005A6322">
        <w:rPr>
          <w:rFonts w:asciiTheme="majorBidi" w:hAnsiTheme="majorBidi" w:cstheme="majorBidi"/>
          <w:bCs/>
          <w:sz w:val="24"/>
          <w:szCs w:val="24"/>
        </w:rPr>
        <w:t>tercantum</w:t>
      </w:r>
      <w:r w:rsidR="00FE6189" w:rsidRPr="005A6322">
        <w:rPr>
          <w:rFonts w:asciiTheme="majorBidi" w:hAnsiTheme="majorBidi" w:cstheme="majorBidi"/>
          <w:bCs/>
          <w:sz w:val="24"/>
          <w:szCs w:val="24"/>
        </w:rPr>
        <w:t xml:space="preserve"> </w:t>
      </w:r>
      <w:r w:rsidRPr="005A6322">
        <w:rPr>
          <w:rFonts w:asciiTheme="majorBidi" w:hAnsiTheme="majorBidi" w:cstheme="majorBidi"/>
          <w:bCs/>
          <w:sz w:val="24"/>
          <w:szCs w:val="24"/>
        </w:rPr>
        <w:t>di</w:t>
      </w:r>
      <w:r w:rsidR="00FE6189" w:rsidRPr="005A6322">
        <w:rPr>
          <w:rFonts w:asciiTheme="majorBidi" w:hAnsiTheme="majorBidi" w:cstheme="majorBidi"/>
          <w:bCs/>
          <w:sz w:val="24"/>
          <w:szCs w:val="24"/>
        </w:rPr>
        <w:t>dalam Pasal 1338 KUH Perdata.</w:t>
      </w:r>
    </w:p>
    <w:p w:rsidR="00FE6189" w:rsidRPr="005A6322" w:rsidRDefault="00FE6189" w:rsidP="00FB6FB8">
      <w:pPr>
        <w:pStyle w:val="ListParagraph"/>
        <w:numPr>
          <w:ilvl w:val="0"/>
          <w:numId w:val="37"/>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Pernyataan penghentian perjanjian </w:t>
      </w:r>
      <w:r w:rsidR="00470968" w:rsidRPr="00470968">
        <w:rPr>
          <w:rFonts w:asciiTheme="majorBidi" w:hAnsiTheme="majorBidi" w:cstheme="majorBidi"/>
          <w:bCs/>
          <w:sz w:val="24"/>
          <w:szCs w:val="24"/>
        </w:rPr>
        <w:t>bisa dilakukan baik oleh keduanya atau oleh satu pihak pada perjanjian yang bersifat temporal, seperti perjanjian kerja dan perjanjian sewa-menyewa.</w:t>
      </w:r>
      <w:r w:rsidRPr="005A6322">
        <w:rPr>
          <w:rFonts w:asciiTheme="majorBidi" w:hAnsiTheme="majorBidi" w:cstheme="majorBidi"/>
          <w:bCs/>
          <w:sz w:val="24"/>
          <w:szCs w:val="24"/>
        </w:rPr>
        <w:t>.</w:t>
      </w:r>
    </w:p>
    <w:p w:rsidR="00E1694C" w:rsidRPr="005A6322" w:rsidRDefault="00FE6189" w:rsidP="00FB6FB8">
      <w:pPr>
        <w:pStyle w:val="ListParagraph"/>
        <w:numPr>
          <w:ilvl w:val="0"/>
          <w:numId w:val="37"/>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Berakhirnya perjanjian dapat disebabkan oleh putusan hakim, </w:t>
      </w:r>
      <w:r w:rsidR="00AE7D17" w:rsidRPr="005A6322">
        <w:rPr>
          <w:rFonts w:asciiTheme="majorBidi" w:hAnsiTheme="majorBidi" w:cstheme="majorBidi"/>
          <w:bCs/>
          <w:sz w:val="24"/>
          <w:szCs w:val="24"/>
        </w:rPr>
        <w:t xml:space="preserve">contohnya jika </w:t>
      </w:r>
      <w:r w:rsidRPr="005A6322">
        <w:rPr>
          <w:rFonts w:asciiTheme="majorBidi" w:hAnsiTheme="majorBidi" w:cstheme="majorBidi"/>
          <w:bCs/>
          <w:sz w:val="24"/>
          <w:szCs w:val="24"/>
        </w:rPr>
        <w:t xml:space="preserve">terjadi sengketa </w:t>
      </w:r>
      <w:r w:rsidR="00E1694C" w:rsidRPr="005A6322">
        <w:rPr>
          <w:rFonts w:asciiTheme="majorBidi" w:hAnsiTheme="majorBidi" w:cstheme="majorBidi"/>
          <w:bCs/>
          <w:sz w:val="24"/>
          <w:szCs w:val="24"/>
        </w:rPr>
        <w:t>yang diatasi melalui proses pengadilan, dan putusan hakim menyatakan bahwa perjanjian tersebut telah selesai.</w:t>
      </w:r>
    </w:p>
    <w:p w:rsidR="00FE6189" w:rsidRPr="005A6322" w:rsidRDefault="00FE6189" w:rsidP="00497911">
      <w:pPr>
        <w:pStyle w:val="Heading2"/>
      </w:pPr>
      <w:bookmarkStart w:id="31" w:name="_Toc158472033"/>
      <w:r w:rsidRPr="005A6322">
        <w:lastRenderedPageBreak/>
        <w:t>Tinjauan Umum Tentang Investasi</w:t>
      </w:r>
      <w:bookmarkEnd w:id="31"/>
    </w:p>
    <w:p w:rsidR="00FE6189" w:rsidRPr="00497911" w:rsidRDefault="00FE6189" w:rsidP="00FB6FB8">
      <w:pPr>
        <w:pStyle w:val="Heading3"/>
        <w:numPr>
          <w:ilvl w:val="0"/>
          <w:numId w:val="68"/>
        </w:numPr>
        <w:ind w:left="1080"/>
      </w:pPr>
      <w:bookmarkStart w:id="32" w:name="_Toc158472034"/>
      <w:r w:rsidRPr="00497911">
        <w:t>Pengertian Investasi</w:t>
      </w:r>
      <w:bookmarkEnd w:id="32"/>
    </w:p>
    <w:p w:rsidR="00FE6189" w:rsidRPr="005A6322" w:rsidRDefault="00FE6189" w:rsidP="007E5D4F">
      <w:pPr>
        <w:pStyle w:val="ListParagraph"/>
        <w:spacing w:line="480" w:lineRule="auto"/>
        <w:ind w:left="1080" w:firstLine="360"/>
        <w:jc w:val="both"/>
        <w:rPr>
          <w:rFonts w:asciiTheme="majorBidi" w:hAnsiTheme="majorBidi" w:cstheme="majorBidi"/>
          <w:sz w:val="24"/>
          <w:szCs w:val="24"/>
        </w:rPr>
      </w:pPr>
      <w:r w:rsidRPr="005A6322">
        <w:rPr>
          <w:rFonts w:asciiTheme="majorBidi" w:hAnsiTheme="majorBidi" w:cstheme="majorBidi"/>
          <w:i/>
          <w:iCs/>
          <w:sz w:val="24"/>
          <w:szCs w:val="24"/>
        </w:rPr>
        <w:t>Investire</w:t>
      </w:r>
      <w:r w:rsidRPr="005A6322">
        <w:rPr>
          <w:rFonts w:asciiTheme="majorBidi" w:hAnsiTheme="majorBidi" w:cstheme="majorBidi"/>
          <w:sz w:val="24"/>
          <w:szCs w:val="24"/>
        </w:rPr>
        <w:t xml:space="preserve"> (memakai) merupakan istilah investasi yang </w:t>
      </w:r>
      <w:r w:rsidR="0083476A">
        <w:rPr>
          <w:rFonts w:asciiTheme="majorBidi" w:hAnsiTheme="majorBidi" w:cstheme="majorBidi"/>
          <w:sz w:val="24"/>
          <w:szCs w:val="24"/>
        </w:rPr>
        <w:t xml:space="preserve">asalnya </w:t>
      </w:r>
      <w:r w:rsidRPr="005A6322">
        <w:rPr>
          <w:rFonts w:asciiTheme="majorBidi" w:hAnsiTheme="majorBidi" w:cstheme="majorBidi"/>
          <w:sz w:val="24"/>
          <w:szCs w:val="24"/>
        </w:rPr>
        <w:t xml:space="preserve">dari bahasa Latin, sedangkan </w:t>
      </w:r>
      <w:r w:rsidRPr="005A6322">
        <w:rPr>
          <w:rFonts w:asciiTheme="majorBidi" w:hAnsiTheme="majorBidi" w:cstheme="majorBidi"/>
          <w:i/>
          <w:iCs/>
          <w:sz w:val="24"/>
          <w:szCs w:val="24"/>
        </w:rPr>
        <w:t xml:space="preserve">investment </w:t>
      </w:r>
      <w:r w:rsidR="0083476A">
        <w:rPr>
          <w:rFonts w:asciiTheme="majorBidi" w:hAnsiTheme="majorBidi" w:cstheme="majorBidi"/>
          <w:sz w:val="24"/>
          <w:szCs w:val="24"/>
        </w:rPr>
        <w:t>yang bermakna</w:t>
      </w:r>
      <w:r w:rsidRPr="005A6322">
        <w:rPr>
          <w:rFonts w:asciiTheme="majorBidi" w:hAnsiTheme="majorBidi" w:cstheme="majorBidi"/>
          <w:sz w:val="24"/>
          <w:szCs w:val="24"/>
        </w:rPr>
        <w:t xml:space="preserve"> menanam dalam  bahasa  Inggris disebut dengan istilah investasi di dunia bisnis atau usaha. Ada banyak aktivitas yang dapat dikaitkan dengan istilah "investasi". Uang yang ditanamkan pada aset keuangan seperti saham, obligasi, dan deposito, atau pada aset riil seperti real estat, emas, mesin, atau bangunan disebut dengan investasi. Menurut Jogiyanto, investasi adalah </w:t>
      </w:r>
      <w:r w:rsidR="007E5D4F">
        <w:rPr>
          <w:rFonts w:asciiTheme="majorBidi" w:hAnsiTheme="majorBidi" w:cstheme="majorBidi"/>
          <w:sz w:val="24"/>
          <w:szCs w:val="24"/>
        </w:rPr>
        <w:t>menunda penggunaan</w:t>
      </w:r>
      <w:r w:rsidRPr="005A6322">
        <w:rPr>
          <w:rFonts w:asciiTheme="majorBidi" w:hAnsiTheme="majorBidi" w:cstheme="majorBidi"/>
          <w:sz w:val="24"/>
          <w:szCs w:val="24"/>
        </w:rPr>
        <w:t xml:space="preserve"> saat ini untuk tujuan produksi jangka panjang yang efektif.</w:t>
      </w:r>
    </w:p>
    <w:p w:rsidR="00497911" w:rsidRDefault="00FE6189" w:rsidP="00D9390C">
      <w:pPr>
        <w:pStyle w:val="ListParagraph"/>
        <w:spacing w:line="480" w:lineRule="auto"/>
        <w:ind w:left="1080" w:firstLine="360"/>
        <w:jc w:val="both"/>
        <w:rPr>
          <w:rFonts w:asciiTheme="majorBidi" w:hAnsiTheme="majorBidi" w:cstheme="majorBidi"/>
          <w:sz w:val="24"/>
          <w:szCs w:val="24"/>
        </w:rPr>
      </w:pPr>
      <w:r w:rsidRPr="005A6322">
        <w:rPr>
          <w:rFonts w:asciiTheme="majorBidi" w:hAnsiTheme="majorBidi" w:cstheme="majorBidi"/>
          <w:sz w:val="24"/>
          <w:szCs w:val="24"/>
        </w:rPr>
        <w:t>Investasi didefinisikan sebagai penanaman uang atau modal dalam suatu perusahaan atau proyek dengan tujuan keuntungan, menurut Kamus Besar Bahasa Indonesia. Investasi dilakukan dengan cara menanamkan modal, berupa dana atau aset, pada suatu objek dengan maksud untuk meraih profit sebagai hasil penanaman modal tersebut. Adapun beberapa pengertian investasi yang dikutip dari pendapat para ahli antara lain:</w:t>
      </w:r>
      <w:r w:rsidRPr="005A6322">
        <w:rPr>
          <w:rStyle w:val="FootnoteReference"/>
          <w:rFonts w:asciiTheme="majorBidi" w:hAnsiTheme="majorBidi" w:cstheme="majorBidi"/>
          <w:sz w:val="24"/>
          <w:szCs w:val="24"/>
        </w:rPr>
        <w:footnoteReference w:id="39"/>
      </w:r>
    </w:p>
    <w:p w:rsidR="00211250" w:rsidRDefault="00211250" w:rsidP="00D9390C">
      <w:pPr>
        <w:pStyle w:val="ListParagraph"/>
        <w:spacing w:line="480" w:lineRule="auto"/>
        <w:ind w:left="1080" w:firstLine="360"/>
        <w:jc w:val="both"/>
        <w:rPr>
          <w:rFonts w:asciiTheme="majorBidi" w:hAnsiTheme="majorBidi" w:cstheme="majorBidi"/>
          <w:sz w:val="24"/>
          <w:szCs w:val="24"/>
        </w:rPr>
      </w:pPr>
    </w:p>
    <w:p w:rsidR="00211250" w:rsidRDefault="00211250" w:rsidP="00D9390C">
      <w:pPr>
        <w:pStyle w:val="ListParagraph"/>
        <w:spacing w:line="480" w:lineRule="auto"/>
        <w:ind w:left="1080" w:firstLine="360"/>
        <w:jc w:val="both"/>
        <w:rPr>
          <w:rFonts w:asciiTheme="majorBidi" w:hAnsiTheme="majorBidi" w:cstheme="majorBidi"/>
          <w:sz w:val="24"/>
          <w:szCs w:val="24"/>
        </w:rPr>
      </w:pPr>
    </w:p>
    <w:p w:rsidR="00211250" w:rsidRPr="00D9390C" w:rsidRDefault="00211250" w:rsidP="00D9390C">
      <w:pPr>
        <w:pStyle w:val="ListParagraph"/>
        <w:spacing w:line="480" w:lineRule="auto"/>
        <w:ind w:left="1080" w:firstLine="360"/>
        <w:jc w:val="both"/>
        <w:rPr>
          <w:rFonts w:asciiTheme="majorBidi" w:hAnsiTheme="majorBidi" w:cstheme="majorBidi"/>
          <w:sz w:val="24"/>
          <w:szCs w:val="24"/>
        </w:rPr>
      </w:pPr>
    </w:p>
    <w:p w:rsidR="00FE6189" w:rsidRPr="005A6322" w:rsidRDefault="00FE6189" w:rsidP="00FB6FB8">
      <w:pPr>
        <w:pStyle w:val="ListParagraph"/>
        <w:numPr>
          <w:ilvl w:val="0"/>
          <w:numId w:val="14"/>
        </w:numPr>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lastRenderedPageBreak/>
        <w:t>Kamaruddin Ahmad</w:t>
      </w:r>
    </w:p>
    <w:p w:rsidR="00FE6189" w:rsidRPr="005A6322" w:rsidRDefault="00FE6189" w:rsidP="00FE6189">
      <w:pPr>
        <w:pStyle w:val="ListParagraph"/>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“Investasi merupakan usaha menyalurkan dana atau uang dengan keinginan dapat meningkatkan jumlahnya atau memperoleh profit tertentu dari dana atau uang yang telah diinvestasikan.”</w:t>
      </w:r>
    </w:p>
    <w:p w:rsidR="00FE6189" w:rsidRPr="005A6322" w:rsidRDefault="00FE6189" w:rsidP="00FB6FB8">
      <w:pPr>
        <w:pStyle w:val="ListParagraph"/>
        <w:numPr>
          <w:ilvl w:val="0"/>
          <w:numId w:val="14"/>
        </w:numPr>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Sunariyah</w:t>
      </w:r>
    </w:p>
    <w:p w:rsidR="00FE6189" w:rsidRPr="005A6322" w:rsidRDefault="00FE6189" w:rsidP="007E5D4F">
      <w:pPr>
        <w:pStyle w:val="ListParagraph"/>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 xml:space="preserve">“Investasi adalah suatu kegiatan penanaman modal terhadap satu atau lebih aktiva yang dimiliki dan umumnya berjangka waktu lama yang diharapkan dapat mendapatkan </w:t>
      </w:r>
      <w:r w:rsidR="007E5D4F">
        <w:rPr>
          <w:rFonts w:asciiTheme="majorBidi" w:hAnsiTheme="majorBidi" w:cstheme="majorBidi"/>
          <w:sz w:val="24"/>
          <w:szCs w:val="24"/>
        </w:rPr>
        <w:t>profit</w:t>
      </w:r>
      <w:r w:rsidRPr="005A6322">
        <w:rPr>
          <w:rFonts w:asciiTheme="majorBidi" w:hAnsiTheme="majorBidi" w:cstheme="majorBidi"/>
          <w:sz w:val="24"/>
          <w:szCs w:val="24"/>
        </w:rPr>
        <w:t xml:space="preserve"> di masa yang akan datang"</w:t>
      </w:r>
    </w:p>
    <w:p w:rsidR="00FE6189" w:rsidRPr="005A6322" w:rsidRDefault="00FE6189" w:rsidP="00FB6FB8">
      <w:pPr>
        <w:pStyle w:val="ListParagraph"/>
        <w:numPr>
          <w:ilvl w:val="0"/>
          <w:numId w:val="14"/>
        </w:numPr>
        <w:tabs>
          <w:tab w:val="left" w:pos="1890"/>
        </w:tabs>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James C. Van Horn</w:t>
      </w:r>
    </w:p>
    <w:p w:rsidR="00FE6189" w:rsidRPr="005A6322" w:rsidRDefault="00FE6189" w:rsidP="00FE6189">
      <w:pPr>
        <w:pStyle w:val="ListParagraph"/>
        <w:tabs>
          <w:tab w:val="left" w:pos="1890"/>
        </w:tabs>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“Investasi adalah aktivitas yang melibatkan penggunaan dana saat ini dengan maksud untuk memperoleh hasil di masa mendatang”</w:t>
      </w:r>
    </w:p>
    <w:p w:rsidR="007E5D4F" w:rsidRPr="00497911" w:rsidRDefault="00FE6189" w:rsidP="00497911">
      <w:pPr>
        <w:pStyle w:val="ListParagraph"/>
        <w:spacing w:line="480" w:lineRule="auto"/>
        <w:ind w:left="1080" w:firstLine="360"/>
        <w:jc w:val="both"/>
        <w:rPr>
          <w:rFonts w:asciiTheme="majorBidi" w:hAnsiTheme="majorBidi" w:cstheme="majorBidi"/>
          <w:sz w:val="24"/>
          <w:szCs w:val="24"/>
        </w:rPr>
      </w:pPr>
      <w:r w:rsidRPr="005A6322">
        <w:rPr>
          <w:rFonts w:asciiTheme="majorBidi" w:hAnsiTheme="majorBidi" w:cstheme="majorBidi"/>
          <w:sz w:val="24"/>
          <w:szCs w:val="24"/>
        </w:rPr>
        <w:t>Investasi pada dasarnya merupakan hasil dari selisih antara penerimaan dan pengeluaran finansial. Apabila seluruh penerimaan digunakan untuk memenuhi kebutuhan pengeluaran, maka tidak tersisa sumber dana yang dapat dialokasikan untuk kegiatan investasi. Maka perlu adanya komitmen untuk menyisihkan pendapatan menjadi dana untuk investasi. Yang kedua, adanya aset yang akan menjadi investasinya. Dan yang terakhir adanya waktu periode investasinya.</w:t>
      </w:r>
      <w:r w:rsidRPr="005A6322">
        <w:rPr>
          <w:rStyle w:val="FootnoteReference"/>
          <w:rFonts w:asciiTheme="majorBidi" w:hAnsiTheme="majorBidi" w:cstheme="majorBidi"/>
          <w:sz w:val="24"/>
          <w:szCs w:val="24"/>
        </w:rPr>
        <w:footnoteReference w:id="40"/>
      </w:r>
      <w:r w:rsidRPr="005A6322">
        <w:rPr>
          <w:rFonts w:asciiTheme="majorBidi" w:hAnsiTheme="majorBidi" w:cstheme="majorBidi"/>
          <w:sz w:val="24"/>
          <w:szCs w:val="24"/>
        </w:rPr>
        <w:t xml:space="preserve"> Maka dari itu, berdasarkan beberapa konsep yang membahas mengenai </w:t>
      </w:r>
      <w:r w:rsidRPr="005A6322">
        <w:rPr>
          <w:rFonts w:asciiTheme="majorBidi" w:hAnsiTheme="majorBidi" w:cstheme="majorBidi"/>
          <w:sz w:val="24"/>
          <w:szCs w:val="24"/>
        </w:rPr>
        <w:lastRenderedPageBreak/>
        <w:t>investasi, dapat diartikan bahwa investasi merupakan tindakan yang dilakukan untuk menempatkan modal pada periode waktu saat ini, dengan niatan memperoleh hasil yang menguntungkan di masa mendatang.</w:t>
      </w:r>
    </w:p>
    <w:p w:rsidR="00FE6189" w:rsidRPr="005A6322" w:rsidRDefault="00FE6189" w:rsidP="00DB0481">
      <w:pPr>
        <w:pStyle w:val="Heading3"/>
        <w:ind w:left="1080"/>
      </w:pPr>
      <w:bookmarkStart w:id="33" w:name="_Toc158472035"/>
      <w:r w:rsidRPr="005A6322">
        <w:t>Tujuan Investasi</w:t>
      </w:r>
      <w:bookmarkEnd w:id="33"/>
    </w:p>
    <w:p w:rsidR="00FE6189" w:rsidRPr="005A6322" w:rsidRDefault="00FE6189" w:rsidP="007E5D4F">
      <w:pPr>
        <w:pStyle w:val="ListParagraph"/>
        <w:spacing w:line="480" w:lineRule="auto"/>
        <w:ind w:left="1080" w:firstLine="360"/>
        <w:jc w:val="both"/>
        <w:rPr>
          <w:rFonts w:asciiTheme="majorBidi" w:hAnsiTheme="majorBidi" w:cstheme="majorBidi"/>
          <w:sz w:val="24"/>
          <w:szCs w:val="24"/>
        </w:rPr>
      </w:pPr>
      <w:r w:rsidRPr="005A6322">
        <w:rPr>
          <w:rFonts w:asciiTheme="majorBidi" w:hAnsiTheme="majorBidi" w:cstheme="majorBidi"/>
          <w:sz w:val="24"/>
          <w:szCs w:val="24"/>
        </w:rPr>
        <w:t xml:space="preserve">Investasi dilakukan dengan tujuan untuk menghasilkan sejumlah keuntungan dan meningkatkan kesejahteraan investor. Dalam hal ini, kesejahteraan didefinisikan sebagai kesejahteraan moneter, yang ditentukan dengan menjumlahkan pemasukan sekarang ini dengan nilai sekarang dari pendapatan di masa depan. Orang yang bijaksana akan mempertimbangkan cara-cara untuk meningkatkan standar hidupnya secara bertahap </w:t>
      </w:r>
      <w:r w:rsidR="007E5D4F">
        <w:rPr>
          <w:rFonts w:asciiTheme="majorBidi" w:hAnsiTheme="majorBidi" w:cstheme="majorBidi"/>
          <w:sz w:val="24"/>
          <w:szCs w:val="24"/>
        </w:rPr>
        <w:t>d</w:t>
      </w:r>
      <w:r w:rsidR="007E5D4F" w:rsidRPr="007E5D4F">
        <w:rPr>
          <w:rFonts w:asciiTheme="majorBidi" w:hAnsiTheme="majorBidi" w:cstheme="majorBidi"/>
          <w:sz w:val="24"/>
          <w:szCs w:val="24"/>
        </w:rPr>
        <w:t xml:space="preserve">emi meraih </w:t>
      </w:r>
      <w:r w:rsidR="007E5D4F">
        <w:rPr>
          <w:rFonts w:asciiTheme="majorBidi" w:hAnsiTheme="majorBidi" w:cstheme="majorBidi"/>
          <w:sz w:val="24"/>
          <w:szCs w:val="24"/>
        </w:rPr>
        <w:t>kehidupan</w:t>
      </w:r>
      <w:r w:rsidR="007E5D4F" w:rsidRPr="007E5D4F">
        <w:rPr>
          <w:rFonts w:asciiTheme="majorBidi" w:hAnsiTheme="majorBidi" w:cstheme="majorBidi"/>
          <w:sz w:val="24"/>
          <w:szCs w:val="24"/>
        </w:rPr>
        <w:t xml:space="preserve"> yang lebih baik pada</w:t>
      </w:r>
      <w:r w:rsidR="007E5D4F">
        <w:rPr>
          <w:rFonts w:asciiTheme="majorBidi" w:hAnsiTheme="majorBidi" w:cstheme="majorBidi"/>
          <w:sz w:val="24"/>
          <w:szCs w:val="24"/>
        </w:rPr>
        <w:t xml:space="preserve"> masa mendatang,</w:t>
      </w:r>
      <w:r w:rsidRPr="005A6322">
        <w:rPr>
          <w:rFonts w:asciiTheme="majorBidi" w:hAnsiTheme="majorBidi" w:cstheme="majorBidi"/>
          <w:sz w:val="24"/>
          <w:szCs w:val="24"/>
        </w:rPr>
        <w:t xml:space="preserve"> yakni salah satunya dengan melakukan investasi. </w:t>
      </w:r>
    </w:p>
    <w:p w:rsidR="00FE6189" w:rsidRPr="005A6322" w:rsidRDefault="00FE6189" w:rsidP="00FE6189">
      <w:pPr>
        <w:pStyle w:val="ListParagraph"/>
        <w:spacing w:line="480" w:lineRule="auto"/>
        <w:ind w:left="1080" w:firstLine="360"/>
        <w:jc w:val="both"/>
        <w:rPr>
          <w:rFonts w:asciiTheme="majorBidi" w:hAnsiTheme="majorBidi" w:cstheme="majorBidi"/>
          <w:sz w:val="24"/>
          <w:szCs w:val="24"/>
        </w:rPr>
      </w:pPr>
      <w:r w:rsidRPr="005A6322">
        <w:rPr>
          <w:rFonts w:asciiTheme="majorBidi" w:hAnsiTheme="majorBidi" w:cstheme="majorBidi"/>
          <w:sz w:val="24"/>
          <w:szCs w:val="24"/>
        </w:rPr>
        <w:t xml:space="preserve">Menurut Eduardus Tandelilin (2010), terdapat beberapa tujuan khusus yang mendasari keputusan seseorang untuk terlibat dalam kegiatan investasi, yaitu: </w:t>
      </w:r>
      <w:r w:rsidRPr="005A6322">
        <w:rPr>
          <w:rStyle w:val="FootnoteReference"/>
          <w:rFonts w:asciiTheme="majorBidi" w:hAnsiTheme="majorBidi" w:cstheme="majorBidi"/>
          <w:sz w:val="24"/>
          <w:szCs w:val="24"/>
        </w:rPr>
        <w:footnoteReference w:id="41"/>
      </w:r>
    </w:p>
    <w:p w:rsidR="00FE6189" w:rsidRPr="005A6322" w:rsidRDefault="00FE6189" w:rsidP="00FB6FB8">
      <w:pPr>
        <w:pStyle w:val="ListParagraph"/>
        <w:numPr>
          <w:ilvl w:val="0"/>
          <w:numId w:val="17"/>
        </w:numPr>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 xml:space="preserve">Untuk meningkatkan kualitas hidup di waktu mendatang. Individu yang bijaksana akan berpikir mengenai strategi peningkatan kualitas kehidupannya seiring berjalannya waktu, atau paling tidak, akan berupaya mempertahankan stabilitas pendapatannya saat ini, dengan </w:t>
      </w:r>
      <w:r w:rsidRPr="005A6322">
        <w:rPr>
          <w:rFonts w:asciiTheme="majorBidi" w:hAnsiTheme="majorBidi" w:cstheme="majorBidi"/>
          <w:sz w:val="24"/>
          <w:szCs w:val="24"/>
        </w:rPr>
        <w:lastRenderedPageBreak/>
        <w:t>tujuan untuk mencegah depresiasi nilai dalam jangka waktu yang akan datang.</w:t>
      </w:r>
    </w:p>
    <w:p w:rsidR="00FE6189" w:rsidRPr="005A6322" w:rsidRDefault="00FE6189" w:rsidP="00FB6FB8">
      <w:pPr>
        <w:pStyle w:val="ListParagraph"/>
        <w:numPr>
          <w:ilvl w:val="0"/>
          <w:numId w:val="17"/>
        </w:numPr>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Untuk melindungi diri dari dampak inflasi. Dengan menginvestasikan uang ke dalam bisnis atau aset lain, seseorang dapat menghindari risiko kehilangan nilai kekayaan atau harta bendanya akan menurun, karena kemungkinan bahwa inflasi akan menyebabkan kekayaan atau harta benda kehilangan nilainya.</w:t>
      </w:r>
    </w:p>
    <w:p w:rsidR="00FE6189" w:rsidRPr="005A6322" w:rsidRDefault="00FE6189" w:rsidP="00FB6FB8">
      <w:pPr>
        <w:pStyle w:val="ListParagraph"/>
        <w:numPr>
          <w:ilvl w:val="0"/>
          <w:numId w:val="17"/>
        </w:numPr>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Untuk memanfaatkan insentif pajak. Di beberapa negara, pemerintah memberikan fasilitas perpajakan kepada individu yang berinvestasi dalam sektor-sektor usaha tertentu sebagai upaya mendorong pertumbuhan investasi dalam masyarakat.</w:t>
      </w:r>
    </w:p>
    <w:p w:rsidR="00FE6189" w:rsidRDefault="00FE6189" w:rsidP="00FE6189">
      <w:pPr>
        <w:pStyle w:val="ListParagraph"/>
        <w:spacing w:line="480" w:lineRule="auto"/>
        <w:ind w:left="1080" w:firstLine="360"/>
        <w:jc w:val="both"/>
        <w:rPr>
          <w:rFonts w:asciiTheme="majorBidi" w:hAnsiTheme="majorBidi" w:cstheme="majorBidi"/>
          <w:sz w:val="24"/>
          <w:szCs w:val="24"/>
        </w:rPr>
      </w:pPr>
      <w:r w:rsidRPr="005A6322">
        <w:rPr>
          <w:rFonts w:asciiTheme="majorBidi" w:hAnsiTheme="majorBidi" w:cstheme="majorBidi"/>
          <w:sz w:val="24"/>
          <w:szCs w:val="24"/>
        </w:rPr>
        <w:t>Investor dapat memperoleh sumber dana untuk investasi dari berbagai sumber, termasuk aset yang dimilikinya saat ini, pinjaman dari pihak ketiga, atau tabungan pribadi. Ketika seorang investor mengurangi pengeluaran konsumsi saat ini, dia memiliki potensi untuk mengumpulkan dana lebih banyak dalam tabungan. Dana yang diperoleh dari simpanan tersebut, apabila dialokasikan dalam bentuk investasi, memiliki potensi untuk memberikan antisipasi peningkatan daya beli bagi para investor pada periode yang akan datang. Hal ini berperan signifikan dalam meningkatkan tingkat kesejahteraan finansial para investor, serta berkontribusi pada peningkatan taraf hidup mereka.</w:t>
      </w:r>
    </w:p>
    <w:p w:rsidR="00C74230" w:rsidRDefault="00C74230" w:rsidP="00FE6189">
      <w:pPr>
        <w:pStyle w:val="ListParagraph"/>
        <w:spacing w:line="480" w:lineRule="auto"/>
        <w:ind w:left="1080" w:firstLine="360"/>
        <w:jc w:val="both"/>
        <w:rPr>
          <w:rFonts w:asciiTheme="majorBidi" w:hAnsiTheme="majorBidi" w:cstheme="majorBidi"/>
          <w:sz w:val="24"/>
          <w:szCs w:val="24"/>
        </w:rPr>
      </w:pPr>
    </w:p>
    <w:p w:rsidR="00C74230" w:rsidRPr="005A6322" w:rsidRDefault="00C74230" w:rsidP="00FE6189">
      <w:pPr>
        <w:pStyle w:val="ListParagraph"/>
        <w:spacing w:line="480" w:lineRule="auto"/>
        <w:ind w:left="1080" w:firstLine="360"/>
        <w:jc w:val="both"/>
        <w:rPr>
          <w:rFonts w:asciiTheme="majorBidi" w:hAnsiTheme="majorBidi" w:cstheme="majorBidi"/>
          <w:sz w:val="24"/>
          <w:szCs w:val="24"/>
        </w:rPr>
      </w:pPr>
    </w:p>
    <w:p w:rsidR="00FE6189" w:rsidRPr="005A6322" w:rsidRDefault="00FE6189" w:rsidP="00DB0481">
      <w:pPr>
        <w:pStyle w:val="Heading3"/>
        <w:ind w:left="1080"/>
      </w:pPr>
      <w:bookmarkStart w:id="34" w:name="_Toc158472036"/>
      <w:r w:rsidRPr="005A6322">
        <w:lastRenderedPageBreak/>
        <w:t>Macam-Macam Investasi</w:t>
      </w:r>
      <w:bookmarkEnd w:id="34"/>
    </w:p>
    <w:p w:rsidR="00417425" w:rsidRPr="00D9390C" w:rsidRDefault="00FE6189" w:rsidP="00D9390C">
      <w:pPr>
        <w:pStyle w:val="ListParagraph"/>
        <w:spacing w:line="480" w:lineRule="auto"/>
        <w:ind w:left="1080" w:firstLine="360"/>
        <w:jc w:val="both"/>
        <w:rPr>
          <w:rFonts w:asciiTheme="majorBidi" w:hAnsiTheme="majorBidi" w:cstheme="majorBidi"/>
          <w:sz w:val="24"/>
          <w:szCs w:val="24"/>
        </w:rPr>
      </w:pPr>
      <w:r w:rsidRPr="005A6322">
        <w:rPr>
          <w:rFonts w:asciiTheme="majorBidi" w:hAnsiTheme="majorBidi" w:cstheme="majorBidi"/>
          <w:sz w:val="24"/>
          <w:szCs w:val="24"/>
        </w:rPr>
        <w:t>Investasi memiliki beberapa penggolongan dalam kategori macam-macam investasi, adapun beberapa penggolongannya yaitu :</w:t>
      </w:r>
    </w:p>
    <w:p w:rsidR="00FE6189" w:rsidRPr="005A6322" w:rsidRDefault="00FE6189" w:rsidP="00FB6FB8">
      <w:pPr>
        <w:pStyle w:val="ListParagraph"/>
        <w:numPr>
          <w:ilvl w:val="0"/>
          <w:numId w:val="15"/>
        </w:numPr>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Investasi berdasarkan kontrol atau pengawasan terhadap perusahaan</w:t>
      </w:r>
    </w:p>
    <w:p w:rsidR="00FE6189" w:rsidRPr="005A6322" w:rsidRDefault="00FE6189" w:rsidP="00FB6FB8">
      <w:pPr>
        <w:pStyle w:val="ListParagraph"/>
        <w:numPr>
          <w:ilvl w:val="0"/>
          <w:numId w:val="16"/>
        </w:numPr>
        <w:spacing w:line="480" w:lineRule="auto"/>
        <w:ind w:left="1800"/>
        <w:jc w:val="both"/>
        <w:rPr>
          <w:rFonts w:asciiTheme="majorBidi" w:hAnsiTheme="majorBidi" w:cstheme="majorBidi"/>
          <w:sz w:val="24"/>
          <w:szCs w:val="24"/>
        </w:rPr>
      </w:pPr>
      <w:r w:rsidRPr="005A6322">
        <w:rPr>
          <w:rFonts w:asciiTheme="majorBidi" w:hAnsiTheme="majorBidi" w:cstheme="majorBidi"/>
          <w:sz w:val="24"/>
          <w:szCs w:val="24"/>
        </w:rPr>
        <w:t>Investasi Tidak Langsung (</w:t>
      </w:r>
      <w:r w:rsidRPr="005A6322">
        <w:rPr>
          <w:rFonts w:asciiTheme="majorBidi" w:hAnsiTheme="majorBidi" w:cstheme="majorBidi"/>
          <w:i/>
          <w:iCs/>
          <w:sz w:val="24"/>
          <w:szCs w:val="24"/>
        </w:rPr>
        <w:t>Indirect/Portfolio Investment</w:t>
      </w:r>
      <w:r w:rsidRPr="005A6322">
        <w:rPr>
          <w:rFonts w:asciiTheme="majorBidi" w:hAnsiTheme="majorBidi" w:cstheme="majorBidi"/>
          <w:sz w:val="24"/>
          <w:szCs w:val="24"/>
        </w:rPr>
        <w:t>)</w:t>
      </w:r>
    </w:p>
    <w:p w:rsidR="00572B34" w:rsidRPr="005A6322" w:rsidRDefault="00FE6189" w:rsidP="00572B34">
      <w:pPr>
        <w:pStyle w:val="ListParagraph"/>
        <w:spacing w:line="480" w:lineRule="auto"/>
        <w:ind w:left="1800" w:firstLine="360"/>
        <w:jc w:val="both"/>
        <w:rPr>
          <w:rFonts w:asciiTheme="majorBidi" w:hAnsiTheme="majorBidi" w:cstheme="majorBidi"/>
          <w:sz w:val="24"/>
          <w:szCs w:val="24"/>
        </w:rPr>
      </w:pPr>
      <w:r w:rsidRPr="005A6322">
        <w:rPr>
          <w:rFonts w:asciiTheme="majorBidi" w:hAnsiTheme="majorBidi" w:cstheme="majorBidi"/>
          <w:color w:val="111111"/>
          <w:sz w:val="24"/>
          <w:szCs w:val="24"/>
        </w:rPr>
        <w:t>Investasi tidak langsung umumnya bersifat lebih spekulatif dan berorientasi jangka pendek dibandingkan investasi langsung karena kemampuan investor untuk dengan mudah mengubah portofolio investasinya. Regulasi investasi tidak langsung seringkali berbeda dengan investasi langsung, dan pengawasan biasanya dilakukan oleh bank sentral, menteri keuangan, bendahara negara, atau badan pengawas pasar modal. Di Indo</w:t>
      </w:r>
      <w:r w:rsidR="00273C46" w:rsidRPr="005A6322">
        <w:rPr>
          <w:rFonts w:asciiTheme="majorBidi" w:hAnsiTheme="majorBidi" w:cstheme="majorBidi"/>
          <w:color w:val="111111"/>
          <w:sz w:val="24"/>
          <w:szCs w:val="24"/>
        </w:rPr>
        <w:t>nesia, investasi tidak langsung dinaungi dalam</w:t>
      </w:r>
      <w:r w:rsidRPr="005A6322">
        <w:rPr>
          <w:rFonts w:asciiTheme="majorBidi" w:hAnsiTheme="majorBidi" w:cstheme="majorBidi"/>
          <w:color w:val="111111"/>
          <w:sz w:val="24"/>
          <w:szCs w:val="24"/>
        </w:rPr>
        <w:t xml:space="preserve"> </w:t>
      </w:r>
      <w:r w:rsidR="00273C46" w:rsidRPr="005A6322">
        <w:rPr>
          <w:rFonts w:asciiTheme="majorBidi" w:hAnsiTheme="majorBidi" w:cstheme="majorBidi"/>
          <w:color w:val="111111"/>
          <w:sz w:val="24"/>
          <w:szCs w:val="24"/>
        </w:rPr>
        <w:t xml:space="preserve">pengendalian </w:t>
      </w:r>
      <w:r w:rsidRPr="005A6322">
        <w:rPr>
          <w:rFonts w:asciiTheme="majorBidi" w:hAnsiTheme="majorBidi" w:cstheme="majorBidi"/>
          <w:color w:val="111111"/>
          <w:sz w:val="24"/>
          <w:szCs w:val="24"/>
        </w:rPr>
        <w:t>Otoritas Jasa Keuangan (OJK), sesuai dengan Pasal 6 Undang-Undang Nomor 21 Tahun 2011 tentang Otoritas Jasa Keuangan. Undang-Undang Nomor 8 Tahun 1995 tentang pasar modal juga berlaku untuk mengatur investasi tidak langsung</w:t>
      </w:r>
      <w:r w:rsidRPr="005A6322">
        <w:rPr>
          <w:rFonts w:asciiTheme="majorBidi" w:hAnsiTheme="majorBidi" w:cstheme="majorBidi"/>
          <w:sz w:val="24"/>
          <w:szCs w:val="24"/>
        </w:rPr>
        <w:t>.</w:t>
      </w:r>
      <w:r w:rsidRPr="005A6322">
        <w:rPr>
          <w:rStyle w:val="FootnoteReference"/>
          <w:rFonts w:asciiTheme="majorBidi" w:hAnsiTheme="majorBidi" w:cstheme="majorBidi"/>
          <w:sz w:val="24"/>
          <w:szCs w:val="24"/>
        </w:rPr>
        <w:footnoteReference w:id="42"/>
      </w:r>
    </w:p>
    <w:p w:rsidR="007E5D4F" w:rsidRPr="00497911" w:rsidRDefault="00FE6189" w:rsidP="00497911">
      <w:pPr>
        <w:pStyle w:val="ListParagraph"/>
        <w:spacing w:line="480" w:lineRule="auto"/>
        <w:ind w:left="1800" w:firstLine="360"/>
        <w:jc w:val="both"/>
        <w:rPr>
          <w:rFonts w:asciiTheme="majorBidi" w:hAnsiTheme="majorBidi" w:cstheme="majorBidi"/>
          <w:sz w:val="24"/>
          <w:szCs w:val="24"/>
        </w:rPr>
      </w:pPr>
      <w:r w:rsidRPr="005A6322">
        <w:rPr>
          <w:rFonts w:asciiTheme="majorBidi" w:hAnsiTheme="majorBidi" w:cstheme="majorBidi"/>
          <w:sz w:val="24"/>
          <w:szCs w:val="24"/>
        </w:rPr>
        <w:t xml:space="preserve">Investasi tidak langsung adalah bentuk investasi yang lebih bersifat jangka pendek dibandingkan dengan investasi langsung. Dalam investasi tidak langsung, investor </w:t>
      </w:r>
      <w:r w:rsidR="00572B34" w:rsidRPr="005A6322">
        <w:rPr>
          <w:rFonts w:asciiTheme="majorBidi" w:hAnsiTheme="majorBidi" w:cstheme="majorBidi"/>
          <w:sz w:val="24"/>
          <w:szCs w:val="24"/>
        </w:rPr>
        <w:t>tak</w:t>
      </w:r>
      <w:r w:rsidRPr="005A6322">
        <w:rPr>
          <w:rFonts w:asciiTheme="majorBidi" w:hAnsiTheme="majorBidi" w:cstheme="majorBidi"/>
          <w:sz w:val="24"/>
          <w:szCs w:val="24"/>
        </w:rPr>
        <w:t xml:space="preserve"> terlibat langsung dalam pengelolaan atau pengawasan perusahaan. Ketika seorang </w:t>
      </w:r>
      <w:r w:rsidRPr="005A6322">
        <w:rPr>
          <w:rFonts w:asciiTheme="majorBidi" w:hAnsiTheme="majorBidi" w:cstheme="majorBidi"/>
          <w:sz w:val="24"/>
          <w:szCs w:val="24"/>
        </w:rPr>
        <w:lastRenderedPageBreak/>
        <w:t>investor membeli saham, dia memiliki peran sebagai pemegang saham pasif yang tidak aktif dalam mengelola atau mengembangkan perusahaan. Investasi tidak langsung ini tidak mengharuskan pendirian perusahaan atau badan usaha, dan investor dapat berinvestasi di pasar modal global secara virtual tanpa terbatas oleh lokasi geografis.</w:t>
      </w:r>
    </w:p>
    <w:p w:rsidR="00FE6189" w:rsidRPr="005A6322" w:rsidRDefault="00FE6189" w:rsidP="00FB6FB8">
      <w:pPr>
        <w:pStyle w:val="ListParagraph"/>
        <w:numPr>
          <w:ilvl w:val="0"/>
          <w:numId w:val="31"/>
        </w:numPr>
        <w:tabs>
          <w:tab w:val="left" w:pos="2070"/>
        </w:tabs>
        <w:spacing w:line="480" w:lineRule="auto"/>
        <w:ind w:left="1800"/>
        <w:jc w:val="both"/>
        <w:rPr>
          <w:rFonts w:asciiTheme="majorBidi" w:hAnsiTheme="majorBidi" w:cstheme="majorBidi"/>
          <w:sz w:val="24"/>
          <w:szCs w:val="24"/>
        </w:rPr>
      </w:pPr>
      <w:r w:rsidRPr="005A6322">
        <w:rPr>
          <w:rFonts w:asciiTheme="majorBidi" w:hAnsiTheme="majorBidi" w:cstheme="majorBidi"/>
          <w:sz w:val="24"/>
          <w:szCs w:val="24"/>
        </w:rPr>
        <w:t>Investasi Langsung (</w:t>
      </w:r>
      <w:r w:rsidRPr="005A6322">
        <w:rPr>
          <w:rFonts w:asciiTheme="majorBidi" w:hAnsiTheme="majorBidi" w:cstheme="majorBidi"/>
          <w:i/>
          <w:iCs/>
          <w:sz w:val="24"/>
          <w:szCs w:val="24"/>
        </w:rPr>
        <w:t>Direct Investment</w:t>
      </w:r>
      <w:r w:rsidRPr="005A6322">
        <w:rPr>
          <w:rFonts w:asciiTheme="majorBidi" w:hAnsiTheme="majorBidi" w:cstheme="majorBidi"/>
          <w:sz w:val="24"/>
          <w:szCs w:val="24"/>
        </w:rPr>
        <w:t>)</w:t>
      </w:r>
    </w:p>
    <w:p w:rsidR="00FE6189" w:rsidRPr="005A6322" w:rsidRDefault="00FE6189" w:rsidP="00FE6189">
      <w:pPr>
        <w:pStyle w:val="ListParagraph"/>
        <w:tabs>
          <w:tab w:val="left" w:pos="2070"/>
        </w:tabs>
        <w:spacing w:line="480" w:lineRule="auto"/>
        <w:ind w:left="1800" w:firstLine="360"/>
        <w:jc w:val="both"/>
        <w:rPr>
          <w:rFonts w:asciiTheme="majorBidi" w:hAnsiTheme="majorBidi" w:cstheme="majorBidi"/>
          <w:sz w:val="24"/>
          <w:szCs w:val="24"/>
        </w:rPr>
      </w:pPr>
      <w:r w:rsidRPr="005A6322">
        <w:rPr>
          <w:rFonts w:asciiTheme="majorBidi" w:hAnsiTheme="majorBidi" w:cstheme="majorBidi"/>
          <w:sz w:val="24"/>
          <w:szCs w:val="24"/>
        </w:rPr>
        <w:t>Investasi langsung merupakan bentuk investasi jangka panjang dalam bisnis rintisan atau baru, yang melibatkan pengawasan aktif dari investor terhadap manajemen. Salah satu karakteristik utama investasi langsung yakni investor memiliki kendali atas manajemen dan berperan penting dalam operasional usaha serta bertanggung jawab atas pengembangan perusahaan. Dalam investasi langsung, aset fisik seringkali menjadi bagian integral, dan kepemilikan atas aset tersebut dapat mudah diidentifikasi, ketika investornya adalah individu.</w:t>
      </w:r>
      <w:r w:rsidRPr="005A6322">
        <w:rPr>
          <w:rStyle w:val="FootnoteReference"/>
          <w:rFonts w:asciiTheme="majorBidi" w:hAnsiTheme="majorBidi" w:cstheme="majorBidi"/>
          <w:sz w:val="24"/>
          <w:szCs w:val="24"/>
        </w:rPr>
        <w:footnoteReference w:id="43"/>
      </w:r>
    </w:p>
    <w:p w:rsidR="007E5D4F" w:rsidRPr="00417425" w:rsidRDefault="00FE6189" w:rsidP="00417425">
      <w:pPr>
        <w:pStyle w:val="ListParagraph"/>
        <w:tabs>
          <w:tab w:val="left" w:pos="2070"/>
        </w:tabs>
        <w:spacing w:line="480" w:lineRule="auto"/>
        <w:ind w:left="1800" w:firstLine="360"/>
        <w:jc w:val="both"/>
        <w:rPr>
          <w:rFonts w:asciiTheme="majorBidi" w:hAnsiTheme="majorBidi" w:cstheme="majorBidi"/>
          <w:sz w:val="24"/>
          <w:szCs w:val="24"/>
        </w:rPr>
      </w:pPr>
      <w:r w:rsidRPr="005A6322">
        <w:rPr>
          <w:rFonts w:asciiTheme="majorBidi" w:hAnsiTheme="majorBidi" w:cstheme="majorBidi"/>
          <w:sz w:val="24"/>
          <w:szCs w:val="24"/>
        </w:rPr>
        <w:t xml:space="preserve">Investasi langsung adalah bentuk investasi jangka panjang yang dapat dilakukan melalui dua metode yaitu, dengan pendirian usaha baru atau penyertaan modal dalam perusahaan yang sudah ada. Dalam kasus investasi langsung, investor memiliki kemampuan untuk terlibat dalam manajemen, pengawasan, atau pengendalian perusahaan. Pada umumnya, </w:t>
      </w:r>
      <w:r w:rsidRPr="005A6322">
        <w:rPr>
          <w:rFonts w:asciiTheme="majorBidi" w:hAnsiTheme="majorBidi" w:cstheme="majorBidi"/>
          <w:sz w:val="24"/>
          <w:szCs w:val="24"/>
        </w:rPr>
        <w:lastRenderedPageBreak/>
        <w:t>kepemilikan dalam investasi langsung mencakup aset fisik/berwujud, akan tetapi saat ini mencakup juga  kepemilikan asset tidak berwujud seperti hak kekayaan intelektual (HKI).</w:t>
      </w:r>
      <w:r w:rsidRPr="005A6322">
        <w:rPr>
          <w:rStyle w:val="FootnoteReference"/>
          <w:rFonts w:asciiTheme="majorBidi" w:hAnsiTheme="majorBidi" w:cstheme="majorBidi"/>
          <w:sz w:val="24"/>
          <w:szCs w:val="24"/>
        </w:rPr>
        <w:footnoteReference w:id="44"/>
      </w:r>
    </w:p>
    <w:p w:rsidR="00FE6189" w:rsidRPr="005A6322" w:rsidRDefault="00FE6189" w:rsidP="00FB6FB8">
      <w:pPr>
        <w:pStyle w:val="ListParagraph"/>
        <w:numPr>
          <w:ilvl w:val="0"/>
          <w:numId w:val="18"/>
        </w:numPr>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 xml:space="preserve">Investasi berdasarkan aset </w:t>
      </w:r>
    </w:p>
    <w:p w:rsidR="00FE6189" w:rsidRPr="005A6322" w:rsidRDefault="00FE6189" w:rsidP="00FB6FB8">
      <w:pPr>
        <w:pStyle w:val="ListParagraph"/>
        <w:numPr>
          <w:ilvl w:val="0"/>
          <w:numId w:val="19"/>
        </w:numPr>
        <w:spacing w:line="480" w:lineRule="auto"/>
        <w:ind w:left="1800"/>
        <w:jc w:val="both"/>
        <w:rPr>
          <w:rFonts w:asciiTheme="majorBidi" w:hAnsiTheme="majorBidi" w:cstheme="majorBidi"/>
          <w:sz w:val="24"/>
          <w:szCs w:val="24"/>
        </w:rPr>
      </w:pPr>
      <w:r w:rsidRPr="005A6322">
        <w:rPr>
          <w:rFonts w:asciiTheme="majorBidi" w:hAnsiTheme="majorBidi" w:cstheme="majorBidi"/>
          <w:sz w:val="24"/>
          <w:szCs w:val="24"/>
        </w:rPr>
        <w:t>Investasi aktiva riil, yaitu investasi yang merujuk pada alokasi dana pada aset atau faktor produksi yang digunakan dalam kegiatan usaha atau bisnis. Investasi ini dilakukan dengan aset investasi yang terlihat atau tidak terlihat. Jenis investasi ini memiliki bentuk fisik yang dapat diamati dan memberikan dampak yang bisa dilihat secara keseluruhan. Efek ganda yang signifikan pada masyarakat juga dihasi</w:t>
      </w:r>
      <w:r w:rsidR="007E5D4F">
        <w:rPr>
          <w:rFonts w:asciiTheme="majorBidi" w:hAnsiTheme="majorBidi" w:cstheme="majorBidi"/>
          <w:sz w:val="24"/>
          <w:szCs w:val="24"/>
        </w:rPr>
        <w:t>lkan oleh investasi aktiva riil</w:t>
      </w:r>
      <w:r w:rsidRPr="005A6322">
        <w:rPr>
          <w:rFonts w:asciiTheme="majorBidi" w:hAnsiTheme="majorBidi" w:cstheme="majorBidi"/>
          <w:sz w:val="24"/>
          <w:szCs w:val="24"/>
        </w:rPr>
        <w:t>. Contohnya meliputi investasi dalam bentuk emas, dan properti (real estate).</w:t>
      </w:r>
      <w:r w:rsidRPr="005A6322">
        <w:rPr>
          <w:rStyle w:val="FootnoteReference"/>
          <w:rFonts w:asciiTheme="majorBidi" w:hAnsiTheme="majorBidi" w:cstheme="majorBidi"/>
          <w:sz w:val="24"/>
          <w:szCs w:val="24"/>
        </w:rPr>
        <w:footnoteReference w:id="45"/>
      </w:r>
      <w:r w:rsidRPr="005A6322">
        <w:rPr>
          <w:rFonts w:asciiTheme="majorBidi" w:hAnsiTheme="majorBidi" w:cstheme="majorBidi"/>
          <w:sz w:val="24"/>
          <w:szCs w:val="24"/>
        </w:rPr>
        <w:t xml:space="preserve">. </w:t>
      </w:r>
    </w:p>
    <w:p w:rsidR="00FE6189" w:rsidRPr="005A6322" w:rsidRDefault="00FE6189" w:rsidP="00FB6FB8">
      <w:pPr>
        <w:pStyle w:val="ListParagraph"/>
        <w:numPr>
          <w:ilvl w:val="0"/>
          <w:numId w:val="20"/>
        </w:numPr>
        <w:spacing w:line="480" w:lineRule="auto"/>
        <w:ind w:left="2160"/>
        <w:jc w:val="both"/>
        <w:rPr>
          <w:rFonts w:asciiTheme="majorBidi" w:hAnsiTheme="majorBidi" w:cstheme="majorBidi"/>
          <w:sz w:val="24"/>
          <w:szCs w:val="24"/>
        </w:rPr>
      </w:pPr>
      <w:r w:rsidRPr="005A6322">
        <w:rPr>
          <w:rFonts w:asciiTheme="majorBidi" w:hAnsiTheme="majorBidi" w:cstheme="majorBidi"/>
          <w:sz w:val="24"/>
          <w:szCs w:val="24"/>
        </w:rPr>
        <w:t>Investasi Emas</w:t>
      </w:r>
    </w:p>
    <w:p w:rsidR="007E5D4F" w:rsidRPr="00101F56" w:rsidRDefault="00FE6189" w:rsidP="00101F56">
      <w:pPr>
        <w:pStyle w:val="ListParagraph"/>
        <w:spacing w:line="480" w:lineRule="auto"/>
        <w:ind w:left="2160"/>
        <w:jc w:val="both"/>
        <w:rPr>
          <w:rFonts w:asciiTheme="majorBidi" w:hAnsiTheme="majorBidi" w:cstheme="majorBidi"/>
          <w:sz w:val="24"/>
          <w:szCs w:val="24"/>
        </w:rPr>
      </w:pPr>
      <w:r w:rsidRPr="005A6322">
        <w:rPr>
          <w:rFonts w:asciiTheme="majorBidi" w:hAnsiTheme="majorBidi" w:cstheme="majorBidi"/>
          <w:sz w:val="24"/>
          <w:szCs w:val="24"/>
        </w:rPr>
        <w:t xml:space="preserve">Emas tetap menjadi pilihan investasi yang diminati oleh pemula karena kecenderungan peningkatan harganya, meskipun mengalami fluktuasi. Bahkan ketika nilainya sedang menurun, fluktuasinya tidak terlalu besar. Selain itu, keuntungan lain dari berinvestasi dalam emas adalah tingginya tingkat likuiditas, yang memungkinkan untuk </w:t>
      </w:r>
      <w:r w:rsidRPr="005A6322">
        <w:rPr>
          <w:rFonts w:asciiTheme="majorBidi" w:hAnsiTheme="majorBidi" w:cstheme="majorBidi"/>
          <w:sz w:val="24"/>
          <w:szCs w:val="24"/>
        </w:rPr>
        <w:lastRenderedPageBreak/>
        <w:t>dengan mudah menjualnya kapan saja jika ada kebutuhan mendesak akan dana.</w:t>
      </w:r>
    </w:p>
    <w:p w:rsidR="00FE6189" w:rsidRPr="005A6322" w:rsidRDefault="00FE6189" w:rsidP="00FB6FB8">
      <w:pPr>
        <w:pStyle w:val="ListParagraph"/>
        <w:numPr>
          <w:ilvl w:val="0"/>
          <w:numId w:val="20"/>
        </w:numPr>
        <w:spacing w:line="480" w:lineRule="auto"/>
        <w:ind w:left="2160"/>
        <w:jc w:val="both"/>
        <w:rPr>
          <w:rFonts w:asciiTheme="majorBidi" w:hAnsiTheme="majorBidi" w:cstheme="majorBidi"/>
          <w:sz w:val="24"/>
          <w:szCs w:val="24"/>
        </w:rPr>
      </w:pPr>
      <w:r w:rsidRPr="005A6322">
        <w:rPr>
          <w:rFonts w:asciiTheme="majorBidi" w:hAnsiTheme="majorBidi" w:cstheme="majorBidi"/>
          <w:sz w:val="24"/>
          <w:szCs w:val="24"/>
        </w:rPr>
        <w:t>Investasi properti (</w:t>
      </w:r>
      <w:r w:rsidRPr="005A6322">
        <w:rPr>
          <w:rFonts w:asciiTheme="majorBidi" w:hAnsiTheme="majorBidi" w:cstheme="majorBidi"/>
          <w:i/>
          <w:iCs/>
          <w:sz w:val="24"/>
          <w:szCs w:val="24"/>
        </w:rPr>
        <w:t>real estate</w:t>
      </w:r>
      <w:r w:rsidRPr="005A6322">
        <w:rPr>
          <w:rFonts w:asciiTheme="majorBidi" w:hAnsiTheme="majorBidi" w:cstheme="majorBidi"/>
          <w:sz w:val="24"/>
          <w:szCs w:val="24"/>
        </w:rPr>
        <w:t>)</w:t>
      </w:r>
    </w:p>
    <w:p w:rsidR="00FE6189" w:rsidRPr="005A6322" w:rsidRDefault="00FE6189" w:rsidP="00FE6189">
      <w:pPr>
        <w:pStyle w:val="ListParagraph"/>
        <w:spacing w:line="480" w:lineRule="auto"/>
        <w:ind w:left="2160"/>
        <w:jc w:val="both"/>
        <w:rPr>
          <w:rFonts w:asciiTheme="majorBidi" w:hAnsiTheme="majorBidi" w:cstheme="majorBidi"/>
          <w:sz w:val="24"/>
          <w:szCs w:val="24"/>
        </w:rPr>
      </w:pPr>
      <w:r w:rsidRPr="005A6322">
        <w:rPr>
          <w:rFonts w:asciiTheme="majorBidi" w:hAnsiTheme="majorBidi" w:cstheme="majorBidi"/>
          <w:sz w:val="24"/>
          <w:szCs w:val="24"/>
        </w:rPr>
        <w:t>Investasi dalam properti sangat diminati di Indonesia karena melibatkan pembelian bangunan seperti gedung, rumah, atau apartemen. Investasi properti menarik banyak perhatian karena harganya cenderung meningkat dari tahun ke tahun.</w:t>
      </w:r>
    </w:p>
    <w:p w:rsidR="00FE6189" w:rsidRPr="005A6322" w:rsidRDefault="00FE6189" w:rsidP="00FB6FB8">
      <w:pPr>
        <w:pStyle w:val="ListParagraph"/>
        <w:numPr>
          <w:ilvl w:val="0"/>
          <w:numId w:val="19"/>
        </w:numPr>
        <w:spacing w:line="480" w:lineRule="auto"/>
        <w:ind w:left="1800"/>
        <w:jc w:val="both"/>
        <w:rPr>
          <w:rFonts w:asciiTheme="majorBidi" w:hAnsiTheme="majorBidi" w:cstheme="majorBidi"/>
          <w:sz w:val="24"/>
          <w:szCs w:val="24"/>
        </w:rPr>
      </w:pPr>
      <w:r w:rsidRPr="005A6322">
        <w:rPr>
          <w:rFonts w:asciiTheme="majorBidi" w:hAnsiTheme="majorBidi" w:cstheme="majorBidi"/>
          <w:sz w:val="24"/>
          <w:szCs w:val="24"/>
        </w:rPr>
        <w:t>Investasi aktiva finansial, yaitu bentuk investasi yang tidak melibatkan aset fisik atau faktor produksi, melainkan melibatkan aset keuangan. Tujuan dari investasi dalam aktiva finansial adalah untuk memperoleh manfaat di masa depan, yang dapat berupa pendapatan investasi seperti dividen atau keuntungan modal (capital gain).</w:t>
      </w:r>
      <w:r w:rsidRPr="005A6322">
        <w:rPr>
          <w:rStyle w:val="FootnoteReference"/>
          <w:rFonts w:asciiTheme="majorBidi" w:hAnsiTheme="majorBidi" w:cstheme="majorBidi"/>
          <w:sz w:val="24"/>
          <w:szCs w:val="24"/>
        </w:rPr>
        <w:footnoteReference w:id="46"/>
      </w:r>
      <w:r w:rsidRPr="005A6322">
        <w:rPr>
          <w:rFonts w:asciiTheme="majorBidi" w:hAnsiTheme="majorBidi" w:cstheme="majorBidi"/>
          <w:sz w:val="24"/>
          <w:szCs w:val="24"/>
        </w:rPr>
        <w:t xml:space="preserve"> Investasi ini dilakukan dengan instrumen keuangan seperti saham, obligasi, deposito, dan reksa dana.</w:t>
      </w:r>
    </w:p>
    <w:p w:rsidR="00FE6189" w:rsidRPr="005A6322" w:rsidRDefault="00FE6189" w:rsidP="00497911">
      <w:pPr>
        <w:pStyle w:val="Heading2"/>
      </w:pPr>
      <w:bookmarkStart w:id="35" w:name="_Toc158472037"/>
      <w:r w:rsidRPr="005A6322">
        <w:t>Tinjauan Umum Tentang Investasi Emas</w:t>
      </w:r>
      <w:bookmarkEnd w:id="35"/>
    </w:p>
    <w:p w:rsidR="00FE6189" w:rsidRPr="00497911" w:rsidRDefault="00FE6189" w:rsidP="00FB6FB8">
      <w:pPr>
        <w:pStyle w:val="Heading3"/>
        <w:numPr>
          <w:ilvl w:val="0"/>
          <w:numId w:val="66"/>
        </w:numPr>
        <w:ind w:left="1080"/>
      </w:pPr>
      <w:bookmarkStart w:id="36" w:name="_Toc158472038"/>
      <w:r w:rsidRPr="00497911">
        <w:t>Pengertian Investasi Emas</w:t>
      </w:r>
      <w:bookmarkEnd w:id="36"/>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Investasi emas ialah suatu bentuk alokasi dana atau modal ke dalam aset berupa emas, baik dalam bentuk perhiasan, batangan, atau bentuk lainnya dengan harapan nilai emas tersebut akan meningkat di masa depan.</w:t>
      </w:r>
      <w:r w:rsidRPr="005A6322">
        <w:rPr>
          <w:rFonts w:asciiTheme="majorBidi" w:hAnsiTheme="majorBidi" w:cstheme="majorBidi"/>
          <w:sz w:val="24"/>
          <w:szCs w:val="24"/>
        </w:rPr>
        <w:t xml:space="preserve"> </w:t>
      </w:r>
      <w:r w:rsidRPr="005A6322">
        <w:rPr>
          <w:rFonts w:asciiTheme="majorBidi" w:hAnsiTheme="majorBidi" w:cstheme="majorBidi"/>
          <w:bCs/>
          <w:sz w:val="24"/>
          <w:szCs w:val="24"/>
        </w:rPr>
        <w:t xml:space="preserve">Segala individu umumnya memiliki pemahaman terhadap emas, namun belum tentu memiliki pemahaman yang mendalam terkait </w:t>
      </w:r>
      <w:r w:rsidRPr="005A6322">
        <w:rPr>
          <w:rFonts w:asciiTheme="majorBidi" w:hAnsiTheme="majorBidi" w:cstheme="majorBidi"/>
          <w:bCs/>
          <w:sz w:val="24"/>
          <w:szCs w:val="24"/>
        </w:rPr>
        <w:lastRenderedPageBreak/>
        <w:t xml:space="preserve">berbagai opsi investasi yang melibatkan logam mulia ini. Untuk itu ada beberapa macam investasi emas, yang salah satu diantaranya adalah tabungan emas. </w:t>
      </w:r>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Berdasarkan Undang-Undang No. 10 Tahun 1998 tentang perbankan menyatakan bahwa tabungan adalah simpanan yang penarikannya hanya boleh dilakukan berdasarkan syarat-syarat khusus yang telah disepakati, dan tidak dapat ditarik melalui cek, bilyet giro, atau alat pembayaran lain yang setara. Sedangkan, menurut Undang-Undang Nomor 21 Tahun 2008 tentang perbankan syariah mendefinisikan bahwa tabungan sebagai simpanan yang didasarkan pada akad wadiah atau investasi dana berdasarkan akad </w:t>
      </w:r>
      <w:r w:rsidRPr="007E5D4F">
        <w:rPr>
          <w:rFonts w:asciiTheme="majorBidi" w:hAnsiTheme="majorBidi" w:cstheme="majorBidi"/>
          <w:bCs/>
          <w:i/>
          <w:iCs/>
          <w:sz w:val="24"/>
          <w:szCs w:val="24"/>
        </w:rPr>
        <w:t xml:space="preserve">mudharabah </w:t>
      </w:r>
      <w:r w:rsidRPr="005A6322">
        <w:rPr>
          <w:rFonts w:asciiTheme="majorBidi" w:hAnsiTheme="majorBidi" w:cstheme="majorBidi"/>
          <w:bCs/>
          <w:sz w:val="24"/>
          <w:szCs w:val="24"/>
        </w:rPr>
        <w:t>atau akad lain yang sesuai dengan prinsip syariah, di mana penarikannya hanya dapat dilakukan sesuai dengan syarat dan ketentuan yang telah disepakati, namun tidak dapat dilakukan melalui cek, bilyet giro, atau sarana pembayaran serupa. Tabungan juga memiliki dampak penting pada pergerakan uang dalam investasi, produksi, dan permintaan, serta berperan.</w:t>
      </w:r>
      <w:r w:rsidRPr="005A6322">
        <w:rPr>
          <w:rStyle w:val="FootnoteReference"/>
          <w:rFonts w:asciiTheme="majorBidi" w:hAnsiTheme="majorBidi" w:cstheme="majorBidi"/>
          <w:bCs/>
          <w:sz w:val="24"/>
          <w:szCs w:val="24"/>
        </w:rPr>
        <w:footnoteReference w:id="47"/>
      </w:r>
    </w:p>
    <w:p w:rsidR="00FE6189" w:rsidRPr="005A6322" w:rsidRDefault="00FE6189" w:rsidP="00FE6189">
      <w:pPr>
        <w:pStyle w:val="ListParagraph"/>
        <w:spacing w:line="480" w:lineRule="auto"/>
        <w:ind w:left="1080" w:firstLine="360"/>
        <w:jc w:val="both"/>
        <w:rPr>
          <w:rFonts w:asciiTheme="majorBidi" w:hAnsiTheme="majorBidi" w:cstheme="majorBidi"/>
          <w:sz w:val="24"/>
          <w:szCs w:val="24"/>
        </w:rPr>
      </w:pPr>
      <w:r w:rsidRPr="005A6322">
        <w:rPr>
          <w:rFonts w:asciiTheme="majorBidi" w:hAnsiTheme="majorBidi" w:cstheme="majorBidi"/>
          <w:bCs/>
          <w:sz w:val="24"/>
          <w:szCs w:val="24"/>
        </w:rPr>
        <w:t xml:space="preserve">Tabungan emas merupakan suatu layanan yang memungkinkan individu untuk melakukan transaksi pembelian dan penjualan emas, disertai dengan fasilitas penitipan saldo emas. Keberadaan layanan ini bertujuan untuk mempermudah masyarakat dalam melakukan investasi </w:t>
      </w:r>
      <w:r w:rsidRPr="005A6322">
        <w:rPr>
          <w:rFonts w:asciiTheme="majorBidi" w:hAnsiTheme="majorBidi" w:cstheme="majorBidi"/>
          <w:bCs/>
          <w:sz w:val="24"/>
          <w:szCs w:val="24"/>
        </w:rPr>
        <w:lastRenderedPageBreak/>
        <w:t>emas dengan lebih efisien.</w:t>
      </w:r>
      <w:r w:rsidRPr="005A6322">
        <w:rPr>
          <w:rStyle w:val="FootnoteReference"/>
          <w:rFonts w:asciiTheme="majorBidi" w:hAnsiTheme="majorBidi" w:cstheme="majorBidi"/>
          <w:bCs/>
          <w:sz w:val="24"/>
          <w:szCs w:val="24"/>
        </w:rPr>
        <w:footnoteReference w:id="48"/>
      </w:r>
      <w:r w:rsidRPr="005A6322">
        <w:rPr>
          <w:rFonts w:asciiTheme="majorBidi" w:hAnsiTheme="majorBidi" w:cstheme="majorBidi"/>
          <w:bCs/>
          <w:sz w:val="24"/>
          <w:szCs w:val="24"/>
        </w:rPr>
        <w:t xml:space="preserve"> Emas yang dibeli oleh nasabah dengan menggunakan uang tidak diterima secara fisik pada saat akad terjadi, melainkan emas tersebut disimpan dan diubah secara otomatis menjadi nilai saldo. Oleh karena itu, tabungan emas dapat diartikan sebagai investasi dalam bentuk emas yang dilaksanakan melalui sistem pembelian dengan cara menyimpan emas, yang artinya nasabah memperoleh emas melalui metode penabungan dan mencatatnya sebagai saldo dalam rekening mereka. Setelah mencapai jumlah tertentu, nasabah memiliki opsi untuk mengonversi emas yang terakumulasi tersebut menjadi bentuk fisik atau menjual kembali emas yang telah dikumpulkan. Pilihan tabungan emas yang bersifat fleksibel ini menjadi alternatif yang relevan bagi individu yang memiliki ketertarikan dalam berinvestasi emas, namun terbatas oleh keterbatasan dana yang tersedia.</w:t>
      </w:r>
      <w:r w:rsidRPr="005A6322">
        <w:rPr>
          <w:rStyle w:val="FootnoteReference"/>
          <w:rFonts w:asciiTheme="majorBidi" w:hAnsiTheme="majorBidi" w:cstheme="majorBidi"/>
          <w:bCs/>
          <w:sz w:val="24"/>
          <w:szCs w:val="24"/>
        </w:rPr>
        <w:footnoteReference w:id="49"/>
      </w:r>
      <w:r w:rsidRPr="005A6322">
        <w:rPr>
          <w:rFonts w:asciiTheme="majorBidi" w:hAnsiTheme="majorBidi" w:cstheme="majorBidi"/>
          <w:sz w:val="24"/>
          <w:szCs w:val="24"/>
        </w:rPr>
        <w:t xml:space="preserve"> </w:t>
      </w:r>
    </w:p>
    <w:p w:rsidR="00FE6189" w:rsidRPr="005A6322" w:rsidRDefault="00FE6189" w:rsidP="00497911">
      <w:pPr>
        <w:pStyle w:val="Heading3"/>
        <w:ind w:left="1080"/>
      </w:pPr>
      <w:bookmarkStart w:id="37" w:name="_Toc158472039"/>
      <w:r w:rsidRPr="005A6322">
        <w:t>Macam-Macam Investasi Emas</w:t>
      </w:r>
      <w:bookmarkEnd w:id="37"/>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Emas merupakan salah satu asset untuk investasi yang paling diminati karena nilainya yang stabil dan tahan inflasi. Investasi emas dapat dilakukan dalam berbagai macam, memungkinkan investor </w:t>
      </w:r>
      <w:r w:rsidRPr="005A6322">
        <w:rPr>
          <w:rFonts w:asciiTheme="majorBidi" w:hAnsiTheme="majorBidi" w:cstheme="majorBidi"/>
          <w:bCs/>
          <w:sz w:val="24"/>
          <w:szCs w:val="24"/>
        </w:rPr>
        <w:lastRenderedPageBreak/>
        <w:t>memilih opsi yang sesuai dengan tujuan keuangan dan preferensi mereka. Berikut adalah beberapa macam investasi emas yang umum, diantaranya:</w:t>
      </w:r>
      <w:r w:rsidRPr="005A6322">
        <w:rPr>
          <w:rStyle w:val="FootnoteReference"/>
          <w:rFonts w:asciiTheme="majorBidi" w:hAnsiTheme="majorBidi" w:cstheme="majorBidi"/>
          <w:bCs/>
          <w:sz w:val="24"/>
          <w:szCs w:val="24"/>
        </w:rPr>
        <w:footnoteReference w:id="50"/>
      </w:r>
    </w:p>
    <w:p w:rsidR="00FE6189" w:rsidRPr="005A6322" w:rsidRDefault="00FE6189" w:rsidP="00FB6FB8">
      <w:pPr>
        <w:pStyle w:val="ListParagraph"/>
        <w:numPr>
          <w:ilvl w:val="0"/>
          <w:numId w:val="38"/>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Emas batangan</w:t>
      </w:r>
    </w:p>
    <w:p w:rsidR="00FE6189" w:rsidRPr="005A6322" w:rsidRDefault="00FE6189" w:rsidP="00FE6189">
      <w:pPr>
        <w:pStyle w:val="ListParagraph"/>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Emas batangan adalah emas yang memiliki bentuk padat dan berat sesuai dengan kadar kemurniannya. Emas batangan mudah dijual beli dan memiliki harga yang transparan.</w:t>
      </w:r>
      <w:r w:rsidRPr="005A6322">
        <w:rPr>
          <w:rFonts w:asciiTheme="majorBidi" w:hAnsiTheme="majorBidi" w:cstheme="majorBidi"/>
          <w:color w:val="111111"/>
          <w:sz w:val="24"/>
          <w:szCs w:val="24"/>
        </w:rPr>
        <w:t xml:space="preserve"> </w:t>
      </w:r>
      <w:r w:rsidRPr="005A6322">
        <w:rPr>
          <w:rFonts w:asciiTheme="majorBidi" w:hAnsiTheme="majorBidi" w:cstheme="majorBidi"/>
          <w:bCs/>
          <w:sz w:val="24"/>
          <w:szCs w:val="24"/>
        </w:rPr>
        <w:t xml:space="preserve">Emas batangan merupakan bentuk investasi emas yang aman pada saat instrumen investasi keuangan lain mengalami peningkatan resiko. Emas batangan bisa dibeli dari bank, PT ANTAM, atau toko emas terpercaya. </w:t>
      </w:r>
    </w:p>
    <w:p w:rsidR="00FE6189" w:rsidRPr="005A6322" w:rsidRDefault="00FE6189" w:rsidP="00FB6FB8">
      <w:pPr>
        <w:pStyle w:val="ListParagraph"/>
        <w:numPr>
          <w:ilvl w:val="0"/>
          <w:numId w:val="38"/>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Koin emas. </w:t>
      </w:r>
    </w:p>
    <w:p w:rsidR="00FE6189" w:rsidRPr="005A6322" w:rsidRDefault="00FE6189" w:rsidP="00FE6189">
      <w:pPr>
        <w:pStyle w:val="ListParagraph"/>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Koin emas adalah emas yang dibentuk menjadi koin dengan berbagai macam desain dan ukuran. Koin emas memiliki kelebihan sebagai investasi yang unik dan memiliki nilai sejarah atau koleksi. Namun, koin emas juga memiliki kekurangan, seperti harga yang lebih tinggi dari emas batangan, ketersediaan yang terbatas, dan biaya penyimpanan yang lebih tinggi.</w:t>
      </w:r>
    </w:p>
    <w:p w:rsidR="00FE6189" w:rsidRPr="005A6322" w:rsidRDefault="00FE6189" w:rsidP="00FB6FB8">
      <w:pPr>
        <w:pStyle w:val="ListParagraph"/>
        <w:numPr>
          <w:ilvl w:val="0"/>
          <w:numId w:val="38"/>
        </w:numPr>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Tabungan emas</w:t>
      </w:r>
    </w:p>
    <w:p w:rsidR="00FE6189" w:rsidRPr="005A6322" w:rsidRDefault="00FE6189" w:rsidP="00FE6189">
      <w:pPr>
        <w:pStyle w:val="ListParagraph"/>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 xml:space="preserve">Tabungan emas adalah program investasi emas di mana investor secara berkala menabung untuk membeli emas dalam jumlah tertentu. Program tabungan emas ini biasanya ditawarkan oleh bank, </w:t>
      </w:r>
      <w:r w:rsidRPr="005A6322">
        <w:rPr>
          <w:rFonts w:asciiTheme="majorBidi" w:hAnsiTheme="majorBidi" w:cstheme="majorBidi"/>
          <w:sz w:val="24"/>
          <w:szCs w:val="24"/>
        </w:rPr>
        <w:lastRenderedPageBreak/>
        <w:t>atau lembaga keuangan seperti PT.Pegadaian (Persero). Sebagian besar program tabungan emas menyediakan likuiditas, yang berarti investor dapat menjual atau menukarkan emas mereka kapan saja. Namun, ada beberapa program yang mungkin memberlakukan batasan likuiditas, terutama jika emasnya disimpan dalam bentuk fisik.</w:t>
      </w:r>
    </w:p>
    <w:p w:rsidR="00FE6189" w:rsidRPr="005A6322" w:rsidRDefault="00FE6189" w:rsidP="00FB6FB8">
      <w:pPr>
        <w:pStyle w:val="ListParagraph"/>
        <w:numPr>
          <w:ilvl w:val="0"/>
          <w:numId w:val="38"/>
        </w:numPr>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Investasi emas digital.</w:t>
      </w:r>
    </w:p>
    <w:p w:rsidR="00FE6189" w:rsidRPr="005A6322" w:rsidRDefault="00FE6189" w:rsidP="00FE6189">
      <w:pPr>
        <w:pStyle w:val="ListParagraph"/>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t>Investasi emas digital memungkinkan konsumen untuk berinvestasi emas secara digital. Investasi emas digital memudahkan konsumen dalam berinvestasi, dikarenakan akses mudah, likuiditas, dan pemilikan dapat dilacak secara digital. Namun dari segi keamanan, transaksi ini masih menyisakan masalah.</w:t>
      </w:r>
    </w:p>
    <w:p w:rsidR="00FE6189" w:rsidRPr="005A6322" w:rsidRDefault="00FE6189" w:rsidP="00497911">
      <w:pPr>
        <w:pStyle w:val="Heading3"/>
        <w:tabs>
          <w:tab w:val="left" w:pos="1530"/>
        </w:tabs>
        <w:ind w:left="1080"/>
      </w:pPr>
      <w:bookmarkStart w:id="38" w:name="_Toc158472040"/>
      <w:r w:rsidRPr="005A6322">
        <w:t>Keunggulan Investasi Emas</w:t>
      </w:r>
      <w:bookmarkEnd w:id="38"/>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Investasi emas pada sekarang ini merupakan opsi yang sangat mudah dilakukan bagi seseorang yang ingin berinvestasi. Investasi ini dapat diakses oleh siapa saja, tanpa memandang tingkat pendidikan atau latar belakang. Investasi dalam bentuk emas, seperti koin emas, emas batangan, atau perhiasan emas, cenderung memberikan hasil yang lebih tinggi dibandingkan dengan instrumen investasi lainnya, seperti derivatif, valuta asing, atau saham. Dalam investasi emas, ada keyakinan bahwa nilai kekayaan seseorang dapat meningkat, terutama jika dilihat dari perspektif jangka panjang, mengingat harga emas cenderung meningkat. Dilihat dari fakta bahwa emas memiliki tingkat </w:t>
      </w:r>
      <w:r w:rsidRPr="005A6322">
        <w:rPr>
          <w:rFonts w:asciiTheme="majorBidi" w:hAnsiTheme="majorBidi" w:cstheme="majorBidi"/>
          <w:bCs/>
          <w:sz w:val="24"/>
          <w:szCs w:val="24"/>
        </w:rPr>
        <w:lastRenderedPageBreak/>
        <w:t>inflasi yang sangat rendah, maka nilainya tidak begitu dipengaruhi oleh kenaikan harga barang lain Hal ini tentunya menjadi keuntungan tersendiri dari berinvestasi dalam emas.</w:t>
      </w:r>
      <w:r w:rsidRPr="005A6322">
        <w:rPr>
          <w:rStyle w:val="FootnoteReference"/>
          <w:rFonts w:asciiTheme="majorBidi" w:hAnsiTheme="majorBidi" w:cstheme="majorBidi"/>
          <w:bCs/>
          <w:sz w:val="24"/>
          <w:szCs w:val="24"/>
        </w:rPr>
        <w:footnoteReference w:id="51"/>
      </w:r>
      <w:r w:rsidRPr="005A6322">
        <w:rPr>
          <w:rFonts w:asciiTheme="majorBidi" w:hAnsiTheme="majorBidi" w:cstheme="majorBidi"/>
          <w:bCs/>
          <w:sz w:val="24"/>
          <w:szCs w:val="24"/>
        </w:rPr>
        <w:t xml:space="preserve"> </w:t>
      </w:r>
    </w:p>
    <w:p w:rsidR="00FE6189" w:rsidRPr="005A6322" w:rsidRDefault="00FE6189" w:rsidP="007E5D4F">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Tabungan emas menjadi semakin populer di Indonesia sebagai bentuk investasi yang memungkinkan individu untuk secara rutin membeli emas dalam jumlah kecil, dengan harapan dapat mendapatkan keuntungan dari potensi </w:t>
      </w:r>
      <w:r w:rsidR="007E5D4F">
        <w:rPr>
          <w:rFonts w:asciiTheme="majorBidi" w:hAnsiTheme="majorBidi" w:cstheme="majorBidi"/>
          <w:bCs/>
          <w:sz w:val="24"/>
          <w:szCs w:val="24"/>
        </w:rPr>
        <w:t>p</w:t>
      </w:r>
      <w:r w:rsidR="007E5D4F" w:rsidRPr="007E5D4F">
        <w:rPr>
          <w:rFonts w:asciiTheme="majorBidi" w:hAnsiTheme="majorBidi" w:cstheme="majorBidi"/>
          <w:bCs/>
          <w:sz w:val="24"/>
          <w:szCs w:val="24"/>
        </w:rPr>
        <w:t>eningkatan ni</w:t>
      </w:r>
      <w:r w:rsidR="007E5D4F">
        <w:rPr>
          <w:rFonts w:asciiTheme="majorBidi" w:hAnsiTheme="majorBidi" w:cstheme="majorBidi"/>
          <w:bCs/>
          <w:sz w:val="24"/>
          <w:szCs w:val="24"/>
        </w:rPr>
        <w:t>lai emas pada periode mendatang</w:t>
      </w:r>
      <w:r w:rsidRPr="005A6322">
        <w:rPr>
          <w:rFonts w:asciiTheme="majorBidi" w:hAnsiTheme="majorBidi" w:cstheme="majorBidi"/>
          <w:bCs/>
          <w:sz w:val="24"/>
          <w:szCs w:val="24"/>
        </w:rPr>
        <w:t xml:space="preserve">. Hal ini tentunya menjadi salah satu keunggulan layanan tabungan emas ini yang mana hal tersebut dapat memudahkan masyarakat yang ingin berinvestasi emas dengan mudah dan terpercaya. </w:t>
      </w:r>
    </w:p>
    <w:p w:rsidR="00FE6189" w:rsidRPr="005A6322" w:rsidRDefault="00FE6189" w:rsidP="007E5D4F">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Salah satu keunggulan tabungan emas lainnya dilihat dari segi keamanan, yang mana tingkat keamanannya yang lebih terjamin daripada menyimpan emas di rumah. Selain itu, berinvestasi melalui tabungan emas ini terlindungi dari potensi penipuan dalam bentuk investasi emas, karena PT. Pegadaian menjamin bahwa semua emas yang dijual telah disertifikasi. Kemudian beberapa keunggulan tabungan emas lainnya yaitu nasabah </w:t>
      </w:r>
      <w:r w:rsidR="007E5D4F">
        <w:rPr>
          <w:rFonts w:asciiTheme="majorBidi" w:hAnsiTheme="majorBidi" w:cstheme="majorBidi"/>
          <w:bCs/>
          <w:sz w:val="24"/>
          <w:szCs w:val="24"/>
        </w:rPr>
        <w:t xml:space="preserve">boleh </w:t>
      </w:r>
      <w:r w:rsidRPr="005A6322">
        <w:rPr>
          <w:rFonts w:asciiTheme="majorBidi" w:hAnsiTheme="majorBidi" w:cstheme="majorBidi"/>
          <w:bCs/>
          <w:sz w:val="24"/>
          <w:szCs w:val="24"/>
        </w:rPr>
        <w:t xml:space="preserve">melakukan pembelian Tabungan Emas (Top Up) mulai dari 0,01 gram, sehingga tidak diperlukan sejumlah uang besar untuk memulai berinvestasi dalam tabungan emas di Pegadaian ini. Bahkan, nasabah dapat memulai Tabungan Emas pertama di sini dengan investasi sekitar Rp6.000-an saja. Di Pegadaian, </w:t>
      </w:r>
      <w:r w:rsidRPr="005A6322">
        <w:rPr>
          <w:rFonts w:asciiTheme="majorBidi" w:hAnsiTheme="majorBidi" w:cstheme="majorBidi"/>
          <w:bCs/>
          <w:sz w:val="24"/>
          <w:szCs w:val="24"/>
        </w:rPr>
        <w:lastRenderedPageBreak/>
        <w:t>nasabah memiliki pilihan untuk membeli emas dalam rentang mulai dari 0,01 gram hingga 100 gram setiap harinya, dan dapat menambahkan pembelian emas sesuai keinginan nasabah, sistem ini mirip dengan proses menabung konvensional.</w:t>
      </w:r>
      <w:r w:rsidRPr="005A6322">
        <w:rPr>
          <w:rStyle w:val="FootnoteReference"/>
          <w:rFonts w:asciiTheme="majorBidi" w:hAnsiTheme="majorBidi" w:cstheme="majorBidi"/>
          <w:bCs/>
          <w:sz w:val="24"/>
          <w:szCs w:val="24"/>
        </w:rPr>
        <w:footnoteReference w:id="52"/>
      </w:r>
    </w:p>
    <w:p w:rsidR="00FE6189" w:rsidRPr="005A6322" w:rsidRDefault="00FE6189" w:rsidP="00256F92">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Keunggulan utama lainnya dari berinvestasi emas melalui layanan tabungan emas pegadaian adalah nasabah dapat menggadaikan emas sebagai jaminan. Hal ini tentunya menjadi pilihan terbaik jika membutuhkan dana dengan cepat. Selain itu, nasabah dapat melakukan </w:t>
      </w:r>
      <w:r w:rsidRPr="005A6322">
        <w:rPr>
          <w:rFonts w:asciiTheme="majorBidi" w:hAnsiTheme="majorBidi" w:cstheme="majorBidi"/>
          <w:bCs/>
          <w:i/>
          <w:iCs/>
          <w:sz w:val="24"/>
          <w:szCs w:val="24"/>
        </w:rPr>
        <w:t>buyback</w:t>
      </w:r>
      <w:r w:rsidRPr="005A6322">
        <w:rPr>
          <w:rFonts w:asciiTheme="majorBidi" w:hAnsiTheme="majorBidi" w:cstheme="majorBidi"/>
          <w:bCs/>
          <w:sz w:val="24"/>
          <w:szCs w:val="24"/>
        </w:rPr>
        <w:t xml:space="preserve"> mulai dari 1 gram. Untuk harga jual dan </w:t>
      </w:r>
      <w:r w:rsidRPr="005A6322">
        <w:rPr>
          <w:rFonts w:asciiTheme="majorBidi" w:hAnsiTheme="majorBidi" w:cstheme="majorBidi"/>
          <w:bCs/>
          <w:i/>
          <w:iCs/>
          <w:sz w:val="24"/>
          <w:szCs w:val="24"/>
        </w:rPr>
        <w:t>buyback</w:t>
      </w:r>
      <w:r w:rsidRPr="005A6322">
        <w:rPr>
          <w:rFonts w:asciiTheme="majorBidi" w:hAnsiTheme="majorBidi" w:cstheme="majorBidi"/>
          <w:bCs/>
          <w:sz w:val="24"/>
          <w:szCs w:val="24"/>
        </w:rPr>
        <w:t xml:space="preserve"> yang tergolong </w:t>
      </w:r>
      <w:r w:rsidR="00256F92">
        <w:rPr>
          <w:rFonts w:asciiTheme="majorBidi" w:hAnsiTheme="majorBidi" w:cstheme="majorBidi"/>
          <w:bCs/>
          <w:sz w:val="24"/>
          <w:szCs w:val="24"/>
        </w:rPr>
        <w:t>masuk akal</w:t>
      </w:r>
      <w:r w:rsidRPr="005A6322">
        <w:rPr>
          <w:rFonts w:asciiTheme="majorBidi" w:hAnsiTheme="majorBidi" w:cstheme="majorBidi"/>
          <w:bCs/>
          <w:sz w:val="24"/>
          <w:szCs w:val="24"/>
        </w:rPr>
        <w:t xml:space="preserve"> dan biaya administrasi dan pengelolaan tabungan emas ini tergolong ringan. </w:t>
      </w:r>
      <w:r w:rsidRPr="005A6322">
        <w:rPr>
          <w:rStyle w:val="FootnoteReference"/>
          <w:rFonts w:asciiTheme="majorBidi" w:hAnsiTheme="majorBidi" w:cstheme="majorBidi"/>
          <w:bCs/>
          <w:sz w:val="24"/>
          <w:szCs w:val="24"/>
        </w:rPr>
        <w:footnoteReference w:id="53"/>
      </w:r>
      <w:r w:rsidRPr="005A6322">
        <w:rPr>
          <w:rFonts w:asciiTheme="majorBidi" w:hAnsiTheme="majorBidi" w:cstheme="majorBidi"/>
          <w:bCs/>
          <w:sz w:val="24"/>
          <w:szCs w:val="24"/>
        </w:rPr>
        <w:t xml:space="preserve"> Maka dapat disimpulkan bahwa tabungan emas memiliki banyak keunggulan sebagai bentuk investasi jangka panjang. Tabungan emas dapat memberikan keuntungan jangka panjang yang stabil, mudah diakses, dan fleksibel. </w:t>
      </w:r>
    </w:p>
    <w:p w:rsidR="00FE6189" w:rsidRPr="005A6322" w:rsidRDefault="00FE6189" w:rsidP="00497911">
      <w:pPr>
        <w:pStyle w:val="Heading3"/>
        <w:ind w:left="1080"/>
      </w:pPr>
      <w:bookmarkStart w:id="39" w:name="_Toc158472041"/>
      <w:r w:rsidRPr="005A6322">
        <w:t>Emas Sebagai Komoditas Ekonomis</w:t>
      </w:r>
      <w:bookmarkEnd w:id="39"/>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Emas adalah salah satu komoditas ekonomis yang memiliki peran penting dalam dunia keuangan dan perdagangan global dan mengikuti pola inflasi, artinya ketika tingkat inflasi tinggi, harga emas cenderung naik. Sebaliknya, ketika inflasi rendah, harga emas juga cenderung turun jika diukur dalam mata uang rupiah. Harga emas di Indonesia memiliki </w:t>
      </w:r>
      <w:r w:rsidRPr="005A6322">
        <w:rPr>
          <w:rFonts w:asciiTheme="majorBidi" w:hAnsiTheme="majorBidi" w:cstheme="majorBidi"/>
          <w:bCs/>
          <w:sz w:val="24"/>
          <w:szCs w:val="24"/>
        </w:rPr>
        <w:lastRenderedPageBreak/>
        <w:t>kecenderung selalu mengalami kenaikan, dan penurunan harganya tidak terlalu signifikan. Hal ini disebabkan oleh fakta bahwa ketika harga emas dalam mata uang dolar Amerika Serikat (AS) mengalami penurunan, nilai dolar AS terhadap rupiah cenderung menguat.</w:t>
      </w:r>
      <w:r w:rsidRPr="005A6322">
        <w:rPr>
          <w:rStyle w:val="FootnoteReference"/>
          <w:rFonts w:asciiTheme="majorBidi" w:hAnsiTheme="majorBidi" w:cstheme="majorBidi"/>
          <w:bCs/>
          <w:sz w:val="24"/>
          <w:szCs w:val="24"/>
        </w:rPr>
        <w:footnoteReference w:id="54"/>
      </w:r>
      <w:r w:rsidRPr="005A6322">
        <w:rPr>
          <w:rFonts w:asciiTheme="majorBidi" w:hAnsiTheme="majorBidi" w:cstheme="majorBidi"/>
          <w:bCs/>
          <w:sz w:val="24"/>
          <w:szCs w:val="24"/>
        </w:rPr>
        <w:t xml:space="preserve"> </w:t>
      </w:r>
    </w:p>
    <w:p w:rsidR="00320B6C" w:rsidRPr="00417425" w:rsidRDefault="00FE6189" w:rsidP="00417425">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Emas memiliki karakteristik tersendiri sebagai komoditas ekonomis, adapun karakteristik tersebut yakni emas memiliki nilai intrinsik yang tinggi karena merupakan logam mulia yang tidak dapat dihasilkan secara sembarangan. Hal ini membuatnya menjadi aset yang langka dan berharga. selain nilai intrinsik, emas juga memiliki nilai nominal dan nilai tukar. Emas telah di</w:t>
      </w:r>
      <w:r w:rsidR="00256F92">
        <w:rPr>
          <w:rFonts w:asciiTheme="majorBidi" w:hAnsiTheme="majorBidi" w:cstheme="majorBidi"/>
          <w:bCs/>
          <w:sz w:val="24"/>
          <w:szCs w:val="24"/>
        </w:rPr>
        <w:t>per</w:t>
      </w:r>
      <w:r w:rsidRPr="005A6322">
        <w:rPr>
          <w:rFonts w:asciiTheme="majorBidi" w:hAnsiTheme="majorBidi" w:cstheme="majorBidi"/>
          <w:bCs/>
          <w:sz w:val="24"/>
          <w:szCs w:val="24"/>
        </w:rPr>
        <w:t xml:space="preserve">gunakan sebagai alat tukar dan penyimpan nilai selama ribuan tahun. Bahkan di zaman modern, emas tetap dianggap sebagai perlindungan terhadap inflasi dan fluktuasi mata uang. Emas tahan terhadap krisis moneter dan konflik politik hingga keadaan militer, maka dari itu banyak investor dan lembaga keuangan menginvestasikan sebagian dari portofolio mereka dalam bentuk emas sebagai cara untuk mengurangi risiko dan melindungi nilai kekayaan mereka dari perubahan ekonomi yang tidak stabil. Selain itu emas juga memiliki stabilitas nilai terhadap komoditas lain, contohnya ketika digunakan dalam perdagangan internasional, emas dapat memberikan </w:t>
      </w:r>
      <w:r w:rsidRPr="005A6322">
        <w:rPr>
          <w:rFonts w:asciiTheme="majorBidi" w:hAnsiTheme="majorBidi" w:cstheme="majorBidi"/>
          <w:bCs/>
          <w:sz w:val="24"/>
          <w:szCs w:val="24"/>
        </w:rPr>
        <w:lastRenderedPageBreak/>
        <w:t>keuntungan kepada penjual dan pembeli dan memiliki daya tahan yang tidak terbatas dalam hal waktu dan wilayah</w:t>
      </w:r>
      <w:r w:rsidRPr="005A6322">
        <w:rPr>
          <w:rStyle w:val="FootnoteReference"/>
          <w:rFonts w:asciiTheme="majorBidi" w:hAnsiTheme="majorBidi" w:cstheme="majorBidi"/>
          <w:bCs/>
          <w:sz w:val="24"/>
          <w:szCs w:val="24"/>
        </w:rPr>
        <w:footnoteReference w:id="55"/>
      </w:r>
      <w:r w:rsidRPr="005A6322">
        <w:rPr>
          <w:rFonts w:asciiTheme="majorBidi" w:hAnsiTheme="majorBidi" w:cstheme="majorBidi"/>
          <w:bCs/>
          <w:sz w:val="24"/>
          <w:szCs w:val="24"/>
        </w:rPr>
        <w:t>.</w:t>
      </w:r>
    </w:p>
    <w:p w:rsidR="00FE6189" w:rsidRPr="005A6322" w:rsidRDefault="00FE6189" w:rsidP="00497911">
      <w:pPr>
        <w:pStyle w:val="Heading3"/>
        <w:ind w:left="1080"/>
      </w:pPr>
      <w:bookmarkStart w:id="40" w:name="_Toc158472042"/>
      <w:r w:rsidRPr="005A6322">
        <w:t>Investasi Emas Dalam Pandangan Hukum Islam</w:t>
      </w:r>
      <w:bookmarkEnd w:id="40"/>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Investasi dalam emas sering dipandang sebagai pilihan yang praktis, karena dapat diakses oleh berbagai segmen masyarakat, termasuk ibu rumah tangga, pekerja dengan keterbatasan penghasilan, dan para profesional. Kepraktisan investasi emas terletak pada kemampuannya untuk dibeli dalam berbagai ukuran, mulai dari yang terkecil seberat 1 gram.</w:t>
      </w:r>
      <w:r w:rsidRPr="005A6322">
        <w:rPr>
          <w:rStyle w:val="FootnoteReference"/>
          <w:rFonts w:asciiTheme="majorBidi" w:hAnsiTheme="majorBidi" w:cstheme="majorBidi"/>
          <w:bCs/>
          <w:sz w:val="24"/>
          <w:szCs w:val="24"/>
        </w:rPr>
        <w:footnoteReference w:id="56"/>
      </w:r>
      <w:r w:rsidRPr="005A6322">
        <w:rPr>
          <w:rFonts w:asciiTheme="majorBidi" w:hAnsiTheme="majorBidi" w:cstheme="majorBidi"/>
          <w:bCs/>
          <w:sz w:val="24"/>
          <w:szCs w:val="24"/>
        </w:rPr>
        <w:t xml:space="preserve"> Dalam konteks keagamaan, Al-Quran menggunakan istilah "</w:t>
      </w:r>
      <w:r w:rsidRPr="005A6322">
        <w:rPr>
          <w:rFonts w:asciiTheme="majorBidi" w:hAnsiTheme="majorBidi" w:cstheme="majorBidi"/>
          <w:bCs/>
          <w:i/>
          <w:iCs/>
          <w:sz w:val="24"/>
          <w:szCs w:val="24"/>
        </w:rPr>
        <w:t>dzahab</w:t>
      </w:r>
      <w:r w:rsidRPr="005A6322">
        <w:rPr>
          <w:rFonts w:asciiTheme="majorBidi" w:hAnsiTheme="majorBidi" w:cstheme="majorBidi"/>
          <w:bCs/>
          <w:sz w:val="24"/>
          <w:szCs w:val="24"/>
        </w:rPr>
        <w:t>" untuk merujuk kepada emas, sebagaimana yang tercatat dalam surat At-Taubah ayat 34, serta beberapa ayat lainnya.</w:t>
      </w:r>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Perspektif Islam mengklasifikasikan investasi ke dalam dua kategori yaitu investasi yang sesuai dengan syariah dan investasi yang tidak sesuai dengan syariah. Investasi yang mengikuti standar </w:t>
      </w:r>
      <w:r w:rsidRPr="005A6322">
        <w:rPr>
          <w:rFonts w:asciiTheme="majorBidi" w:hAnsiTheme="majorBidi" w:cstheme="majorBidi"/>
          <w:bCs/>
          <w:i/>
          <w:iCs/>
          <w:sz w:val="24"/>
          <w:szCs w:val="24"/>
        </w:rPr>
        <w:t>rabbani</w:t>
      </w:r>
      <w:r w:rsidRPr="005A6322">
        <w:rPr>
          <w:rFonts w:asciiTheme="majorBidi" w:hAnsiTheme="majorBidi" w:cstheme="majorBidi"/>
          <w:bCs/>
          <w:sz w:val="24"/>
          <w:szCs w:val="24"/>
        </w:rPr>
        <w:t xml:space="preserve">, halal, dan </w:t>
      </w:r>
      <w:r w:rsidRPr="005A6322">
        <w:rPr>
          <w:rFonts w:asciiTheme="majorBidi" w:hAnsiTheme="majorBidi" w:cstheme="majorBidi"/>
          <w:bCs/>
          <w:i/>
          <w:iCs/>
          <w:sz w:val="24"/>
          <w:szCs w:val="24"/>
        </w:rPr>
        <w:t>maslahah</w:t>
      </w:r>
      <w:r w:rsidRPr="005A6322">
        <w:rPr>
          <w:rFonts w:asciiTheme="majorBidi" w:hAnsiTheme="majorBidi" w:cstheme="majorBidi"/>
          <w:bCs/>
          <w:sz w:val="24"/>
          <w:szCs w:val="24"/>
        </w:rPr>
        <w:t xml:space="preserve"> dianggap sesuai dengan syariah. Menurut konsep </w:t>
      </w:r>
      <w:r w:rsidRPr="005A6322">
        <w:rPr>
          <w:rFonts w:asciiTheme="majorBidi" w:hAnsiTheme="majorBidi" w:cstheme="majorBidi"/>
          <w:bCs/>
          <w:i/>
          <w:iCs/>
          <w:sz w:val="24"/>
          <w:szCs w:val="24"/>
        </w:rPr>
        <w:t>Rabbani,</w:t>
      </w:r>
      <w:r w:rsidRPr="005A6322">
        <w:rPr>
          <w:rFonts w:asciiTheme="majorBidi" w:hAnsiTheme="majorBidi" w:cstheme="majorBidi"/>
          <w:bCs/>
          <w:sz w:val="24"/>
          <w:szCs w:val="24"/>
        </w:rPr>
        <w:t xml:space="preserve"> segala sesuatu adalah milik Allah SWT, dan manusia hanya dapat memanfaatkan kepercayaan yang telah diberikan-Nya kepada mereka untuk memenuhi kebutuhan mereka di dunia dan mempersiapkan diri untuk kehidupan di akhirat. Menurut konsep halal, kegiatan investasi harus bebas dari semua komponen yang tidak jelas </w:t>
      </w:r>
      <w:r w:rsidRPr="005A6322">
        <w:rPr>
          <w:rFonts w:asciiTheme="majorBidi" w:hAnsiTheme="majorBidi" w:cstheme="majorBidi"/>
          <w:bCs/>
          <w:sz w:val="24"/>
          <w:szCs w:val="24"/>
        </w:rPr>
        <w:lastRenderedPageBreak/>
        <w:t>atau terlarang (</w:t>
      </w:r>
      <w:r w:rsidRPr="005A6322">
        <w:rPr>
          <w:rFonts w:asciiTheme="majorBidi" w:hAnsiTheme="majorBidi" w:cstheme="majorBidi"/>
          <w:bCs/>
          <w:i/>
          <w:iCs/>
          <w:sz w:val="24"/>
          <w:szCs w:val="24"/>
        </w:rPr>
        <w:t>syubhat</w:t>
      </w:r>
      <w:r w:rsidRPr="005A6322">
        <w:rPr>
          <w:rFonts w:asciiTheme="majorBidi" w:hAnsiTheme="majorBidi" w:cstheme="majorBidi"/>
          <w:bCs/>
          <w:sz w:val="24"/>
          <w:szCs w:val="24"/>
        </w:rPr>
        <w:t xml:space="preserve"> dan haram). Landasan dari setiap kemitraan komersial adalah konsep </w:t>
      </w:r>
      <w:r w:rsidRPr="005A6322">
        <w:rPr>
          <w:rFonts w:asciiTheme="majorBidi" w:hAnsiTheme="majorBidi" w:cstheme="majorBidi"/>
          <w:bCs/>
          <w:i/>
          <w:iCs/>
          <w:sz w:val="24"/>
          <w:szCs w:val="24"/>
        </w:rPr>
        <w:t>maslahah</w:t>
      </w:r>
      <w:r w:rsidRPr="005A6322">
        <w:rPr>
          <w:rFonts w:asciiTheme="majorBidi" w:hAnsiTheme="majorBidi" w:cstheme="majorBidi"/>
          <w:bCs/>
          <w:sz w:val="24"/>
          <w:szCs w:val="24"/>
        </w:rPr>
        <w:t>, yang menyatakan bahwa setiap investor akan mendapatkan keuntungan sesuai dengan kontribusi masing-masing.</w:t>
      </w:r>
      <w:r w:rsidRPr="005A6322">
        <w:rPr>
          <w:rStyle w:val="FootnoteReference"/>
          <w:rFonts w:asciiTheme="majorBidi" w:hAnsiTheme="majorBidi" w:cstheme="majorBidi"/>
          <w:bCs/>
          <w:sz w:val="24"/>
          <w:szCs w:val="24"/>
        </w:rPr>
        <w:footnoteReference w:id="57"/>
      </w:r>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Investasi dalam segala bentuk pada dasarnya diperbolehkan, termasuk dalam hal emas. Meskipun demikian, pandangan mengenai transaksi jual beli emas non-tunai menimbulkan perbedaan pendapat di kalangan ulama. Sejumlah ulama menyatakan larangan terhadap transaksi semacam itu, sementara yang lain berpendapat bahwa hal tersebut sah dilakukan. Mayoritas ahli fikih dari berbagai mazhab, seperti Madzhab Hanafi, Maliki, Syafi'i, dan Hambali, cenderung melarang jual beli emas non-tunai. Meskipun demikian, beberapa ulama terkemuka, termasuk namun tidak terbatas pada Ibnu Taimiyah, Ibnu Qayyim, dan beberapa ulama kontemporer, berpendapat bahwa transaksi jual beli emas non-tunai dapat diterima. Pandangan ini didasarkan pada keyakinan bahwa emas dan perak dapat diperdagangkan seperti barang dagangan biasa, tidak lagi termasuk dalam kategori tsaman.</w:t>
      </w:r>
      <w:r w:rsidRPr="005A6322">
        <w:rPr>
          <w:rStyle w:val="FootnoteReference"/>
          <w:rFonts w:asciiTheme="majorBidi" w:hAnsiTheme="majorBidi" w:cstheme="majorBidi"/>
          <w:bCs/>
          <w:sz w:val="24"/>
          <w:szCs w:val="24"/>
        </w:rPr>
        <w:footnoteReference w:id="58"/>
      </w:r>
      <w:r w:rsidRPr="005A6322">
        <w:rPr>
          <w:rFonts w:asciiTheme="majorBidi" w:hAnsiTheme="majorBidi" w:cstheme="majorBidi"/>
          <w:bCs/>
          <w:sz w:val="24"/>
          <w:szCs w:val="24"/>
        </w:rPr>
        <w:t xml:space="preserve"> Dengan demikian, transaksi jual beli emas non-tunai, baik melalui metode konvensional atau melalui transaksi </w:t>
      </w:r>
      <w:r w:rsidRPr="005A6322">
        <w:rPr>
          <w:rFonts w:asciiTheme="majorBidi" w:hAnsiTheme="majorBidi" w:cstheme="majorBidi"/>
          <w:bCs/>
          <w:i/>
          <w:iCs/>
          <w:sz w:val="24"/>
          <w:szCs w:val="24"/>
        </w:rPr>
        <w:t>murabahah</w:t>
      </w:r>
      <w:r w:rsidRPr="005A6322">
        <w:rPr>
          <w:rFonts w:asciiTheme="majorBidi" w:hAnsiTheme="majorBidi" w:cstheme="majorBidi"/>
          <w:bCs/>
          <w:sz w:val="24"/>
          <w:szCs w:val="24"/>
        </w:rPr>
        <w:t>, dianggap sebagai tindakan yang diperbolehkan (</w:t>
      </w:r>
      <w:r w:rsidRPr="005A6322">
        <w:rPr>
          <w:rFonts w:asciiTheme="majorBidi" w:hAnsiTheme="majorBidi" w:cstheme="majorBidi"/>
          <w:bCs/>
          <w:i/>
          <w:iCs/>
          <w:sz w:val="24"/>
          <w:szCs w:val="24"/>
        </w:rPr>
        <w:t>mubah</w:t>
      </w:r>
      <w:r w:rsidRPr="005A6322">
        <w:rPr>
          <w:rFonts w:asciiTheme="majorBidi" w:hAnsiTheme="majorBidi" w:cstheme="majorBidi"/>
          <w:bCs/>
          <w:sz w:val="24"/>
          <w:szCs w:val="24"/>
        </w:rPr>
        <w:t xml:space="preserve">, </w:t>
      </w:r>
      <w:r w:rsidRPr="005A6322">
        <w:rPr>
          <w:rFonts w:asciiTheme="majorBidi" w:hAnsiTheme="majorBidi" w:cstheme="majorBidi"/>
          <w:bCs/>
          <w:i/>
          <w:iCs/>
          <w:sz w:val="24"/>
          <w:szCs w:val="24"/>
        </w:rPr>
        <w:lastRenderedPageBreak/>
        <w:t>ja'iz</w:t>
      </w:r>
      <w:r w:rsidRPr="005A6322">
        <w:rPr>
          <w:rFonts w:asciiTheme="majorBidi" w:hAnsiTheme="majorBidi" w:cstheme="majorBidi"/>
          <w:bCs/>
          <w:sz w:val="24"/>
          <w:szCs w:val="24"/>
        </w:rPr>
        <w:t>), dengan syarat bahwa emas tersebut tidak digunakan sebagai alat tukar yang sah menurut hukum.</w:t>
      </w:r>
      <w:r w:rsidRPr="005A6322">
        <w:rPr>
          <w:rStyle w:val="FootnoteReference"/>
          <w:rFonts w:asciiTheme="majorBidi" w:hAnsiTheme="majorBidi" w:cstheme="majorBidi"/>
          <w:bCs/>
          <w:sz w:val="24"/>
          <w:szCs w:val="24"/>
        </w:rPr>
        <w:footnoteReference w:id="59"/>
      </w:r>
    </w:p>
    <w:p w:rsidR="00256F92" w:rsidRDefault="00AB4034" w:rsidP="00256F92">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Tabungan Emas memperlihatkan perbedaan dengan layanan gadai yang umumnya ditemui di Pegadaian syariah, karena melibatkan proses transaksi jual beli</w:t>
      </w:r>
      <w:r w:rsidR="00FE6189" w:rsidRPr="005A6322">
        <w:rPr>
          <w:rFonts w:asciiTheme="majorBidi" w:hAnsiTheme="majorBidi" w:cstheme="majorBidi"/>
          <w:bCs/>
          <w:sz w:val="24"/>
          <w:szCs w:val="24"/>
        </w:rPr>
        <w:t xml:space="preserve">. Dasar hukum transaksi jual beli </w:t>
      </w:r>
      <w:r w:rsidRPr="005A6322">
        <w:rPr>
          <w:rFonts w:asciiTheme="majorBidi" w:hAnsiTheme="majorBidi" w:cstheme="majorBidi"/>
          <w:bCs/>
          <w:sz w:val="24"/>
          <w:szCs w:val="24"/>
        </w:rPr>
        <w:t>di</w:t>
      </w:r>
      <w:r w:rsidR="00FE6189" w:rsidRPr="005A6322">
        <w:rPr>
          <w:rFonts w:asciiTheme="majorBidi" w:hAnsiTheme="majorBidi" w:cstheme="majorBidi"/>
          <w:bCs/>
          <w:sz w:val="24"/>
          <w:szCs w:val="24"/>
        </w:rPr>
        <w:t xml:space="preserve">dalam konteks Tabungan Emas dinyatakan sebagai </w:t>
      </w:r>
      <w:r w:rsidR="00FE6189" w:rsidRPr="005A6322">
        <w:rPr>
          <w:rFonts w:asciiTheme="majorBidi" w:hAnsiTheme="majorBidi" w:cstheme="majorBidi"/>
          <w:bCs/>
          <w:i/>
          <w:iCs/>
          <w:sz w:val="24"/>
          <w:szCs w:val="24"/>
        </w:rPr>
        <w:t>Jaiz</w:t>
      </w:r>
      <w:r w:rsidR="00FE6189" w:rsidRPr="005A6322">
        <w:rPr>
          <w:rFonts w:asciiTheme="majorBidi" w:hAnsiTheme="majorBidi" w:cstheme="majorBidi"/>
          <w:bCs/>
          <w:sz w:val="24"/>
          <w:szCs w:val="24"/>
        </w:rPr>
        <w:t xml:space="preserve"> atau </w:t>
      </w:r>
      <w:r w:rsidR="00FE6189" w:rsidRPr="005A6322">
        <w:rPr>
          <w:rFonts w:asciiTheme="majorBidi" w:hAnsiTheme="majorBidi" w:cstheme="majorBidi"/>
          <w:bCs/>
          <w:i/>
          <w:iCs/>
          <w:sz w:val="24"/>
          <w:szCs w:val="24"/>
        </w:rPr>
        <w:t>Mubah</w:t>
      </w:r>
      <w:r w:rsidR="00FE6189" w:rsidRPr="005A6322">
        <w:rPr>
          <w:rFonts w:asciiTheme="majorBidi" w:hAnsiTheme="majorBidi" w:cstheme="majorBidi"/>
          <w:bCs/>
          <w:sz w:val="24"/>
          <w:szCs w:val="24"/>
        </w:rPr>
        <w:t xml:space="preserve"> (diperbolehkan) sesuai dengan pertimbangan yang tertuang dalam Al-</w:t>
      </w:r>
      <w:r w:rsidR="00256F92">
        <w:rPr>
          <w:rFonts w:asciiTheme="majorBidi" w:hAnsiTheme="majorBidi" w:cstheme="majorBidi"/>
          <w:bCs/>
          <w:sz w:val="24"/>
          <w:szCs w:val="24"/>
        </w:rPr>
        <w:t>Quran Surah Al-Baqarah ayat 282</w:t>
      </w:r>
      <w:r w:rsidR="00FE6189" w:rsidRPr="005A6322">
        <w:rPr>
          <w:rFonts w:asciiTheme="majorBidi" w:hAnsiTheme="majorBidi" w:cstheme="majorBidi"/>
          <w:bCs/>
          <w:sz w:val="24"/>
          <w:szCs w:val="24"/>
        </w:rPr>
        <w:t>.</w:t>
      </w:r>
      <w:r w:rsidR="00FE6189" w:rsidRPr="005A6322">
        <w:rPr>
          <w:rStyle w:val="FootnoteReference"/>
          <w:rFonts w:asciiTheme="majorBidi" w:hAnsiTheme="majorBidi" w:cstheme="majorBidi"/>
          <w:bCs/>
          <w:sz w:val="24"/>
          <w:szCs w:val="24"/>
        </w:rPr>
        <w:footnoteReference w:id="60"/>
      </w:r>
      <w:r w:rsidR="00256F92">
        <w:rPr>
          <w:rFonts w:asciiTheme="majorBidi" w:hAnsiTheme="majorBidi" w:cstheme="majorBidi"/>
          <w:bCs/>
          <w:sz w:val="24"/>
          <w:szCs w:val="24"/>
        </w:rPr>
        <w:t xml:space="preserve"> </w:t>
      </w:r>
      <w:r w:rsidR="00FE6189" w:rsidRPr="00256F92">
        <w:rPr>
          <w:rFonts w:asciiTheme="majorBidi" w:hAnsiTheme="majorBidi" w:cstheme="majorBidi"/>
          <w:bCs/>
          <w:sz w:val="24"/>
          <w:szCs w:val="24"/>
        </w:rPr>
        <w:t>PT. Pegadaian telah mengembangkan produk tabungan emas yang melibatkan layanan jual beli (</w:t>
      </w:r>
      <w:r w:rsidR="00FE6189" w:rsidRPr="00256F92">
        <w:rPr>
          <w:rFonts w:asciiTheme="majorBidi" w:hAnsiTheme="majorBidi" w:cstheme="majorBidi"/>
          <w:bCs/>
          <w:i/>
          <w:iCs/>
          <w:sz w:val="24"/>
          <w:szCs w:val="24"/>
        </w:rPr>
        <w:t>murabahah</w:t>
      </w:r>
      <w:r w:rsidR="00FE6189" w:rsidRPr="00256F92">
        <w:rPr>
          <w:rFonts w:asciiTheme="majorBidi" w:hAnsiTheme="majorBidi" w:cstheme="majorBidi"/>
          <w:bCs/>
          <w:sz w:val="24"/>
          <w:szCs w:val="24"/>
        </w:rPr>
        <w:t>) dan penyimpanan (</w:t>
      </w:r>
      <w:r w:rsidR="00FE6189" w:rsidRPr="00256F92">
        <w:rPr>
          <w:rFonts w:asciiTheme="majorBidi" w:hAnsiTheme="majorBidi" w:cstheme="majorBidi"/>
          <w:bCs/>
          <w:i/>
          <w:iCs/>
          <w:sz w:val="24"/>
          <w:szCs w:val="24"/>
        </w:rPr>
        <w:t>wadiah</w:t>
      </w:r>
      <w:r w:rsidR="00FE6189" w:rsidRPr="00256F92">
        <w:rPr>
          <w:rFonts w:asciiTheme="majorBidi" w:hAnsiTheme="majorBidi" w:cstheme="majorBidi"/>
          <w:bCs/>
          <w:sz w:val="24"/>
          <w:szCs w:val="24"/>
        </w:rPr>
        <w:t xml:space="preserve">). Praktik murabahah ini telah digunakan oleh Rasulullah SAW dan para sahabatnya. </w:t>
      </w:r>
    </w:p>
    <w:p w:rsidR="00256F92" w:rsidRPr="00497911" w:rsidRDefault="00256F92" w:rsidP="00497911">
      <w:pPr>
        <w:pStyle w:val="ListParagraph"/>
        <w:spacing w:line="480" w:lineRule="auto"/>
        <w:ind w:left="1080" w:firstLine="360"/>
        <w:jc w:val="both"/>
        <w:rPr>
          <w:rFonts w:asciiTheme="majorBidi" w:hAnsiTheme="majorBidi" w:cstheme="majorBidi"/>
          <w:bCs/>
          <w:sz w:val="24"/>
          <w:szCs w:val="24"/>
        </w:rPr>
      </w:pPr>
      <w:r>
        <w:rPr>
          <w:rFonts w:asciiTheme="majorBidi" w:hAnsiTheme="majorBidi" w:cstheme="majorBidi"/>
          <w:bCs/>
          <w:sz w:val="24"/>
          <w:szCs w:val="24"/>
        </w:rPr>
        <w:t xml:space="preserve">Menurut </w:t>
      </w:r>
      <w:r w:rsidR="00FE6189" w:rsidRPr="00256F92">
        <w:rPr>
          <w:rFonts w:asciiTheme="majorBidi" w:hAnsiTheme="majorBidi" w:cstheme="majorBidi"/>
          <w:bCs/>
          <w:sz w:val="24"/>
          <w:szCs w:val="24"/>
        </w:rPr>
        <w:t xml:space="preserve">perspektif Islam, </w:t>
      </w:r>
      <w:r w:rsidR="00FE6189" w:rsidRPr="00256F92">
        <w:rPr>
          <w:rFonts w:asciiTheme="majorBidi" w:hAnsiTheme="majorBidi" w:cstheme="majorBidi"/>
          <w:bCs/>
          <w:i/>
          <w:iCs/>
          <w:sz w:val="24"/>
          <w:szCs w:val="24"/>
        </w:rPr>
        <w:t>Murabahah</w:t>
      </w:r>
      <w:r w:rsidR="00FE6189" w:rsidRPr="00256F92">
        <w:rPr>
          <w:rFonts w:asciiTheme="majorBidi" w:hAnsiTheme="majorBidi" w:cstheme="majorBidi"/>
          <w:bCs/>
          <w:sz w:val="24"/>
          <w:szCs w:val="24"/>
        </w:rPr>
        <w:t xml:space="preserve"> dianggap sebagai jenis transaksi jual beli yang sesuai dengan prinsip syariah </w:t>
      </w:r>
      <w:r w:rsidR="00AB4034" w:rsidRPr="00256F92">
        <w:rPr>
          <w:rFonts w:asciiTheme="majorBidi" w:hAnsiTheme="majorBidi" w:cstheme="majorBidi"/>
          <w:bCs/>
          <w:sz w:val="24"/>
          <w:szCs w:val="24"/>
        </w:rPr>
        <w:t>serta termasuk</w:t>
      </w:r>
      <w:r w:rsidR="00FE6189" w:rsidRPr="00256F92">
        <w:rPr>
          <w:rFonts w:asciiTheme="majorBidi" w:hAnsiTheme="majorBidi" w:cstheme="majorBidi"/>
          <w:bCs/>
          <w:sz w:val="24"/>
          <w:szCs w:val="24"/>
        </w:rPr>
        <w:t xml:space="preserve"> bagian dari aktivitas bisnis atau muamalah tijariyah. Hal ini diperkuat oleh fatwa DSN MUI No. 4/DSNMUI/IV/2000 yang menyatakan bahwa lembaga keuangan syariah perlu menyediakan fasilitas murabahah untuk membantu masyarakat dalam meningkatkan kesejahteraan mereka. Dalam transaksi ini, penjual menegaskan harga beli barang kepada pembeli, dan pembeli setuju untuk membeli barang </w:t>
      </w:r>
      <w:r w:rsidR="00FE6189" w:rsidRPr="00256F92">
        <w:rPr>
          <w:rFonts w:asciiTheme="majorBidi" w:hAnsiTheme="majorBidi" w:cstheme="majorBidi"/>
          <w:bCs/>
          <w:sz w:val="24"/>
          <w:szCs w:val="24"/>
        </w:rPr>
        <w:lastRenderedPageBreak/>
        <w:t>tersebut dengan harga yang lebih tinggi, yang merupakan laba bagi penjual.</w:t>
      </w:r>
      <w:r w:rsidR="00FE6189" w:rsidRPr="005A6322">
        <w:rPr>
          <w:rStyle w:val="FootnoteReference"/>
          <w:rFonts w:asciiTheme="majorBidi" w:hAnsiTheme="majorBidi" w:cstheme="majorBidi"/>
          <w:bCs/>
          <w:sz w:val="24"/>
          <w:szCs w:val="24"/>
        </w:rPr>
        <w:footnoteReference w:id="61"/>
      </w:r>
    </w:p>
    <w:p w:rsidR="00FE6189" w:rsidRPr="005A6322" w:rsidRDefault="00FE6189" w:rsidP="00DB0481">
      <w:pPr>
        <w:pStyle w:val="Heading2"/>
      </w:pPr>
      <w:bookmarkStart w:id="41" w:name="_Toc158472043"/>
      <w:r w:rsidRPr="005A6322">
        <w:t>Tinjauan Umum Tentang PT. Pegadaian</w:t>
      </w:r>
      <w:bookmarkEnd w:id="41"/>
    </w:p>
    <w:p w:rsidR="00FE6189" w:rsidRPr="005A6322" w:rsidRDefault="00FE6189" w:rsidP="00FB6FB8">
      <w:pPr>
        <w:pStyle w:val="Heading3"/>
        <w:numPr>
          <w:ilvl w:val="0"/>
          <w:numId w:val="69"/>
        </w:numPr>
        <w:ind w:left="1080"/>
      </w:pPr>
      <w:bookmarkStart w:id="42" w:name="_Toc158472044"/>
      <w:r w:rsidRPr="005A6322">
        <w:t>Produk dan Layanan PT. Pegadaian</w:t>
      </w:r>
      <w:bookmarkEnd w:id="42"/>
    </w:p>
    <w:p w:rsidR="005A6322" w:rsidRPr="00320B6C" w:rsidRDefault="00FE6189" w:rsidP="00320B6C">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 xml:space="preserve">PT. Pegadaian (Persero) menawarkan sejumlah produk dan layanan dengan </w:t>
      </w:r>
      <w:r w:rsidR="004457D4">
        <w:rPr>
          <w:rFonts w:asciiTheme="majorBidi" w:hAnsiTheme="majorBidi" w:cstheme="majorBidi"/>
          <w:bCs/>
          <w:sz w:val="24"/>
          <w:szCs w:val="24"/>
        </w:rPr>
        <w:t>sasaran</w:t>
      </w:r>
      <w:r w:rsidRPr="005A6322">
        <w:rPr>
          <w:rFonts w:asciiTheme="majorBidi" w:hAnsiTheme="majorBidi" w:cstheme="majorBidi"/>
          <w:bCs/>
          <w:sz w:val="24"/>
          <w:szCs w:val="24"/>
        </w:rPr>
        <w:t xml:space="preserve"> utama untuk </w:t>
      </w:r>
      <w:r w:rsidR="004457D4">
        <w:rPr>
          <w:rFonts w:asciiTheme="majorBidi" w:hAnsiTheme="majorBidi" w:cstheme="majorBidi"/>
          <w:bCs/>
          <w:sz w:val="24"/>
          <w:szCs w:val="24"/>
        </w:rPr>
        <w:t>menyediakan</w:t>
      </w:r>
      <w:r w:rsidRPr="005A6322">
        <w:rPr>
          <w:rFonts w:asciiTheme="majorBidi" w:hAnsiTheme="majorBidi" w:cstheme="majorBidi"/>
          <w:bCs/>
          <w:sz w:val="24"/>
          <w:szCs w:val="24"/>
        </w:rPr>
        <w:t xml:space="preserve"> </w:t>
      </w:r>
      <w:r w:rsidR="004457D4">
        <w:rPr>
          <w:rFonts w:asciiTheme="majorBidi" w:hAnsiTheme="majorBidi" w:cstheme="majorBidi"/>
          <w:bCs/>
          <w:sz w:val="24"/>
          <w:szCs w:val="24"/>
        </w:rPr>
        <w:t xml:space="preserve">keperluan </w:t>
      </w:r>
      <w:r w:rsidRPr="005A6322">
        <w:rPr>
          <w:rFonts w:asciiTheme="majorBidi" w:hAnsiTheme="majorBidi" w:cstheme="majorBidi"/>
          <w:bCs/>
          <w:sz w:val="24"/>
          <w:szCs w:val="24"/>
        </w:rPr>
        <w:t>finansial yang beragam di kalangan masyarakat Indonesia. Berbagai produk yang tersedia dari PT. Pegadaian (Persero) dapat diakses untuk memenuhi kebutuhan keuangan yang beragam :</w:t>
      </w:r>
    </w:p>
    <w:p w:rsidR="00FE6189" w:rsidRPr="005A6322" w:rsidRDefault="00FE6189" w:rsidP="00FB6FB8">
      <w:pPr>
        <w:pStyle w:val="ListParagraph"/>
        <w:numPr>
          <w:ilvl w:val="0"/>
          <w:numId w:val="22"/>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Produk Utama PT. Pegadaian (Persero)</w:t>
      </w:r>
    </w:p>
    <w:p w:rsidR="00FE6189" w:rsidRPr="005A6322" w:rsidRDefault="00FE6189" w:rsidP="00FB6FB8">
      <w:pPr>
        <w:pStyle w:val="ListParagraph"/>
        <w:numPr>
          <w:ilvl w:val="0"/>
          <w:numId w:val="23"/>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 xml:space="preserve">KCA (Kredit Cepat dan Aman) merupakan bentuk fasilitas kredit yang mengadopsi sistem gadai dan diselenggarakan untuk melayani nasabah dari berbagai lapisan masyarakat, baik untuk keperluan konsumtif maupun produktif. Dalam produk ini, nasabah diberikan kemudahan, kecepatan, dan keamanan dalam memperoleh pinjaman dengan hanya perlu menyerahkan jaminan </w:t>
      </w:r>
      <w:r w:rsidR="002F58B5">
        <w:rPr>
          <w:rFonts w:asciiTheme="majorBidi" w:hAnsiTheme="majorBidi" w:cstheme="majorBidi"/>
          <w:bCs/>
          <w:sz w:val="24"/>
          <w:szCs w:val="24"/>
        </w:rPr>
        <w:t>seperti</w:t>
      </w:r>
      <w:r w:rsidRPr="005A6322">
        <w:rPr>
          <w:rFonts w:asciiTheme="majorBidi" w:hAnsiTheme="majorBidi" w:cstheme="majorBidi"/>
          <w:bCs/>
          <w:sz w:val="24"/>
          <w:szCs w:val="24"/>
        </w:rPr>
        <w:t xml:space="preserve"> perhiasan emas, ema</w:t>
      </w:r>
      <w:r w:rsidR="002F58B5">
        <w:rPr>
          <w:rFonts w:asciiTheme="majorBidi" w:hAnsiTheme="majorBidi" w:cstheme="majorBidi"/>
          <w:bCs/>
          <w:sz w:val="24"/>
          <w:szCs w:val="24"/>
        </w:rPr>
        <w:t xml:space="preserve">s batangan, kendaraan bermotor, </w:t>
      </w:r>
      <w:r w:rsidRPr="005A6322">
        <w:rPr>
          <w:rFonts w:asciiTheme="majorBidi" w:hAnsiTheme="majorBidi" w:cstheme="majorBidi"/>
          <w:bCs/>
          <w:sz w:val="24"/>
          <w:szCs w:val="24"/>
        </w:rPr>
        <w:t xml:space="preserve">laptop, ponsel pintar, serta perangkat elektronik lainnya. </w:t>
      </w:r>
    </w:p>
    <w:p w:rsidR="00FE6189" w:rsidRPr="005A6322" w:rsidRDefault="00FE6189" w:rsidP="00FB6FB8">
      <w:pPr>
        <w:pStyle w:val="ListParagraph"/>
        <w:numPr>
          <w:ilvl w:val="0"/>
          <w:numId w:val="23"/>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 xml:space="preserve">KRASIDA adalah produk pembiayaan yang menawarkan kemudahan bagi pelaku UMKM untuk mendapatkan pinjaman </w:t>
      </w:r>
      <w:r w:rsidRPr="005A6322">
        <w:rPr>
          <w:rFonts w:asciiTheme="majorBidi" w:hAnsiTheme="majorBidi" w:cstheme="majorBidi"/>
          <w:bCs/>
          <w:sz w:val="24"/>
          <w:szCs w:val="24"/>
        </w:rPr>
        <w:lastRenderedPageBreak/>
        <w:t xml:space="preserve">dengan sistem pembayaran cicilan bulanan. Pinjaman ini dapat digunakan untuk mendukung pengembangan usaha UMKM. Produk ini memanfaatkan perhiasan emas dan kendaraan bermotor sebagai agunan. </w:t>
      </w:r>
    </w:p>
    <w:p w:rsidR="00C074E1" w:rsidRPr="00320B6C" w:rsidRDefault="00FE6189" w:rsidP="00FB6FB8">
      <w:pPr>
        <w:pStyle w:val="ListParagraph"/>
        <w:numPr>
          <w:ilvl w:val="0"/>
          <w:numId w:val="23"/>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KREASI merupakan bentuk kredit dengan pembayaran cicilan bulanan yang disediakan secara spesifik bagi pelaku usaha mikro kecil dan menengah (UMKM) guna memajukan usaha mereka. Dalam sistem ini, agunan yang dibutuhkan adalah BPKB, sehingga kendaraan tetap dapat digunakan oleh pemiliknya.</w:t>
      </w:r>
    </w:p>
    <w:p w:rsidR="00FE6189" w:rsidRPr="005A6322" w:rsidRDefault="00FE6189" w:rsidP="00FB6FB8">
      <w:pPr>
        <w:pStyle w:val="ListParagraph"/>
        <w:numPr>
          <w:ilvl w:val="0"/>
          <w:numId w:val="24"/>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Produk Syariah PT. Pegadaian (Persero)</w:t>
      </w:r>
    </w:p>
    <w:p w:rsidR="00FE6189" w:rsidRPr="005A6322" w:rsidRDefault="00FE6189" w:rsidP="00FB6FB8">
      <w:pPr>
        <w:pStyle w:val="ListParagraph"/>
        <w:numPr>
          <w:ilvl w:val="0"/>
          <w:numId w:val="25"/>
        </w:numPr>
        <w:spacing w:line="480" w:lineRule="auto"/>
        <w:jc w:val="both"/>
        <w:rPr>
          <w:rFonts w:asciiTheme="majorBidi" w:hAnsiTheme="majorBidi" w:cstheme="majorBidi"/>
          <w:bCs/>
          <w:sz w:val="24"/>
          <w:szCs w:val="24"/>
        </w:rPr>
      </w:pPr>
      <w:r w:rsidRPr="005A6322">
        <w:rPr>
          <w:rFonts w:asciiTheme="majorBidi" w:hAnsiTheme="majorBidi" w:cstheme="majorBidi"/>
          <w:bCs/>
          <w:i/>
          <w:iCs/>
          <w:sz w:val="24"/>
          <w:szCs w:val="24"/>
        </w:rPr>
        <w:t>Rahn</w:t>
      </w:r>
      <w:r w:rsidRPr="005A6322">
        <w:rPr>
          <w:rFonts w:asciiTheme="majorBidi" w:hAnsiTheme="majorBidi" w:cstheme="majorBidi"/>
          <w:bCs/>
          <w:sz w:val="24"/>
          <w:szCs w:val="24"/>
        </w:rPr>
        <w:t xml:space="preserve"> adalah jenis pembiayaan yang diselenggarakan oleh Pegadaian Syariah dengan proses yang cepat dan aman dalam penyimpanannya. Pembiayaan ini dapat diperoleh dengan memberikan barang jaminan seperti emas perhiasan, emas batangan, berlian, smartphone, laptop, barang elektronik lainnya, sepeda motor, dan mobil.</w:t>
      </w:r>
    </w:p>
    <w:p w:rsidR="00FE6189" w:rsidRPr="005A6322" w:rsidRDefault="00FE6189" w:rsidP="00FB6FB8">
      <w:pPr>
        <w:pStyle w:val="ListParagraph"/>
        <w:numPr>
          <w:ilvl w:val="0"/>
          <w:numId w:val="25"/>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Amanah adalah bentuk pembiayaan yang bertujuan untuk memudahkan pembelian kendaraan bermotor sesuai prinsip syariah, terbuka bagi karyawan dan pengusaha mikro.</w:t>
      </w:r>
    </w:p>
    <w:p w:rsidR="00FE6189" w:rsidRPr="005A6322" w:rsidRDefault="00FE6189" w:rsidP="00FB6FB8">
      <w:pPr>
        <w:pStyle w:val="ListParagraph"/>
        <w:numPr>
          <w:ilvl w:val="0"/>
          <w:numId w:val="25"/>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Arrum adalah jenis pembiayaan yang memungkinkan pengusaha kecil mendapatkan modal usaha dengan menggunakan BPKB dan emas sebagai jaminan. Kendaraan yang di</w:t>
      </w:r>
      <w:r w:rsidR="002F58B5">
        <w:rPr>
          <w:rFonts w:asciiTheme="majorBidi" w:hAnsiTheme="majorBidi" w:cstheme="majorBidi"/>
          <w:bCs/>
          <w:sz w:val="24"/>
          <w:szCs w:val="24"/>
        </w:rPr>
        <w:t>per</w:t>
      </w:r>
      <w:r w:rsidRPr="005A6322">
        <w:rPr>
          <w:rFonts w:asciiTheme="majorBidi" w:hAnsiTheme="majorBidi" w:cstheme="majorBidi"/>
          <w:bCs/>
          <w:sz w:val="24"/>
          <w:szCs w:val="24"/>
        </w:rPr>
        <w:t xml:space="preserve">gunakan </w:t>
      </w:r>
      <w:r w:rsidRPr="005A6322">
        <w:rPr>
          <w:rFonts w:asciiTheme="majorBidi" w:hAnsiTheme="majorBidi" w:cstheme="majorBidi"/>
          <w:bCs/>
          <w:sz w:val="24"/>
          <w:szCs w:val="24"/>
        </w:rPr>
        <w:lastRenderedPageBreak/>
        <w:t xml:space="preserve">sebagai agunan tetap dapat digunakan oleh pemiliknya </w:t>
      </w:r>
      <w:r w:rsidR="002F58B5">
        <w:rPr>
          <w:rFonts w:asciiTheme="majorBidi" w:hAnsiTheme="majorBidi" w:cstheme="majorBidi"/>
          <w:bCs/>
          <w:sz w:val="24"/>
          <w:szCs w:val="24"/>
        </w:rPr>
        <w:t>guna</w:t>
      </w:r>
      <w:r w:rsidRPr="005A6322">
        <w:rPr>
          <w:rFonts w:asciiTheme="majorBidi" w:hAnsiTheme="majorBidi" w:cstheme="majorBidi"/>
          <w:bCs/>
          <w:sz w:val="24"/>
          <w:szCs w:val="24"/>
        </w:rPr>
        <w:t xml:space="preserve"> membantu dalam </w:t>
      </w:r>
      <w:r w:rsidR="002F58B5">
        <w:rPr>
          <w:rFonts w:asciiTheme="majorBidi" w:hAnsiTheme="majorBidi" w:cstheme="majorBidi"/>
          <w:bCs/>
          <w:sz w:val="24"/>
          <w:szCs w:val="24"/>
        </w:rPr>
        <w:t>kegiatan bisnisnya</w:t>
      </w:r>
      <w:r w:rsidRPr="005A6322">
        <w:rPr>
          <w:rFonts w:asciiTheme="majorBidi" w:hAnsiTheme="majorBidi" w:cstheme="majorBidi"/>
          <w:bCs/>
          <w:sz w:val="24"/>
          <w:szCs w:val="24"/>
        </w:rPr>
        <w:t>.</w:t>
      </w:r>
    </w:p>
    <w:p w:rsidR="00256F92" w:rsidRPr="00417425" w:rsidRDefault="00FE6189" w:rsidP="00417425">
      <w:pPr>
        <w:pStyle w:val="ListParagraph"/>
        <w:numPr>
          <w:ilvl w:val="0"/>
          <w:numId w:val="25"/>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 xml:space="preserve">Arrum Haji adalah bentuk </w:t>
      </w:r>
      <w:r w:rsidR="002F58B5">
        <w:rPr>
          <w:rFonts w:asciiTheme="majorBidi" w:hAnsiTheme="majorBidi" w:cstheme="majorBidi"/>
          <w:bCs/>
          <w:sz w:val="24"/>
          <w:szCs w:val="24"/>
        </w:rPr>
        <w:t>pendanaan</w:t>
      </w:r>
      <w:r w:rsidRPr="005A6322">
        <w:rPr>
          <w:rFonts w:asciiTheme="majorBidi" w:hAnsiTheme="majorBidi" w:cstheme="majorBidi"/>
          <w:bCs/>
          <w:sz w:val="24"/>
          <w:szCs w:val="24"/>
        </w:rPr>
        <w:t xml:space="preserve"> yang menggunakan </w:t>
      </w:r>
      <w:r w:rsidR="002F58B5">
        <w:rPr>
          <w:rFonts w:asciiTheme="majorBidi" w:hAnsiTheme="majorBidi" w:cstheme="majorBidi"/>
          <w:bCs/>
          <w:sz w:val="24"/>
          <w:szCs w:val="24"/>
        </w:rPr>
        <w:t>cara</w:t>
      </w:r>
      <w:r w:rsidRPr="005A6322">
        <w:rPr>
          <w:rFonts w:asciiTheme="majorBidi" w:hAnsiTheme="majorBidi" w:cstheme="majorBidi"/>
          <w:bCs/>
          <w:sz w:val="24"/>
          <w:szCs w:val="24"/>
        </w:rPr>
        <w:t xml:space="preserve"> gadai emas </w:t>
      </w:r>
      <w:r w:rsidR="002F58B5">
        <w:rPr>
          <w:rFonts w:asciiTheme="majorBidi" w:hAnsiTheme="majorBidi" w:cstheme="majorBidi"/>
          <w:bCs/>
          <w:sz w:val="24"/>
          <w:szCs w:val="24"/>
        </w:rPr>
        <w:t>guna</w:t>
      </w:r>
      <w:r w:rsidRPr="005A6322">
        <w:rPr>
          <w:rFonts w:asciiTheme="majorBidi" w:hAnsiTheme="majorBidi" w:cstheme="majorBidi"/>
          <w:bCs/>
          <w:sz w:val="24"/>
          <w:szCs w:val="24"/>
        </w:rPr>
        <w:t xml:space="preserve"> membantu pembiayaan </w:t>
      </w:r>
      <w:r w:rsidR="002F58B5">
        <w:rPr>
          <w:rFonts w:asciiTheme="majorBidi" w:hAnsiTheme="majorBidi" w:cstheme="majorBidi"/>
          <w:bCs/>
          <w:sz w:val="24"/>
          <w:szCs w:val="24"/>
        </w:rPr>
        <w:t>registrasi</w:t>
      </w:r>
      <w:r w:rsidRPr="005A6322">
        <w:rPr>
          <w:rFonts w:asciiTheme="majorBidi" w:hAnsiTheme="majorBidi" w:cstheme="majorBidi"/>
          <w:bCs/>
          <w:sz w:val="24"/>
          <w:szCs w:val="24"/>
        </w:rPr>
        <w:t xml:space="preserve"> haji.</w:t>
      </w:r>
    </w:p>
    <w:p w:rsidR="00FE6189" w:rsidRPr="005A6322" w:rsidRDefault="00FE6189" w:rsidP="00FB6FB8">
      <w:pPr>
        <w:pStyle w:val="ListParagraph"/>
        <w:numPr>
          <w:ilvl w:val="0"/>
          <w:numId w:val="26"/>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Produk Investasi PT. Pegadaian (Persero)</w:t>
      </w:r>
    </w:p>
    <w:p w:rsidR="00FE6189" w:rsidRPr="005A6322" w:rsidRDefault="00FE6189" w:rsidP="00FB6FB8">
      <w:pPr>
        <w:pStyle w:val="ListParagraph"/>
        <w:numPr>
          <w:ilvl w:val="0"/>
          <w:numId w:val="27"/>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 xml:space="preserve">Mulia adalah layanan penjualan emas batangan yang </w:t>
      </w:r>
      <w:r w:rsidR="004457D4">
        <w:rPr>
          <w:rFonts w:asciiTheme="majorBidi" w:hAnsiTheme="majorBidi" w:cstheme="majorBidi"/>
          <w:bCs/>
          <w:sz w:val="24"/>
          <w:szCs w:val="24"/>
        </w:rPr>
        <w:t xml:space="preserve">bisa dijalankan </w:t>
      </w:r>
      <w:r w:rsidRPr="005A6322">
        <w:rPr>
          <w:rFonts w:asciiTheme="majorBidi" w:hAnsiTheme="majorBidi" w:cstheme="majorBidi"/>
          <w:bCs/>
          <w:sz w:val="24"/>
          <w:szCs w:val="24"/>
        </w:rPr>
        <w:t xml:space="preserve">baik secara </w:t>
      </w:r>
      <w:r w:rsidR="004457D4">
        <w:rPr>
          <w:rFonts w:asciiTheme="majorBidi" w:hAnsiTheme="majorBidi" w:cstheme="majorBidi"/>
          <w:bCs/>
          <w:sz w:val="24"/>
          <w:szCs w:val="24"/>
        </w:rPr>
        <w:t>kontan</w:t>
      </w:r>
      <w:r w:rsidRPr="005A6322">
        <w:rPr>
          <w:rFonts w:asciiTheme="majorBidi" w:hAnsiTheme="majorBidi" w:cstheme="majorBidi"/>
          <w:bCs/>
          <w:sz w:val="24"/>
          <w:szCs w:val="24"/>
        </w:rPr>
        <w:t xml:space="preserve"> </w:t>
      </w:r>
      <w:r w:rsidR="004457D4">
        <w:rPr>
          <w:rFonts w:asciiTheme="majorBidi" w:hAnsiTheme="majorBidi" w:cstheme="majorBidi"/>
          <w:bCs/>
          <w:sz w:val="24"/>
          <w:szCs w:val="24"/>
        </w:rPr>
        <w:t xml:space="preserve">ataupun melalui </w:t>
      </w:r>
      <w:r w:rsidR="00BA4F85">
        <w:rPr>
          <w:rFonts w:asciiTheme="majorBidi" w:hAnsiTheme="majorBidi" w:cstheme="majorBidi"/>
          <w:bCs/>
          <w:sz w:val="24"/>
          <w:szCs w:val="24"/>
        </w:rPr>
        <w:t>opsi angsuran yang memiliki durasi</w:t>
      </w:r>
      <w:r w:rsidRPr="005A6322">
        <w:rPr>
          <w:rFonts w:asciiTheme="majorBidi" w:hAnsiTheme="majorBidi" w:cstheme="majorBidi"/>
          <w:bCs/>
          <w:sz w:val="24"/>
          <w:szCs w:val="24"/>
        </w:rPr>
        <w:t xml:space="preserve"> yang fleksibel, serta proses yang mudah.</w:t>
      </w:r>
    </w:p>
    <w:p w:rsidR="00FE6189" w:rsidRPr="005A6322" w:rsidRDefault="00FE6189" w:rsidP="00FB6FB8">
      <w:pPr>
        <w:pStyle w:val="ListParagraph"/>
        <w:numPr>
          <w:ilvl w:val="0"/>
          <w:numId w:val="27"/>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Tabungan Emas adalah produk yang memungkinkan nasabah untuk membeli dan menjual emas dengan harga yang terjangkau melalui sistem titipan.</w:t>
      </w:r>
    </w:p>
    <w:p w:rsidR="00FE6189" w:rsidRPr="005A6322" w:rsidRDefault="00FE6189" w:rsidP="00FB6FB8">
      <w:pPr>
        <w:pStyle w:val="ListParagraph"/>
        <w:numPr>
          <w:ilvl w:val="0"/>
          <w:numId w:val="27"/>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 xml:space="preserve">Konsinyasi Emas adalah layanan di mana nasabah dapat menitipkan emas batangan mereka di Pegadaian untuk dijual dengan aman. </w:t>
      </w:r>
      <w:r w:rsidR="002F58B5">
        <w:rPr>
          <w:rFonts w:asciiTheme="majorBidi" w:hAnsiTheme="majorBidi" w:cstheme="majorBidi"/>
          <w:bCs/>
          <w:sz w:val="24"/>
          <w:szCs w:val="24"/>
        </w:rPr>
        <w:t>Profit</w:t>
      </w:r>
      <w:r w:rsidRPr="005A6322">
        <w:rPr>
          <w:rFonts w:asciiTheme="majorBidi" w:hAnsiTheme="majorBidi" w:cstheme="majorBidi"/>
          <w:bCs/>
          <w:sz w:val="24"/>
          <w:szCs w:val="24"/>
        </w:rPr>
        <w:t xml:space="preserve"> dari penjualan emas batangan akan di</w:t>
      </w:r>
      <w:r w:rsidR="002F58B5">
        <w:rPr>
          <w:rFonts w:asciiTheme="majorBidi" w:hAnsiTheme="majorBidi" w:cstheme="majorBidi"/>
          <w:bCs/>
          <w:sz w:val="24"/>
          <w:szCs w:val="24"/>
        </w:rPr>
        <w:t xml:space="preserve">serahkan </w:t>
      </w:r>
      <w:r w:rsidRPr="005A6322">
        <w:rPr>
          <w:rFonts w:asciiTheme="majorBidi" w:hAnsiTheme="majorBidi" w:cstheme="majorBidi"/>
          <w:bCs/>
          <w:sz w:val="24"/>
          <w:szCs w:val="24"/>
        </w:rPr>
        <w:t>pada nasabah, meningkatkan produktivitas investasi mereka.</w:t>
      </w:r>
    </w:p>
    <w:p w:rsidR="00FE6189" w:rsidRPr="005A6322" w:rsidRDefault="00FE6189" w:rsidP="00FB6FB8">
      <w:pPr>
        <w:pStyle w:val="ListParagraph"/>
        <w:numPr>
          <w:ilvl w:val="0"/>
          <w:numId w:val="28"/>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Produk Lainnya dari PT. Pegadaian (Persero)</w:t>
      </w:r>
    </w:p>
    <w:p w:rsidR="00FE6189" w:rsidRPr="005A6322" w:rsidRDefault="00FE6189" w:rsidP="00FB6FB8">
      <w:pPr>
        <w:pStyle w:val="ListParagraph"/>
        <w:numPr>
          <w:ilvl w:val="0"/>
          <w:numId w:val="29"/>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 xml:space="preserve">Pegadaian </w:t>
      </w:r>
      <w:r w:rsidRPr="005A6322">
        <w:rPr>
          <w:rFonts w:asciiTheme="majorBidi" w:hAnsiTheme="majorBidi" w:cstheme="majorBidi"/>
          <w:bCs/>
          <w:i/>
          <w:iCs/>
          <w:sz w:val="24"/>
          <w:szCs w:val="24"/>
        </w:rPr>
        <w:t>Remittance</w:t>
      </w:r>
      <w:r w:rsidRPr="005A6322">
        <w:rPr>
          <w:rFonts w:asciiTheme="majorBidi" w:hAnsiTheme="majorBidi" w:cstheme="majorBidi"/>
          <w:bCs/>
          <w:sz w:val="24"/>
          <w:szCs w:val="24"/>
        </w:rPr>
        <w:t xml:space="preserve"> adalah layanan pengiriman dan penerimaan uang, baik dari dalam maupun luar negeri, yang bekerja sama dengan penyedia jasa remitansi baik di tingkat nasional maupun internasional.</w:t>
      </w:r>
    </w:p>
    <w:p w:rsidR="00FE6189" w:rsidRPr="005A6322" w:rsidRDefault="00FE6189" w:rsidP="00FB6FB8">
      <w:pPr>
        <w:pStyle w:val="ListParagraph"/>
        <w:numPr>
          <w:ilvl w:val="0"/>
          <w:numId w:val="29"/>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 xml:space="preserve">Multi Pembayaran Online (MPO) menyediakan layanan </w:t>
      </w:r>
      <w:r w:rsidR="00BA4F85">
        <w:rPr>
          <w:rFonts w:asciiTheme="majorBidi" w:hAnsiTheme="majorBidi" w:cstheme="majorBidi"/>
          <w:bCs/>
          <w:sz w:val="24"/>
          <w:szCs w:val="24"/>
        </w:rPr>
        <w:t>pelunasan</w:t>
      </w:r>
      <w:r w:rsidRPr="005A6322">
        <w:rPr>
          <w:rFonts w:asciiTheme="majorBidi" w:hAnsiTheme="majorBidi" w:cstheme="majorBidi"/>
          <w:bCs/>
          <w:sz w:val="24"/>
          <w:szCs w:val="24"/>
        </w:rPr>
        <w:t xml:space="preserve"> </w:t>
      </w:r>
      <w:r w:rsidR="00BA4F85">
        <w:rPr>
          <w:rFonts w:asciiTheme="majorBidi" w:hAnsiTheme="majorBidi" w:cstheme="majorBidi"/>
          <w:bCs/>
          <w:sz w:val="24"/>
          <w:szCs w:val="24"/>
        </w:rPr>
        <w:t>macam-macam</w:t>
      </w:r>
      <w:r w:rsidRPr="005A6322">
        <w:rPr>
          <w:rFonts w:asciiTheme="majorBidi" w:hAnsiTheme="majorBidi" w:cstheme="majorBidi"/>
          <w:bCs/>
          <w:sz w:val="24"/>
          <w:szCs w:val="24"/>
        </w:rPr>
        <w:t xml:space="preserve"> tagihan seperti listrik, telepon, pulsa, </w:t>
      </w:r>
      <w:r w:rsidRPr="005A6322">
        <w:rPr>
          <w:rFonts w:asciiTheme="majorBidi" w:hAnsiTheme="majorBidi" w:cstheme="majorBidi"/>
          <w:bCs/>
          <w:sz w:val="24"/>
          <w:szCs w:val="24"/>
        </w:rPr>
        <w:lastRenderedPageBreak/>
        <w:t xml:space="preserve">air minum, dan pembelian tiket kereta api </w:t>
      </w:r>
      <w:r w:rsidR="00BA4F85" w:rsidRPr="00BA4F85">
        <w:rPr>
          <w:rFonts w:asciiTheme="majorBidi" w:hAnsiTheme="majorBidi" w:cstheme="majorBidi"/>
          <w:bCs/>
          <w:sz w:val="24"/>
          <w:szCs w:val="24"/>
        </w:rPr>
        <w:t>secara daring tanpa keharusan untuk memil</w:t>
      </w:r>
      <w:r w:rsidR="00BA4F85">
        <w:rPr>
          <w:rFonts w:asciiTheme="majorBidi" w:hAnsiTheme="majorBidi" w:cstheme="majorBidi"/>
          <w:bCs/>
          <w:sz w:val="24"/>
          <w:szCs w:val="24"/>
        </w:rPr>
        <w:t>iki akun di institusi perbankan</w:t>
      </w:r>
      <w:r w:rsidRPr="005A6322">
        <w:rPr>
          <w:rFonts w:asciiTheme="majorBidi" w:hAnsiTheme="majorBidi" w:cstheme="majorBidi"/>
          <w:bCs/>
          <w:sz w:val="24"/>
          <w:szCs w:val="24"/>
        </w:rPr>
        <w:t>.</w:t>
      </w:r>
    </w:p>
    <w:p w:rsidR="00FE6189" w:rsidRPr="005A6322" w:rsidRDefault="00FE6189" w:rsidP="00FB6FB8">
      <w:pPr>
        <w:pStyle w:val="ListParagraph"/>
        <w:numPr>
          <w:ilvl w:val="0"/>
          <w:numId w:val="29"/>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Persewaan Gedung mencakup penyewaan auditorium dan gedung yang d</w:t>
      </w:r>
      <w:r w:rsidR="00BA4F85">
        <w:rPr>
          <w:rFonts w:asciiTheme="majorBidi" w:hAnsiTheme="majorBidi" w:cstheme="majorBidi"/>
          <w:bCs/>
          <w:sz w:val="24"/>
          <w:szCs w:val="24"/>
        </w:rPr>
        <w:t>itangani</w:t>
      </w:r>
      <w:r w:rsidRPr="005A6322">
        <w:rPr>
          <w:rFonts w:asciiTheme="majorBidi" w:hAnsiTheme="majorBidi" w:cstheme="majorBidi"/>
          <w:bCs/>
          <w:sz w:val="24"/>
          <w:szCs w:val="24"/>
        </w:rPr>
        <w:t xml:space="preserve"> oleh Pegadaian, </w:t>
      </w:r>
      <w:r w:rsidR="00BA4F85">
        <w:rPr>
          <w:rFonts w:asciiTheme="majorBidi" w:hAnsiTheme="majorBidi" w:cstheme="majorBidi"/>
          <w:bCs/>
          <w:sz w:val="24"/>
          <w:szCs w:val="24"/>
        </w:rPr>
        <w:t>yang tersedia untuk disewakan ke</w:t>
      </w:r>
      <w:r w:rsidRPr="005A6322">
        <w:rPr>
          <w:rFonts w:asciiTheme="majorBidi" w:hAnsiTheme="majorBidi" w:cstheme="majorBidi"/>
          <w:bCs/>
          <w:sz w:val="24"/>
          <w:szCs w:val="24"/>
        </w:rPr>
        <w:t xml:space="preserve">pada masyarakat </w:t>
      </w:r>
      <w:r w:rsidR="00BA4F85">
        <w:rPr>
          <w:rFonts w:asciiTheme="majorBidi" w:hAnsiTheme="majorBidi" w:cstheme="majorBidi"/>
          <w:bCs/>
          <w:sz w:val="24"/>
          <w:szCs w:val="24"/>
        </w:rPr>
        <w:t>dalam</w:t>
      </w:r>
      <w:r w:rsidRPr="005A6322">
        <w:rPr>
          <w:rFonts w:asciiTheme="majorBidi" w:hAnsiTheme="majorBidi" w:cstheme="majorBidi"/>
          <w:bCs/>
          <w:sz w:val="24"/>
          <w:szCs w:val="24"/>
        </w:rPr>
        <w:t xml:space="preserve"> berbagai acara dan seremoni.</w:t>
      </w:r>
    </w:p>
    <w:p w:rsidR="00FE6189" w:rsidRPr="005A6322" w:rsidRDefault="00FE6189" w:rsidP="00FB6FB8">
      <w:pPr>
        <w:pStyle w:val="ListParagraph"/>
        <w:numPr>
          <w:ilvl w:val="0"/>
          <w:numId w:val="29"/>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Jasa Sertifikasi Mulia adalah layanan p</w:t>
      </w:r>
      <w:r w:rsidR="00BA4F85">
        <w:rPr>
          <w:rFonts w:asciiTheme="majorBidi" w:hAnsiTheme="majorBidi" w:cstheme="majorBidi"/>
          <w:bCs/>
          <w:sz w:val="24"/>
          <w:szCs w:val="24"/>
        </w:rPr>
        <w:t>engecekan</w:t>
      </w:r>
      <w:r w:rsidRPr="005A6322">
        <w:rPr>
          <w:rFonts w:asciiTheme="majorBidi" w:hAnsiTheme="majorBidi" w:cstheme="majorBidi"/>
          <w:bCs/>
          <w:sz w:val="24"/>
          <w:szCs w:val="24"/>
        </w:rPr>
        <w:t xml:space="preserve"> batu mulia yang digunakan untuk mengidentifikasi </w:t>
      </w:r>
      <w:r w:rsidR="00BA4F85">
        <w:rPr>
          <w:rFonts w:asciiTheme="majorBidi" w:hAnsiTheme="majorBidi" w:cstheme="majorBidi"/>
          <w:bCs/>
          <w:sz w:val="24"/>
          <w:szCs w:val="24"/>
        </w:rPr>
        <w:t>tipe</w:t>
      </w:r>
      <w:r w:rsidRPr="005A6322">
        <w:rPr>
          <w:rFonts w:asciiTheme="majorBidi" w:hAnsiTheme="majorBidi" w:cstheme="majorBidi"/>
          <w:bCs/>
          <w:sz w:val="24"/>
          <w:szCs w:val="24"/>
        </w:rPr>
        <w:t xml:space="preserve">, </w:t>
      </w:r>
      <w:r w:rsidR="00BA4F85" w:rsidRPr="00BA4F85">
        <w:rPr>
          <w:rFonts w:asciiTheme="majorBidi" w:hAnsiTheme="majorBidi" w:cstheme="majorBidi"/>
          <w:bCs/>
          <w:sz w:val="24"/>
          <w:szCs w:val="24"/>
        </w:rPr>
        <w:t>orisinalitas</w:t>
      </w:r>
      <w:r w:rsidRPr="005A6322">
        <w:rPr>
          <w:rFonts w:asciiTheme="majorBidi" w:hAnsiTheme="majorBidi" w:cstheme="majorBidi"/>
          <w:bCs/>
          <w:sz w:val="24"/>
          <w:szCs w:val="24"/>
        </w:rPr>
        <w:t xml:space="preserve">, </w:t>
      </w:r>
      <w:r w:rsidR="00BA4F85">
        <w:rPr>
          <w:rFonts w:asciiTheme="majorBidi" w:hAnsiTheme="majorBidi" w:cstheme="majorBidi"/>
          <w:bCs/>
          <w:sz w:val="24"/>
          <w:szCs w:val="24"/>
        </w:rPr>
        <w:t>mutu</w:t>
      </w:r>
      <w:r w:rsidRPr="005A6322">
        <w:rPr>
          <w:rFonts w:asciiTheme="majorBidi" w:hAnsiTheme="majorBidi" w:cstheme="majorBidi"/>
          <w:bCs/>
          <w:sz w:val="24"/>
          <w:szCs w:val="24"/>
        </w:rPr>
        <w:t>, dan spesifikasi-spesifikasinya.</w:t>
      </w:r>
    </w:p>
    <w:p w:rsidR="00FE6189" w:rsidRPr="005A6322" w:rsidRDefault="00FE6189" w:rsidP="00FB6FB8">
      <w:pPr>
        <w:pStyle w:val="ListParagraph"/>
        <w:numPr>
          <w:ilvl w:val="0"/>
          <w:numId w:val="29"/>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 xml:space="preserve">Jasa Taksiran adalah layanan yang digunakan untuk menentukan karat dan kualitas dari perhiasan emas, berlian, serta batu permata. </w:t>
      </w:r>
    </w:p>
    <w:p w:rsidR="00FE6189" w:rsidRPr="005A6322" w:rsidRDefault="00FE6189" w:rsidP="00FB6FB8">
      <w:pPr>
        <w:pStyle w:val="ListParagraph"/>
        <w:numPr>
          <w:ilvl w:val="0"/>
          <w:numId w:val="29"/>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Jasa Titipan adalah bentuk layanan di mana nasabah dapat menitipkan barang-barang berharga seperti perhiasan emas, berlian, surat berharga, atau kendaraan bermotor. Layanan ini dalam dunia perbankan sering disebut sebagai Safe Deposit Box (SDB).</w:t>
      </w:r>
    </w:p>
    <w:p w:rsidR="00FE6189" w:rsidRPr="005A6322" w:rsidRDefault="00FE6189" w:rsidP="00DB0481">
      <w:pPr>
        <w:pStyle w:val="Heading3"/>
        <w:ind w:left="1080"/>
      </w:pPr>
      <w:bookmarkStart w:id="43" w:name="_Toc158472045"/>
      <w:r w:rsidRPr="005A6322">
        <w:t>Perbedaan PT. Pegadaian dengan Lembaga Keuangan Lainnya</w:t>
      </w:r>
      <w:bookmarkEnd w:id="43"/>
    </w:p>
    <w:p w:rsidR="00FE6189" w:rsidRPr="005A6322" w:rsidRDefault="00FE6189" w:rsidP="00FE6189">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Perbedaan antara PT. Pegadaian dan lembaga keuangan lainnya melibatkan beberapa aspek, termasuk jenis layanan, cara operasional, hukum yang mengatur, dan prinsip-prinsip yang mendasarinya. Berikut ini adalah perbedaan utama antara PT. Pegadaian dan lembaga keuangan lainnya:</w:t>
      </w:r>
    </w:p>
    <w:p w:rsidR="00FE6189" w:rsidRPr="005A6322" w:rsidRDefault="00FE6189" w:rsidP="00FB6FB8">
      <w:pPr>
        <w:pStyle w:val="ListParagraph"/>
        <w:numPr>
          <w:ilvl w:val="0"/>
          <w:numId w:val="30"/>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lastRenderedPageBreak/>
        <w:t>Fokus Layanan:</w:t>
      </w:r>
    </w:p>
    <w:p w:rsidR="00FE6189" w:rsidRPr="005A6322" w:rsidRDefault="00FE6189" w:rsidP="00FB6FB8">
      <w:pPr>
        <w:pStyle w:val="ListParagraph"/>
        <w:numPr>
          <w:ilvl w:val="0"/>
          <w:numId w:val="32"/>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Pegadaian: Pegadaian adalah lembaga keuangan yang khusus berfokus pada layanan gadai meskipun terdapat produk investasi di pegadaian, di mana nasabah dapat memberikan barang berharga sebagai jaminan untuk mendapatkan pinjaman tunai.</w:t>
      </w:r>
    </w:p>
    <w:p w:rsidR="00FE6189" w:rsidRPr="005A6322" w:rsidRDefault="00FE6189" w:rsidP="00FB6FB8">
      <w:pPr>
        <w:pStyle w:val="ListParagraph"/>
        <w:numPr>
          <w:ilvl w:val="0"/>
          <w:numId w:val="32"/>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 xml:space="preserve">Lembaga Keuangan Lainnya: Lembaga keuangan lainnya, seperti bank dan koperasi kredit, tidak berfokus menjalankan usaha gadai, melainkan fokus pada layanan perbankan seperti simpanan, pinjaman, dan layanan lainnya. </w:t>
      </w:r>
    </w:p>
    <w:p w:rsidR="00FE6189" w:rsidRPr="005A6322" w:rsidRDefault="00FE6189" w:rsidP="00FB6FB8">
      <w:pPr>
        <w:pStyle w:val="ListParagraph"/>
        <w:numPr>
          <w:ilvl w:val="0"/>
          <w:numId w:val="30"/>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Proses pengajuan pinjaman:</w:t>
      </w:r>
    </w:p>
    <w:p w:rsidR="00FE6189" w:rsidRPr="005A6322" w:rsidRDefault="00FE6189" w:rsidP="00FB6FB8">
      <w:pPr>
        <w:pStyle w:val="ListParagraph"/>
        <w:numPr>
          <w:ilvl w:val="0"/>
          <w:numId w:val="33"/>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 xml:space="preserve">Pegadaian : proses pengajuan pinjaman cenderung lebih cepat, bahkan bisa diproses pada hari yang sama, karena prosedurnya sederhana dan langsung ke pokok permasalahan. </w:t>
      </w:r>
    </w:p>
    <w:p w:rsidR="00DB0481" w:rsidRPr="00417425" w:rsidRDefault="00FE6189" w:rsidP="00417425">
      <w:pPr>
        <w:pStyle w:val="ListParagraph"/>
        <w:numPr>
          <w:ilvl w:val="0"/>
          <w:numId w:val="33"/>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Lembaga keuangan lainnya: Lembaga keuangan lain, seperti bank, memiliki proses yang lebih lama dan rumit karena sering kali melibatkan analisis penggunaan dana yang akan dipinjam dan memenuhi berbagai persyaratan khusus</w:t>
      </w:r>
      <w:r w:rsidRPr="005A6322">
        <w:rPr>
          <w:rStyle w:val="FootnoteReference"/>
          <w:rFonts w:asciiTheme="majorBidi" w:hAnsiTheme="majorBidi" w:cstheme="majorBidi"/>
          <w:bCs/>
          <w:sz w:val="24"/>
          <w:szCs w:val="24"/>
        </w:rPr>
        <w:footnoteReference w:id="62"/>
      </w:r>
    </w:p>
    <w:p w:rsidR="00FE6189" w:rsidRPr="005A6322" w:rsidRDefault="00FE6189" w:rsidP="00FB6FB8">
      <w:pPr>
        <w:pStyle w:val="ListParagraph"/>
        <w:numPr>
          <w:ilvl w:val="0"/>
          <w:numId w:val="30"/>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Agunan:</w:t>
      </w:r>
    </w:p>
    <w:p w:rsidR="00FE6189" w:rsidRPr="005A6322" w:rsidRDefault="00FE6189" w:rsidP="00FB6FB8">
      <w:pPr>
        <w:pStyle w:val="ListParagraph"/>
        <w:numPr>
          <w:ilvl w:val="0"/>
          <w:numId w:val="34"/>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Pegadaian: Pegadaian mengharuskan nasabah memberikan barang berharga (emas, kendaraan bermotor, barang elektronik, dll.) sebagai agunan untuk mendapatkan pinjaman.</w:t>
      </w:r>
    </w:p>
    <w:p w:rsidR="00FE6189" w:rsidRPr="005A6322" w:rsidRDefault="00FE6189" w:rsidP="00FB6FB8">
      <w:pPr>
        <w:pStyle w:val="ListParagraph"/>
        <w:numPr>
          <w:ilvl w:val="0"/>
          <w:numId w:val="34"/>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lastRenderedPageBreak/>
        <w:t>Lembaga Keuangan Lainnya: Lembaga keuangan lainnya mungkin memerlukan agunan dalam beberapa jenis pinjaman, tetapi agunan tidak selalu merupakan persyaratan utama seperti dalam kasus Pegadaian.</w:t>
      </w:r>
      <w:r w:rsidRPr="005A6322">
        <w:rPr>
          <w:rStyle w:val="FootnoteReference"/>
          <w:rFonts w:asciiTheme="majorBidi" w:hAnsiTheme="majorBidi" w:cstheme="majorBidi"/>
          <w:bCs/>
          <w:sz w:val="24"/>
          <w:szCs w:val="24"/>
        </w:rPr>
        <w:footnoteReference w:id="63"/>
      </w:r>
    </w:p>
    <w:p w:rsidR="00FE6189" w:rsidRPr="005A6322" w:rsidRDefault="00FE6189" w:rsidP="00FB6FB8">
      <w:pPr>
        <w:pStyle w:val="ListParagraph"/>
        <w:numPr>
          <w:ilvl w:val="0"/>
          <w:numId w:val="30"/>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Resiko gagal bayar:</w:t>
      </w:r>
    </w:p>
    <w:p w:rsidR="00FE6189" w:rsidRPr="005A6322" w:rsidRDefault="00FE6189" w:rsidP="00FB6FB8">
      <w:pPr>
        <w:pStyle w:val="ListParagraph"/>
        <w:numPr>
          <w:ilvl w:val="0"/>
          <w:numId w:val="35"/>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 xml:space="preserve">Pegadaian: Pegadaian </w:t>
      </w:r>
      <w:r w:rsidR="00320B6C">
        <w:rPr>
          <w:rFonts w:asciiTheme="majorBidi" w:hAnsiTheme="majorBidi" w:cstheme="majorBidi"/>
          <w:bCs/>
          <w:sz w:val="24"/>
          <w:szCs w:val="24"/>
        </w:rPr>
        <w:t>mempunyai</w:t>
      </w:r>
      <w:r w:rsidRPr="005A6322">
        <w:rPr>
          <w:rFonts w:asciiTheme="majorBidi" w:hAnsiTheme="majorBidi" w:cstheme="majorBidi"/>
          <w:bCs/>
          <w:sz w:val="24"/>
          <w:szCs w:val="24"/>
        </w:rPr>
        <w:t xml:space="preserve"> risiko gagal bayar yang lebih rendah karena jika peminjam tidak mampu membayar, barang jaminan dapat dilelang. </w:t>
      </w:r>
    </w:p>
    <w:p w:rsidR="00320B6C" w:rsidRPr="00256F92" w:rsidRDefault="00FE6189" w:rsidP="00FB6FB8">
      <w:pPr>
        <w:pStyle w:val="ListParagraph"/>
        <w:numPr>
          <w:ilvl w:val="0"/>
          <w:numId w:val="35"/>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Lembaga Keuangan Lainnya: lembaga keuangan lainnya memiliki risiko gagal bayar yang lebih tinggi karena mereka harus mengejar peminjam secara hukum atau menangani kasus-kasus kredit macet.</w:t>
      </w:r>
    </w:p>
    <w:p w:rsidR="00FE6189" w:rsidRPr="005A6322" w:rsidRDefault="00FE6189" w:rsidP="00FB6FB8">
      <w:pPr>
        <w:pStyle w:val="ListParagraph"/>
        <w:numPr>
          <w:ilvl w:val="0"/>
          <w:numId w:val="30"/>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Operasional dan Keuntungan:</w:t>
      </w:r>
    </w:p>
    <w:p w:rsidR="00FE6189" w:rsidRPr="005A6322" w:rsidRDefault="00FE6189" w:rsidP="00FB6FB8">
      <w:pPr>
        <w:pStyle w:val="ListParagraph"/>
        <w:numPr>
          <w:ilvl w:val="0"/>
          <w:numId w:val="36"/>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Pegadaian: Pegadaian menghasilkan pendapatan dari bunga dan biaya penyimpanan barang jaminan. Mereka memberikan pinjaman berdasarkan nilai jaminan dan durasi gadai.</w:t>
      </w:r>
    </w:p>
    <w:p w:rsidR="00FE6189" w:rsidRDefault="00FE6189" w:rsidP="00FB6FB8">
      <w:pPr>
        <w:pStyle w:val="ListParagraph"/>
        <w:numPr>
          <w:ilvl w:val="0"/>
          <w:numId w:val="36"/>
        </w:numPr>
        <w:spacing w:line="480" w:lineRule="auto"/>
        <w:jc w:val="both"/>
        <w:rPr>
          <w:rFonts w:asciiTheme="majorBidi" w:hAnsiTheme="majorBidi" w:cstheme="majorBidi"/>
          <w:bCs/>
          <w:sz w:val="24"/>
          <w:szCs w:val="24"/>
        </w:rPr>
      </w:pPr>
      <w:r w:rsidRPr="005A6322">
        <w:rPr>
          <w:rFonts w:asciiTheme="majorBidi" w:hAnsiTheme="majorBidi" w:cstheme="majorBidi"/>
          <w:bCs/>
          <w:sz w:val="24"/>
          <w:szCs w:val="24"/>
        </w:rPr>
        <w:t>Lembaga Keuangan Lainnya: Lembaga keuangan lainnya menghasilkan pendapatan dari berbagai sumber, termasuk suku bunga, biaya l</w:t>
      </w:r>
      <w:r w:rsidR="00E51C36" w:rsidRPr="005A6322">
        <w:rPr>
          <w:rFonts w:asciiTheme="majorBidi" w:hAnsiTheme="majorBidi" w:cstheme="majorBidi"/>
          <w:bCs/>
          <w:sz w:val="24"/>
          <w:szCs w:val="24"/>
        </w:rPr>
        <w:t>ayanan, dan aktivitas investasi.</w:t>
      </w:r>
    </w:p>
    <w:p w:rsidR="00417425" w:rsidRPr="005A6322" w:rsidRDefault="00417425" w:rsidP="00417425">
      <w:pPr>
        <w:pStyle w:val="ListParagraph"/>
        <w:spacing w:line="480" w:lineRule="auto"/>
        <w:ind w:left="1800"/>
        <w:jc w:val="both"/>
        <w:rPr>
          <w:rFonts w:asciiTheme="majorBidi" w:hAnsiTheme="majorBidi" w:cstheme="majorBidi"/>
          <w:bCs/>
          <w:sz w:val="24"/>
          <w:szCs w:val="24"/>
        </w:rPr>
      </w:pPr>
    </w:p>
    <w:p w:rsidR="00FE6189" w:rsidRPr="005A6322" w:rsidRDefault="00FE6189" w:rsidP="00DB0481">
      <w:pPr>
        <w:pStyle w:val="Heading3"/>
        <w:ind w:left="1080"/>
      </w:pPr>
      <w:bookmarkStart w:id="44" w:name="_Toc158472046"/>
      <w:r w:rsidRPr="005A6322">
        <w:lastRenderedPageBreak/>
        <w:t>Dasar Hukum PT. Pegadaian</w:t>
      </w:r>
      <w:bookmarkEnd w:id="44"/>
    </w:p>
    <w:p w:rsidR="00FE6189" w:rsidRPr="005A6322" w:rsidRDefault="00FE6189" w:rsidP="003C50DC">
      <w:pPr>
        <w:pStyle w:val="ListParagraph"/>
        <w:spacing w:line="480" w:lineRule="auto"/>
        <w:ind w:left="1080" w:firstLine="360"/>
        <w:jc w:val="both"/>
        <w:rPr>
          <w:rFonts w:asciiTheme="majorBidi" w:hAnsiTheme="majorBidi" w:cstheme="majorBidi"/>
          <w:bCs/>
          <w:sz w:val="24"/>
          <w:szCs w:val="24"/>
        </w:rPr>
      </w:pPr>
      <w:r w:rsidRPr="005A6322">
        <w:rPr>
          <w:rFonts w:asciiTheme="majorBidi" w:hAnsiTheme="majorBidi" w:cstheme="majorBidi"/>
          <w:bCs/>
          <w:sz w:val="24"/>
          <w:szCs w:val="24"/>
        </w:rPr>
        <w:t>Dasar hukum PT Pegadaian (Persero) sebagai lembaga jasa keuangan di Indonesia didasarkan pada beberapa peraturan hukum yang mengatur pendirian, operasional, dan tugas-tugas lembaga ini. Dasar hukum untuk Gadai dapat ditemukan dalam Buku Kedua Bab XX Pasal 1150 hingga Pasal 1160 Kitab Undang-Undang Hukum Perdata. Istilah "gadai" dalam Kitab Undang-Undang Hukum Perdata memiliki dua makna. Yang pertama merujuk pada benda yang digadaikan (</w:t>
      </w:r>
      <w:r w:rsidR="003C50DC" w:rsidRPr="005A6322">
        <w:rPr>
          <w:rFonts w:asciiTheme="majorBidi" w:hAnsiTheme="majorBidi" w:cstheme="majorBidi"/>
          <w:bCs/>
          <w:sz w:val="24"/>
          <w:szCs w:val="24"/>
        </w:rPr>
        <w:t>sebagaimana dirinci dalam Pasal 1152 KUH Perdata</w:t>
      </w:r>
      <w:r w:rsidRPr="005A6322">
        <w:rPr>
          <w:rFonts w:asciiTheme="majorBidi" w:hAnsiTheme="majorBidi" w:cstheme="majorBidi"/>
          <w:bCs/>
          <w:sz w:val="24"/>
          <w:szCs w:val="24"/>
        </w:rPr>
        <w:t>), dan yang kedua merujuk pada hak gadai (</w:t>
      </w:r>
      <w:r w:rsidR="003C50DC" w:rsidRPr="005A6322">
        <w:rPr>
          <w:rFonts w:asciiTheme="majorBidi" w:hAnsiTheme="majorBidi" w:cstheme="majorBidi"/>
          <w:bCs/>
          <w:sz w:val="24"/>
          <w:szCs w:val="24"/>
        </w:rPr>
        <w:t>sesuai dengan ketentuan Kitab Undang-Undang Hukum Perdata Pasal 1150</w:t>
      </w:r>
      <w:r w:rsidRPr="005A6322">
        <w:rPr>
          <w:rFonts w:asciiTheme="majorBidi" w:hAnsiTheme="majorBidi" w:cstheme="majorBidi"/>
          <w:bCs/>
          <w:sz w:val="24"/>
          <w:szCs w:val="24"/>
        </w:rPr>
        <w:t>). Adapun beberapa dasar hukum PT Pegadaian lainnya adalah:</w:t>
      </w:r>
    </w:p>
    <w:p w:rsidR="00FE6189" w:rsidRPr="005A6322" w:rsidRDefault="00FE6189" w:rsidP="00FB6FB8">
      <w:pPr>
        <w:pStyle w:val="ListParagraph"/>
        <w:numPr>
          <w:ilvl w:val="0"/>
          <w:numId w:val="21"/>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 xml:space="preserve">Surat Edaran Otoritas Jasa Keuangan No. 52/SEOJK.05/2017. Surat edaran ini mengatur tentang </w:t>
      </w:r>
      <w:r w:rsidR="005E3992" w:rsidRPr="005A6322">
        <w:rPr>
          <w:rFonts w:asciiTheme="majorBidi" w:hAnsiTheme="majorBidi" w:cstheme="majorBidi"/>
          <w:bCs/>
          <w:sz w:val="24"/>
          <w:szCs w:val="24"/>
        </w:rPr>
        <w:t>pengoperasian</w:t>
      </w:r>
      <w:r w:rsidRPr="005A6322">
        <w:rPr>
          <w:rFonts w:asciiTheme="majorBidi" w:hAnsiTheme="majorBidi" w:cstheme="majorBidi"/>
          <w:bCs/>
          <w:sz w:val="24"/>
          <w:szCs w:val="24"/>
        </w:rPr>
        <w:t xml:space="preserve"> usaha perusahaan pegadaian yang melaksanakan kegiatan usaha secara konvensional. Dalam ketentuan 1 Surat Edaran Otoritas Jasa</w:t>
      </w:r>
      <w:r w:rsidR="003C50DC" w:rsidRPr="005A6322">
        <w:rPr>
          <w:rFonts w:asciiTheme="majorBidi" w:hAnsiTheme="majorBidi" w:cstheme="majorBidi"/>
          <w:bCs/>
          <w:sz w:val="24"/>
          <w:szCs w:val="24"/>
        </w:rPr>
        <w:t xml:space="preserve"> Keuangan No. 52/SEOJK.05/2017.</w:t>
      </w:r>
    </w:p>
    <w:p w:rsidR="00FE6189" w:rsidRPr="005A6322" w:rsidRDefault="00FE6189" w:rsidP="00FB6FB8">
      <w:pPr>
        <w:pStyle w:val="ListParagraph"/>
        <w:numPr>
          <w:ilvl w:val="0"/>
          <w:numId w:val="21"/>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Peraturan Otoritas Jasa Keuangan (POJK) Nomor 31/POJK.05/2016 tentang Usaha Pergadaian. PT.</w:t>
      </w:r>
      <w:r w:rsidRPr="005A6322">
        <w:rPr>
          <w:rFonts w:asciiTheme="majorBidi" w:hAnsiTheme="majorBidi" w:cstheme="majorBidi"/>
          <w:b/>
          <w:sz w:val="24"/>
          <w:szCs w:val="24"/>
        </w:rPr>
        <w:t> </w:t>
      </w:r>
      <w:hyperlink r:id="rId28" w:tgtFrame="_blank" w:history="1">
        <w:r w:rsidRPr="005A6322">
          <w:rPr>
            <w:rStyle w:val="Hyperlink"/>
            <w:rFonts w:asciiTheme="majorBidi" w:hAnsiTheme="majorBidi" w:cstheme="majorBidi"/>
            <w:bCs/>
            <w:color w:val="auto"/>
            <w:sz w:val="24"/>
            <w:szCs w:val="24"/>
            <w:u w:val="none"/>
          </w:rPr>
          <w:t>Pegadaian tunduk pada Peraturan ini, yang mengatur tentang persyaratan, prosedur, dan mekanisme usaha pergadaian, termasuk aspek perizinan, modal, kegiatan usaha, manajemen risiko, tata kelola, perlindungan konsumen, dan pengawasan</w:t>
        </w:r>
      </w:hyperlink>
      <w:r w:rsidRPr="005A6322">
        <w:rPr>
          <w:rFonts w:asciiTheme="majorBidi" w:hAnsiTheme="majorBidi" w:cstheme="majorBidi"/>
          <w:bCs/>
          <w:sz w:val="24"/>
          <w:szCs w:val="24"/>
        </w:rPr>
        <w:t xml:space="preserve">. </w:t>
      </w:r>
    </w:p>
    <w:p w:rsidR="005E3992" w:rsidRPr="005A6322" w:rsidRDefault="00FE6189" w:rsidP="00FB6FB8">
      <w:pPr>
        <w:pStyle w:val="ListParagraph"/>
        <w:numPr>
          <w:ilvl w:val="0"/>
          <w:numId w:val="21"/>
        </w:numPr>
        <w:spacing w:line="480" w:lineRule="auto"/>
        <w:ind w:left="1440"/>
        <w:jc w:val="both"/>
        <w:rPr>
          <w:rFonts w:asciiTheme="majorBidi" w:hAnsiTheme="majorBidi" w:cstheme="majorBidi"/>
          <w:sz w:val="24"/>
          <w:szCs w:val="24"/>
        </w:rPr>
      </w:pPr>
      <w:r w:rsidRPr="005A6322">
        <w:rPr>
          <w:rFonts w:asciiTheme="majorBidi" w:hAnsiTheme="majorBidi" w:cstheme="majorBidi"/>
          <w:sz w:val="24"/>
          <w:szCs w:val="24"/>
        </w:rPr>
        <w:lastRenderedPageBreak/>
        <w:t xml:space="preserve">Peraturan Pemerintah Republik Indonesia No. 16 Tahun 2009 tentang Perubahan Atas Peraturan Pemerintah Nomor 29 Tahun 2006 tentang Usaha Gadai yang Menyelenggarakan Usaha Gadai Konvensional. </w:t>
      </w:r>
    </w:p>
    <w:p w:rsidR="005E3992" w:rsidRPr="005A6322" w:rsidRDefault="005E3992" w:rsidP="00FB6FB8">
      <w:pPr>
        <w:pStyle w:val="ListParagraph"/>
        <w:numPr>
          <w:ilvl w:val="0"/>
          <w:numId w:val="21"/>
        </w:numPr>
        <w:spacing w:line="480" w:lineRule="auto"/>
        <w:ind w:left="1440"/>
        <w:jc w:val="both"/>
        <w:rPr>
          <w:rFonts w:asciiTheme="majorBidi" w:hAnsiTheme="majorBidi" w:cstheme="majorBidi"/>
          <w:sz w:val="24"/>
          <w:szCs w:val="24"/>
        </w:rPr>
      </w:pPr>
      <w:r w:rsidRPr="005A6322">
        <w:rPr>
          <w:rFonts w:asciiTheme="majorBidi" w:hAnsiTheme="majorBidi" w:cstheme="majorBidi"/>
          <w:bCs/>
          <w:sz w:val="24"/>
          <w:szCs w:val="24"/>
        </w:rPr>
        <w:t>Peraturan Pemerintah No. 103 Tahun 2000 tentang Perusahaan Umum (Perum) Pegadaian, yang kemudian berubah bentuk menjadi Perusahaan Perseroan (Persero) sesuai dengan Undang-Undang No. 19/2003 tentang Badan Usaha Milik Negara.</w:t>
      </w:r>
    </w:p>
    <w:p w:rsidR="00960039" w:rsidRPr="005A6322" w:rsidRDefault="00FE6189" w:rsidP="00FB6FB8">
      <w:pPr>
        <w:pStyle w:val="ListParagraph"/>
        <w:numPr>
          <w:ilvl w:val="0"/>
          <w:numId w:val="21"/>
        </w:numPr>
        <w:spacing w:line="480" w:lineRule="auto"/>
        <w:ind w:left="1440"/>
        <w:jc w:val="both"/>
        <w:rPr>
          <w:rFonts w:asciiTheme="majorBidi" w:hAnsiTheme="majorBidi" w:cstheme="majorBidi"/>
          <w:bCs/>
          <w:sz w:val="24"/>
          <w:szCs w:val="24"/>
        </w:rPr>
      </w:pPr>
      <w:r w:rsidRPr="005A6322">
        <w:rPr>
          <w:rFonts w:asciiTheme="majorBidi" w:hAnsiTheme="majorBidi" w:cstheme="majorBidi"/>
          <w:bCs/>
          <w:sz w:val="24"/>
          <w:szCs w:val="24"/>
        </w:rPr>
        <w:t>Peraturan Pemerintah Nomor 51 Tahun 2011 tentang Perubahan Bentuk Badan Hukum Perusahaan Umum Perum Pegadaian Menjadi Perusahaan Perseroan Persero.</w:t>
      </w:r>
    </w:p>
    <w:p w:rsidR="00F22107" w:rsidRPr="00631E94" w:rsidRDefault="00FE6189" w:rsidP="00FB6FB8">
      <w:pPr>
        <w:pStyle w:val="ListParagraph"/>
        <w:numPr>
          <w:ilvl w:val="0"/>
          <w:numId w:val="21"/>
        </w:numPr>
        <w:spacing w:line="480" w:lineRule="auto"/>
        <w:ind w:left="1440"/>
        <w:jc w:val="both"/>
        <w:rPr>
          <w:rFonts w:asciiTheme="majorBidi" w:hAnsiTheme="majorBidi" w:cstheme="majorBidi"/>
          <w:bCs/>
          <w:sz w:val="24"/>
          <w:szCs w:val="24"/>
        </w:rPr>
      </w:pPr>
      <w:r w:rsidRPr="005A6322">
        <w:rPr>
          <w:rFonts w:asciiTheme="majorBidi" w:hAnsiTheme="majorBidi" w:cstheme="majorBidi"/>
          <w:sz w:val="24"/>
          <w:szCs w:val="24"/>
        </w:rPr>
        <w:t>Peraturan Pemerintah (PP) No. 73 Tahun 2021 terkait perubahan</w:t>
      </w:r>
      <w:r w:rsidRPr="005A6322">
        <w:rPr>
          <w:rFonts w:asciiTheme="majorBidi" w:hAnsiTheme="majorBidi" w:cstheme="majorBidi"/>
          <w:color w:val="707070"/>
          <w:spacing w:val="5"/>
          <w:sz w:val="24"/>
          <w:szCs w:val="24"/>
          <w:shd w:val="clear" w:color="auto" w:fill="FFFFFF"/>
        </w:rPr>
        <w:t xml:space="preserve"> </w:t>
      </w:r>
      <w:r w:rsidRPr="005A6322">
        <w:rPr>
          <w:rFonts w:asciiTheme="majorBidi" w:hAnsiTheme="majorBidi" w:cstheme="majorBidi"/>
          <w:sz w:val="24"/>
          <w:szCs w:val="24"/>
        </w:rPr>
        <w:t xml:space="preserve">bentuk badan hukum dari "PERSERO" ke "PERSEROAN TERBATAS”. </w:t>
      </w:r>
      <w:r w:rsidR="00960039" w:rsidRPr="005A6322">
        <w:rPr>
          <w:rFonts w:asciiTheme="majorBidi" w:hAnsiTheme="majorBidi" w:cstheme="majorBidi"/>
          <w:sz w:val="24"/>
          <w:szCs w:val="24"/>
        </w:rPr>
        <w:t xml:space="preserve">Peraturan ini menerangkan mengenai penyertaan modal Negara Republik Indonesia ke dalam modal saham </w:t>
      </w:r>
      <w:r w:rsidR="00631E94">
        <w:rPr>
          <w:rFonts w:asciiTheme="majorBidi" w:hAnsiTheme="majorBidi" w:cstheme="majorBidi"/>
          <w:sz w:val="24"/>
          <w:szCs w:val="24"/>
        </w:rPr>
        <w:t>perusahaan perseroan (persero)</w:t>
      </w:r>
    </w:p>
    <w:p w:rsidR="00631E94" w:rsidRDefault="00631E94" w:rsidP="00631E94">
      <w:pPr>
        <w:spacing w:line="480" w:lineRule="auto"/>
        <w:jc w:val="both"/>
        <w:rPr>
          <w:rFonts w:asciiTheme="majorBidi" w:hAnsiTheme="majorBidi" w:cstheme="majorBidi"/>
          <w:bCs/>
          <w:sz w:val="24"/>
          <w:szCs w:val="24"/>
        </w:rPr>
      </w:pPr>
    </w:p>
    <w:sectPr w:rsidR="00631E94" w:rsidSect="00080301">
      <w:headerReference w:type="default" r:id="rId29"/>
      <w:footerReference w:type="default" r:id="rId30"/>
      <w:pgSz w:w="11907" w:h="16839"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42" w:rsidRDefault="00486442" w:rsidP="00FE6189">
      <w:pPr>
        <w:spacing w:after="0" w:line="240" w:lineRule="auto"/>
      </w:pPr>
      <w:r>
        <w:separator/>
      </w:r>
    </w:p>
  </w:endnote>
  <w:endnote w:type="continuationSeparator" w:id="0">
    <w:p w:rsidR="00486442" w:rsidRDefault="00486442" w:rsidP="00FE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123984"/>
      <w:docPartObj>
        <w:docPartGallery w:val="Page Numbers (Bottom of Page)"/>
        <w:docPartUnique/>
      </w:docPartObj>
    </w:sdtPr>
    <w:sdtEndPr>
      <w:rPr>
        <w:noProof/>
      </w:rPr>
    </w:sdtEndPr>
    <w:sdtContent>
      <w:p w:rsidR="00E37CB8" w:rsidRDefault="00E37CB8">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E37CB8" w:rsidRDefault="00E37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719786"/>
      <w:docPartObj>
        <w:docPartGallery w:val="Page Numbers (Bottom of Page)"/>
        <w:docPartUnique/>
      </w:docPartObj>
    </w:sdtPr>
    <w:sdtEndPr>
      <w:rPr>
        <w:rFonts w:asciiTheme="majorBidi" w:hAnsiTheme="majorBidi" w:cstheme="majorBidi"/>
        <w:noProof/>
      </w:rPr>
    </w:sdtEndPr>
    <w:sdtContent>
      <w:p w:rsidR="00E37CB8" w:rsidRPr="00A4061C" w:rsidRDefault="00E37CB8">
        <w:pPr>
          <w:pStyle w:val="Footer"/>
          <w:jc w:val="center"/>
          <w:rPr>
            <w:rFonts w:asciiTheme="majorBidi" w:hAnsiTheme="majorBidi" w:cstheme="majorBidi"/>
          </w:rPr>
        </w:pPr>
        <w:r w:rsidRPr="00A4061C">
          <w:rPr>
            <w:rFonts w:asciiTheme="majorBidi" w:hAnsiTheme="majorBidi" w:cstheme="majorBidi"/>
          </w:rPr>
          <w:fldChar w:fldCharType="begin"/>
        </w:r>
        <w:r w:rsidRPr="00A4061C">
          <w:rPr>
            <w:rFonts w:asciiTheme="majorBidi" w:hAnsiTheme="majorBidi" w:cstheme="majorBidi"/>
          </w:rPr>
          <w:instrText xml:space="preserve"> PAGE   \* MERGEFORMAT </w:instrText>
        </w:r>
        <w:r w:rsidRPr="00A4061C">
          <w:rPr>
            <w:rFonts w:asciiTheme="majorBidi" w:hAnsiTheme="majorBidi" w:cstheme="majorBidi"/>
          </w:rPr>
          <w:fldChar w:fldCharType="separate"/>
        </w:r>
        <w:r w:rsidR="00C81B59">
          <w:rPr>
            <w:rFonts w:asciiTheme="majorBidi" w:hAnsiTheme="majorBidi" w:cstheme="majorBidi"/>
            <w:noProof/>
          </w:rPr>
          <w:t>iv</w:t>
        </w:r>
        <w:r w:rsidRPr="00A4061C">
          <w:rPr>
            <w:rFonts w:asciiTheme="majorBidi" w:hAnsiTheme="majorBidi" w:cstheme="majorBidi"/>
            <w:noProof/>
          </w:rPr>
          <w:fldChar w:fldCharType="end"/>
        </w:r>
      </w:p>
    </w:sdtContent>
  </w:sdt>
  <w:p w:rsidR="00E37CB8" w:rsidRDefault="00E37CB8" w:rsidP="00A4061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254190"/>
      <w:docPartObj>
        <w:docPartGallery w:val="Page Numbers (Bottom of Page)"/>
        <w:docPartUnique/>
      </w:docPartObj>
    </w:sdtPr>
    <w:sdtEndPr>
      <w:rPr>
        <w:rFonts w:asciiTheme="majorBidi" w:hAnsiTheme="majorBidi" w:cstheme="majorBidi"/>
        <w:noProof/>
      </w:rPr>
    </w:sdtEndPr>
    <w:sdtContent>
      <w:p w:rsidR="00E37CB8" w:rsidRPr="00A4061C" w:rsidRDefault="00E37CB8">
        <w:pPr>
          <w:pStyle w:val="Footer"/>
          <w:jc w:val="center"/>
          <w:rPr>
            <w:rFonts w:asciiTheme="majorBidi" w:hAnsiTheme="majorBidi" w:cstheme="majorBidi"/>
          </w:rPr>
        </w:pPr>
        <w:r w:rsidRPr="00A4061C">
          <w:rPr>
            <w:rFonts w:asciiTheme="majorBidi" w:hAnsiTheme="majorBidi" w:cstheme="majorBidi"/>
          </w:rPr>
          <w:fldChar w:fldCharType="begin"/>
        </w:r>
        <w:r w:rsidRPr="00A4061C">
          <w:rPr>
            <w:rFonts w:asciiTheme="majorBidi" w:hAnsiTheme="majorBidi" w:cstheme="majorBidi"/>
          </w:rPr>
          <w:instrText xml:space="preserve"> PAGE   \* MERGEFORMAT </w:instrText>
        </w:r>
        <w:r w:rsidRPr="00A4061C">
          <w:rPr>
            <w:rFonts w:asciiTheme="majorBidi" w:hAnsiTheme="majorBidi" w:cstheme="majorBidi"/>
          </w:rPr>
          <w:fldChar w:fldCharType="separate"/>
        </w:r>
        <w:r w:rsidR="00C81B59">
          <w:rPr>
            <w:rFonts w:asciiTheme="majorBidi" w:hAnsiTheme="majorBidi" w:cstheme="majorBidi"/>
            <w:noProof/>
          </w:rPr>
          <w:t>xiv</w:t>
        </w:r>
        <w:r w:rsidRPr="00A4061C">
          <w:rPr>
            <w:rFonts w:asciiTheme="majorBidi" w:hAnsiTheme="majorBidi" w:cstheme="majorBidi"/>
            <w:noProof/>
          </w:rPr>
          <w:fldChar w:fldCharType="end"/>
        </w:r>
      </w:p>
    </w:sdtContent>
  </w:sdt>
  <w:p w:rsidR="00E37CB8" w:rsidRDefault="00E37CB8" w:rsidP="00A4061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9802"/>
      <w:docPartObj>
        <w:docPartGallery w:val="Page Numbers (Bottom of Page)"/>
        <w:docPartUnique/>
      </w:docPartObj>
    </w:sdtPr>
    <w:sdtEndPr>
      <w:rPr>
        <w:rFonts w:asciiTheme="majorBidi" w:hAnsiTheme="majorBidi" w:cstheme="majorBidi"/>
        <w:noProof/>
      </w:rPr>
    </w:sdtEndPr>
    <w:sdtContent>
      <w:p w:rsidR="00E37CB8" w:rsidRPr="00AF1BF8" w:rsidRDefault="00E37CB8">
        <w:pPr>
          <w:pStyle w:val="Footer"/>
          <w:jc w:val="center"/>
          <w:rPr>
            <w:rFonts w:asciiTheme="majorBidi" w:hAnsiTheme="majorBidi" w:cstheme="majorBidi"/>
          </w:rPr>
        </w:pPr>
        <w:r w:rsidRPr="00AF1BF8">
          <w:rPr>
            <w:rFonts w:asciiTheme="majorBidi" w:hAnsiTheme="majorBidi" w:cstheme="majorBidi"/>
          </w:rPr>
          <w:fldChar w:fldCharType="begin"/>
        </w:r>
        <w:r w:rsidRPr="00AF1BF8">
          <w:rPr>
            <w:rFonts w:asciiTheme="majorBidi" w:hAnsiTheme="majorBidi" w:cstheme="majorBidi"/>
          </w:rPr>
          <w:instrText xml:space="preserve"> PAGE   \* MERGEFORMAT </w:instrText>
        </w:r>
        <w:r w:rsidRPr="00AF1BF8">
          <w:rPr>
            <w:rFonts w:asciiTheme="majorBidi" w:hAnsiTheme="majorBidi" w:cstheme="majorBidi"/>
          </w:rPr>
          <w:fldChar w:fldCharType="separate"/>
        </w:r>
        <w:r w:rsidR="00C81B59">
          <w:rPr>
            <w:rFonts w:asciiTheme="majorBidi" w:hAnsiTheme="majorBidi" w:cstheme="majorBidi"/>
            <w:noProof/>
          </w:rPr>
          <w:t>1</w:t>
        </w:r>
        <w:r w:rsidRPr="00AF1BF8">
          <w:rPr>
            <w:rFonts w:asciiTheme="majorBidi" w:hAnsiTheme="majorBidi" w:cstheme="majorBidi"/>
            <w:noProof/>
          </w:rPr>
          <w:fldChar w:fldCharType="end"/>
        </w:r>
      </w:p>
    </w:sdtContent>
  </w:sdt>
  <w:p w:rsidR="00E37CB8" w:rsidRDefault="00E37C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B8" w:rsidRDefault="00E37CB8" w:rsidP="00AF1BF8">
    <w:pPr>
      <w:pStyle w:val="Footer"/>
      <w:jc w:val="center"/>
    </w:pPr>
  </w:p>
  <w:p w:rsidR="00E37CB8" w:rsidRDefault="00E37C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903344"/>
      <w:docPartObj>
        <w:docPartGallery w:val="Page Numbers (Bottom of Page)"/>
        <w:docPartUnique/>
      </w:docPartObj>
    </w:sdtPr>
    <w:sdtEndPr>
      <w:rPr>
        <w:rFonts w:asciiTheme="majorBidi" w:hAnsiTheme="majorBidi" w:cstheme="majorBidi"/>
        <w:noProof/>
      </w:rPr>
    </w:sdtEndPr>
    <w:sdtContent>
      <w:p w:rsidR="00E37CB8" w:rsidRPr="00AF1BF8" w:rsidRDefault="00E37CB8">
        <w:pPr>
          <w:pStyle w:val="Footer"/>
          <w:jc w:val="center"/>
          <w:rPr>
            <w:rFonts w:asciiTheme="majorBidi" w:hAnsiTheme="majorBidi" w:cstheme="majorBidi"/>
          </w:rPr>
        </w:pPr>
        <w:r w:rsidRPr="00AF1BF8">
          <w:rPr>
            <w:rFonts w:asciiTheme="majorBidi" w:hAnsiTheme="majorBidi" w:cstheme="majorBidi"/>
          </w:rPr>
          <w:fldChar w:fldCharType="begin"/>
        </w:r>
        <w:r w:rsidRPr="00AF1BF8">
          <w:rPr>
            <w:rFonts w:asciiTheme="majorBidi" w:hAnsiTheme="majorBidi" w:cstheme="majorBidi"/>
          </w:rPr>
          <w:instrText xml:space="preserve"> PAGE   \* MERGEFORMAT </w:instrText>
        </w:r>
        <w:r w:rsidRPr="00AF1BF8">
          <w:rPr>
            <w:rFonts w:asciiTheme="majorBidi" w:hAnsiTheme="majorBidi" w:cstheme="majorBidi"/>
          </w:rPr>
          <w:fldChar w:fldCharType="separate"/>
        </w:r>
        <w:r w:rsidR="00C81B59">
          <w:rPr>
            <w:rFonts w:asciiTheme="majorBidi" w:hAnsiTheme="majorBidi" w:cstheme="majorBidi"/>
            <w:noProof/>
          </w:rPr>
          <w:t>18</w:t>
        </w:r>
        <w:r w:rsidRPr="00AF1BF8">
          <w:rPr>
            <w:rFonts w:asciiTheme="majorBidi" w:hAnsiTheme="majorBidi" w:cstheme="majorBidi"/>
            <w:noProof/>
          </w:rPr>
          <w:fldChar w:fldCharType="end"/>
        </w:r>
      </w:p>
    </w:sdtContent>
  </w:sdt>
  <w:p w:rsidR="00E37CB8" w:rsidRDefault="00E37CB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B8" w:rsidRPr="00836C50" w:rsidRDefault="00E37CB8" w:rsidP="00C81B59">
    <w:pPr>
      <w:pStyle w:val="Footer"/>
      <w:jc w:val="center"/>
      <w:rPr>
        <w:rFonts w:asciiTheme="majorBidi" w:hAnsiTheme="majorBidi" w:cstheme="majorBidi"/>
      </w:rPr>
    </w:pPr>
  </w:p>
  <w:p w:rsidR="00E37CB8" w:rsidRDefault="00E37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42" w:rsidRDefault="00486442" w:rsidP="00FE6189">
      <w:pPr>
        <w:spacing w:after="0" w:line="240" w:lineRule="auto"/>
      </w:pPr>
      <w:r>
        <w:separator/>
      </w:r>
    </w:p>
  </w:footnote>
  <w:footnote w:type="continuationSeparator" w:id="0">
    <w:p w:rsidR="00486442" w:rsidRDefault="00486442" w:rsidP="00FE6189">
      <w:pPr>
        <w:spacing w:after="0" w:line="240" w:lineRule="auto"/>
      </w:pPr>
      <w:r>
        <w:continuationSeparator/>
      </w:r>
    </w:p>
  </w:footnote>
  <w:footnote w:id="1">
    <w:p w:rsidR="00E37CB8" w:rsidRPr="00D405DE" w:rsidRDefault="00E37CB8" w:rsidP="00FE6189">
      <w:pPr>
        <w:pStyle w:val="FootnoteText"/>
        <w:ind w:firstLine="720"/>
        <w:jc w:val="both"/>
        <w:rPr>
          <w:rFonts w:asciiTheme="majorBidi" w:hAnsiTheme="majorBidi" w:cstheme="majorBidi"/>
          <w:i/>
          <w:iCs/>
        </w:rPr>
      </w:pPr>
      <w:r w:rsidRPr="00402269">
        <w:rPr>
          <w:rStyle w:val="FootnoteReference"/>
          <w:rFonts w:asciiTheme="majorBidi" w:hAnsiTheme="majorBidi" w:cstheme="majorBidi"/>
        </w:rPr>
        <w:footnoteRef/>
      </w:r>
      <w:r w:rsidRPr="00402269">
        <w:rPr>
          <w:rFonts w:asciiTheme="majorBidi" w:hAnsiTheme="majorBidi" w:cstheme="majorBidi"/>
        </w:rPr>
        <w:t xml:space="preserve"> </w:t>
      </w:r>
      <w:r w:rsidRPr="00D405DE">
        <w:rPr>
          <w:rFonts w:asciiTheme="majorBidi" w:hAnsiTheme="majorBidi" w:cstheme="majorBidi"/>
        </w:rPr>
        <w:t xml:space="preserve">Paramita Prananingtyas, “Perlindungan Hukum Terhadap Investor Emas”, </w:t>
      </w:r>
      <w:r w:rsidRPr="00D405DE">
        <w:rPr>
          <w:rFonts w:asciiTheme="majorBidi" w:hAnsiTheme="majorBidi" w:cstheme="majorBidi"/>
          <w:i/>
          <w:iCs/>
        </w:rPr>
        <w:t xml:space="preserve">Jurnal Jurnal Masalah Masalah Hukum, </w:t>
      </w:r>
      <w:r w:rsidRPr="00D405DE">
        <w:rPr>
          <w:rFonts w:asciiTheme="majorBidi" w:hAnsiTheme="majorBidi" w:cstheme="majorBidi"/>
        </w:rPr>
        <w:t>47 (4),</w:t>
      </w:r>
      <w:r>
        <w:rPr>
          <w:rFonts w:asciiTheme="majorBidi" w:hAnsiTheme="majorBidi" w:cstheme="majorBidi"/>
        </w:rPr>
        <w:t xml:space="preserve"> 2018: </w:t>
      </w:r>
      <w:r w:rsidRPr="00D405DE">
        <w:rPr>
          <w:rFonts w:asciiTheme="majorBidi" w:hAnsiTheme="majorBidi" w:cstheme="majorBidi"/>
        </w:rPr>
        <w:t xml:space="preserve">431. </w:t>
      </w:r>
      <w:r w:rsidRPr="00BB71BB">
        <w:rPr>
          <w:rFonts w:asciiTheme="majorBidi" w:hAnsiTheme="majorBidi" w:cstheme="majorBidi"/>
        </w:rPr>
        <w:t>https://ejournal.undip.ac.id/index.php/mmh/article/view/20967/14366</w:t>
      </w:r>
    </w:p>
  </w:footnote>
  <w:footnote w:id="2">
    <w:p w:rsidR="00E37CB8" w:rsidRPr="00402269" w:rsidRDefault="00E37CB8" w:rsidP="00FE6189">
      <w:pPr>
        <w:pStyle w:val="FootnoteText"/>
        <w:ind w:firstLine="720"/>
        <w:jc w:val="both"/>
        <w:rPr>
          <w:rFonts w:asciiTheme="majorBidi" w:hAnsiTheme="majorBidi" w:cstheme="majorBidi"/>
        </w:rPr>
      </w:pPr>
      <w:r w:rsidRPr="00402269">
        <w:rPr>
          <w:rStyle w:val="FootnoteReference"/>
          <w:rFonts w:asciiTheme="majorBidi" w:hAnsiTheme="majorBidi" w:cstheme="majorBidi"/>
        </w:rPr>
        <w:footnoteRef/>
      </w:r>
      <w:r w:rsidRPr="00402269">
        <w:rPr>
          <w:rFonts w:asciiTheme="majorBidi" w:hAnsiTheme="majorBidi" w:cstheme="majorBidi"/>
        </w:rPr>
        <w:t xml:space="preserve"> Nanda Safarida, “Gadai Dan Investasi Emas: Antara Konsep Dan Implementasi”, </w:t>
      </w:r>
      <w:r w:rsidRPr="00402269">
        <w:rPr>
          <w:rFonts w:asciiTheme="majorBidi" w:hAnsiTheme="majorBidi" w:cstheme="majorBidi"/>
          <w:i/>
          <w:iCs/>
        </w:rPr>
        <w:t xml:space="preserve">Jurnal </w:t>
      </w:r>
      <w:r>
        <w:rPr>
          <w:rFonts w:asciiTheme="majorBidi" w:hAnsiTheme="majorBidi" w:cstheme="majorBidi"/>
          <w:i/>
          <w:iCs/>
        </w:rPr>
        <w:t xml:space="preserve">Investasi Islam, </w:t>
      </w:r>
      <w:r w:rsidRPr="00402269">
        <w:rPr>
          <w:rFonts w:asciiTheme="majorBidi" w:hAnsiTheme="majorBidi" w:cstheme="majorBidi"/>
        </w:rPr>
        <w:t>6</w:t>
      </w:r>
      <w:r>
        <w:rPr>
          <w:rFonts w:asciiTheme="majorBidi" w:hAnsiTheme="majorBidi" w:cstheme="majorBidi"/>
        </w:rPr>
        <w:t xml:space="preserve"> (</w:t>
      </w:r>
      <w:r w:rsidRPr="00402269">
        <w:rPr>
          <w:rFonts w:asciiTheme="majorBidi" w:hAnsiTheme="majorBidi" w:cstheme="majorBidi"/>
        </w:rPr>
        <w:t>1</w:t>
      </w:r>
      <w:r>
        <w:rPr>
          <w:rFonts w:asciiTheme="majorBidi" w:hAnsiTheme="majorBidi" w:cstheme="majorBidi"/>
        </w:rPr>
        <w:t>)</w:t>
      </w:r>
      <w:r w:rsidRPr="00402269">
        <w:rPr>
          <w:rFonts w:asciiTheme="majorBidi" w:hAnsiTheme="majorBidi" w:cstheme="majorBidi"/>
        </w:rPr>
        <w:t>,</w:t>
      </w:r>
      <w:r>
        <w:rPr>
          <w:rFonts w:asciiTheme="majorBidi" w:hAnsiTheme="majorBidi" w:cstheme="majorBidi"/>
        </w:rPr>
        <w:t xml:space="preserve"> 2021: </w:t>
      </w:r>
      <w:r w:rsidRPr="00402269">
        <w:rPr>
          <w:rFonts w:asciiTheme="majorBidi" w:hAnsiTheme="majorBidi" w:cstheme="majorBidi"/>
        </w:rPr>
        <w:t xml:space="preserve">79. </w:t>
      </w:r>
      <w:r w:rsidRPr="00BB71BB">
        <w:rPr>
          <w:rFonts w:asciiTheme="majorBidi" w:hAnsiTheme="majorBidi" w:cstheme="majorBidi"/>
        </w:rPr>
        <w:t>https://journal.iainlangsa.ac.id/index.php/jii/article/view/2994/1671</w:t>
      </w:r>
    </w:p>
  </w:footnote>
  <w:footnote w:id="3">
    <w:p w:rsidR="00E37CB8" w:rsidRPr="00495067" w:rsidRDefault="00E37CB8" w:rsidP="00FE6189">
      <w:pPr>
        <w:pStyle w:val="FootnoteText"/>
        <w:ind w:firstLine="720"/>
        <w:jc w:val="both"/>
        <w:rPr>
          <w:rFonts w:asciiTheme="majorBidi" w:hAnsiTheme="majorBidi" w:cstheme="majorBidi"/>
        </w:rPr>
      </w:pPr>
      <w:r w:rsidRPr="00495067">
        <w:rPr>
          <w:rStyle w:val="FootnoteReference"/>
          <w:rFonts w:asciiTheme="majorBidi" w:hAnsiTheme="majorBidi" w:cstheme="majorBidi"/>
        </w:rPr>
        <w:footnoteRef/>
      </w:r>
      <w:r>
        <w:rPr>
          <w:rFonts w:asciiTheme="majorBidi" w:hAnsiTheme="majorBidi" w:cstheme="majorBidi"/>
        </w:rPr>
        <w:t xml:space="preserve"> </w:t>
      </w:r>
      <w:r w:rsidRPr="00495067">
        <w:rPr>
          <w:rFonts w:asciiTheme="majorBidi" w:hAnsiTheme="majorBidi" w:cstheme="majorBidi"/>
        </w:rPr>
        <w:t xml:space="preserve">Fernando </w:t>
      </w:r>
      <w:r>
        <w:rPr>
          <w:rFonts w:asciiTheme="majorBidi" w:hAnsiTheme="majorBidi" w:cstheme="majorBidi"/>
        </w:rPr>
        <w:t xml:space="preserve">Enrico Fermi Partahi, </w:t>
      </w:r>
      <w:r w:rsidRPr="00C34392">
        <w:rPr>
          <w:rFonts w:asciiTheme="majorBidi" w:hAnsiTheme="majorBidi" w:cstheme="majorBidi"/>
          <w:i/>
          <w:iCs/>
        </w:rPr>
        <w:t>et.al</w:t>
      </w:r>
      <w:r>
        <w:rPr>
          <w:rFonts w:asciiTheme="majorBidi" w:hAnsiTheme="majorBidi" w:cstheme="majorBidi"/>
        </w:rPr>
        <w:t>.</w:t>
      </w:r>
      <w:r w:rsidRPr="00495067">
        <w:rPr>
          <w:rFonts w:asciiTheme="majorBidi" w:hAnsiTheme="majorBidi" w:cstheme="majorBidi"/>
        </w:rPr>
        <w:t xml:space="preserve">, “Perlindungan Hukum Investor Terhadap Produk Investasi Emas Di Pegadaian (Studi Pada PT. Pegadaian (Persero) Cabang Kisaran)”, </w:t>
      </w:r>
      <w:r w:rsidRPr="00495067">
        <w:rPr>
          <w:rFonts w:asciiTheme="majorBidi" w:hAnsiTheme="majorBidi" w:cstheme="majorBidi"/>
          <w:i/>
          <w:iCs/>
        </w:rPr>
        <w:t>Jurnal Kajian Hukum</w:t>
      </w:r>
      <w:r w:rsidRPr="00495067">
        <w:rPr>
          <w:rFonts w:asciiTheme="majorBidi" w:hAnsiTheme="majorBidi" w:cstheme="majorBidi"/>
        </w:rPr>
        <w:t>, 2 (3)</w:t>
      </w:r>
      <w:r>
        <w:rPr>
          <w:rFonts w:asciiTheme="majorBidi" w:hAnsiTheme="majorBidi" w:cstheme="majorBidi"/>
        </w:rPr>
        <w:t>,  2021: 523</w:t>
      </w:r>
      <w:r w:rsidRPr="00495067">
        <w:rPr>
          <w:rFonts w:asciiTheme="majorBidi" w:hAnsiTheme="majorBidi" w:cstheme="majorBidi"/>
        </w:rPr>
        <w:t xml:space="preserve">. </w:t>
      </w:r>
      <w:r w:rsidRPr="00BB71BB">
        <w:rPr>
          <w:rFonts w:asciiTheme="majorBidi" w:hAnsiTheme="majorBidi" w:cstheme="majorBidi"/>
        </w:rPr>
        <w:t>https://jurnal.bundamediagrup.co.id/index.php/iuris/article/view/169</w:t>
      </w:r>
    </w:p>
  </w:footnote>
  <w:footnote w:id="4">
    <w:p w:rsidR="00E37CB8" w:rsidRPr="005F1042" w:rsidRDefault="00E37CB8" w:rsidP="00FE6189">
      <w:pPr>
        <w:pStyle w:val="FootnoteText"/>
        <w:ind w:firstLine="720"/>
        <w:jc w:val="both"/>
        <w:rPr>
          <w:rFonts w:asciiTheme="majorBidi" w:hAnsiTheme="majorBidi" w:cstheme="majorBidi"/>
        </w:rPr>
      </w:pPr>
      <w:r w:rsidRPr="005F1042">
        <w:rPr>
          <w:rStyle w:val="FootnoteReference"/>
          <w:rFonts w:asciiTheme="majorBidi" w:hAnsiTheme="majorBidi" w:cstheme="majorBidi"/>
        </w:rPr>
        <w:footnoteRef/>
      </w:r>
      <w:r w:rsidRPr="005F1042">
        <w:rPr>
          <w:rFonts w:asciiTheme="majorBidi" w:hAnsiTheme="majorBidi" w:cstheme="majorBidi"/>
        </w:rPr>
        <w:t xml:space="preserve"> </w:t>
      </w:r>
      <w:r>
        <w:rPr>
          <w:rFonts w:asciiTheme="majorBidi" w:hAnsiTheme="majorBidi" w:cstheme="majorBidi"/>
        </w:rPr>
        <w:t>PT. Pegadaian (Persero)</w:t>
      </w:r>
      <w:r w:rsidRPr="005F1042">
        <w:rPr>
          <w:rFonts w:asciiTheme="majorBidi" w:hAnsiTheme="majorBidi" w:cstheme="majorBidi"/>
        </w:rPr>
        <w:t xml:space="preserve">, </w:t>
      </w:r>
      <w:r>
        <w:rPr>
          <w:rFonts w:asciiTheme="majorBidi" w:hAnsiTheme="majorBidi" w:cstheme="majorBidi"/>
        </w:rPr>
        <w:t>“</w:t>
      </w:r>
      <w:r w:rsidRPr="005F1042">
        <w:rPr>
          <w:rFonts w:asciiTheme="majorBidi" w:hAnsiTheme="majorBidi" w:cstheme="majorBidi"/>
        </w:rPr>
        <w:t>Keunggulan dari Tabungan Emas</w:t>
      </w:r>
      <w:r>
        <w:rPr>
          <w:rFonts w:asciiTheme="majorBidi" w:hAnsiTheme="majorBidi" w:cstheme="majorBidi"/>
        </w:rPr>
        <w:t>”</w:t>
      </w:r>
      <w:r w:rsidRPr="005F1042">
        <w:rPr>
          <w:rFonts w:asciiTheme="majorBidi" w:hAnsiTheme="majorBidi" w:cstheme="majorBidi"/>
        </w:rPr>
        <w:t xml:space="preserve">, </w:t>
      </w:r>
      <w:r w:rsidRPr="005F1042">
        <w:rPr>
          <w:rFonts w:asciiTheme="majorBidi" w:hAnsiTheme="majorBidi" w:cstheme="majorBidi"/>
          <w:i/>
          <w:iCs/>
        </w:rPr>
        <w:t>online</w:t>
      </w:r>
      <w:r>
        <w:rPr>
          <w:rFonts w:asciiTheme="majorBidi" w:hAnsiTheme="majorBidi" w:cstheme="majorBidi"/>
        </w:rPr>
        <w:t xml:space="preserve">, </w:t>
      </w:r>
      <w:r w:rsidRPr="00BB71BB">
        <w:rPr>
          <w:rFonts w:asciiTheme="majorBidi" w:hAnsiTheme="majorBidi" w:cstheme="majorBidi"/>
        </w:rPr>
        <w:t>https://www.pegadaian.co.id/produk/tabungan-emas</w:t>
      </w:r>
      <w:r>
        <w:rPr>
          <w:rFonts w:asciiTheme="majorBidi" w:hAnsiTheme="majorBidi" w:cstheme="majorBidi"/>
        </w:rPr>
        <w:t>, diakses pada  24 September 2023, Pukul 17.00 wib</w:t>
      </w:r>
    </w:p>
  </w:footnote>
  <w:footnote w:id="5">
    <w:p w:rsidR="00E37CB8" w:rsidRPr="00402269" w:rsidRDefault="00E37CB8" w:rsidP="00FE6189">
      <w:pPr>
        <w:pStyle w:val="FootnoteText"/>
        <w:ind w:firstLine="720"/>
        <w:jc w:val="both"/>
        <w:rPr>
          <w:rFonts w:asciiTheme="majorBidi" w:hAnsiTheme="majorBidi" w:cstheme="majorBidi"/>
        </w:rPr>
      </w:pPr>
      <w:r w:rsidRPr="00402269">
        <w:rPr>
          <w:rStyle w:val="FootnoteReference"/>
          <w:rFonts w:asciiTheme="majorBidi" w:hAnsiTheme="majorBidi" w:cstheme="majorBidi"/>
        </w:rPr>
        <w:footnoteRef/>
      </w:r>
      <w:r w:rsidRPr="00402269">
        <w:rPr>
          <w:rFonts w:asciiTheme="majorBidi" w:hAnsiTheme="majorBidi" w:cstheme="majorBidi"/>
        </w:rPr>
        <w:t xml:space="preserve"> </w:t>
      </w:r>
      <w:r w:rsidRPr="00C34392">
        <w:rPr>
          <w:rFonts w:asciiTheme="majorBidi" w:hAnsiTheme="majorBidi" w:cstheme="majorBidi"/>
        </w:rPr>
        <w:t xml:space="preserve">Fernando Enrico Fermi Partahi, </w:t>
      </w:r>
      <w:r w:rsidRPr="00C34392">
        <w:rPr>
          <w:rFonts w:asciiTheme="majorBidi" w:hAnsiTheme="majorBidi" w:cstheme="majorBidi"/>
          <w:i/>
          <w:iCs/>
        </w:rPr>
        <w:t>et.al</w:t>
      </w:r>
      <w:r>
        <w:rPr>
          <w:rFonts w:asciiTheme="majorBidi" w:hAnsiTheme="majorBidi" w:cstheme="majorBidi"/>
        </w:rPr>
        <w:t xml:space="preserve">., </w:t>
      </w:r>
      <w:r w:rsidRPr="00C34392">
        <w:rPr>
          <w:rFonts w:asciiTheme="majorBidi" w:hAnsiTheme="majorBidi" w:cstheme="majorBidi"/>
          <w:i/>
          <w:iCs/>
        </w:rPr>
        <w:t>op.cit</w:t>
      </w:r>
      <w:r>
        <w:rPr>
          <w:rFonts w:asciiTheme="majorBidi" w:hAnsiTheme="majorBidi" w:cstheme="majorBidi"/>
        </w:rPr>
        <w:t>., hlm. 524.</w:t>
      </w:r>
    </w:p>
  </w:footnote>
  <w:footnote w:id="6">
    <w:p w:rsidR="00E37CB8" w:rsidRPr="00402269" w:rsidRDefault="00E37CB8" w:rsidP="00FE6189">
      <w:pPr>
        <w:pStyle w:val="FootnoteText"/>
        <w:ind w:firstLine="720"/>
        <w:jc w:val="both"/>
        <w:rPr>
          <w:rFonts w:asciiTheme="majorBidi" w:hAnsiTheme="majorBidi" w:cstheme="majorBidi"/>
          <w:lang w:val="id-ID"/>
        </w:rPr>
      </w:pPr>
      <w:r w:rsidRPr="00402269">
        <w:rPr>
          <w:rStyle w:val="FootnoteReference"/>
        </w:rPr>
        <w:footnoteRef/>
      </w:r>
      <w:r w:rsidRPr="00402269">
        <w:t xml:space="preserve"> </w:t>
      </w:r>
      <w:r w:rsidRPr="00402269">
        <w:rPr>
          <w:rFonts w:asciiTheme="majorBidi" w:hAnsiTheme="majorBidi" w:cstheme="majorBidi"/>
          <w:lang w:val="id-ID"/>
        </w:rPr>
        <w:t>Su</w:t>
      </w:r>
      <w:r w:rsidRPr="00402269">
        <w:rPr>
          <w:rFonts w:asciiTheme="majorBidi" w:hAnsiTheme="majorBidi" w:cstheme="majorBidi"/>
        </w:rPr>
        <w:t>bekti</w:t>
      </w:r>
      <w:r w:rsidRPr="00402269">
        <w:rPr>
          <w:rFonts w:asciiTheme="majorBidi" w:hAnsiTheme="majorBidi" w:cstheme="majorBidi"/>
          <w:lang w:val="id-ID"/>
        </w:rPr>
        <w:t xml:space="preserve">, </w:t>
      </w:r>
      <w:r w:rsidRPr="00402269">
        <w:rPr>
          <w:rFonts w:asciiTheme="majorBidi" w:hAnsiTheme="majorBidi" w:cstheme="majorBidi"/>
          <w:i/>
          <w:iCs/>
        </w:rPr>
        <w:t>Hukum Perjanjian</w:t>
      </w:r>
      <w:r w:rsidRPr="00402269">
        <w:rPr>
          <w:rFonts w:asciiTheme="majorBidi" w:hAnsiTheme="majorBidi" w:cstheme="majorBidi"/>
          <w:lang w:val="id-ID"/>
        </w:rPr>
        <w:t>,</w:t>
      </w:r>
      <w:r w:rsidRPr="00402269">
        <w:rPr>
          <w:rFonts w:asciiTheme="majorBidi" w:hAnsiTheme="majorBidi" w:cstheme="majorBidi"/>
        </w:rPr>
        <w:t xml:space="preserve"> </w:t>
      </w:r>
      <w:r w:rsidRPr="00402269">
        <w:rPr>
          <w:rFonts w:asciiTheme="majorBidi" w:hAnsiTheme="majorBidi" w:cstheme="majorBidi"/>
          <w:lang w:val="id-ID"/>
        </w:rPr>
        <w:t>Jakarta</w:t>
      </w:r>
      <w:r w:rsidRPr="00402269">
        <w:rPr>
          <w:rFonts w:asciiTheme="majorBidi" w:hAnsiTheme="majorBidi" w:cstheme="majorBidi"/>
        </w:rPr>
        <w:t>: Intermasa</w:t>
      </w:r>
      <w:r w:rsidRPr="00402269">
        <w:rPr>
          <w:rFonts w:asciiTheme="majorBidi" w:hAnsiTheme="majorBidi" w:cstheme="majorBidi"/>
          <w:lang w:val="id-ID"/>
        </w:rPr>
        <w:t xml:space="preserve">, </w:t>
      </w:r>
      <w:r w:rsidRPr="00402269">
        <w:rPr>
          <w:rFonts w:asciiTheme="majorBidi" w:hAnsiTheme="majorBidi" w:cstheme="majorBidi"/>
        </w:rPr>
        <w:t>2005</w:t>
      </w:r>
      <w:r w:rsidRPr="00402269">
        <w:rPr>
          <w:rFonts w:asciiTheme="majorBidi" w:hAnsiTheme="majorBidi" w:cstheme="majorBidi"/>
          <w:lang w:val="id-ID"/>
        </w:rPr>
        <w:t xml:space="preserve">, </w:t>
      </w:r>
      <w:r w:rsidRPr="00402269">
        <w:rPr>
          <w:rFonts w:asciiTheme="majorBidi" w:hAnsiTheme="majorBidi" w:cstheme="majorBidi"/>
        </w:rPr>
        <w:t xml:space="preserve"> </w:t>
      </w:r>
      <w:r w:rsidRPr="00402269">
        <w:rPr>
          <w:rFonts w:asciiTheme="majorBidi" w:hAnsiTheme="majorBidi" w:cstheme="majorBidi"/>
          <w:lang w:val="id-ID"/>
        </w:rPr>
        <w:t>h</w:t>
      </w:r>
      <w:r w:rsidRPr="00402269">
        <w:rPr>
          <w:rFonts w:asciiTheme="majorBidi" w:hAnsiTheme="majorBidi" w:cstheme="majorBidi"/>
        </w:rPr>
        <w:t>lm. 1.</w:t>
      </w:r>
    </w:p>
  </w:footnote>
  <w:footnote w:id="7">
    <w:p w:rsidR="00E37CB8" w:rsidRPr="00A724FF" w:rsidRDefault="00E37CB8" w:rsidP="00FE6189">
      <w:pPr>
        <w:pStyle w:val="FootnoteText"/>
        <w:ind w:firstLine="720"/>
        <w:jc w:val="both"/>
        <w:rPr>
          <w:rFonts w:asciiTheme="majorBidi" w:hAnsiTheme="majorBidi" w:cstheme="majorBidi"/>
        </w:rPr>
      </w:pPr>
      <w:r w:rsidRPr="00A724FF">
        <w:rPr>
          <w:rStyle w:val="FootnoteReference"/>
          <w:rFonts w:asciiTheme="majorBidi" w:hAnsiTheme="majorBidi" w:cstheme="majorBidi"/>
        </w:rPr>
        <w:footnoteRef/>
      </w:r>
      <w:r w:rsidRPr="00A724FF">
        <w:rPr>
          <w:rFonts w:asciiTheme="majorBidi" w:hAnsiTheme="majorBidi" w:cstheme="majorBidi"/>
        </w:rPr>
        <w:t xml:space="preserve"> </w:t>
      </w:r>
      <w:r w:rsidRPr="00A724FF">
        <w:rPr>
          <w:rFonts w:asciiTheme="majorBidi" w:hAnsiTheme="majorBidi" w:cstheme="majorBidi"/>
          <w:i/>
          <w:iCs/>
        </w:rPr>
        <w:t>Ibid</w:t>
      </w:r>
      <w:r w:rsidRPr="00A724FF">
        <w:rPr>
          <w:rFonts w:asciiTheme="majorBidi" w:hAnsiTheme="majorBidi" w:cstheme="majorBidi"/>
        </w:rPr>
        <w:t>., hlm. 4.</w:t>
      </w:r>
    </w:p>
  </w:footnote>
  <w:footnote w:id="8">
    <w:p w:rsidR="00E37CB8" w:rsidRPr="00AD39A4" w:rsidRDefault="00E37CB8" w:rsidP="00FE6189">
      <w:pPr>
        <w:pStyle w:val="FootnoteText"/>
        <w:ind w:firstLine="720"/>
        <w:jc w:val="both"/>
        <w:rPr>
          <w:rFonts w:asciiTheme="majorBidi" w:hAnsiTheme="majorBidi" w:cstheme="majorBidi"/>
        </w:rPr>
      </w:pPr>
      <w:r w:rsidRPr="00402269">
        <w:rPr>
          <w:rStyle w:val="FootnoteReference"/>
          <w:rFonts w:asciiTheme="majorBidi" w:hAnsiTheme="majorBidi" w:cstheme="majorBidi"/>
        </w:rPr>
        <w:footnoteRef/>
      </w:r>
      <w:r w:rsidRPr="00402269">
        <w:rPr>
          <w:rFonts w:asciiTheme="majorBidi" w:hAnsiTheme="majorBidi" w:cstheme="majorBidi"/>
        </w:rPr>
        <w:t xml:space="preserve"> Adi Ahdiat, “Bank Dunia Prediksi Harga Emas Naik pada 2023, Turun pada 2024”, </w:t>
      </w:r>
      <w:r w:rsidRPr="00402269">
        <w:rPr>
          <w:rFonts w:asciiTheme="majorBidi" w:hAnsiTheme="majorBidi" w:cstheme="majorBidi"/>
          <w:i/>
          <w:iCs/>
        </w:rPr>
        <w:t>Databoks</w:t>
      </w:r>
      <w:r w:rsidRPr="00402269">
        <w:rPr>
          <w:rFonts w:asciiTheme="majorBidi" w:hAnsiTheme="majorBidi" w:cstheme="majorBidi"/>
        </w:rPr>
        <w:t xml:space="preserve">, 2 Mei 2023, </w:t>
      </w:r>
      <w:r w:rsidRPr="00BB71BB">
        <w:rPr>
          <w:rFonts w:asciiTheme="majorBidi" w:hAnsiTheme="majorBidi" w:cstheme="majorBidi"/>
        </w:rPr>
        <w:t>https://databoks.katadata.co.id/datapublish/2023/05/02/bank-dunia-prediksi-harga-emas-naik-pada-2023-turun-pada-2024</w:t>
      </w:r>
      <w:r>
        <w:rPr>
          <w:rFonts w:asciiTheme="majorBidi" w:hAnsiTheme="majorBidi" w:cstheme="majorBidi"/>
        </w:rPr>
        <w:t xml:space="preserve"> , d</w:t>
      </w:r>
      <w:r w:rsidRPr="00402269">
        <w:rPr>
          <w:rFonts w:asciiTheme="majorBidi" w:hAnsiTheme="majorBidi" w:cstheme="majorBidi"/>
        </w:rPr>
        <w:t>iakses pada 24 September 2023, Pukul 17.00 wib.</w:t>
      </w:r>
    </w:p>
  </w:footnote>
  <w:footnote w:id="9">
    <w:p w:rsidR="00E37CB8" w:rsidRPr="005F1042" w:rsidRDefault="00E37CB8" w:rsidP="00FE6189">
      <w:pPr>
        <w:pStyle w:val="FootnoteText"/>
        <w:ind w:firstLine="720"/>
        <w:jc w:val="both"/>
        <w:rPr>
          <w:rFonts w:asciiTheme="majorBidi" w:hAnsiTheme="majorBidi" w:cstheme="majorBidi"/>
        </w:rPr>
      </w:pPr>
      <w:r w:rsidRPr="00AD39A4">
        <w:rPr>
          <w:rStyle w:val="FootnoteReference"/>
          <w:rFonts w:asciiTheme="majorBidi" w:hAnsiTheme="majorBidi" w:cstheme="majorBidi"/>
        </w:rPr>
        <w:footnoteRef/>
      </w:r>
      <w:r>
        <w:rPr>
          <w:rFonts w:asciiTheme="majorBidi" w:hAnsiTheme="majorBidi" w:cstheme="majorBidi"/>
        </w:rPr>
        <w:t xml:space="preserve"> Bursa</w:t>
      </w:r>
      <w:r w:rsidRPr="00AD39A4">
        <w:rPr>
          <w:rFonts w:asciiTheme="majorBidi" w:hAnsiTheme="majorBidi" w:cstheme="majorBidi"/>
        </w:rPr>
        <w:t xml:space="preserve"> </w:t>
      </w:r>
      <w:r>
        <w:rPr>
          <w:rFonts w:asciiTheme="majorBidi" w:hAnsiTheme="majorBidi" w:cstheme="majorBidi"/>
        </w:rPr>
        <w:t>Logam Mulia</w:t>
      </w:r>
      <w:r w:rsidRPr="00AD39A4">
        <w:rPr>
          <w:rFonts w:asciiTheme="majorBidi" w:hAnsiTheme="majorBidi" w:cstheme="majorBidi"/>
        </w:rPr>
        <w:t xml:space="preserve">, </w:t>
      </w:r>
      <w:r>
        <w:rPr>
          <w:rFonts w:asciiTheme="majorBidi" w:hAnsiTheme="majorBidi" w:cstheme="majorBidi"/>
        </w:rPr>
        <w:t xml:space="preserve">“Harga Emas Hari Ini”, </w:t>
      </w:r>
      <w:r w:rsidRPr="005F1042">
        <w:rPr>
          <w:rFonts w:asciiTheme="majorBidi" w:hAnsiTheme="majorBidi" w:cstheme="majorBidi"/>
          <w:i/>
          <w:iCs/>
        </w:rPr>
        <w:t>online,</w:t>
      </w:r>
      <w:r w:rsidRPr="005F1042">
        <w:t xml:space="preserve"> </w:t>
      </w:r>
      <w:r w:rsidRPr="00BB71BB">
        <w:rPr>
          <w:rFonts w:asciiTheme="majorBidi" w:hAnsiTheme="majorBidi" w:cstheme="majorBidi"/>
        </w:rPr>
        <w:t>https://www.logammulia.com/id/harga-emas-hari-ini</w:t>
      </w:r>
      <w:r>
        <w:rPr>
          <w:rFonts w:asciiTheme="majorBidi" w:hAnsiTheme="majorBidi" w:cstheme="majorBidi"/>
        </w:rPr>
        <w:t>, diakses pada 2 Oktober 2023, Pukul 14.00 wib</w:t>
      </w:r>
      <w:r w:rsidRPr="005F1042">
        <w:rPr>
          <w:rFonts w:asciiTheme="majorBidi" w:hAnsiTheme="majorBidi" w:cstheme="majorBidi"/>
        </w:rPr>
        <w:t>.</w:t>
      </w:r>
    </w:p>
  </w:footnote>
  <w:footnote w:id="10">
    <w:p w:rsidR="00E37CB8" w:rsidRPr="00156D11" w:rsidRDefault="00E37CB8" w:rsidP="00FE6189">
      <w:pPr>
        <w:pStyle w:val="FootnoteText"/>
        <w:ind w:firstLine="720"/>
        <w:jc w:val="both"/>
        <w:rPr>
          <w:rFonts w:asciiTheme="majorBidi" w:hAnsiTheme="majorBidi" w:cstheme="majorBidi"/>
          <w:bCs/>
        </w:rPr>
      </w:pPr>
      <w:r w:rsidRPr="00156D11">
        <w:rPr>
          <w:rStyle w:val="FootnoteReference"/>
          <w:rFonts w:asciiTheme="majorBidi" w:hAnsiTheme="majorBidi" w:cstheme="majorBidi"/>
        </w:rPr>
        <w:footnoteRef/>
      </w:r>
      <w:r w:rsidRPr="00156D11">
        <w:rPr>
          <w:rFonts w:asciiTheme="majorBidi" w:hAnsiTheme="majorBidi" w:cstheme="majorBidi"/>
        </w:rPr>
        <w:t xml:space="preserve"> </w:t>
      </w:r>
      <w:r w:rsidRPr="00156D11">
        <w:rPr>
          <w:rFonts w:asciiTheme="majorBidi" w:hAnsiTheme="majorBidi" w:cstheme="majorBidi"/>
          <w:bCs/>
        </w:rPr>
        <w:t>Adji Suryapranata, “Perlindungan Hukum Terhadap Nasabah Tabungan Emas pada PT Pegadaian Apabila Terjadi Penurunan Harga Emas pada Saat Eksekusi Objek Tabungan (Studi pada PT. Pegadaian Cabang Kampung Lalang)”, Skripsi, Fakultas Hukum Universitas Sumatera Utara, Tahun 2018.</w:t>
      </w:r>
    </w:p>
  </w:footnote>
  <w:footnote w:id="11">
    <w:p w:rsidR="00E37CB8" w:rsidRPr="00156D11" w:rsidRDefault="00E37CB8" w:rsidP="00FE6189">
      <w:pPr>
        <w:pStyle w:val="FootnoteText"/>
        <w:ind w:firstLine="720"/>
        <w:jc w:val="both"/>
        <w:rPr>
          <w:rFonts w:asciiTheme="majorBidi" w:hAnsiTheme="majorBidi" w:cstheme="majorBidi"/>
          <w:bCs/>
        </w:rPr>
      </w:pPr>
      <w:r w:rsidRPr="00156D11">
        <w:rPr>
          <w:rStyle w:val="FootnoteReference"/>
          <w:rFonts w:asciiTheme="majorBidi" w:hAnsiTheme="majorBidi" w:cstheme="majorBidi"/>
        </w:rPr>
        <w:footnoteRef/>
      </w:r>
      <w:r w:rsidRPr="00156D11">
        <w:rPr>
          <w:rFonts w:asciiTheme="majorBidi" w:hAnsiTheme="majorBidi" w:cstheme="majorBidi"/>
        </w:rPr>
        <w:t xml:space="preserve"> </w:t>
      </w:r>
      <w:r w:rsidRPr="00156D11">
        <w:rPr>
          <w:rFonts w:asciiTheme="majorBidi" w:hAnsiTheme="majorBidi" w:cstheme="majorBidi"/>
          <w:bCs/>
        </w:rPr>
        <w:t>Mitha Mandasari, “Perlindungan Hukum Terhadap Nasabah Ketika Terjadi Penurunan Harga Jual Emas Saat Eksekusi Objek Tabungan Di Pt. Pegadaian Cabang Pekanbaru Ditinjau Dari</w:t>
      </w:r>
      <w:r w:rsidRPr="00156D11">
        <w:rPr>
          <w:bCs/>
        </w:rPr>
        <w:t xml:space="preserve"> </w:t>
      </w:r>
      <w:r w:rsidRPr="00156D11">
        <w:rPr>
          <w:rFonts w:asciiTheme="majorBidi" w:hAnsiTheme="majorBidi" w:cstheme="majorBidi"/>
          <w:bCs/>
        </w:rPr>
        <w:t>Undang-Undang Nomor 08 Tahun 1999 Tentang Perlindungan Konsumen ”, Skripsi, Fakultas Syariah dan Hukum Universitas Islam Negeri Sultan Syarif, Tahun 2020.</w:t>
      </w:r>
    </w:p>
  </w:footnote>
  <w:footnote w:id="12">
    <w:p w:rsidR="00E37CB8" w:rsidRPr="00156D11" w:rsidRDefault="00E37CB8" w:rsidP="00FE6189">
      <w:pPr>
        <w:pStyle w:val="FootnoteText"/>
        <w:ind w:firstLine="720"/>
        <w:jc w:val="both"/>
        <w:rPr>
          <w:rFonts w:asciiTheme="majorBidi" w:hAnsiTheme="majorBidi" w:cstheme="majorBidi"/>
          <w:bCs/>
        </w:rPr>
      </w:pPr>
      <w:r w:rsidRPr="00156D11">
        <w:rPr>
          <w:rStyle w:val="FootnoteReference"/>
          <w:rFonts w:asciiTheme="majorBidi" w:hAnsiTheme="majorBidi" w:cstheme="majorBidi"/>
        </w:rPr>
        <w:footnoteRef/>
      </w:r>
      <w:r w:rsidRPr="00156D11">
        <w:rPr>
          <w:rFonts w:asciiTheme="majorBidi" w:hAnsiTheme="majorBidi" w:cstheme="majorBidi"/>
        </w:rPr>
        <w:t xml:space="preserve"> </w:t>
      </w:r>
      <w:r w:rsidRPr="00156D11">
        <w:rPr>
          <w:rFonts w:asciiTheme="majorBidi" w:hAnsiTheme="majorBidi" w:cstheme="majorBidi"/>
          <w:bCs/>
        </w:rPr>
        <w:t>Irawati. L. Manik, “Perjanjian Antara Nasabah dengan PT. Pegadaian dalam Hal Tabungan Emas di Pegadaian (Studi Kasus Pegadaian Medan Sunggal)”, Skripsi, Fakultas Hukum Universitas Sumatera Utara, Tahun 2018.</w:t>
      </w:r>
    </w:p>
  </w:footnote>
  <w:footnote w:id="13">
    <w:p w:rsidR="00E37CB8" w:rsidRPr="00A90759" w:rsidRDefault="00E37CB8" w:rsidP="00FE6189">
      <w:pPr>
        <w:pStyle w:val="FootnoteText"/>
        <w:ind w:firstLine="720"/>
        <w:jc w:val="both"/>
        <w:rPr>
          <w:rFonts w:asciiTheme="majorBidi" w:hAnsiTheme="majorBidi" w:cstheme="majorBidi"/>
          <w:lang w:val="id-ID"/>
        </w:rPr>
      </w:pPr>
      <w:r w:rsidRPr="005F3559">
        <w:rPr>
          <w:rStyle w:val="FootnoteReference"/>
          <w:rFonts w:asciiTheme="majorBidi" w:hAnsiTheme="majorBidi" w:cstheme="majorBidi"/>
        </w:rPr>
        <w:footnoteRef/>
      </w:r>
      <w:r>
        <w:rPr>
          <w:rFonts w:asciiTheme="majorBidi" w:hAnsiTheme="majorBidi" w:cstheme="majorBidi"/>
        </w:rPr>
        <w:t xml:space="preserve"> </w:t>
      </w:r>
      <w:r w:rsidRPr="00E22F87">
        <w:rPr>
          <w:rFonts w:asciiTheme="majorBidi" w:hAnsiTheme="majorBidi" w:cstheme="majorBidi"/>
        </w:rPr>
        <w:t xml:space="preserve">Jonaedi Efendi dan Johnny Ibrahim, </w:t>
      </w:r>
      <w:r w:rsidRPr="00E22F87">
        <w:rPr>
          <w:rFonts w:asciiTheme="majorBidi" w:hAnsiTheme="majorBidi" w:cstheme="majorBidi"/>
          <w:i/>
          <w:iCs/>
        </w:rPr>
        <w:t>Metode Penelitian Hukum Normatif &amp; Empiris</w:t>
      </w:r>
      <w:r w:rsidRPr="00E22F87">
        <w:rPr>
          <w:rFonts w:asciiTheme="majorBidi" w:hAnsiTheme="majorBidi" w:cstheme="majorBidi"/>
        </w:rPr>
        <w:t>, Jakarta: Kencana, 2020, hlm. 133.</w:t>
      </w:r>
    </w:p>
  </w:footnote>
  <w:footnote w:id="14">
    <w:p w:rsidR="00E37CB8" w:rsidRDefault="00E37CB8" w:rsidP="00FE6189">
      <w:pPr>
        <w:pStyle w:val="FootnoteText"/>
        <w:ind w:firstLine="720"/>
        <w:jc w:val="both"/>
        <w:rPr>
          <w:rFonts w:asciiTheme="majorBidi" w:hAnsiTheme="majorBidi" w:cstheme="majorBidi"/>
        </w:rPr>
      </w:pPr>
      <w:r w:rsidRPr="005F3559">
        <w:rPr>
          <w:rStyle w:val="FootnoteReference"/>
          <w:rFonts w:asciiTheme="majorBidi" w:hAnsiTheme="majorBidi" w:cstheme="majorBidi"/>
        </w:rPr>
        <w:footnoteRef/>
      </w:r>
      <w:r w:rsidRPr="005F3559">
        <w:rPr>
          <w:rFonts w:asciiTheme="majorBidi" w:hAnsiTheme="majorBidi" w:cstheme="majorBidi"/>
        </w:rPr>
        <w:t xml:space="preserve"> Muhaimin, </w:t>
      </w:r>
      <w:r w:rsidRPr="005F3559">
        <w:rPr>
          <w:rFonts w:asciiTheme="majorBidi" w:hAnsiTheme="majorBidi" w:cstheme="majorBidi"/>
          <w:i/>
          <w:iCs/>
        </w:rPr>
        <w:t xml:space="preserve">Metode Penelitian Hukum, </w:t>
      </w:r>
      <w:r w:rsidRPr="005F3559">
        <w:rPr>
          <w:rFonts w:asciiTheme="majorBidi" w:hAnsiTheme="majorBidi" w:cstheme="majorBidi"/>
        </w:rPr>
        <w:t>Mataram: Mataram University Press, 2020,</w:t>
      </w:r>
    </w:p>
    <w:p w:rsidR="00E37CB8" w:rsidRPr="005F3559" w:rsidRDefault="00E37CB8" w:rsidP="00FE6189">
      <w:pPr>
        <w:pStyle w:val="FootnoteText"/>
        <w:jc w:val="both"/>
        <w:rPr>
          <w:rFonts w:asciiTheme="majorBidi" w:hAnsiTheme="majorBidi" w:cstheme="majorBidi"/>
        </w:rPr>
      </w:pPr>
      <w:r w:rsidRPr="005F3559">
        <w:rPr>
          <w:rFonts w:asciiTheme="majorBidi" w:hAnsiTheme="majorBidi" w:cstheme="majorBidi"/>
        </w:rPr>
        <w:t>hlm. 47</w:t>
      </w:r>
      <w:r>
        <w:rPr>
          <w:rFonts w:asciiTheme="majorBidi" w:hAnsiTheme="majorBidi" w:cstheme="majorBidi"/>
        </w:rPr>
        <w:t>.</w:t>
      </w:r>
    </w:p>
  </w:footnote>
  <w:footnote w:id="15">
    <w:p w:rsidR="00E37CB8" w:rsidRPr="00F93A6D" w:rsidRDefault="00E37CB8" w:rsidP="00FE6189">
      <w:pPr>
        <w:pStyle w:val="FootnoteText"/>
        <w:ind w:firstLine="720"/>
        <w:jc w:val="both"/>
        <w:rPr>
          <w:rFonts w:asciiTheme="majorBidi" w:hAnsiTheme="majorBidi" w:cstheme="majorBidi"/>
        </w:rPr>
      </w:pPr>
      <w:r w:rsidRPr="00161828">
        <w:rPr>
          <w:rStyle w:val="FootnoteReference"/>
          <w:rFonts w:asciiTheme="majorBidi" w:hAnsiTheme="majorBidi" w:cstheme="majorBidi"/>
        </w:rPr>
        <w:footnoteRef/>
      </w:r>
      <w:r w:rsidRPr="00161828">
        <w:rPr>
          <w:rFonts w:asciiTheme="majorBidi" w:hAnsiTheme="majorBidi" w:cstheme="majorBidi"/>
        </w:rPr>
        <w:t xml:space="preserve"> Kornelius Benuf dan Muhamad Azhar, “Metodologi Penelitian Hukum sebagai Instrumen Mengurai Permasalahan Hukum Kontemporer”, </w:t>
      </w:r>
      <w:r w:rsidRPr="00161828">
        <w:rPr>
          <w:rFonts w:asciiTheme="majorBidi" w:hAnsiTheme="majorBidi" w:cstheme="majorBidi"/>
          <w:i/>
          <w:iCs/>
        </w:rPr>
        <w:t xml:space="preserve">Jurnal Gema Keadilan, </w:t>
      </w:r>
      <w:r>
        <w:rPr>
          <w:rFonts w:asciiTheme="majorBidi" w:hAnsiTheme="majorBidi" w:cstheme="majorBidi"/>
        </w:rPr>
        <w:t>7 (</w:t>
      </w:r>
      <w:r w:rsidRPr="00161828">
        <w:rPr>
          <w:rFonts w:asciiTheme="majorBidi" w:hAnsiTheme="majorBidi" w:cstheme="majorBidi"/>
        </w:rPr>
        <w:t>1</w:t>
      </w:r>
      <w:r>
        <w:rPr>
          <w:rFonts w:asciiTheme="majorBidi" w:hAnsiTheme="majorBidi" w:cstheme="majorBidi"/>
        </w:rPr>
        <w:t>), 2020: 27</w:t>
      </w:r>
      <w:r w:rsidRPr="00161828">
        <w:rPr>
          <w:rFonts w:asciiTheme="majorBidi" w:hAnsiTheme="majorBidi" w:cstheme="majorBidi"/>
        </w:rPr>
        <w:t>.</w:t>
      </w:r>
      <w:r>
        <w:rPr>
          <w:rFonts w:asciiTheme="majorBidi" w:hAnsiTheme="majorBidi" w:cstheme="majorBidi"/>
        </w:rPr>
        <w:t xml:space="preserve"> </w:t>
      </w:r>
      <w:r w:rsidRPr="00AB4357">
        <w:rPr>
          <w:rFonts w:asciiTheme="majorBidi" w:hAnsiTheme="majorBidi" w:cstheme="majorBidi"/>
        </w:rPr>
        <w:t>https://ejournal2.undip.ac.id/index.php/gk/article/view/7504</w:t>
      </w:r>
      <w:r w:rsidRPr="00F93A6D">
        <w:rPr>
          <w:rFonts w:asciiTheme="majorBidi" w:hAnsiTheme="majorBidi" w:cstheme="majorBidi"/>
        </w:rPr>
        <w:t xml:space="preserve"> </w:t>
      </w:r>
    </w:p>
  </w:footnote>
  <w:footnote w:id="16">
    <w:p w:rsidR="00E37CB8" w:rsidRPr="00B7681B" w:rsidRDefault="00E37CB8" w:rsidP="00FE6189">
      <w:pPr>
        <w:pStyle w:val="FootnoteText"/>
        <w:ind w:firstLine="720"/>
        <w:jc w:val="both"/>
        <w:rPr>
          <w:rFonts w:asciiTheme="majorBidi" w:hAnsiTheme="majorBidi" w:cstheme="majorBidi"/>
        </w:rPr>
      </w:pPr>
      <w:r w:rsidRPr="00161828">
        <w:rPr>
          <w:rStyle w:val="FootnoteReference"/>
          <w:rFonts w:asciiTheme="majorBidi" w:hAnsiTheme="majorBidi" w:cstheme="majorBidi"/>
        </w:rPr>
        <w:footnoteRef/>
      </w:r>
      <w:r w:rsidRPr="00161828">
        <w:rPr>
          <w:rFonts w:asciiTheme="majorBidi" w:hAnsiTheme="majorBidi" w:cstheme="majorBidi"/>
        </w:rPr>
        <w:t xml:space="preserve"> </w:t>
      </w:r>
      <w:r w:rsidRPr="00B7681B">
        <w:rPr>
          <w:rFonts w:asciiTheme="majorBidi" w:hAnsiTheme="majorBidi" w:cstheme="majorBidi"/>
        </w:rPr>
        <w:t xml:space="preserve">Rianto Adi, </w:t>
      </w:r>
      <w:r w:rsidRPr="00B7681B">
        <w:rPr>
          <w:rFonts w:asciiTheme="majorBidi" w:hAnsiTheme="majorBidi" w:cstheme="majorBidi"/>
          <w:i/>
          <w:iCs/>
        </w:rPr>
        <w:t>Metode Penelitin Sosial dan Hukum</w:t>
      </w:r>
      <w:r w:rsidRPr="00B7681B">
        <w:rPr>
          <w:rFonts w:asciiTheme="majorBidi" w:hAnsiTheme="majorBidi" w:cstheme="majorBidi"/>
        </w:rPr>
        <w:t>, Jakarta: Yayasan Obor Indonesia, 2021, hlm. 69</w:t>
      </w:r>
      <w:r>
        <w:rPr>
          <w:rFonts w:asciiTheme="majorBidi" w:hAnsiTheme="majorBidi" w:cstheme="majorBidi"/>
        </w:rPr>
        <w:t xml:space="preserve">. </w:t>
      </w:r>
    </w:p>
  </w:footnote>
  <w:footnote w:id="17">
    <w:p w:rsidR="00E37CB8" w:rsidRPr="00402269" w:rsidRDefault="00E37CB8" w:rsidP="00FE6189">
      <w:pPr>
        <w:pStyle w:val="FootnoteText"/>
        <w:ind w:firstLine="720"/>
        <w:jc w:val="both"/>
        <w:rPr>
          <w:rFonts w:asciiTheme="majorBidi" w:hAnsiTheme="majorBidi" w:cstheme="majorBidi"/>
        </w:rPr>
      </w:pPr>
      <w:r w:rsidRPr="00402269">
        <w:rPr>
          <w:rStyle w:val="FootnoteReference"/>
          <w:rFonts w:asciiTheme="majorBidi" w:hAnsiTheme="majorBidi" w:cstheme="majorBidi"/>
        </w:rPr>
        <w:footnoteRef/>
      </w:r>
      <w:r w:rsidRPr="00402269">
        <w:rPr>
          <w:rFonts w:asciiTheme="majorBidi" w:hAnsiTheme="majorBidi" w:cstheme="majorBidi"/>
        </w:rPr>
        <w:t xml:space="preserve"> Hayyu Anindita, “Data Sekunder : Definisi, Cara Mendapatkan dan Plus Minusnya”,  18 Maret 2021,</w:t>
      </w:r>
      <w:r w:rsidRPr="00AB4357">
        <w:rPr>
          <w:rFonts w:asciiTheme="majorBidi" w:hAnsiTheme="majorBidi" w:cstheme="majorBidi"/>
        </w:rPr>
        <w:t>https://www.jojonomic.com/blog/data-sekunder-definisi-cara-mendapatkan-dan-plus-minusnya/</w:t>
      </w:r>
      <w:r>
        <w:rPr>
          <w:rFonts w:asciiTheme="majorBidi" w:hAnsiTheme="majorBidi" w:cstheme="majorBidi"/>
        </w:rPr>
        <w:t xml:space="preserve"> , d</w:t>
      </w:r>
      <w:r w:rsidRPr="00402269">
        <w:rPr>
          <w:rFonts w:asciiTheme="majorBidi" w:hAnsiTheme="majorBidi" w:cstheme="majorBidi"/>
        </w:rPr>
        <w:t>iakses pada 23 September 2023, Pukul 17.00 wib</w:t>
      </w:r>
    </w:p>
  </w:footnote>
  <w:footnote w:id="18">
    <w:p w:rsidR="00E37CB8" w:rsidRPr="00F02265" w:rsidRDefault="00E37CB8" w:rsidP="00FE6189">
      <w:pPr>
        <w:pStyle w:val="FootnoteText"/>
        <w:ind w:firstLine="720"/>
        <w:jc w:val="both"/>
        <w:rPr>
          <w:rFonts w:asciiTheme="majorBidi" w:hAnsiTheme="majorBidi" w:cstheme="majorBidi"/>
        </w:rPr>
      </w:pPr>
      <w:r w:rsidRPr="00F02265">
        <w:rPr>
          <w:rStyle w:val="FootnoteReference"/>
          <w:rFonts w:asciiTheme="majorBidi" w:hAnsiTheme="majorBidi" w:cstheme="majorBidi"/>
        </w:rPr>
        <w:footnoteRef/>
      </w:r>
      <w:r w:rsidRPr="00F02265">
        <w:rPr>
          <w:rFonts w:asciiTheme="majorBidi" w:hAnsiTheme="majorBidi" w:cstheme="majorBidi"/>
        </w:rPr>
        <w:t xml:space="preserve"> Rianto Adi, </w:t>
      </w:r>
      <w:r w:rsidRPr="00F02265">
        <w:rPr>
          <w:rFonts w:asciiTheme="majorBidi" w:hAnsiTheme="majorBidi" w:cstheme="majorBidi"/>
          <w:i/>
          <w:iCs/>
        </w:rPr>
        <w:t>loc.cit</w:t>
      </w:r>
      <w:r w:rsidRPr="00F02265">
        <w:rPr>
          <w:rFonts w:asciiTheme="majorBidi" w:hAnsiTheme="majorBidi" w:cstheme="majorBidi"/>
        </w:rPr>
        <w:t>.</w:t>
      </w:r>
    </w:p>
  </w:footnote>
  <w:footnote w:id="19">
    <w:p w:rsidR="00E37CB8" w:rsidRPr="00F02265" w:rsidRDefault="00E37CB8" w:rsidP="00FE6189">
      <w:pPr>
        <w:pStyle w:val="FootnoteText"/>
        <w:ind w:firstLine="720"/>
        <w:jc w:val="both"/>
        <w:rPr>
          <w:rFonts w:asciiTheme="majorBidi" w:hAnsiTheme="majorBidi" w:cstheme="majorBidi"/>
        </w:rPr>
      </w:pPr>
      <w:r w:rsidRPr="00F02265">
        <w:rPr>
          <w:rStyle w:val="FootnoteReference"/>
          <w:rFonts w:asciiTheme="majorBidi" w:hAnsiTheme="majorBidi" w:cstheme="majorBidi"/>
        </w:rPr>
        <w:footnoteRef/>
      </w:r>
      <w:r w:rsidRPr="00F02265">
        <w:rPr>
          <w:rFonts w:asciiTheme="majorBidi" w:hAnsiTheme="majorBidi" w:cstheme="majorBidi"/>
        </w:rPr>
        <w:t xml:space="preserve"> </w:t>
      </w:r>
      <w:r w:rsidRPr="00F02265">
        <w:rPr>
          <w:rFonts w:asciiTheme="majorBidi" w:hAnsiTheme="majorBidi" w:cstheme="majorBidi"/>
          <w:i/>
          <w:iCs/>
        </w:rPr>
        <w:t>Ibid</w:t>
      </w:r>
      <w:r w:rsidRPr="00F02265">
        <w:rPr>
          <w:rFonts w:asciiTheme="majorBidi" w:hAnsiTheme="majorBidi" w:cstheme="majorBidi"/>
        </w:rPr>
        <w:t>., hlm. 70</w:t>
      </w:r>
    </w:p>
  </w:footnote>
  <w:footnote w:id="20">
    <w:p w:rsidR="00E37CB8" w:rsidRPr="00F02265" w:rsidRDefault="00E37CB8" w:rsidP="00FE6189">
      <w:pPr>
        <w:pStyle w:val="FootnoteText"/>
        <w:ind w:firstLine="720"/>
        <w:jc w:val="both"/>
        <w:rPr>
          <w:rFonts w:asciiTheme="majorBidi" w:hAnsiTheme="majorBidi" w:cstheme="majorBidi"/>
          <w:i/>
          <w:iCs/>
        </w:rPr>
      </w:pPr>
      <w:r w:rsidRPr="00F02265">
        <w:rPr>
          <w:rStyle w:val="FootnoteReference"/>
          <w:rFonts w:asciiTheme="majorBidi" w:hAnsiTheme="majorBidi" w:cstheme="majorBidi"/>
        </w:rPr>
        <w:footnoteRef/>
      </w:r>
      <w:r w:rsidRPr="00F02265">
        <w:rPr>
          <w:rFonts w:asciiTheme="majorBidi" w:hAnsiTheme="majorBidi" w:cstheme="majorBidi"/>
        </w:rPr>
        <w:t xml:space="preserve"> </w:t>
      </w:r>
      <w:r w:rsidRPr="00F02265">
        <w:rPr>
          <w:rFonts w:asciiTheme="majorBidi" w:hAnsiTheme="majorBidi" w:cstheme="majorBidi"/>
          <w:i/>
          <w:iCs/>
        </w:rPr>
        <w:t>Ibid</w:t>
      </w:r>
    </w:p>
  </w:footnote>
  <w:footnote w:id="21">
    <w:p w:rsidR="00E37CB8" w:rsidRPr="00402269" w:rsidRDefault="00E37CB8" w:rsidP="0075177A">
      <w:pPr>
        <w:pStyle w:val="FootnoteText"/>
        <w:ind w:firstLine="720"/>
        <w:jc w:val="both"/>
        <w:rPr>
          <w:rFonts w:asciiTheme="majorBidi" w:hAnsiTheme="majorBidi" w:cstheme="majorBidi"/>
        </w:rPr>
      </w:pPr>
      <w:r w:rsidRPr="00402269">
        <w:rPr>
          <w:rStyle w:val="FootnoteReference"/>
          <w:rFonts w:asciiTheme="majorBidi" w:hAnsiTheme="majorBidi" w:cstheme="majorBidi"/>
        </w:rPr>
        <w:footnoteRef/>
      </w:r>
      <w:r w:rsidRPr="00402269">
        <w:rPr>
          <w:rFonts w:asciiTheme="majorBidi" w:hAnsiTheme="majorBidi" w:cstheme="majorBidi"/>
        </w:rPr>
        <w:t xml:space="preserve"> Farichatun, “Analisis Data dalam Penelitian Kualitatif”, </w:t>
      </w:r>
      <w:r w:rsidRPr="00402269">
        <w:rPr>
          <w:rFonts w:asciiTheme="majorBidi" w:hAnsiTheme="majorBidi" w:cstheme="majorBidi"/>
          <w:i/>
          <w:iCs/>
        </w:rPr>
        <w:t>Kompasiana</w:t>
      </w:r>
      <w:r w:rsidRPr="00402269">
        <w:rPr>
          <w:rFonts w:asciiTheme="majorBidi" w:hAnsiTheme="majorBidi" w:cstheme="majorBidi"/>
        </w:rPr>
        <w:t xml:space="preserve">, 20 Mei 2015, </w:t>
      </w:r>
      <w:r w:rsidRPr="0075177A">
        <w:rPr>
          <w:rFonts w:asciiTheme="majorBidi" w:hAnsiTheme="majorBidi" w:cstheme="majorBidi"/>
        </w:rPr>
        <w:t>https://www.kompasiana.com/farichatun/556b6d1f2ab0bd174de40eed/analisis-data-dalam-penelitian-kualitatif</w:t>
      </w:r>
      <w:r w:rsidRPr="00402269">
        <w:rPr>
          <w:rFonts w:asciiTheme="majorBidi" w:hAnsiTheme="majorBidi" w:cstheme="majorBidi"/>
        </w:rPr>
        <w:t xml:space="preserve"> </w:t>
      </w:r>
      <w:r>
        <w:rPr>
          <w:rFonts w:asciiTheme="majorBidi" w:hAnsiTheme="majorBidi" w:cstheme="majorBidi"/>
        </w:rPr>
        <w:t>, d</w:t>
      </w:r>
      <w:r w:rsidRPr="00402269">
        <w:rPr>
          <w:rFonts w:asciiTheme="majorBidi" w:hAnsiTheme="majorBidi" w:cstheme="majorBidi"/>
        </w:rPr>
        <w:t>iakses pada 23 September 2023, Pukul 15.42 wib.</w:t>
      </w:r>
    </w:p>
  </w:footnote>
  <w:footnote w:id="22">
    <w:p w:rsidR="00E37CB8" w:rsidRPr="00402269" w:rsidRDefault="00E37CB8" w:rsidP="00FE6189">
      <w:pPr>
        <w:pStyle w:val="FootnoteText"/>
        <w:ind w:firstLine="720"/>
        <w:jc w:val="both"/>
        <w:rPr>
          <w:rFonts w:asciiTheme="majorBidi" w:hAnsiTheme="majorBidi" w:cstheme="majorBidi"/>
        </w:rPr>
      </w:pPr>
      <w:r w:rsidRPr="00402269">
        <w:rPr>
          <w:rStyle w:val="FootnoteReference"/>
          <w:rFonts w:asciiTheme="majorBidi" w:hAnsiTheme="majorBidi" w:cstheme="majorBidi"/>
        </w:rPr>
        <w:footnoteRef/>
      </w:r>
      <w:r w:rsidRPr="00402269">
        <w:rPr>
          <w:rFonts w:asciiTheme="majorBidi" w:hAnsiTheme="majorBidi" w:cstheme="majorBidi"/>
        </w:rPr>
        <w:t xml:space="preserve"> Elisabeth Nurhaini Baturbatur, </w:t>
      </w:r>
      <w:r w:rsidRPr="00402269">
        <w:rPr>
          <w:rFonts w:asciiTheme="majorBidi" w:hAnsiTheme="majorBidi" w:cstheme="majorBidi"/>
          <w:i/>
        </w:rPr>
        <w:t>Metode Penelitian Hukum</w:t>
      </w:r>
      <w:r w:rsidRPr="00402269">
        <w:rPr>
          <w:rFonts w:asciiTheme="majorBidi" w:hAnsiTheme="majorBidi" w:cstheme="majorBidi"/>
        </w:rPr>
        <w:t>, Bandung: PT Refika Aditama, 2018, hlm. 148.</w:t>
      </w:r>
    </w:p>
  </w:footnote>
  <w:footnote w:id="23">
    <w:p w:rsidR="00E37CB8" w:rsidRPr="001C6CA9" w:rsidRDefault="00E37CB8" w:rsidP="00FE6189">
      <w:pPr>
        <w:pStyle w:val="FootnoteText"/>
        <w:ind w:firstLine="720"/>
        <w:jc w:val="both"/>
        <w:rPr>
          <w:rFonts w:asciiTheme="majorBidi" w:hAnsiTheme="majorBidi" w:cstheme="majorBidi"/>
        </w:rPr>
      </w:pPr>
      <w:r w:rsidRPr="001C6CA9">
        <w:rPr>
          <w:rStyle w:val="FootnoteReference"/>
          <w:rFonts w:asciiTheme="majorBidi" w:hAnsiTheme="majorBidi" w:cstheme="majorBidi"/>
        </w:rPr>
        <w:footnoteRef/>
      </w:r>
      <w:r w:rsidRPr="001C6CA9">
        <w:rPr>
          <w:rFonts w:asciiTheme="majorBidi" w:hAnsiTheme="majorBidi" w:cstheme="majorBidi"/>
        </w:rPr>
        <w:t xml:space="preserve"> Subekti, </w:t>
      </w:r>
      <w:r w:rsidRPr="001C6CA9">
        <w:rPr>
          <w:rFonts w:asciiTheme="majorBidi" w:hAnsiTheme="majorBidi" w:cstheme="majorBidi"/>
          <w:i/>
          <w:iCs/>
        </w:rPr>
        <w:t>loc.cit</w:t>
      </w:r>
    </w:p>
  </w:footnote>
  <w:footnote w:id="24">
    <w:p w:rsidR="00E37CB8" w:rsidRDefault="00E37CB8" w:rsidP="00FE6189">
      <w:pPr>
        <w:pStyle w:val="FootnoteText"/>
        <w:ind w:firstLine="720"/>
        <w:jc w:val="both"/>
        <w:rPr>
          <w:rFonts w:asciiTheme="majorBidi" w:hAnsiTheme="majorBidi" w:cstheme="majorBidi"/>
        </w:rPr>
      </w:pPr>
      <w:r w:rsidRPr="00BA44E0">
        <w:rPr>
          <w:rStyle w:val="FootnoteReference"/>
          <w:rFonts w:asciiTheme="majorBidi" w:hAnsiTheme="majorBidi" w:cstheme="majorBidi"/>
        </w:rPr>
        <w:footnoteRef/>
      </w:r>
      <w:r>
        <w:rPr>
          <w:rFonts w:asciiTheme="majorBidi" w:hAnsiTheme="majorBidi" w:cstheme="majorBidi"/>
        </w:rPr>
        <w:t xml:space="preserve"> Nursyamsi Ichsan dan Muh. Ramli, </w:t>
      </w:r>
      <w:r w:rsidRPr="00527373">
        <w:rPr>
          <w:rFonts w:asciiTheme="majorBidi" w:hAnsiTheme="majorBidi" w:cstheme="majorBidi"/>
          <w:i/>
          <w:iCs/>
        </w:rPr>
        <w:t>Hukum Perjanjian dan Bisnis</w:t>
      </w:r>
      <w:r>
        <w:rPr>
          <w:rFonts w:asciiTheme="majorBidi" w:hAnsiTheme="majorBidi" w:cstheme="majorBidi"/>
        </w:rPr>
        <w:t xml:space="preserve">, Pasaman: Azka Pustaka, 2022, hlm. 2. </w:t>
      </w:r>
    </w:p>
    <w:p w:rsidR="00E37CB8" w:rsidRPr="00BA44E0" w:rsidRDefault="00E37CB8" w:rsidP="00FA566F">
      <w:pPr>
        <w:pStyle w:val="FootnoteText"/>
        <w:jc w:val="both"/>
        <w:rPr>
          <w:rFonts w:asciiTheme="majorBidi" w:hAnsiTheme="majorBidi" w:cstheme="majorBidi"/>
        </w:rPr>
      </w:pPr>
      <w:r w:rsidRPr="00FA566F">
        <w:rPr>
          <w:rFonts w:asciiTheme="majorBidi" w:hAnsiTheme="majorBidi" w:cstheme="majorBidi"/>
        </w:rPr>
        <w:t>https://www.google.co.id/books/edition/HUKUM_PERJANJIAN_BISNIS/N2_KEAAAQBAJ?hl=id&amp;gbpv=1&amp;dq=Nursyamsi+Ichsan+dan+Muh.+Ramli,+Hukum+Perjanjian+dan+Bisnis&amp;pg=PR3&amp;printsec=frontcover</w:t>
      </w:r>
      <w:r>
        <w:rPr>
          <w:rFonts w:asciiTheme="majorBidi" w:hAnsiTheme="majorBidi" w:cstheme="majorBidi"/>
        </w:rPr>
        <w:t xml:space="preserve"> </w:t>
      </w:r>
    </w:p>
  </w:footnote>
  <w:footnote w:id="25">
    <w:p w:rsidR="00E37CB8" w:rsidRPr="00BA44E0" w:rsidRDefault="00E37CB8" w:rsidP="00FE6189">
      <w:pPr>
        <w:pStyle w:val="FootnoteText"/>
        <w:ind w:firstLine="720"/>
        <w:jc w:val="both"/>
        <w:rPr>
          <w:rFonts w:asciiTheme="majorBidi" w:hAnsiTheme="majorBidi" w:cstheme="majorBidi"/>
        </w:rPr>
      </w:pPr>
      <w:r w:rsidRPr="00BA44E0">
        <w:rPr>
          <w:rStyle w:val="FootnoteReference"/>
          <w:rFonts w:asciiTheme="majorBidi" w:hAnsiTheme="majorBidi" w:cstheme="majorBidi"/>
        </w:rPr>
        <w:footnoteRef/>
      </w:r>
      <w:r w:rsidRPr="00BA44E0">
        <w:rPr>
          <w:rFonts w:asciiTheme="majorBidi" w:hAnsiTheme="majorBidi" w:cstheme="majorBidi"/>
        </w:rPr>
        <w:t xml:space="preserve"> J. Satrio, </w:t>
      </w:r>
      <w:r w:rsidRPr="00BA44E0">
        <w:rPr>
          <w:rFonts w:asciiTheme="majorBidi" w:hAnsiTheme="majorBidi" w:cstheme="majorBidi"/>
          <w:i/>
          <w:iCs/>
        </w:rPr>
        <w:t>Hukum Perjanjian</w:t>
      </w:r>
      <w:r w:rsidRPr="00BA44E0">
        <w:rPr>
          <w:rFonts w:asciiTheme="majorBidi" w:hAnsiTheme="majorBidi" w:cstheme="majorBidi"/>
        </w:rPr>
        <w:t>, B</w:t>
      </w:r>
      <w:r>
        <w:rPr>
          <w:rFonts w:asciiTheme="majorBidi" w:hAnsiTheme="majorBidi" w:cstheme="majorBidi"/>
        </w:rPr>
        <w:t>andung: Citra Aditya Bakti, 2016</w:t>
      </w:r>
      <w:r w:rsidRPr="00BA44E0">
        <w:rPr>
          <w:rFonts w:asciiTheme="majorBidi" w:hAnsiTheme="majorBidi" w:cstheme="majorBidi"/>
        </w:rPr>
        <w:t>, hlm. 12</w:t>
      </w:r>
      <w:r>
        <w:rPr>
          <w:rFonts w:asciiTheme="majorBidi" w:hAnsiTheme="majorBidi" w:cstheme="majorBidi"/>
        </w:rPr>
        <w:t>.</w:t>
      </w:r>
    </w:p>
  </w:footnote>
  <w:footnote w:id="26">
    <w:p w:rsidR="00E37CB8" w:rsidRPr="00BA44E0" w:rsidRDefault="00E37CB8" w:rsidP="00FE6189">
      <w:pPr>
        <w:pStyle w:val="FootnoteText"/>
        <w:ind w:firstLine="720"/>
        <w:rPr>
          <w:rFonts w:asciiTheme="majorBidi" w:hAnsiTheme="majorBidi" w:cstheme="majorBidi"/>
        </w:rPr>
      </w:pPr>
      <w:r w:rsidRPr="00BA44E0">
        <w:rPr>
          <w:rStyle w:val="FootnoteReference"/>
          <w:rFonts w:asciiTheme="majorBidi" w:hAnsiTheme="majorBidi" w:cstheme="majorBidi"/>
        </w:rPr>
        <w:footnoteRef/>
      </w:r>
      <w:r w:rsidRPr="00BA44E0">
        <w:rPr>
          <w:rFonts w:asciiTheme="majorBidi" w:hAnsiTheme="majorBidi" w:cstheme="majorBidi"/>
        </w:rPr>
        <w:t xml:space="preserve"> </w:t>
      </w:r>
      <w:r>
        <w:rPr>
          <w:rFonts w:asciiTheme="majorBidi" w:hAnsiTheme="majorBidi" w:cstheme="majorBidi"/>
        </w:rPr>
        <w:t>Agus Yudha Hernoko, Hukum Perjanjian: Asas Proposionalitas dalam Kontrak Komersial, Jakarta: Kencana, 2014, hlm. 16.</w:t>
      </w:r>
    </w:p>
  </w:footnote>
  <w:footnote w:id="27">
    <w:p w:rsidR="00E37CB8" w:rsidRPr="00B72505" w:rsidRDefault="00E37CB8" w:rsidP="00FE6189">
      <w:pPr>
        <w:pStyle w:val="FootnoteText"/>
        <w:ind w:firstLine="720"/>
        <w:jc w:val="both"/>
        <w:rPr>
          <w:rFonts w:asciiTheme="majorBidi" w:hAnsiTheme="majorBidi" w:cstheme="majorBidi"/>
        </w:rPr>
      </w:pPr>
      <w:r w:rsidRPr="00B72505">
        <w:rPr>
          <w:rStyle w:val="FootnoteReference"/>
          <w:rFonts w:asciiTheme="majorBidi" w:hAnsiTheme="majorBidi" w:cstheme="majorBidi"/>
        </w:rPr>
        <w:footnoteRef/>
      </w:r>
      <w:r w:rsidRPr="00B72505">
        <w:rPr>
          <w:rFonts w:asciiTheme="majorBidi" w:hAnsiTheme="majorBidi" w:cstheme="majorBidi"/>
        </w:rPr>
        <w:t xml:space="preserve"> Subekti, </w:t>
      </w:r>
      <w:r w:rsidRPr="00B72505">
        <w:rPr>
          <w:rFonts w:asciiTheme="majorBidi" w:hAnsiTheme="majorBidi" w:cstheme="majorBidi"/>
          <w:i/>
          <w:iCs/>
        </w:rPr>
        <w:t>op.cit</w:t>
      </w:r>
      <w:r w:rsidRPr="00B72505">
        <w:rPr>
          <w:rFonts w:asciiTheme="majorBidi" w:hAnsiTheme="majorBidi" w:cstheme="majorBidi"/>
        </w:rPr>
        <w:t>., hlm. 17</w:t>
      </w:r>
      <w:r>
        <w:rPr>
          <w:rFonts w:asciiTheme="majorBidi" w:hAnsiTheme="majorBidi" w:cstheme="majorBidi"/>
        </w:rPr>
        <w:t>.</w:t>
      </w:r>
    </w:p>
  </w:footnote>
  <w:footnote w:id="28">
    <w:p w:rsidR="00E37CB8" w:rsidRPr="00B72505" w:rsidRDefault="00E37CB8" w:rsidP="00FE6189">
      <w:pPr>
        <w:pStyle w:val="FootnoteText"/>
        <w:ind w:firstLine="720"/>
        <w:jc w:val="both"/>
        <w:rPr>
          <w:rFonts w:asciiTheme="majorBidi" w:hAnsiTheme="majorBidi" w:cstheme="majorBidi"/>
        </w:rPr>
      </w:pPr>
      <w:r w:rsidRPr="00B72505">
        <w:rPr>
          <w:rStyle w:val="FootnoteReference"/>
          <w:rFonts w:asciiTheme="majorBidi" w:hAnsiTheme="majorBidi" w:cstheme="majorBidi"/>
        </w:rPr>
        <w:footnoteRef/>
      </w:r>
      <w:r w:rsidRPr="00B72505">
        <w:rPr>
          <w:rFonts w:asciiTheme="majorBidi" w:hAnsiTheme="majorBidi" w:cstheme="majorBidi"/>
        </w:rPr>
        <w:t xml:space="preserve"> </w:t>
      </w:r>
      <w:r>
        <w:rPr>
          <w:rFonts w:asciiTheme="majorBidi" w:hAnsiTheme="majorBidi" w:cstheme="majorBidi"/>
        </w:rPr>
        <w:t xml:space="preserve">Firman Floranta Adonara, </w:t>
      </w:r>
      <w:r w:rsidRPr="006A69B3">
        <w:rPr>
          <w:rFonts w:asciiTheme="majorBidi" w:hAnsiTheme="majorBidi" w:cstheme="majorBidi"/>
          <w:i/>
          <w:iCs/>
        </w:rPr>
        <w:t>Aspek-Aspek Hukum Perikatan</w:t>
      </w:r>
      <w:r>
        <w:rPr>
          <w:rFonts w:asciiTheme="majorBidi" w:hAnsiTheme="majorBidi" w:cstheme="majorBidi"/>
        </w:rPr>
        <w:t>, Bandung: Mandar Maju, 2014, hlm. 76.</w:t>
      </w:r>
    </w:p>
  </w:footnote>
  <w:footnote w:id="29">
    <w:p w:rsidR="00E37CB8" w:rsidRPr="009E370D" w:rsidRDefault="00E37CB8" w:rsidP="00FE6189">
      <w:pPr>
        <w:pStyle w:val="FootnoteText"/>
        <w:ind w:firstLine="720"/>
        <w:jc w:val="both"/>
        <w:rPr>
          <w:rFonts w:asciiTheme="majorBidi" w:hAnsiTheme="majorBidi" w:cstheme="majorBidi"/>
        </w:rPr>
      </w:pPr>
      <w:r w:rsidRPr="009E370D">
        <w:rPr>
          <w:rStyle w:val="FootnoteReference"/>
          <w:rFonts w:asciiTheme="majorBidi" w:hAnsiTheme="majorBidi" w:cstheme="majorBidi"/>
        </w:rPr>
        <w:footnoteRef/>
      </w:r>
      <w:r w:rsidRPr="009E370D">
        <w:rPr>
          <w:rFonts w:asciiTheme="majorBidi" w:hAnsiTheme="majorBidi" w:cstheme="majorBidi"/>
        </w:rPr>
        <w:t xml:space="preserve"> </w:t>
      </w:r>
      <w:r w:rsidRPr="009E370D">
        <w:rPr>
          <w:rFonts w:asciiTheme="majorBidi" w:hAnsiTheme="majorBidi" w:cstheme="majorBidi"/>
          <w:i/>
          <w:iCs/>
        </w:rPr>
        <w:t>Ibid</w:t>
      </w:r>
      <w:r w:rsidRPr="009E370D">
        <w:rPr>
          <w:rFonts w:asciiTheme="majorBidi" w:hAnsiTheme="majorBidi" w:cstheme="majorBidi"/>
        </w:rPr>
        <w:t>., hlm. 84.</w:t>
      </w:r>
    </w:p>
  </w:footnote>
  <w:footnote w:id="30">
    <w:p w:rsidR="00E37CB8" w:rsidRPr="006A7302" w:rsidRDefault="00E37CB8" w:rsidP="00FE6189">
      <w:pPr>
        <w:pStyle w:val="FootnoteText"/>
        <w:ind w:firstLine="720"/>
        <w:jc w:val="both"/>
        <w:rPr>
          <w:rFonts w:asciiTheme="majorBidi" w:hAnsiTheme="majorBidi" w:cstheme="majorBidi"/>
        </w:rPr>
      </w:pPr>
      <w:r w:rsidRPr="006A7302">
        <w:rPr>
          <w:rStyle w:val="FootnoteReference"/>
          <w:rFonts w:asciiTheme="majorBidi" w:hAnsiTheme="majorBidi" w:cstheme="majorBidi"/>
        </w:rPr>
        <w:footnoteRef/>
      </w:r>
      <w:r w:rsidRPr="006A7302">
        <w:rPr>
          <w:rFonts w:asciiTheme="majorBidi" w:hAnsiTheme="majorBidi" w:cstheme="majorBidi"/>
        </w:rPr>
        <w:t xml:space="preserve"> Subekti, </w:t>
      </w:r>
      <w:r>
        <w:rPr>
          <w:rFonts w:asciiTheme="majorBidi" w:hAnsiTheme="majorBidi" w:cstheme="majorBidi"/>
          <w:i/>
          <w:iCs/>
        </w:rPr>
        <w:t>o</w:t>
      </w:r>
      <w:r w:rsidRPr="006A7302">
        <w:rPr>
          <w:rFonts w:asciiTheme="majorBidi" w:hAnsiTheme="majorBidi" w:cstheme="majorBidi"/>
          <w:i/>
          <w:iCs/>
        </w:rPr>
        <w:t>p.cit</w:t>
      </w:r>
      <w:r w:rsidRPr="006A7302">
        <w:rPr>
          <w:rFonts w:asciiTheme="majorBidi" w:hAnsiTheme="majorBidi" w:cstheme="majorBidi"/>
        </w:rPr>
        <w:t>., hlm. 19.</w:t>
      </w:r>
    </w:p>
  </w:footnote>
  <w:footnote w:id="31">
    <w:p w:rsidR="00E37CB8" w:rsidRPr="007E40CF" w:rsidRDefault="00E37CB8" w:rsidP="00FE6189">
      <w:pPr>
        <w:pStyle w:val="FootnoteText"/>
        <w:ind w:firstLine="720"/>
        <w:jc w:val="both"/>
        <w:rPr>
          <w:rFonts w:asciiTheme="majorBidi" w:hAnsiTheme="majorBidi" w:cstheme="majorBidi"/>
        </w:rPr>
      </w:pPr>
      <w:r w:rsidRPr="007E40CF">
        <w:rPr>
          <w:rStyle w:val="FootnoteReference"/>
          <w:rFonts w:asciiTheme="majorBidi" w:hAnsiTheme="majorBidi" w:cstheme="majorBidi"/>
        </w:rPr>
        <w:footnoteRef/>
      </w:r>
      <w:r w:rsidRPr="007E40CF">
        <w:rPr>
          <w:rFonts w:asciiTheme="majorBidi" w:hAnsiTheme="majorBidi" w:cstheme="majorBidi"/>
        </w:rPr>
        <w:t xml:space="preserve"> Sudikno Mertokusumo, Mengenal </w:t>
      </w:r>
      <w:r>
        <w:rPr>
          <w:rFonts w:asciiTheme="majorBidi" w:hAnsiTheme="majorBidi" w:cstheme="majorBidi"/>
        </w:rPr>
        <w:t>Hukum (Suatu Peraturan), Yogyakarta: Maha Karya Pustaka, 2019</w:t>
      </w:r>
      <w:r w:rsidRPr="007E40CF">
        <w:rPr>
          <w:rFonts w:asciiTheme="majorBidi" w:hAnsiTheme="majorBidi" w:cstheme="majorBidi"/>
        </w:rPr>
        <w:t xml:space="preserve">, hlm. 33. </w:t>
      </w:r>
    </w:p>
  </w:footnote>
  <w:footnote w:id="32">
    <w:p w:rsidR="00E37CB8" w:rsidRPr="00163F7D" w:rsidRDefault="00E37CB8" w:rsidP="00FE6189">
      <w:pPr>
        <w:pStyle w:val="FootnoteText"/>
        <w:ind w:firstLine="720"/>
        <w:jc w:val="both"/>
        <w:rPr>
          <w:rFonts w:asciiTheme="majorBidi" w:hAnsiTheme="majorBidi" w:cstheme="majorBidi"/>
        </w:rPr>
      </w:pPr>
      <w:r w:rsidRPr="00163F7D">
        <w:rPr>
          <w:rStyle w:val="FootnoteReference"/>
          <w:rFonts w:asciiTheme="majorBidi" w:hAnsiTheme="majorBidi" w:cstheme="majorBidi"/>
        </w:rPr>
        <w:footnoteRef/>
      </w:r>
      <w:r w:rsidRPr="00163F7D">
        <w:rPr>
          <w:rFonts w:asciiTheme="majorBidi" w:hAnsiTheme="majorBidi" w:cstheme="majorBidi"/>
        </w:rPr>
        <w:t xml:space="preserve"> Salim H.S, </w:t>
      </w:r>
      <w:r>
        <w:rPr>
          <w:rFonts w:asciiTheme="majorBidi" w:hAnsiTheme="majorBidi" w:cstheme="majorBidi"/>
          <w:i/>
          <w:iCs/>
        </w:rPr>
        <w:t xml:space="preserve">Hukum Kontrak: </w:t>
      </w:r>
      <w:r w:rsidRPr="00163F7D">
        <w:rPr>
          <w:rFonts w:asciiTheme="majorBidi" w:hAnsiTheme="majorBidi" w:cstheme="majorBidi"/>
          <w:i/>
          <w:iCs/>
        </w:rPr>
        <w:t>Teori &amp; Teknik Penyusunan Kontrak</w:t>
      </w:r>
      <w:r>
        <w:rPr>
          <w:rFonts w:asciiTheme="majorBidi" w:hAnsiTheme="majorBidi" w:cstheme="majorBidi"/>
        </w:rPr>
        <w:t>, Jakarta: Sinar Grafika, 2019</w:t>
      </w:r>
      <w:r w:rsidRPr="00163F7D">
        <w:rPr>
          <w:rFonts w:asciiTheme="majorBidi" w:hAnsiTheme="majorBidi" w:cstheme="majorBidi"/>
        </w:rPr>
        <w:t>, hlm. 9</w:t>
      </w:r>
      <w:r>
        <w:rPr>
          <w:rFonts w:asciiTheme="majorBidi" w:hAnsiTheme="majorBidi" w:cstheme="majorBidi"/>
        </w:rPr>
        <w:t xml:space="preserve">. </w:t>
      </w:r>
    </w:p>
  </w:footnote>
  <w:footnote w:id="33">
    <w:p w:rsidR="00E37CB8" w:rsidRPr="00E47449" w:rsidRDefault="00E37CB8" w:rsidP="00FE6189">
      <w:pPr>
        <w:pStyle w:val="FootnoteText"/>
        <w:ind w:firstLine="720"/>
        <w:jc w:val="both"/>
        <w:rPr>
          <w:rFonts w:asciiTheme="majorBidi" w:hAnsiTheme="majorBidi" w:cstheme="majorBidi"/>
        </w:rPr>
      </w:pPr>
      <w:r w:rsidRPr="00E47449">
        <w:rPr>
          <w:rStyle w:val="FootnoteReference"/>
          <w:rFonts w:asciiTheme="majorBidi" w:hAnsiTheme="majorBidi" w:cstheme="majorBidi"/>
        </w:rPr>
        <w:footnoteRef/>
      </w:r>
      <w:r>
        <w:rPr>
          <w:rFonts w:asciiTheme="majorBidi" w:hAnsiTheme="majorBidi" w:cstheme="majorBidi"/>
        </w:rPr>
        <w:t xml:space="preserve"> Firman Floranta Adonara, </w:t>
      </w:r>
      <w:r w:rsidRPr="007F2A54">
        <w:rPr>
          <w:rFonts w:asciiTheme="majorBidi" w:hAnsiTheme="majorBidi" w:cstheme="majorBidi"/>
          <w:i/>
          <w:iCs/>
        </w:rPr>
        <w:t>op.cit</w:t>
      </w:r>
      <w:r>
        <w:rPr>
          <w:rFonts w:asciiTheme="majorBidi" w:hAnsiTheme="majorBidi" w:cstheme="majorBidi"/>
        </w:rPr>
        <w:t>.</w:t>
      </w:r>
      <w:r w:rsidRPr="00E47449">
        <w:rPr>
          <w:rFonts w:asciiTheme="majorBidi" w:hAnsiTheme="majorBidi" w:cstheme="majorBidi"/>
        </w:rPr>
        <w:t>, hlm. 109</w:t>
      </w:r>
      <w:r>
        <w:rPr>
          <w:rFonts w:asciiTheme="majorBidi" w:hAnsiTheme="majorBidi" w:cstheme="majorBidi"/>
        </w:rPr>
        <w:t>.</w:t>
      </w:r>
    </w:p>
  </w:footnote>
  <w:footnote w:id="34">
    <w:p w:rsidR="00E37CB8" w:rsidRPr="008944EA" w:rsidRDefault="00E37CB8" w:rsidP="00FE6189">
      <w:pPr>
        <w:pStyle w:val="FootnoteText"/>
        <w:ind w:firstLine="720"/>
        <w:jc w:val="both"/>
        <w:rPr>
          <w:rFonts w:asciiTheme="majorBidi" w:hAnsiTheme="majorBidi" w:cstheme="majorBidi"/>
        </w:rPr>
      </w:pPr>
      <w:r w:rsidRPr="008944EA">
        <w:rPr>
          <w:rStyle w:val="FootnoteReference"/>
          <w:rFonts w:asciiTheme="majorBidi" w:hAnsiTheme="majorBidi" w:cstheme="majorBidi"/>
        </w:rPr>
        <w:footnoteRef/>
      </w:r>
      <w:r w:rsidRPr="008944EA">
        <w:rPr>
          <w:rFonts w:asciiTheme="majorBidi" w:hAnsiTheme="majorBidi" w:cstheme="majorBidi"/>
        </w:rPr>
        <w:t xml:space="preserve"> I Ketut Oka Setiawan, </w:t>
      </w:r>
      <w:r w:rsidRPr="008944EA">
        <w:rPr>
          <w:rFonts w:asciiTheme="majorBidi" w:hAnsiTheme="majorBidi" w:cstheme="majorBidi"/>
          <w:i/>
          <w:iCs/>
        </w:rPr>
        <w:t>Hukum Perikatan</w:t>
      </w:r>
      <w:r w:rsidRPr="008944EA">
        <w:rPr>
          <w:rFonts w:asciiTheme="majorBidi" w:hAnsiTheme="majorBidi" w:cstheme="majorBidi"/>
        </w:rPr>
        <w:t>, Jakarta: Sinar Grafika, 2016, hlm. 52.</w:t>
      </w:r>
    </w:p>
  </w:footnote>
  <w:footnote w:id="35">
    <w:p w:rsidR="00E37CB8" w:rsidRPr="008944EA" w:rsidRDefault="00E37CB8" w:rsidP="00FE6189">
      <w:pPr>
        <w:pStyle w:val="FootnoteText"/>
        <w:ind w:firstLine="720"/>
        <w:jc w:val="both"/>
        <w:rPr>
          <w:rFonts w:asciiTheme="majorBidi" w:hAnsiTheme="majorBidi" w:cstheme="majorBidi"/>
        </w:rPr>
      </w:pPr>
      <w:r w:rsidRPr="008944EA">
        <w:rPr>
          <w:rStyle w:val="FootnoteReference"/>
          <w:rFonts w:asciiTheme="majorBidi" w:hAnsiTheme="majorBidi" w:cstheme="majorBidi"/>
        </w:rPr>
        <w:footnoteRef/>
      </w:r>
      <w:r w:rsidRPr="008944EA">
        <w:rPr>
          <w:rFonts w:asciiTheme="majorBidi" w:hAnsiTheme="majorBidi" w:cstheme="majorBidi"/>
        </w:rPr>
        <w:t xml:space="preserve"> </w:t>
      </w:r>
      <w:r w:rsidRPr="008944EA">
        <w:rPr>
          <w:rFonts w:asciiTheme="majorBidi" w:hAnsiTheme="majorBidi" w:cstheme="majorBidi"/>
          <w:i/>
          <w:iCs/>
        </w:rPr>
        <w:t>Ibid</w:t>
      </w:r>
      <w:r w:rsidRPr="008944EA">
        <w:rPr>
          <w:rFonts w:asciiTheme="majorBidi" w:hAnsiTheme="majorBidi" w:cstheme="majorBidi"/>
        </w:rPr>
        <w:t>., hlm. 53.</w:t>
      </w:r>
    </w:p>
  </w:footnote>
  <w:footnote w:id="36">
    <w:p w:rsidR="00E37CB8" w:rsidRPr="008944EA" w:rsidRDefault="00E37CB8" w:rsidP="00FE6189">
      <w:pPr>
        <w:pStyle w:val="FootnoteText"/>
        <w:ind w:firstLine="720"/>
        <w:jc w:val="both"/>
        <w:rPr>
          <w:rFonts w:asciiTheme="majorBidi" w:hAnsiTheme="majorBidi" w:cstheme="majorBidi"/>
        </w:rPr>
      </w:pPr>
      <w:r w:rsidRPr="008944EA">
        <w:rPr>
          <w:rStyle w:val="FootnoteReference"/>
          <w:rFonts w:asciiTheme="majorBidi" w:hAnsiTheme="majorBidi" w:cstheme="majorBidi"/>
        </w:rPr>
        <w:footnoteRef/>
      </w:r>
      <w:r w:rsidRPr="008944EA">
        <w:rPr>
          <w:rFonts w:asciiTheme="majorBidi" w:hAnsiTheme="majorBidi" w:cstheme="majorBidi"/>
        </w:rPr>
        <w:t xml:space="preserve"> </w:t>
      </w:r>
      <w:r w:rsidRPr="008944EA">
        <w:rPr>
          <w:rFonts w:asciiTheme="majorBidi" w:hAnsiTheme="majorBidi" w:cstheme="majorBidi"/>
          <w:i/>
          <w:iCs/>
        </w:rPr>
        <w:t>Ibid</w:t>
      </w:r>
      <w:r w:rsidRPr="008944EA">
        <w:rPr>
          <w:rFonts w:asciiTheme="majorBidi" w:hAnsiTheme="majorBidi" w:cstheme="majorBidi"/>
        </w:rPr>
        <w:t>., hlm 51.</w:t>
      </w:r>
    </w:p>
  </w:footnote>
  <w:footnote w:id="37">
    <w:p w:rsidR="00E37CB8" w:rsidRPr="008944EA" w:rsidRDefault="00E37CB8" w:rsidP="00FE6189">
      <w:pPr>
        <w:pStyle w:val="FootnoteText"/>
        <w:ind w:firstLine="720"/>
        <w:jc w:val="both"/>
        <w:rPr>
          <w:rFonts w:asciiTheme="majorBidi" w:hAnsiTheme="majorBidi" w:cstheme="majorBidi"/>
        </w:rPr>
      </w:pPr>
      <w:r w:rsidRPr="008944EA">
        <w:rPr>
          <w:rStyle w:val="FootnoteReference"/>
          <w:rFonts w:asciiTheme="majorBidi" w:hAnsiTheme="majorBidi" w:cstheme="majorBidi"/>
        </w:rPr>
        <w:footnoteRef/>
      </w:r>
      <w:r w:rsidRPr="008944EA">
        <w:rPr>
          <w:rFonts w:asciiTheme="majorBidi" w:hAnsiTheme="majorBidi" w:cstheme="majorBidi"/>
        </w:rPr>
        <w:t xml:space="preserve"> </w:t>
      </w:r>
      <w:r w:rsidRPr="008944EA">
        <w:rPr>
          <w:rFonts w:asciiTheme="majorBidi" w:hAnsiTheme="majorBidi" w:cstheme="majorBidi"/>
          <w:i/>
          <w:iCs/>
        </w:rPr>
        <w:t>Ibid</w:t>
      </w:r>
      <w:r w:rsidRPr="008944EA">
        <w:rPr>
          <w:rFonts w:asciiTheme="majorBidi" w:hAnsiTheme="majorBidi" w:cstheme="majorBidi"/>
        </w:rPr>
        <w:t>., hlm. 54.</w:t>
      </w:r>
    </w:p>
  </w:footnote>
  <w:footnote w:id="38">
    <w:p w:rsidR="00E37CB8" w:rsidRPr="008E25B3" w:rsidRDefault="00E37CB8" w:rsidP="00FE6189">
      <w:pPr>
        <w:pStyle w:val="FootnoteText"/>
        <w:ind w:firstLine="720"/>
        <w:jc w:val="both"/>
        <w:rPr>
          <w:rFonts w:asciiTheme="majorBidi" w:hAnsiTheme="majorBidi" w:cstheme="majorBidi"/>
        </w:rPr>
      </w:pPr>
      <w:r w:rsidRPr="008E25B3">
        <w:rPr>
          <w:rStyle w:val="FootnoteReference"/>
          <w:rFonts w:asciiTheme="majorBidi" w:hAnsiTheme="majorBidi" w:cstheme="majorBidi"/>
        </w:rPr>
        <w:footnoteRef/>
      </w:r>
      <w:r w:rsidRPr="008E25B3">
        <w:rPr>
          <w:rFonts w:asciiTheme="majorBidi" w:hAnsiTheme="majorBidi" w:cstheme="majorBidi"/>
        </w:rPr>
        <w:t xml:space="preserve"> Salim. H.S, </w:t>
      </w:r>
      <w:r w:rsidRPr="008E25B3">
        <w:rPr>
          <w:rFonts w:asciiTheme="majorBidi" w:hAnsiTheme="majorBidi" w:cstheme="majorBidi"/>
          <w:i/>
          <w:iCs/>
        </w:rPr>
        <w:t>op.cit</w:t>
      </w:r>
      <w:r w:rsidRPr="008E25B3">
        <w:rPr>
          <w:rFonts w:asciiTheme="majorBidi" w:hAnsiTheme="majorBidi" w:cstheme="majorBidi"/>
        </w:rPr>
        <w:t>., hlm. 175.</w:t>
      </w:r>
    </w:p>
  </w:footnote>
  <w:footnote w:id="39">
    <w:p w:rsidR="00E37CB8" w:rsidRPr="004979F1" w:rsidRDefault="00E37CB8" w:rsidP="00FE6189">
      <w:pPr>
        <w:pStyle w:val="FootnoteText"/>
        <w:ind w:firstLine="720"/>
        <w:jc w:val="both"/>
        <w:rPr>
          <w:rFonts w:asciiTheme="majorBidi" w:hAnsiTheme="majorBidi" w:cstheme="majorBidi"/>
        </w:rPr>
      </w:pPr>
      <w:r w:rsidRPr="004979F1">
        <w:rPr>
          <w:rStyle w:val="FootnoteReference"/>
          <w:rFonts w:asciiTheme="majorBidi" w:hAnsiTheme="majorBidi" w:cstheme="majorBidi"/>
        </w:rPr>
        <w:footnoteRef/>
      </w:r>
      <w:r w:rsidRPr="004979F1">
        <w:rPr>
          <w:rFonts w:asciiTheme="majorBidi" w:hAnsiTheme="majorBidi" w:cstheme="majorBidi"/>
        </w:rPr>
        <w:t xml:space="preserve"> Siti Munawaroh, </w:t>
      </w:r>
      <w:r w:rsidRPr="00987CE6">
        <w:rPr>
          <w:rFonts w:asciiTheme="majorBidi" w:hAnsiTheme="majorBidi" w:cstheme="majorBidi"/>
          <w:i/>
          <w:iCs/>
        </w:rPr>
        <w:t>et.al</w:t>
      </w:r>
      <w:r w:rsidRPr="004979F1">
        <w:rPr>
          <w:rFonts w:asciiTheme="majorBidi" w:hAnsiTheme="majorBidi" w:cstheme="majorBidi"/>
        </w:rPr>
        <w:t xml:space="preserve">., </w:t>
      </w:r>
      <w:r w:rsidRPr="00987CE6">
        <w:rPr>
          <w:rFonts w:asciiTheme="majorBidi" w:hAnsiTheme="majorBidi" w:cstheme="majorBidi"/>
          <w:i/>
          <w:iCs/>
        </w:rPr>
        <w:t>Hukum Investasi</w:t>
      </w:r>
      <w:r>
        <w:rPr>
          <w:rFonts w:asciiTheme="majorBidi" w:hAnsiTheme="majorBidi" w:cstheme="majorBidi"/>
        </w:rPr>
        <w:t>, Su</w:t>
      </w:r>
      <w:r w:rsidRPr="004979F1">
        <w:rPr>
          <w:rFonts w:asciiTheme="majorBidi" w:hAnsiTheme="majorBidi" w:cstheme="majorBidi"/>
        </w:rPr>
        <w:t xml:space="preserve">rabaya: Jakad Publishing, </w:t>
      </w:r>
      <w:r>
        <w:rPr>
          <w:rFonts w:asciiTheme="majorBidi" w:hAnsiTheme="majorBidi" w:cstheme="majorBidi"/>
        </w:rPr>
        <w:t xml:space="preserve">2019, </w:t>
      </w:r>
      <w:r w:rsidRPr="004979F1">
        <w:rPr>
          <w:rFonts w:asciiTheme="majorBidi" w:hAnsiTheme="majorBidi" w:cstheme="majorBidi"/>
        </w:rPr>
        <w:t xml:space="preserve">hlm. </w:t>
      </w:r>
      <w:r>
        <w:rPr>
          <w:rFonts w:asciiTheme="majorBidi" w:hAnsiTheme="majorBidi" w:cstheme="majorBidi"/>
        </w:rPr>
        <w:t>39</w:t>
      </w:r>
      <w:r w:rsidRPr="00FA566F">
        <w:t xml:space="preserve"> </w:t>
      </w:r>
      <w:r w:rsidRPr="00FA566F">
        <w:rPr>
          <w:rFonts w:asciiTheme="majorBidi" w:hAnsiTheme="majorBidi" w:cstheme="majorBidi"/>
        </w:rPr>
        <w:t>https://www.google.co.id/books/edition/Hukum_Investasi/Kd_YDwAAQBAJ?hl=id&amp;gbpv=0</w:t>
      </w:r>
      <w:r>
        <w:rPr>
          <w:rFonts w:asciiTheme="majorBidi" w:hAnsiTheme="majorBidi" w:cstheme="majorBidi"/>
        </w:rPr>
        <w:t xml:space="preserve"> </w:t>
      </w:r>
    </w:p>
  </w:footnote>
  <w:footnote w:id="40">
    <w:p w:rsidR="00E37CB8" w:rsidRDefault="00E37CB8" w:rsidP="00FE6189">
      <w:pPr>
        <w:pStyle w:val="FootnoteText"/>
        <w:ind w:firstLine="720"/>
        <w:jc w:val="both"/>
        <w:rPr>
          <w:rFonts w:asciiTheme="majorBidi" w:hAnsiTheme="majorBidi" w:cstheme="majorBidi"/>
        </w:rPr>
      </w:pPr>
      <w:r w:rsidRPr="00A34589">
        <w:rPr>
          <w:rStyle w:val="FootnoteReference"/>
          <w:rFonts w:asciiTheme="majorBidi" w:hAnsiTheme="majorBidi" w:cstheme="majorBidi"/>
        </w:rPr>
        <w:footnoteRef/>
      </w:r>
      <w:r w:rsidRPr="00A34589">
        <w:rPr>
          <w:rFonts w:asciiTheme="majorBidi" w:hAnsiTheme="majorBidi" w:cstheme="majorBidi"/>
        </w:rPr>
        <w:t xml:space="preserve"> Jogiyanto Hartono, </w:t>
      </w:r>
      <w:r w:rsidRPr="006C58D9">
        <w:rPr>
          <w:rFonts w:asciiTheme="majorBidi" w:hAnsiTheme="majorBidi" w:cstheme="majorBidi"/>
          <w:i/>
          <w:iCs/>
        </w:rPr>
        <w:t>Portofolio dan Analisis Investasi</w:t>
      </w:r>
      <w:r w:rsidRPr="00A34589">
        <w:rPr>
          <w:rFonts w:asciiTheme="majorBidi" w:hAnsiTheme="majorBidi" w:cstheme="majorBidi"/>
        </w:rPr>
        <w:t xml:space="preserve">, Yogyakarta: ANDI Yogyakarta, 2022, hlm. 2. </w:t>
      </w:r>
    </w:p>
    <w:p w:rsidR="00E37CB8" w:rsidRPr="00A34589" w:rsidRDefault="00E37CB8" w:rsidP="00FA566F">
      <w:pPr>
        <w:pStyle w:val="FootnoteText"/>
        <w:jc w:val="both"/>
        <w:rPr>
          <w:rFonts w:asciiTheme="majorBidi" w:hAnsiTheme="majorBidi" w:cstheme="majorBidi"/>
        </w:rPr>
      </w:pPr>
      <w:r w:rsidRPr="00FA566F">
        <w:rPr>
          <w:rFonts w:asciiTheme="majorBidi" w:hAnsiTheme="majorBidi" w:cstheme="majorBidi"/>
        </w:rPr>
        <w:t>https://www.google.co.id/books/edition/PORTOFOLIO_DAN_ANALISIS_INVESTASI/s7mBEAAAQBAJ?hl=id&amp;gbpv=1&amp;dq=Jogiyanto+Hartono,+Portofolio+dan+Analisis+Investasi&amp;printsec=frontcover</w:t>
      </w:r>
      <w:r>
        <w:rPr>
          <w:rFonts w:asciiTheme="majorBidi" w:hAnsiTheme="majorBidi" w:cstheme="majorBidi"/>
        </w:rPr>
        <w:t xml:space="preserve"> </w:t>
      </w:r>
    </w:p>
  </w:footnote>
  <w:footnote w:id="41">
    <w:p w:rsidR="00E37CB8" w:rsidRPr="009C7ED3" w:rsidRDefault="00E37CB8" w:rsidP="00FE6189">
      <w:pPr>
        <w:pStyle w:val="FootnoteText"/>
        <w:ind w:firstLine="720"/>
        <w:jc w:val="both"/>
        <w:rPr>
          <w:rFonts w:asciiTheme="majorBidi" w:hAnsiTheme="majorBidi" w:cstheme="majorBidi"/>
        </w:rPr>
      </w:pPr>
      <w:r w:rsidRPr="009C7ED3">
        <w:rPr>
          <w:rStyle w:val="FootnoteReference"/>
          <w:rFonts w:asciiTheme="majorBidi" w:hAnsiTheme="majorBidi" w:cstheme="majorBidi"/>
        </w:rPr>
        <w:footnoteRef/>
      </w:r>
      <w:r w:rsidRPr="009C7ED3">
        <w:rPr>
          <w:rFonts w:asciiTheme="majorBidi" w:hAnsiTheme="majorBidi" w:cstheme="majorBidi"/>
        </w:rPr>
        <w:t xml:space="preserve"> Eduardus Tandelilin, </w:t>
      </w:r>
      <w:r w:rsidRPr="009C7ED3">
        <w:rPr>
          <w:rFonts w:asciiTheme="majorBidi" w:hAnsiTheme="majorBidi" w:cstheme="majorBidi"/>
          <w:i/>
          <w:iCs/>
        </w:rPr>
        <w:t>Analisis Investasi dan Manajemen Portofolio</w:t>
      </w:r>
      <w:r w:rsidRPr="009C7ED3">
        <w:rPr>
          <w:rFonts w:asciiTheme="majorBidi" w:hAnsiTheme="majorBidi" w:cstheme="majorBidi"/>
        </w:rPr>
        <w:t xml:space="preserve">, Yogyakarta: PT. BPFE, 2010, hlm. 14. </w:t>
      </w:r>
    </w:p>
  </w:footnote>
  <w:footnote w:id="42">
    <w:p w:rsidR="00E37CB8" w:rsidRPr="001A74CC" w:rsidRDefault="00E37CB8" w:rsidP="00FE6189">
      <w:pPr>
        <w:pStyle w:val="FootnoteText"/>
        <w:ind w:firstLine="720"/>
        <w:jc w:val="both"/>
        <w:rPr>
          <w:rFonts w:asciiTheme="majorBidi" w:hAnsiTheme="majorBidi" w:cstheme="majorBidi"/>
        </w:rPr>
      </w:pPr>
      <w:r w:rsidRPr="001A74CC">
        <w:rPr>
          <w:rStyle w:val="FootnoteReference"/>
          <w:rFonts w:asciiTheme="majorBidi" w:hAnsiTheme="majorBidi" w:cstheme="majorBidi"/>
        </w:rPr>
        <w:footnoteRef/>
      </w:r>
      <w:r w:rsidRPr="001A74CC">
        <w:rPr>
          <w:rFonts w:asciiTheme="majorBidi" w:hAnsiTheme="majorBidi" w:cstheme="majorBidi"/>
        </w:rPr>
        <w:t xml:space="preserve"> Mas Rahmah, </w:t>
      </w:r>
      <w:r w:rsidRPr="001A74CC">
        <w:rPr>
          <w:rFonts w:asciiTheme="majorBidi" w:hAnsiTheme="majorBidi" w:cstheme="majorBidi"/>
          <w:i/>
          <w:iCs/>
        </w:rPr>
        <w:t>Hukum Investasi</w:t>
      </w:r>
      <w:r w:rsidRPr="001A74CC">
        <w:rPr>
          <w:rFonts w:asciiTheme="majorBidi" w:hAnsiTheme="majorBidi" w:cstheme="majorBidi"/>
        </w:rPr>
        <w:t>, Jakarta: Kencana, 2020, hlm. 3.</w:t>
      </w:r>
    </w:p>
  </w:footnote>
  <w:footnote w:id="43">
    <w:p w:rsidR="00E37CB8" w:rsidRPr="00BE5440" w:rsidRDefault="00E37CB8" w:rsidP="00FE6189">
      <w:pPr>
        <w:pStyle w:val="FootnoteText"/>
        <w:ind w:firstLine="720"/>
        <w:jc w:val="both"/>
        <w:rPr>
          <w:rFonts w:asciiTheme="majorBidi" w:hAnsiTheme="majorBidi" w:cstheme="majorBidi"/>
        </w:rPr>
      </w:pPr>
      <w:r w:rsidRPr="00BE5440">
        <w:rPr>
          <w:rStyle w:val="FootnoteReference"/>
          <w:rFonts w:asciiTheme="majorBidi" w:hAnsiTheme="majorBidi" w:cstheme="majorBidi"/>
        </w:rPr>
        <w:footnoteRef/>
      </w:r>
      <w:r w:rsidRPr="00BE5440">
        <w:rPr>
          <w:rFonts w:asciiTheme="majorBidi" w:hAnsiTheme="majorBidi" w:cstheme="majorBidi"/>
        </w:rPr>
        <w:t xml:space="preserve"> </w:t>
      </w:r>
      <w:r w:rsidRPr="00BE5440">
        <w:rPr>
          <w:rFonts w:asciiTheme="majorBidi" w:hAnsiTheme="majorBidi" w:cstheme="majorBidi"/>
          <w:i/>
          <w:iCs/>
        </w:rPr>
        <w:t>Ibid</w:t>
      </w:r>
      <w:r w:rsidRPr="00BE5440">
        <w:rPr>
          <w:rFonts w:asciiTheme="majorBidi" w:hAnsiTheme="majorBidi" w:cstheme="majorBidi"/>
        </w:rPr>
        <w:t>., hlm. 5.</w:t>
      </w:r>
    </w:p>
  </w:footnote>
  <w:footnote w:id="44">
    <w:p w:rsidR="00E37CB8" w:rsidRDefault="00E37CB8" w:rsidP="00FE6189">
      <w:pPr>
        <w:pStyle w:val="FootnoteText"/>
        <w:ind w:firstLine="720"/>
        <w:jc w:val="both"/>
      </w:pPr>
      <w:r w:rsidRPr="00BE5440">
        <w:rPr>
          <w:rStyle w:val="FootnoteReference"/>
          <w:rFonts w:asciiTheme="majorBidi" w:hAnsiTheme="majorBidi" w:cstheme="majorBidi"/>
        </w:rPr>
        <w:footnoteRef/>
      </w:r>
      <w:r w:rsidRPr="00BE5440">
        <w:rPr>
          <w:rFonts w:asciiTheme="majorBidi" w:hAnsiTheme="majorBidi" w:cstheme="majorBidi"/>
        </w:rPr>
        <w:t xml:space="preserve"> </w:t>
      </w:r>
      <w:r w:rsidRPr="00BE5440">
        <w:rPr>
          <w:rFonts w:asciiTheme="majorBidi" w:hAnsiTheme="majorBidi" w:cstheme="majorBidi"/>
          <w:i/>
          <w:iCs/>
        </w:rPr>
        <w:t>Ibid</w:t>
      </w:r>
      <w:r w:rsidRPr="00BE5440">
        <w:rPr>
          <w:rFonts w:asciiTheme="majorBidi" w:hAnsiTheme="majorBidi" w:cstheme="majorBidi"/>
        </w:rPr>
        <w:t>., hlm. 6.</w:t>
      </w:r>
    </w:p>
  </w:footnote>
  <w:footnote w:id="45">
    <w:p w:rsidR="00E37CB8" w:rsidRPr="00CD68AF" w:rsidRDefault="00E37CB8" w:rsidP="00FE6189">
      <w:pPr>
        <w:pStyle w:val="FootnoteText"/>
        <w:ind w:firstLine="720"/>
        <w:jc w:val="both"/>
        <w:rPr>
          <w:rFonts w:asciiTheme="majorBidi" w:hAnsiTheme="majorBidi" w:cstheme="majorBidi"/>
        </w:rPr>
      </w:pPr>
      <w:r w:rsidRPr="00CD68AF">
        <w:rPr>
          <w:rStyle w:val="FootnoteReference"/>
          <w:rFonts w:asciiTheme="majorBidi" w:hAnsiTheme="majorBidi" w:cstheme="majorBidi"/>
        </w:rPr>
        <w:footnoteRef/>
      </w:r>
      <w:r w:rsidRPr="00CD68AF">
        <w:rPr>
          <w:rFonts w:asciiTheme="majorBidi" w:hAnsiTheme="majorBidi" w:cstheme="majorBidi"/>
        </w:rPr>
        <w:t xml:space="preserve"> Henry Faizal Noor, </w:t>
      </w:r>
      <w:r w:rsidRPr="00CD68AF">
        <w:rPr>
          <w:rFonts w:asciiTheme="majorBidi" w:hAnsiTheme="majorBidi" w:cstheme="majorBidi"/>
          <w:i/>
          <w:iCs/>
        </w:rPr>
        <w:t>Investasi, Pengelolaan Keuangan Bisnis dan Pengembangan Ekonomi Masyarakat</w:t>
      </w:r>
      <w:r>
        <w:rPr>
          <w:rFonts w:asciiTheme="majorBidi" w:hAnsiTheme="majorBidi" w:cstheme="majorBidi"/>
        </w:rPr>
        <w:t>, Jakarta : Mitra Wacana Media, 2014</w:t>
      </w:r>
      <w:r w:rsidRPr="00CD68AF">
        <w:rPr>
          <w:rFonts w:asciiTheme="majorBidi" w:hAnsiTheme="majorBidi" w:cstheme="majorBidi"/>
        </w:rPr>
        <w:t xml:space="preserve"> ,hlm. 10</w:t>
      </w:r>
      <w:r>
        <w:rPr>
          <w:rFonts w:asciiTheme="majorBidi" w:hAnsiTheme="majorBidi" w:cstheme="majorBidi"/>
        </w:rPr>
        <w:t>.</w:t>
      </w:r>
    </w:p>
  </w:footnote>
  <w:footnote w:id="46">
    <w:p w:rsidR="00E37CB8" w:rsidRPr="00CD68AF" w:rsidRDefault="00E37CB8" w:rsidP="00FE6189">
      <w:pPr>
        <w:pStyle w:val="FootnoteText"/>
        <w:ind w:firstLine="720"/>
        <w:jc w:val="both"/>
        <w:rPr>
          <w:rFonts w:asciiTheme="majorBidi" w:hAnsiTheme="majorBidi" w:cstheme="majorBidi"/>
        </w:rPr>
      </w:pPr>
      <w:r w:rsidRPr="00CD68AF">
        <w:rPr>
          <w:rStyle w:val="FootnoteReference"/>
          <w:rFonts w:asciiTheme="majorBidi" w:hAnsiTheme="majorBidi" w:cstheme="majorBidi"/>
        </w:rPr>
        <w:footnoteRef/>
      </w:r>
      <w:r w:rsidRPr="00CD68AF">
        <w:rPr>
          <w:rFonts w:asciiTheme="majorBidi" w:hAnsiTheme="majorBidi" w:cstheme="majorBidi"/>
        </w:rPr>
        <w:t xml:space="preserve"> </w:t>
      </w:r>
      <w:r w:rsidRPr="00CD68AF">
        <w:rPr>
          <w:rFonts w:asciiTheme="majorBidi" w:hAnsiTheme="majorBidi" w:cstheme="majorBidi"/>
          <w:i/>
          <w:iCs/>
        </w:rPr>
        <w:t>Ibid</w:t>
      </w:r>
      <w:r w:rsidRPr="00CD68AF">
        <w:rPr>
          <w:rFonts w:asciiTheme="majorBidi" w:hAnsiTheme="majorBidi" w:cstheme="majorBidi"/>
        </w:rPr>
        <w:t>., hlm. 11</w:t>
      </w:r>
    </w:p>
  </w:footnote>
  <w:footnote w:id="47">
    <w:p w:rsidR="00E37CB8" w:rsidRPr="008B0660" w:rsidRDefault="00E37CB8" w:rsidP="00FE6189">
      <w:pPr>
        <w:pStyle w:val="FootnoteText"/>
        <w:ind w:firstLine="720"/>
        <w:jc w:val="both"/>
        <w:rPr>
          <w:rFonts w:asciiTheme="majorBidi" w:hAnsiTheme="majorBidi" w:cstheme="majorBidi"/>
          <w:u w:val="single"/>
        </w:rPr>
      </w:pPr>
      <w:r w:rsidRPr="008B0660">
        <w:rPr>
          <w:rStyle w:val="FootnoteReference"/>
          <w:rFonts w:asciiTheme="majorBidi" w:hAnsiTheme="majorBidi" w:cstheme="majorBidi"/>
        </w:rPr>
        <w:footnoteRef/>
      </w:r>
      <w:r w:rsidRPr="008B0660">
        <w:rPr>
          <w:rFonts w:asciiTheme="majorBidi" w:hAnsiTheme="majorBidi" w:cstheme="majorBidi"/>
        </w:rPr>
        <w:t xml:space="preserve"> Khaerul Aqbar, “Tabungan Emas Dalam Tinjauan Hukum Islam (Studi Kasus di Pegadaian Syariah Cabang Pinrang)”, </w:t>
      </w:r>
      <w:r w:rsidRPr="00422C27">
        <w:rPr>
          <w:rFonts w:asciiTheme="majorBidi" w:hAnsiTheme="majorBidi" w:cstheme="majorBidi"/>
          <w:i/>
          <w:iCs/>
        </w:rPr>
        <w:t>Jurnal Bidang Hukum Islam</w:t>
      </w:r>
      <w:r>
        <w:rPr>
          <w:rFonts w:asciiTheme="majorBidi" w:hAnsiTheme="majorBidi" w:cstheme="majorBidi"/>
        </w:rPr>
        <w:t xml:space="preserve">, 1 (4), 2020: </w:t>
      </w:r>
      <w:r w:rsidRPr="008B0660">
        <w:rPr>
          <w:rFonts w:asciiTheme="majorBidi" w:hAnsiTheme="majorBidi" w:cstheme="majorBidi"/>
        </w:rPr>
        <w:t xml:space="preserve">675. </w:t>
      </w:r>
      <w:r w:rsidRPr="00AB4357">
        <w:rPr>
          <w:rFonts w:asciiTheme="majorBidi" w:hAnsiTheme="majorBidi" w:cstheme="majorBidi"/>
        </w:rPr>
        <w:t>file:///C:/Users/Acer%20Id/Downloads/281-Article%20Text-1292-4-10-20201225-1.pdf</w:t>
      </w:r>
      <w:r>
        <w:rPr>
          <w:rFonts w:asciiTheme="majorBidi" w:hAnsiTheme="majorBidi" w:cstheme="majorBidi"/>
        </w:rPr>
        <w:t xml:space="preserve">  </w:t>
      </w:r>
      <w:r>
        <w:rPr>
          <w:rFonts w:asciiTheme="majorBidi" w:hAnsiTheme="majorBidi" w:cstheme="majorBidi"/>
          <w:u w:val="single"/>
        </w:rPr>
        <w:t xml:space="preserve"> </w:t>
      </w:r>
    </w:p>
  </w:footnote>
  <w:footnote w:id="48">
    <w:p w:rsidR="00E37CB8" w:rsidRPr="00CA5063" w:rsidRDefault="00E37CB8" w:rsidP="00FE6189">
      <w:pPr>
        <w:pStyle w:val="FootnoteText"/>
        <w:ind w:firstLine="720"/>
        <w:jc w:val="both"/>
        <w:rPr>
          <w:rFonts w:asciiTheme="majorBidi" w:hAnsiTheme="majorBidi" w:cstheme="majorBidi"/>
        </w:rPr>
      </w:pPr>
      <w:r w:rsidRPr="008B0660">
        <w:rPr>
          <w:rStyle w:val="FootnoteReference"/>
          <w:rFonts w:asciiTheme="majorBidi" w:hAnsiTheme="majorBidi" w:cstheme="majorBidi"/>
        </w:rPr>
        <w:footnoteRef/>
      </w:r>
      <w:r>
        <w:rPr>
          <w:rFonts w:asciiTheme="majorBidi" w:hAnsiTheme="majorBidi" w:cstheme="majorBidi"/>
        </w:rPr>
        <w:t xml:space="preserve"> PT. Pegadaian (Persero), “Informasi Produk Tabungan Emas”, </w:t>
      </w:r>
      <w:r w:rsidRPr="008B0660">
        <w:rPr>
          <w:rFonts w:asciiTheme="majorBidi" w:hAnsiTheme="majorBidi" w:cstheme="majorBidi"/>
          <w:i/>
          <w:iCs/>
        </w:rPr>
        <w:t>online</w:t>
      </w:r>
      <w:r>
        <w:rPr>
          <w:rFonts w:asciiTheme="majorBidi" w:hAnsiTheme="majorBidi" w:cstheme="majorBidi"/>
        </w:rPr>
        <w:t xml:space="preserve">, </w:t>
      </w:r>
      <w:r w:rsidRPr="00AB4357">
        <w:rPr>
          <w:rFonts w:asciiTheme="majorBidi" w:hAnsiTheme="majorBidi" w:cstheme="majorBidi"/>
        </w:rPr>
        <w:t xml:space="preserve">https://www.pegadaian.co.id/produk/tabungan-emas , </w:t>
      </w:r>
      <w:r>
        <w:rPr>
          <w:rFonts w:asciiTheme="majorBidi" w:hAnsiTheme="majorBidi" w:cstheme="majorBidi"/>
        </w:rPr>
        <w:t>diakses pada 7 November 2023, Pukul 22.48 wib</w:t>
      </w:r>
    </w:p>
  </w:footnote>
  <w:footnote w:id="49">
    <w:p w:rsidR="00E37CB8" w:rsidRPr="007E2C1B" w:rsidRDefault="00E37CB8" w:rsidP="00FE6189">
      <w:pPr>
        <w:pStyle w:val="FootnoteText"/>
        <w:ind w:firstLine="720"/>
        <w:jc w:val="both"/>
        <w:rPr>
          <w:rFonts w:asciiTheme="majorBidi" w:hAnsiTheme="majorBidi" w:cstheme="majorBidi"/>
          <w:u w:val="single"/>
        </w:rPr>
      </w:pPr>
      <w:r w:rsidRPr="007E2C1B">
        <w:rPr>
          <w:rStyle w:val="FootnoteReference"/>
          <w:rFonts w:asciiTheme="majorBidi" w:hAnsiTheme="majorBidi" w:cstheme="majorBidi"/>
        </w:rPr>
        <w:footnoteRef/>
      </w:r>
      <w:r w:rsidRPr="007E2C1B">
        <w:rPr>
          <w:rFonts w:asciiTheme="majorBidi" w:hAnsiTheme="majorBidi" w:cstheme="majorBidi"/>
        </w:rPr>
        <w:t xml:space="preserve"> Febrina Sophianti Pai, </w:t>
      </w:r>
      <w:r w:rsidRPr="007E2C1B">
        <w:rPr>
          <w:rFonts w:asciiTheme="majorBidi" w:hAnsiTheme="majorBidi" w:cstheme="majorBidi"/>
          <w:i/>
          <w:iCs/>
        </w:rPr>
        <w:t>et.al</w:t>
      </w:r>
      <w:r w:rsidRPr="007E2C1B">
        <w:rPr>
          <w:rFonts w:asciiTheme="majorBidi" w:hAnsiTheme="majorBidi" w:cstheme="majorBidi"/>
        </w:rPr>
        <w:t xml:space="preserve">., </w:t>
      </w:r>
      <w:r w:rsidRPr="00EB58D2">
        <w:rPr>
          <w:rFonts w:asciiTheme="majorBidi" w:hAnsiTheme="majorBidi" w:cstheme="majorBidi"/>
        </w:rPr>
        <w:t>“Strategi Pemasaran Produk Tabungan Emas Dalam Upaya Menarik Minat Nasabah (Studi Kasus di PT. Pegadaian (Persero) Cabang Syariah Istiqlal Manado)”</w:t>
      </w:r>
      <w:r w:rsidRPr="007E2C1B">
        <w:rPr>
          <w:rFonts w:asciiTheme="majorBidi" w:hAnsiTheme="majorBidi" w:cstheme="majorBidi"/>
        </w:rPr>
        <w:t xml:space="preserve"> ,</w:t>
      </w:r>
      <w:r w:rsidRPr="007E2C1B">
        <w:rPr>
          <w:rFonts w:asciiTheme="majorBidi" w:hAnsiTheme="majorBidi" w:cstheme="majorBidi"/>
          <w:i/>
          <w:iCs/>
        </w:rPr>
        <w:t xml:space="preserve"> Jurnal Riset Ekonomi, Manajemen, Bisnis dan Akuntansi</w:t>
      </w:r>
      <w:r>
        <w:rPr>
          <w:rFonts w:asciiTheme="majorBidi" w:hAnsiTheme="majorBidi" w:cstheme="majorBidi"/>
        </w:rPr>
        <w:t xml:space="preserve">, 11 (2), 2023: </w:t>
      </w:r>
      <w:r w:rsidRPr="007E2C1B">
        <w:rPr>
          <w:rFonts w:asciiTheme="majorBidi" w:hAnsiTheme="majorBidi" w:cstheme="majorBidi"/>
        </w:rPr>
        <w:t xml:space="preserve">228. </w:t>
      </w:r>
      <w:r w:rsidRPr="00AB4357">
        <w:rPr>
          <w:rFonts w:asciiTheme="majorBidi" w:hAnsiTheme="majorBidi" w:cstheme="majorBidi"/>
        </w:rPr>
        <w:t>https://www.semanticscholar.org/paper/STRATEGI-PEMASARAN-PRODUK-TABUNGAN-EMAS-DALAM-UPAYA-Pai-Mandey/bd080554971c6f0873e1ae12fc4e7ad191c61119</w:t>
      </w:r>
      <w:r>
        <w:rPr>
          <w:rFonts w:asciiTheme="majorBidi" w:hAnsiTheme="majorBidi" w:cstheme="majorBidi"/>
          <w:u w:val="single"/>
        </w:rPr>
        <w:t xml:space="preserve"> </w:t>
      </w:r>
    </w:p>
  </w:footnote>
  <w:footnote w:id="50">
    <w:p w:rsidR="00E37CB8" w:rsidRPr="00F70DCF" w:rsidRDefault="00E37CB8" w:rsidP="00FE6189">
      <w:pPr>
        <w:pStyle w:val="FootnoteText"/>
        <w:ind w:firstLine="720"/>
        <w:jc w:val="both"/>
        <w:rPr>
          <w:rFonts w:asciiTheme="majorBidi" w:hAnsiTheme="majorBidi" w:cstheme="majorBidi"/>
        </w:rPr>
      </w:pPr>
      <w:r w:rsidRPr="00F70DCF">
        <w:rPr>
          <w:rStyle w:val="FootnoteReference"/>
          <w:rFonts w:asciiTheme="majorBidi" w:hAnsiTheme="majorBidi" w:cstheme="majorBidi"/>
        </w:rPr>
        <w:footnoteRef/>
      </w:r>
      <w:r w:rsidRPr="00F70DCF">
        <w:rPr>
          <w:rFonts w:asciiTheme="majorBidi" w:hAnsiTheme="majorBidi" w:cstheme="majorBidi"/>
        </w:rPr>
        <w:t xml:space="preserve"> Ken Jacks Waoma, “Ini Dia Macam-macam Investasi Emas yang HARUS Kamu Ketahui!”</w:t>
      </w:r>
      <w:r>
        <w:rPr>
          <w:rFonts w:asciiTheme="majorBidi" w:hAnsiTheme="majorBidi" w:cstheme="majorBidi"/>
        </w:rPr>
        <w:t>, 26 Juni 2022</w:t>
      </w:r>
      <w:r w:rsidRPr="00F70DCF">
        <w:rPr>
          <w:rFonts w:asciiTheme="majorBidi" w:hAnsiTheme="majorBidi" w:cstheme="majorBidi"/>
        </w:rPr>
        <w:t>,</w:t>
      </w:r>
      <w:r>
        <w:rPr>
          <w:rFonts w:asciiTheme="majorBidi" w:hAnsiTheme="majorBidi" w:cstheme="majorBidi"/>
        </w:rPr>
        <w:t xml:space="preserve"> </w:t>
      </w:r>
      <w:r w:rsidRPr="00AB4357">
        <w:rPr>
          <w:rFonts w:asciiTheme="majorBidi" w:hAnsiTheme="majorBidi" w:cstheme="majorBidi"/>
        </w:rPr>
        <w:t>https://www.finansialku.com/macam-investasi-emas/</w:t>
      </w:r>
      <w:r>
        <w:rPr>
          <w:rFonts w:asciiTheme="majorBidi" w:hAnsiTheme="majorBidi" w:cstheme="majorBidi"/>
          <w:u w:val="single"/>
        </w:rPr>
        <w:t xml:space="preserve"> </w:t>
      </w:r>
      <w:r>
        <w:rPr>
          <w:rFonts w:asciiTheme="majorBidi" w:hAnsiTheme="majorBidi" w:cstheme="majorBidi"/>
        </w:rPr>
        <w:t xml:space="preserve"> , </w:t>
      </w:r>
      <w:r w:rsidRPr="00F70DCF">
        <w:rPr>
          <w:rFonts w:asciiTheme="majorBidi" w:hAnsiTheme="majorBidi" w:cstheme="majorBidi"/>
        </w:rPr>
        <w:t xml:space="preserve">diakses pada </w:t>
      </w:r>
      <w:r>
        <w:rPr>
          <w:rFonts w:asciiTheme="majorBidi" w:hAnsiTheme="majorBidi" w:cstheme="majorBidi"/>
        </w:rPr>
        <w:t>28 November 2023, Pukul 10.53</w:t>
      </w:r>
      <w:r w:rsidRPr="00F70DCF">
        <w:rPr>
          <w:rFonts w:asciiTheme="majorBidi" w:hAnsiTheme="majorBidi" w:cstheme="majorBidi"/>
        </w:rPr>
        <w:t xml:space="preserve"> wib</w:t>
      </w:r>
    </w:p>
  </w:footnote>
  <w:footnote w:id="51">
    <w:p w:rsidR="00E37CB8" w:rsidRPr="0032314F" w:rsidRDefault="00E37CB8" w:rsidP="00FE6189">
      <w:pPr>
        <w:pStyle w:val="FootnoteText"/>
        <w:ind w:firstLine="720"/>
        <w:jc w:val="both"/>
        <w:rPr>
          <w:rFonts w:asciiTheme="majorBidi" w:hAnsiTheme="majorBidi" w:cstheme="majorBidi"/>
          <w:b/>
          <w:bCs/>
          <w:i/>
          <w:iCs/>
        </w:rPr>
      </w:pPr>
      <w:r w:rsidRPr="0032314F">
        <w:rPr>
          <w:rStyle w:val="FootnoteReference"/>
          <w:rFonts w:asciiTheme="majorBidi" w:hAnsiTheme="majorBidi" w:cstheme="majorBidi"/>
        </w:rPr>
        <w:footnoteRef/>
      </w:r>
      <w:r w:rsidRPr="0032314F">
        <w:rPr>
          <w:rFonts w:asciiTheme="majorBidi" w:hAnsiTheme="majorBidi" w:cstheme="majorBidi"/>
        </w:rPr>
        <w:t xml:space="preserve"> </w:t>
      </w:r>
      <w:r>
        <w:rPr>
          <w:rFonts w:asciiTheme="majorBidi" w:hAnsiTheme="majorBidi" w:cstheme="majorBidi"/>
        </w:rPr>
        <w:t>Prisca Montolalu</w:t>
      </w:r>
      <w:r w:rsidRPr="0032314F">
        <w:rPr>
          <w:rFonts w:asciiTheme="majorBidi" w:hAnsiTheme="majorBidi" w:cstheme="majorBidi"/>
        </w:rPr>
        <w:t xml:space="preserve">, </w:t>
      </w:r>
      <w:r w:rsidRPr="0032314F">
        <w:rPr>
          <w:rFonts w:asciiTheme="majorBidi" w:hAnsiTheme="majorBidi" w:cstheme="majorBidi"/>
          <w:i/>
          <w:iCs/>
        </w:rPr>
        <w:t>et.al</w:t>
      </w:r>
      <w:r w:rsidRPr="00EB58D2">
        <w:rPr>
          <w:rFonts w:asciiTheme="majorBidi" w:hAnsiTheme="majorBidi" w:cstheme="majorBidi"/>
          <w:i/>
          <w:iCs/>
        </w:rPr>
        <w:t xml:space="preserve">., </w:t>
      </w:r>
      <w:r w:rsidRPr="00EB58D2">
        <w:rPr>
          <w:rFonts w:asciiTheme="majorBidi" w:hAnsiTheme="majorBidi" w:cstheme="majorBidi"/>
        </w:rPr>
        <w:t>“Analisis Pengaruh Strategi Promosi, Citra Merek Dan Persepsi Terhadap Keputusan Nasabah Pengguna Tabungan Emas Pada Pt.Pegadaian (Persero) Kanwil V Manado”  ,</w:t>
      </w:r>
      <w:r w:rsidRPr="0032314F">
        <w:rPr>
          <w:rFonts w:asciiTheme="majorBidi" w:hAnsiTheme="majorBidi" w:cstheme="majorBidi"/>
          <w:i/>
          <w:iCs/>
        </w:rPr>
        <w:t xml:space="preserve"> Jurnal Riset Ekonomi, Manajemen, Bisnis dan Akuntansi</w:t>
      </w:r>
      <w:r w:rsidRPr="0032314F">
        <w:rPr>
          <w:rFonts w:asciiTheme="majorBidi" w:hAnsiTheme="majorBidi" w:cstheme="majorBidi"/>
        </w:rPr>
        <w:t xml:space="preserve">, </w:t>
      </w:r>
      <w:r>
        <w:rPr>
          <w:rFonts w:asciiTheme="majorBidi" w:hAnsiTheme="majorBidi" w:cstheme="majorBidi"/>
        </w:rPr>
        <w:t>6 (3</w:t>
      </w:r>
      <w:r w:rsidRPr="0032314F">
        <w:rPr>
          <w:rFonts w:asciiTheme="majorBidi" w:hAnsiTheme="majorBidi" w:cstheme="majorBidi"/>
        </w:rPr>
        <w:t xml:space="preserve">), </w:t>
      </w:r>
      <w:r>
        <w:rPr>
          <w:rFonts w:asciiTheme="majorBidi" w:hAnsiTheme="majorBidi" w:cstheme="majorBidi"/>
        </w:rPr>
        <w:t xml:space="preserve">2018: 1809. </w:t>
      </w:r>
      <w:r w:rsidRPr="00AB4357">
        <w:rPr>
          <w:rFonts w:asciiTheme="majorBidi" w:hAnsiTheme="majorBidi" w:cstheme="majorBidi"/>
        </w:rPr>
        <w:t>https://ejournal.unsrat.ac.id/index.php/emba/article/view/20663</w:t>
      </w:r>
      <w:r>
        <w:rPr>
          <w:rFonts w:asciiTheme="majorBidi" w:hAnsiTheme="majorBidi" w:cstheme="majorBidi"/>
          <w:u w:val="single"/>
        </w:rPr>
        <w:t xml:space="preserve">  </w:t>
      </w:r>
    </w:p>
  </w:footnote>
  <w:footnote w:id="52">
    <w:p w:rsidR="00E37CB8" w:rsidRPr="000A5E9F" w:rsidRDefault="00E37CB8" w:rsidP="00FE6189">
      <w:pPr>
        <w:pStyle w:val="FootnoteText"/>
        <w:ind w:firstLine="720"/>
        <w:jc w:val="both"/>
        <w:rPr>
          <w:rFonts w:ascii="Times New Roman" w:hAnsi="Times New Roman" w:cs="Times New Roman"/>
        </w:rPr>
      </w:pPr>
      <w:r w:rsidRPr="000A5E9F">
        <w:rPr>
          <w:rStyle w:val="FootnoteReference"/>
          <w:rFonts w:ascii="Times New Roman" w:hAnsi="Times New Roman" w:cs="Times New Roman"/>
        </w:rPr>
        <w:footnoteRef/>
      </w:r>
      <w:r w:rsidRPr="000A5E9F">
        <w:rPr>
          <w:rFonts w:ascii="Times New Roman" w:hAnsi="Times New Roman" w:cs="Times New Roman"/>
        </w:rPr>
        <w:t xml:space="preserve"> Sahabat Pegadaian, “</w:t>
      </w:r>
      <w:r>
        <w:rPr>
          <w:rFonts w:ascii="Times New Roman" w:hAnsi="Times New Roman" w:cs="Times New Roman"/>
        </w:rPr>
        <w:t xml:space="preserve"> </w:t>
      </w:r>
      <w:r w:rsidRPr="000A5E9F">
        <w:rPr>
          <w:rFonts w:ascii="Times New Roman" w:hAnsi="Times New Roman" w:cs="Times New Roman"/>
        </w:rPr>
        <w:t xml:space="preserve">5 Keuntungan Menabung Emas DI Pegadaian”, 8 Maret 2019, </w:t>
      </w:r>
      <w:r w:rsidRPr="00AB4357">
        <w:rPr>
          <w:rFonts w:ascii="Times New Roman" w:hAnsi="Times New Roman" w:cs="Times New Roman"/>
        </w:rPr>
        <w:t>https://sahabat.pegadaian.co.id/artikel/emas/5-keuntungan-menabung-emas-di-pegadaian,</w:t>
      </w:r>
      <w:r>
        <w:rPr>
          <w:rFonts w:ascii="Times New Roman" w:hAnsi="Times New Roman" w:cs="Times New Roman"/>
          <w:u w:val="single"/>
        </w:rPr>
        <w:t xml:space="preserve"> </w:t>
      </w:r>
      <w:r w:rsidRPr="00F70DCF">
        <w:rPr>
          <w:rFonts w:ascii="Times New Roman" w:hAnsi="Times New Roman" w:cs="Times New Roman"/>
        </w:rPr>
        <w:t xml:space="preserve">  </w:t>
      </w:r>
      <w:r w:rsidRPr="000A5E9F">
        <w:rPr>
          <w:rFonts w:ascii="Times New Roman" w:hAnsi="Times New Roman" w:cs="Times New Roman"/>
        </w:rPr>
        <w:t>diakses pada 8 November 2023, Pukul 14.47 wib</w:t>
      </w:r>
    </w:p>
  </w:footnote>
  <w:footnote w:id="53">
    <w:p w:rsidR="00E37CB8" w:rsidRPr="000A5E9F" w:rsidRDefault="00E37CB8" w:rsidP="00FE6189">
      <w:pPr>
        <w:pStyle w:val="FootnoteText"/>
        <w:ind w:firstLine="720"/>
        <w:jc w:val="both"/>
        <w:rPr>
          <w:rFonts w:asciiTheme="majorBidi" w:hAnsiTheme="majorBidi" w:cstheme="majorBidi"/>
        </w:rPr>
      </w:pPr>
      <w:r w:rsidRPr="000A5E9F">
        <w:rPr>
          <w:rStyle w:val="FootnoteReference"/>
          <w:rFonts w:asciiTheme="majorBidi" w:hAnsiTheme="majorBidi" w:cstheme="majorBidi"/>
        </w:rPr>
        <w:footnoteRef/>
      </w:r>
      <w:r w:rsidRPr="000A5E9F">
        <w:rPr>
          <w:rFonts w:asciiTheme="majorBidi" w:hAnsiTheme="majorBidi" w:cstheme="majorBidi"/>
        </w:rPr>
        <w:t xml:space="preserve"> PT. Pegadaian (Persero), </w:t>
      </w:r>
      <w:r w:rsidRPr="000A5E9F">
        <w:rPr>
          <w:rFonts w:asciiTheme="majorBidi" w:hAnsiTheme="majorBidi" w:cstheme="majorBidi"/>
          <w:i/>
          <w:iCs/>
        </w:rPr>
        <w:t>loc cit</w:t>
      </w:r>
      <w:r w:rsidRPr="000A5E9F">
        <w:rPr>
          <w:rFonts w:asciiTheme="majorBidi" w:hAnsiTheme="majorBidi" w:cstheme="majorBidi"/>
        </w:rPr>
        <w:t>.</w:t>
      </w:r>
    </w:p>
  </w:footnote>
  <w:footnote w:id="54">
    <w:p w:rsidR="00E37CB8" w:rsidRPr="0029568D" w:rsidRDefault="00E37CB8" w:rsidP="00FE6189">
      <w:pPr>
        <w:pStyle w:val="FootnoteText"/>
        <w:ind w:firstLine="720"/>
        <w:jc w:val="both"/>
        <w:rPr>
          <w:rFonts w:asciiTheme="majorBidi" w:hAnsiTheme="majorBidi" w:cstheme="majorBidi"/>
        </w:rPr>
      </w:pPr>
      <w:r w:rsidRPr="0029568D">
        <w:rPr>
          <w:rStyle w:val="FootnoteReference"/>
          <w:rFonts w:asciiTheme="majorBidi" w:hAnsiTheme="majorBidi" w:cstheme="majorBidi"/>
        </w:rPr>
        <w:footnoteRef/>
      </w:r>
      <w:r w:rsidRPr="0029568D">
        <w:rPr>
          <w:rFonts w:asciiTheme="majorBidi" w:hAnsiTheme="majorBidi" w:cstheme="majorBidi"/>
        </w:rPr>
        <w:t xml:space="preserve"> Nine Septa Maharani, “Pengaruh Promosi dan Fluktuasi Harga Emas Terhadap Minat Nasabah pada Produk Tabungan Emas”, </w:t>
      </w:r>
      <w:r w:rsidRPr="0029568D">
        <w:rPr>
          <w:rFonts w:asciiTheme="majorBidi" w:hAnsiTheme="majorBidi" w:cstheme="majorBidi"/>
          <w:i/>
          <w:iCs/>
        </w:rPr>
        <w:t>Jurnal Akuntansi dan Keuangan Islam</w:t>
      </w:r>
      <w:r w:rsidRPr="0029568D">
        <w:rPr>
          <w:rFonts w:asciiTheme="majorBidi" w:hAnsiTheme="majorBidi" w:cstheme="majorBidi"/>
        </w:rPr>
        <w:t>, 1 (1), 2020</w:t>
      </w:r>
      <w:r>
        <w:rPr>
          <w:rFonts w:asciiTheme="majorBidi" w:hAnsiTheme="majorBidi" w:cstheme="majorBidi"/>
        </w:rPr>
        <w:t>:</w:t>
      </w:r>
      <w:r w:rsidRPr="0029568D">
        <w:rPr>
          <w:rFonts w:asciiTheme="majorBidi" w:hAnsiTheme="majorBidi" w:cstheme="majorBidi"/>
        </w:rPr>
        <w:t xml:space="preserve"> 63. </w:t>
      </w:r>
      <w:r w:rsidRPr="00AB4357">
        <w:rPr>
          <w:rFonts w:asciiTheme="majorBidi" w:hAnsiTheme="majorBidi" w:cstheme="majorBidi"/>
        </w:rPr>
        <w:t>https://www.ejournal.iaisyarifuddin.ac.id/index.php/muhasabatuna/article/view/702/422</w:t>
      </w:r>
      <w:r>
        <w:rPr>
          <w:rFonts w:asciiTheme="majorBidi" w:hAnsiTheme="majorBidi" w:cstheme="majorBidi"/>
          <w:u w:val="single"/>
        </w:rPr>
        <w:t xml:space="preserve">   </w:t>
      </w:r>
    </w:p>
  </w:footnote>
  <w:footnote w:id="55">
    <w:p w:rsidR="00E37CB8" w:rsidRPr="000558BC" w:rsidRDefault="00E37CB8" w:rsidP="00FE6189">
      <w:pPr>
        <w:pStyle w:val="FootnoteText"/>
        <w:ind w:firstLine="720"/>
        <w:jc w:val="both"/>
        <w:rPr>
          <w:rFonts w:asciiTheme="majorBidi" w:hAnsiTheme="majorBidi" w:cstheme="majorBidi"/>
        </w:rPr>
      </w:pPr>
      <w:r w:rsidRPr="000558BC">
        <w:rPr>
          <w:rStyle w:val="FootnoteReference"/>
          <w:rFonts w:asciiTheme="majorBidi" w:hAnsiTheme="majorBidi" w:cstheme="majorBidi"/>
        </w:rPr>
        <w:footnoteRef/>
      </w:r>
      <w:r w:rsidRPr="000558BC">
        <w:rPr>
          <w:rFonts w:asciiTheme="majorBidi" w:hAnsiTheme="majorBidi" w:cstheme="majorBidi"/>
        </w:rPr>
        <w:t xml:space="preserve"> Jefik Zulfikar Hafizd, </w:t>
      </w:r>
      <w:r w:rsidRPr="000558BC">
        <w:rPr>
          <w:rFonts w:asciiTheme="majorBidi" w:hAnsiTheme="majorBidi" w:cstheme="majorBidi"/>
          <w:i/>
          <w:iCs/>
        </w:rPr>
        <w:t>op.cit</w:t>
      </w:r>
      <w:r w:rsidRPr="000558BC">
        <w:rPr>
          <w:rFonts w:asciiTheme="majorBidi" w:hAnsiTheme="majorBidi" w:cstheme="majorBidi"/>
        </w:rPr>
        <w:t>, hlm. 99.</w:t>
      </w:r>
    </w:p>
  </w:footnote>
  <w:footnote w:id="56">
    <w:p w:rsidR="00E37CB8" w:rsidRPr="008E5AA7" w:rsidRDefault="00E37CB8" w:rsidP="00FE6189">
      <w:pPr>
        <w:pStyle w:val="FootnoteText"/>
        <w:ind w:firstLine="720"/>
        <w:jc w:val="both"/>
        <w:rPr>
          <w:rFonts w:asciiTheme="majorBidi" w:hAnsiTheme="majorBidi" w:cstheme="majorBidi"/>
          <w:i/>
          <w:iCs/>
        </w:rPr>
      </w:pPr>
      <w:r w:rsidRPr="002172C5">
        <w:rPr>
          <w:rStyle w:val="FootnoteReference"/>
          <w:rFonts w:asciiTheme="majorBidi" w:hAnsiTheme="majorBidi" w:cstheme="majorBidi"/>
        </w:rPr>
        <w:footnoteRef/>
      </w:r>
      <w:r w:rsidRPr="002172C5">
        <w:rPr>
          <w:rFonts w:asciiTheme="majorBidi" w:hAnsiTheme="majorBidi" w:cstheme="majorBidi"/>
        </w:rPr>
        <w:t xml:space="preserve"> Muhammad Istan, “Implementasi Investasi Emas: Kajian Teoritis Dan Praktis Menurut Ekonomi Islam”,</w:t>
      </w:r>
      <w:r w:rsidRPr="002172C5">
        <w:rPr>
          <w:rFonts w:asciiTheme="majorBidi" w:hAnsiTheme="majorBidi" w:cstheme="majorBidi"/>
          <w:i/>
          <w:iCs/>
        </w:rPr>
        <w:t xml:space="preserve"> Jurnal Ekonomi dan Perbankan Syariah</w:t>
      </w:r>
      <w:r w:rsidRPr="002172C5">
        <w:rPr>
          <w:rFonts w:asciiTheme="majorBidi" w:hAnsiTheme="majorBidi" w:cstheme="majorBidi"/>
        </w:rPr>
        <w:t>, 9 (1), 2023</w:t>
      </w:r>
      <w:r>
        <w:rPr>
          <w:rFonts w:asciiTheme="majorBidi" w:hAnsiTheme="majorBidi" w:cstheme="majorBidi"/>
        </w:rPr>
        <w:t xml:space="preserve">: </w:t>
      </w:r>
      <w:r w:rsidRPr="002172C5">
        <w:rPr>
          <w:rFonts w:asciiTheme="majorBidi" w:hAnsiTheme="majorBidi" w:cstheme="majorBidi"/>
        </w:rPr>
        <w:t xml:space="preserve">3. </w:t>
      </w:r>
      <w:r w:rsidRPr="00AB4357">
        <w:rPr>
          <w:rFonts w:asciiTheme="majorBidi" w:hAnsiTheme="majorBidi" w:cstheme="majorBidi"/>
        </w:rPr>
        <w:t>file:///C:/Users/Acer%20Id/Downloads/8307-28050-1-PB.pdf</w:t>
      </w:r>
      <w:r>
        <w:rPr>
          <w:rFonts w:asciiTheme="majorBidi" w:hAnsiTheme="majorBidi" w:cstheme="majorBidi"/>
          <w:u w:val="single"/>
        </w:rPr>
        <w:t xml:space="preserve">  </w:t>
      </w:r>
    </w:p>
  </w:footnote>
  <w:footnote w:id="57">
    <w:p w:rsidR="00E37CB8" w:rsidRPr="00AB4357" w:rsidRDefault="00E37CB8" w:rsidP="00FE6189">
      <w:pPr>
        <w:pStyle w:val="FootnoteText"/>
        <w:ind w:firstLine="720"/>
        <w:jc w:val="both"/>
        <w:rPr>
          <w:rFonts w:asciiTheme="majorBidi" w:hAnsiTheme="majorBidi" w:cstheme="majorBidi"/>
        </w:rPr>
      </w:pPr>
      <w:r w:rsidRPr="006D5DC2">
        <w:rPr>
          <w:rStyle w:val="FootnoteReference"/>
          <w:rFonts w:asciiTheme="majorBidi" w:hAnsiTheme="majorBidi" w:cstheme="majorBidi"/>
        </w:rPr>
        <w:footnoteRef/>
      </w:r>
      <w:r w:rsidRPr="006D5DC2">
        <w:rPr>
          <w:rFonts w:asciiTheme="majorBidi" w:hAnsiTheme="majorBidi" w:cstheme="majorBidi"/>
        </w:rPr>
        <w:t xml:space="preserve"> Jefik Zulfikar Hafizd, “Investasi Emas dalam Perspektif Hukum Islam”, </w:t>
      </w:r>
      <w:r w:rsidRPr="006D5DC2">
        <w:rPr>
          <w:rFonts w:asciiTheme="majorBidi" w:hAnsiTheme="majorBidi" w:cstheme="majorBidi"/>
          <w:i/>
          <w:iCs/>
        </w:rPr>
        <w:t>Jurnal Hukum Ekonomi Syariah</w:t>
      </w:r>
      <w:r>
        <w:rPr>
          <w:rFonts w:asciiTheme="majorBidi" w:hAnsiTheme="majorBidi" w:cstheme="majorBidi"/>
        </w:rPr>
        <w:t xml:space="preserve">, 5 (2), 2021: </w:t>
      </w:r>
      <w:r w:rsidRPr="006D5DC2">
        <w:rPr>
          <w:rFonts w:asciiTheme="majorBidi" w:hAnsiTheme="majorBidi" w:cstheme="majorBidi"/>
        </w:rPr>
        <w:t xml:space="preserve">99. </w:t>
      </w:r>
      <w:r w:rsidRPr="00AB4357">
        <w:rPr>
          <w:rFonts w:asciiTheme="majorBidi" w:hAnsiTheme="majorBidi" w:cstheme="majorBidi"/>
        </w:rPr>
        <w:t>file:///C:/Users/Acer%20Id/Downloads/5302-21351-1-PB%20(2).pdf</w:t>
      </w:r>
      <w:r>
        <w:rPr>
          <w:rFonts w:asciiTheme="majorBidi" w:hAnsiTheme="majorBidi" w:cstheme="majorBidi"/>
        </w:rPr>
        <w:t xml:space="preserve"> </w:t>
      </w:r>
      <w:r w:rsidRPr="00AB4357">
        <w:rPr>
          <w:rFonts w:asciiTheme="majorBidi" w:hAnsiTheme="majorBidi" w:cstheme="majorBidi"/>
        </w:rPr>
        <w:t xml:space="preserve"> </w:t>
      </w:r>
    </w:p>
  </w:footnote>
  <w:footnote w:id="58">
    <w:p w:rsidR="00E37CB8" w:rsidRPr="006D5DC2" w:rsidRDefault="00E37CB8" w:rsidP="00FE6189">
      <w:pPr>
        <w:pStyle w:val="FootnoteText"/>
        <w:ind w:firstLine="720"/>
        <w:jc w:val="both"/>
        <w:rPr>
          <w:rFonts w:asciiTheme="majorBidi" w:hAnsiTheme="majorBidi" w:cstheme="majorBidi"/>
        </w:rPr>
      </w:pPr>
      <w:r w:rsidRPr="006D5DC2">
        <w:rPr>
          <w:rStyle w:val="FootnoteReference"/>
          <w:rFonts w:asciiTheme="majorBidi" w:hAnsiTheme="majorBidi" w:cstheme="majorBidi"/>
        </w:rPr>
        <w:footnoteRef/>
      </w:r>
      <w:r w:rsidRPr="006D5DC2">
        <w:rPr>
          <w:rFonts w:asciiTheme="majorBidi" w:hAnsiTheme="majorBidi" w:cstheme="majorBidi"/>
        </w:rPr>
        <w:t xml:space="preserve"> </w:t>
      </w:r>
      <w:r w:rsidRPr="006D5DC2">
        <w:rPr>
          <w:rFonts w:asciiTheme="majorBidi" w:hAnsiTheme="majorBidi" w:cstheme="majorBidi"/>
          <w:i/>
          <w:iCs/>
        </w:rPr>
        <w:t>Ibid</w:t>
      </w:r>
      <w:r w:rsidRPr="006D5DC2">
        <w:rPr>
          <w:rFonts w:asciiTheme="majorBidi" w:hAnsiTheme="majorBidi" w:cstheme="majorBidi"/>
        </w:rPr>
        <w:t>., hlm, 107</w:t>
      </w:r>
    </w:p>
  </w:footnote>
  <w:footnote w:id="59">
    <w:p w:rsidR="00E37CB8" w:rsidRPr="006D5DC2" w:rsidRDefault="00E37CB8" w:rsidP="00FE6189">
      <w:pPr>
        <w:pStyle w:val="FootnoteText"/>
        <w:ind w:firstLine="720"/>
        <w:jc w:val="both"/>
        <w:rPr>
          <w:rFonts w:asciiTheme="majorBidi" w:hAnsiTheme="majorBidi" w:cstheme="majorBidi"/>
        </w:rPr>
      </w:pPr>
      <w:r w:rsidRPr="006D5DC2">
        <w:rPr>
          <w:rStyle w:val="FootnoteReference"/>
          <w:rFonts w:asciiTheme="majorBidi" w:hAnsiTheme="majorBidi" w:cstheme="majorBidi"/>
        </w:rPr>
        <w:footnoteRef/>
      </w:r>
      <w:r w:rsidRPr="006D5DC2">
        <w:rPr>
          <w:rFonts w:asciiTheme="majorBidi" w:hAnsiTheme="majorBidi" w:cstheme="majorBidi"/>
        </w:rPr>
        <w:t xml:space="preserve"> </w:t>
      </w:r>
      <w:r w:rsidRPr="006D5DC2">
        <w:rPr>
          <w:rFonts w:asciiTheme="majorBidi" w:hAnsiTheme="majorBidi" w:cstheme="majorBidi"/>
          <w:i/>
          <w:iCs/>
        </w:rPr>
        <w:t>Ibid</w:t>
      </w:r>
      <w:r w:rsidRPr="006D5DC2">
        <w:rPr>
          <w:rFonts w:asciiTheme="majorBidi" w:hAnsiTheme="majorBidi" w:cstheme="majorBidi"/>
        </w:rPr>
        <w:t>., hlm. 108</w:t>
      </w:r>
    </w:p>
  </w:footnote>
  <w:footnote w:id="60">
    <w:p w:rsidR="00E37CB8" w:rsidRPr="002B0455" w:rsidRDefault="00E37CB8" w:rsidP="00FE6189">
      <w:pPr>
        <w:pStyle w:val="FootnoteText"/>
        <w:ind w:firstLine="720"/>
        <w:jc w:val="both"/>
        <w:rPr>
          <w:rFonts w:asciiTheme="majorBidi" w:hAnsiTheme="majorBidi" w:cstheme="majorBidi"/>
        </w:rPr>
      </w:pPr>
      <w:r w:rsidRPr="002B0455">
        <w:rPr>
          <w:rStyle w:val="FootnoteReference"/>
          <w:rFonts w:asciiTheme="majorBidi" w:hAnsiTheme="majorBidi" w:cstheme="majorBidi"/>
        </w:rPr>
        <w:footnoteRef/>
      </w:r>
      <w:r w:rsidRPr="002B0455">
        <w:rPr>
          <w:rFonts w:asciiTheme="majorBidi" w:hAnsiTheme="majorBidi" w:cstheme="majorBidi"/>
        </w:rPr>
        <w:t xml:space="preserve"> Kayla Vidi Hammida, </w:t>
      </w:r>
      <w:r w:rsidRPr="002B0455">
        <w:rPr>
          <w:rFonts w:asciiTheme="majorBidi" w:hAnsiTheme="majorBidi" w:cstheme="majorBidi"/>
          <w:i/>
          <w:iCs/>
        </w:rPr>
        <w:t>et.al</w:t>
      </w:r>
      <w:r w:rsidRPr="002B0455">
        <w:rPr>
          <w:rFonts w:asciiTheme="majorBidi" w:hAnsiTheme="majorBidi" w:cstheme="majorBidi"/>
        </w:rPr>
        <w:t>., “Tabungan Emas Pegadaian Syariah Dalam Perspektif Hukum Islam Dan Hukum Positif Indonesia: Studi Kasus Pt. Pegadaian (Persero) Syariah Unit Ngaliyan Square”,</w:t>
      </w:r>
      <w:r w:rsidRPr="002B0455">
        <w:rPr>
          <w:rFonts w:asciiTheme="majorBidi" w:hAnsiTheme="majorBidi" w:cstheme="majorBidi"/>
          <w:i/>
          <w:iCs/>
        </w:rPr>
        <w:t xml:space="preserve"> Semarang Law Review</w:t>
      </w:r>
      <w:r>
        <w:rPr>
          <w:rFonts w:asciiTheme="majorBidi" w:hAnsiTheme="majorBidi" w:cstheme="majorBidi"/>
        </w:rPr>
        <w:t xml:space="preserve">, 3 (1), 2022: </w:t>
      </w:r>
      <w:r w:rsidRPr="002B0455">
        <w:rPr>
          <w:rFonts w:asciiTheme="majorBidi" w:hAnsiTheme="majorBidi" w:cstheme="majorBidi"/>
        </w:rPr>
        <w:t xml:space="preserve">133. </w:t>
      </w:r>
      <w:r w:rsidRPr="00AB4357">
        <w:rPr>
          <w:rFonts w:asciiTheme="majorBidi" w:hAnsiTheme="majorBidi" w:cstheme="majorBidi"/>
        </w:rPr>
        <w:t>file:///C:/Users/Acer%20Id/Downloads/5051-13979-1-PB-4.pdf</w:t>
      </w:r>
      <w:r>
        <w:rPr>
          <w:rFonts w:asciiTheme="majorBidi" w:hAnsiTheme="majorBidi" w:cstheme="majorBidi"/>
          <w:u w:val="single"/>
        </w:rPr>
        <w:t xml:space="preserve">  </w:t>
      </w:r>
    </w:p>
  </w:footnote>
  <w:footnote w:id="61">
    <w:p w:rsidR="00E37CB8" w:rsidRPr="002B0455" w:rsidRDefault="00E37CB8" w:rsidP="00FE6189">
      <w:pPr>
        <w:pStyle w:val="FootnoteText"/>
        <w:ind w:firstLine="720"/>
        <w:jc w:val="both"/>
        <w:rPr>
          <w:rFonts w:asciiTheme="majorBidi" w:hAnsiTheme="majorBidi" w:cstheme="majorBidi"/>
        </w:rPr>
      </w:pPr>
      <w:r w:rsidRPr="002B0455">
        <w:rPr>
          <w:rStyle w:val="FootnoteReference"/>
          <w:rFonts w:asciiTheme="majorBidi" w:hAnsiTheme="majorBidi" w:cstheme="majorBidi"/>
        </w:rPr>
        <w:footnoteRef/>
      </w:r>
      <w:r w:rsidRPr="002B0455">
        <w:rPr>
          <w:rFonts w:asciiTheme="majorBidi" w:hAnsiTheme="majorBidi" w:cstheme="majorBidi"/>
        </w:rPr>
        <w:t xml:space="preserve"> </w:t>
      </w:r>
      <w:r w:rsidRPr="002B0455">
        <w:rPr>
          <w:rFonts w:asciiTheme="majorBidi" w:hAnsiTheme="majorBidi" w:cstheme="majorBidi"/>
          <w:i/>
          <w:iCs/>
        </w:rPr>
        <w:t>Ibid</w:t>
      </w:r>
      <w:r w:rsidRPr="002B0455">
        <w:rPr>
          <w:rFonts w:asciiTheme="majorBidi" w:hAnsiTheme="majorBidi" w:cstheme="majorBidi"/>
        </w:rPr>
        <w:t xml:space="preserve">., hlm. 135. </w:t>
      </w:r>
    </w:p>
  </w:footnote>
  <w:footnote w:id="62">
    <w:p w:rsidR="00E37CB8" w:rsidRPr="0069745E" w:rsidRDefault="00E37CB8" w:rsidP="00FE6189">
      <w:pPr>
        <w:pStyle w:val="FootnoteText"/>
        <w:ind w:firstLine="720"/>
        <w:jc w:val="both"/>
        <w:rPr>
          <w:rFonts w:asciiTheme="majorBidi" w:hAnsiTheme="majorBidi" w:cstheme="majorBidi"/>
        </w:rPr>
      </w:pPr>
      <w:r w:rsidRPr="0069745E">
        <w:rPr>
          <w:rStyle w:val="FootnoteReference"/>
          <w:rFonts w:asciiTheme="majorBidi" w:hAnsiTheme="majorBidi" w:cstheme="majorBidi"/>
        </w:rPr>
        <w:footnoteRef/>
      </w:r>
      <w:r w:rsidRPr="0069745E">
        <w:rPr>
          <w:rFonts w:asciiTheme="majorBidi" w:hAnsiTheme="majorBidi" w:cstheme="majorBidi"/>
        </w:rPr>
        <w:t xml:space="preserve"> Cahya Dicky Pratama, et.al., “Pegadaian: Definisi dan Kegiatan Usahanya”, 16 November 2020, </w:t>
      </w:r>
      <w:r w:rsidRPr="00AB4357">
        <w:rPr>
          <w:rFonts w:asciiTheme="majorBidi" w:hAnsiTheme="majorBidi" w:cstheme="majorBidi"/>
        </w:rPr>
        <w:t xml:space="preserve">https://www.kompas.com/skola/read/2020/11/16/125209669/pegadaian-definisi-dan-kegiatan-usahanya </w:t>
      </w:r>
      <w:r w:rsidRPr="0069745E">
        <w:rPr>
          <w:rFonts w:asciiTheme="majorBidi" w:hAnsiTheme="majorBidi" w:cstheme="majorBidi"/>
        </w:rPr>
        <w:t xml:space="preserve"> diakses pada 9 November 2023, Pukul 08.19 wib</w:t>
      </w:r>
    </w:p>
  </w:footnote>
  <w:footnote w:id="63">
    <w:p w:rsidR="00E37CB8" w:rsidRPr="0069745E" w:rsidRDefault="00E37CB8" w:rsidP="00FE6189">
      <w:pPr>
        <w:pStyle w:val="FootnoteText"/>
        <w:ind w:firstLine="720"/>
        <w:rPr>
          <w:rFonts w:asciiTheme="majorBidi" w:hAnsiTheme="majorBidi" w:cstheme="majorBidi"/>
        </w:rPr>
      </w:pPr>
      <w:r w:rsidRPr="0069745E">
        <w:rPr>
          <w:rStyle w:val="FootnoteReference"/>
          <w:rFonts w:asciiTheme="majorBidi" w:hAnsiTheme="majorBidi" w:cstheme="majorBidi"/>
        </w:rPr>
        <w:footnoteRef/>
      </w:r>
      <w:r w:rsidRPr="0069745E">
        <w:rPr>
          <w:rFonts w:asciiTheme="majorBidi" w:hAnsiTheme="majorBidi" w:cstheme="majorBidi"/>
        </w:rPr>
        <w:t xml:space="preserve"> Tim penulis “Apa kelebihan pegadaian dibanding dengan lembaga keuangan bank?”, 15 Agustus 2020, </w:t>
      </w:r>
      <w:r w:rsidRPr="00AB4357">
        <w:rPr>
          <w:rFonts w:asciiTheme="majorBidi" w:hAnsiTheme="majorBidi" w:cstheme="majorBidi"/>
        </w:rPr>
        <w:t xml:space="preserve">https://jawabanapapun.com/apa-kelebihan-pegadaian-dibanding-dengan-lembaga-keuangan-bank/ </w:t>
      </w:r>
      <w:r w:rsidRPr="0069745E">
        <w:rPr>
          <w:rFonts w:asciiTheme="majorBidi" w:hAnsiTheme="majorBidi" w:cstheme="majorBidi"/>
        </w:rPr>
        <w:t>diakses pada 9 November 2023, Pukul 08.19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B8" w:rsidRDefault="00E37C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B8" w:rsidRDefault="00E37C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B8" w:rsidRDefault="00E37C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42402"/>
      <w:docPartObj>
        <w:docPartGallery w:val="Page Numbers (Top of Page)"/>
        <w:docPartUnique/>
      </w:docPartObj>
    </w:sdtPr>
    <w:sdtEndPr>
      <w:rPr>
        <w:rFonts w:asciiTheme="majorBidi" w:hAnsiTheme="majorBidi" w:cstheme="majorBidi"/>
        <w:noProof/>
      </w:rPr>
    </w:sdtEndPr>
    <w:sdtContent>
      <w:p w:rsidR="00E37CB8" w:rsidRPr="00AF1BF8" w:rsidRDefault="00E37CB8">
        <w:pPr>
          <w:pStyle w:val="Header"/>
          <w:jc w:val="right"/>
          <w:rPr>
            <w:rFonts w:asciiTheme="majorBidi" w:hAnsiTheme="majorBidi" w:cstheme="majorBidi"/>
          </w:rPr>
        </w:pPr>
        <w:r w:rsidRPr="00AF1BF8">
          <w:rPr>
            <w:rFonts w:asciiTheme="majorBidi" w:hAnsiTheme="majorBidi" w:cstheme="majorBidi"/>
          </w:rPr>
          <w:fldChar w:fldCharType="begin"/>
        </w:r>
        <w:r w:rsidRPr="00AF1BF8">
          <w:rPr>
            <w:rFonts w:asciiTheme="majorBidi" w:hAnsiTheme="majorBidi" w:cstheme="majorBidi"/>
          </w:rPr>
          <w:instrText xml:space="preserve"> PAGE   \* MERGEFORMAT </w:instrText>
        </w:r>
        <w:r w:rsidRPr="00AF1BF8">
          <w:rPr>
            <w:rFonts w:asciiTheme="majorBidi" w:hAnsiTheme="majorBidi" w:cstheme="majorBidi"/>
          </w:rPr>
          <w:fldChar w:fldCharType="separate"/>
        </w:r>
        <w:r w:rsidR="00C81B59">
          <w:rPr>
            <w:rFonts w:asciiTheme="majorBidi" w:hAnsiTheme="majorBidi" w:cstheme="majorBidi"/>
            <w:noProof/>
          </w:rPr>
          <w:t>17</w:t>
        </w:r>
        <w:r w:rsidRPr="00AF1BF8">
          <w:rPr>
            <w:rFonts w:asciiTheme="majorBidi" w:hAnsiTheme="majorBidi" w:cstheme="majorBidi"/>
            <w:noProof/>
          </w:rPr>
          <w:fldChar w:fldCharType="end"/>
        </w:r>
      </w:p>
    </w:sdtContent>
  </w:sdt>
  <w:p w:rsidR="00E37CB8" w:rsidRDefault="00E37C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CB8" w:rsidRPr="00EB4932" w:rsidRDefault="00E37CB8" w:rsidP="00AF1BF8">
    <w:pPr>
      <w:pStyle w:val="Header"/>
      <w:jc w:val="right"/>
      <w:rPr>
        <w:rFonts w:asciiTheme="majorBidi" w:hAnsiTheme="majorBidi" w:cstheme="majorBidi"/>
      </w:rPr>
    </w:pPr>
  </w:p>
  <w:p w:rsidR="00E37CB8" w:rsidRDefault="00E37C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299404"/>
      <w:docPartObj>
        <w:docPartGallery w:val="Page Numbers (Top of Page)"/>
        <w:docPartUnique/>
      </w:docPartObj>
    </w:sdtPr>
    <w:sdtEndPr>
      <w:rPr>
        <w:noProof/>
      </w:rPr>
    </w:sdtEndPr>
    <w:sdtContent>
      <w:p w:rsidR="00C81B59" w:rsidRDefault="00C81B59">
        <w:pPr>
          <w:pStyle w:val="Header"/>
          <w:jc w:val="right"/>
        </w:pPr>
        <w:r w:rsidRPr="00C81B59">
          <w:rPr>
            <w:rFonts w:asciiTheme="majorBidi" w:hAnsiTheme="majorBidi" w:cstheme="majorBidi"/>
          </w:rPr>
          <w:fldChar w:fldCharType="begin"/>
        </w:r>
        <w:r w:rsidRPr="00C81B59">
          <w:rPr>
            <w:rFonts w:asciiTheme="majorBidi" w:hAnsiTheme="majorBidi" w:cstheme="majorBidi"/>
          </w:rPr>
          <w:instrText xml:space="preserve"> PAGE   \* MERGEFORMAT </w:instrText>
        </w:r>
        <w:r w:rsidRPr="00C81B59">
          <w:rPr>
            <w:rFonts w:asciiTheme="majorBidi" w:hAnsiTheme="majorBidi" w:cstheme="majorBidi"/>
          </w:rPr>
          <w:fldChar w:fldCharType="separate"/>
        </w:r>
        <w:r>
          <w:rPr>
            <w:rFonts w:asciiTheme="majorBidi" w:hAnsiTheme="majorBidi" w:cstheme="majorBidi"/>
            <w:noProof/>
          </w:rPr>
          <w:t>20</w:t>
        </w:r>
        <w:r w:rsidRPr="00C81B59">
          <w:rPr>
            <w:rFonts w:asciiTheme="majorBidi" w:hAnsiTheme="majorBidi" w:cstheme="majorBidi"/>
            <w:noProof/>
          </w:rPr>
          <w:fldChar w:fldCharType="end"/>
        </w:r>
      </w:p>
    </w:sdtContent>
  </w:sdt>
  <w:p w:rsidR="00E37CB8" w:rsidRDefault="00E37C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BEC"/>
    <w:multiLevelType w:val="hybridMultilevel"/>
    <w:tmpl w:val="FE906218"/>
    <w:lvl w:ilvl="0" w:tplc="A4E8E47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A6406"/>
    <w:multiLevelType w:val="hybridMultilevel"/>
    <w:tmpl w:val="0D2A85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573C8"/>
    <w:multiLevelType w:val="hybridMultilevel"/>
    <w:tmpl w:val="9D9AC4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235DEF"/>
    <w:multiLevelType w:val="hybridMultilevel"/>
    <w:tmpl w:val="C0B6A6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C804B2"/>
    <w:multiLevelType w:val="hybridMultilevel"/>
    <w:tmpl w:val="BD4C7B8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7091A00"/>
    <w:multiLevelType w:val="hybridMultilevel"/>
    <w:tmpl w:val="4418D8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73A6A54"/>
    <w:multiLevelType w:val="hybridMultilevel"/>
    <w:tmpl w:val="EC262C32"/>
    <w:lvl w:ilvl="0" w:tplc="895AAAB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E6E63"/>
    <w:multiLevelType w:val="hybridMultilevel"/>
    <w:tmpl w:val="B6D4649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F5A3348"/>
    <w:multiLevelType w:val="hybridMultilevel"/>
    <w:tmpl w:val="B7CC9190"/>
    <w:lvl w:ilvl="0" w:tplc="04090017">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1521897"/>
    <w:multiLevelType w:val="hybridMultilevel"/>
    <w:tmpl w:val="3E9C4D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210224F"/>
    <w:multiLevelType w:val="hybridMultilevel"/>
    <w:tmpl w:val="B6D4649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40067F5"/>
    <w:multiLevelType w:val="hybridMultilevel"/>
    <w:tmpl w:val="E91A1E44"/>
    <w:lvl w:ilvl="0" w:tplc="6B6213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AB6545"/>
    <w:multiLevelType w:val="hybridMultilevel"/>
    <w:tmpl w:val="34785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CD69C9"/>
    <w:multiLevelType w:val="hybridMultilevel"/>
    <w:tmpl w:val="22FA44EC"/>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FC079C"/>
    <w:multiLevelType w:val="hybridMultilevel"/>
    <w:tmpl w:val="95763474"/>
    <w:lvl w:ilvl="0" w:tplc="C0561E7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124C39"/>
    <w:multiLevelType w:val="hybridMultilevel"/>
    <w:tmpl w:val="B4FCC4E2"/>
    <w:lvl w:ilvl="0" w:tplc="8DCEA10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C92155"/>
    <w:multiLevelType w:val="hybridMultilevel"/>
    <w:tmpl w:val="D1D2FFB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200E5F"/>
    <w:multiLevelType w:val="hybridMultilevel"/>
    <w:tmpl w:val="FCA04BB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C615D65"/>
    <w:multiLevelType w:val="hybridMultilevel"/>
    <w:tmpl w:val="F7F4E2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DCA0C71"/>
    <w:multiLevelType w:val="hybridMultilevel"/>
    <w:tmpl w:val="015CA55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CA7261"/>
    <w:multiLevelType w:val="hybridMultilevel"/>
    <w:tmpl w:val="392C9E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01801C2"/>
    <w:multiLevelType w:val="hybridMultilevel"/>
    <w:tmpl w:val="605291E4"/>
    <w:lvl w:ilvl="0" w:tplc="3AD6982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3F23D4"/>
    <w:multiLevelType w:val="hybridMultilevel"/>
    <w:tmpl w:val="76B45890"/>
    <w:lvl w:ilvl="0" w:tplc="CB6A38D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547516"/>
    <w:multiLevelType w:val="hybridMultilevel"/>
    <w:tmpl w:val="7B10A00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36462AB"/>
    <w:multiLevelType w:val="hybridMultilevel"/>
    <w:tmpl w:val="AEDC9C2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5684931"/>
    <w:multiLevelType w:val="hybridMultilevel"/>
    <w:tmpl w:val="29504CF2"/>
    <w:lvl w:ilvl="0" w:tplc="4018325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B13988"/>
    <w:multiLevelType w:val="hybridMultilevel"/>
    <w:tmpl w:val="063C8242"/>
    <w:lvl w:ilvl="0" w:tplc="2DAEC668">
      <w:start w:val="1"/>
      <w:numFmt w:val="upperLetter"/>
      <w:pStyle w:val="Heading2"/>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B71738"/>
    <w:multiLevelType w:val="hybridMultilevel"/>
    <w:tmpl w:val="9A845CEA"/>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D111BB"/>
    <w:multiLevelType w:val="hybridMultilevel"/>
    <w:tmpl w:val="AB4872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1FD79EA"/>
    <w:multiLevelType w:val="hybridMultilevel"/>
    <w:tmpl w:val="9B84ACB0"/>
    <w:lvl w:ilvl="0" w:tplc="D2AC9F9A">
      <w:start w:val="4"/>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1844C3"/>
    <w:multiLevelType w:val="hybridMultilevel"/>
    <w:tmpl w:val="3B1E40AE"/>
    <w:lvl w:ilvl="0" w:tplc="1B6C5376">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010E67"/>
    <w:multiLevelType w:val="hybridMultilevel"/>
    <w:tmpl w:val="5CEAD1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9C86664"/>
    <w:multiLevelType w:val="hybridMultilevel"/>
    <w:tmpl w:val="97E80850"/>
    <w:lvl w:ilvl="0" w:tplc="14207D1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A31A63"/>
    <w:multiLevelType w:val="hybridMultilevel"/>
    <w:tmpl w:val="E28A6F74"/>
    <w:lvl w:ilvl="0" w:tplc="99BA001C">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5B1D57"/>
    <w:multiLevelType w:val="hybridMultilevel"/>
    <w:tmpl w:val="22E28E1C"/>
    <w:lvl w:ilvl="0" w:tplc="F3EA1D5E">
      <w:start w:val="1"/>
      <w:numFmt w:val="decimal"/>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DB46AF5"/>
    <w:multiLevelType w:val="hybridMultilevel"/>
    <w:tmpl w:val="5E3451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E8E0EED"/>
    <w:multiLevelType w:val="hybridMultilevel"/>
    <w:tmpl w:val="90940DAA"/>
    <w:lvl w:ilvl="0" w:tplc="819239D8">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23138F"/>
    <w:multiLevelType w:val="hybridMultilevel"/>
    <w:tmpl w:val="200837E0"/>
    <w:lvl w:ilvl="0" w:tplc="36CC7B9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4068B8"/>
    <w:multiLevelType w:val="hybridMultilevel"/>
    <w:tmpl w:val="7A70B68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3A2B99"/>
    <w:multiLevelType w:val="hybridMultilevel"/>
    <w:tmpl w:val="6B3EB87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642910"/>
    <w:multiLevelType w:val="hybridMultilevel"/>
    <w:tmpl w:val="EED4CF8C"/>
    <w:lvl w:ilvl="0" w:tplc="784ECFD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CF7FCB"/>
    <w:multiLevelType w:val="hybridMultilevel"/>
    <w:tmpl w:val="E910B996"/>
    <w:lvl w:ilvl="0" w:tplc="8C6230C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733CD0"/>
    <w:multiLevelType w:val="hybridMultilevel"/>
    <w:tmpl w:val="54744B96"/>
    <w:lvl w:ilvl="0" w:tplc="1160DD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6D0B54"/>
    <w:multiLevelType w:val="hybridMultilevel"/>
    <w:tmpl w:val="6E808CE2"/>
    <w:lvl w:ilvl="0" w:tplc="17103BD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4148B2"/>
    <w:multiLevelType w:val="hybridMultilevel"/>
    <w:tmpl w:val="1DD0F8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1835278"/>
    <w:multiLevelType w:val="hybridMultilevel"/>
    <w:tmpl w:val="E938CC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527A61D3"/>
    <w:multiLevelType w:val="hybridMultilevel"/>
    <w:tmpl w:val="7A6E451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2B6CB6"/>
    <w:multiLevelType w:val="hybridMultilevel"/>
    <w:tmpl w:val="EFF2BB4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D41BDD"/>
    <w:multiLevelType w:val="hybridMultilevel"/>
    <w:tmpl w:val="4B186100"/>
    <w:lvl w:ilvl="0" w:tplc="3809000F">
      <w:start w:val="1"/>
      <w:numFmt w:val="decimal"/>
      <w:lvlText w:val="%1."/>
      <w:lvlJc w:val="left"/>
      <w:pPr>
        <w:ind w:left="862" w:hanging="360"/>
      </w:pPr>
    </w:lvl>
    <w:lvl w:ilvl="1" w:tplc="38090019">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9">
    <w:nsid w:val="5CA038CB"/>
    <w:multiLevelType w:val="hybridMultilevel"/>
    <w:tmpl w:val="51488B78"/>
    <w:lvl w:ilvl="0" w:tplc="F9D4CBB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E03E86"/>
    <w:multiLevelType w:val="hybridMultilevel"/>
    <w:tmpl w:val="DC4CF792"/>
    <w:lvl w:ilvl="0" w:tplc="7870D4C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F47CAB"/>
    <w:multiLevelType w:val="hybridMultilevel"/>
    <w:tmpl w:val="150CF4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60C35153"/>
    <w:multiLevelType w:val="hybridMultilevel"/>
    <w:tmpl w:val="E146FF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1F77E85"/>
    <w:multiLevelType w:val="hybridMultilevel"/>
    <w:tmpl w:val="B652E44E"/>
    <w:lvl w:ilvl="0" w:tplc="04090019">
      <w:start w:val="1"/>
      <w:numFmt w:val="lowerLetter"/>
      <w:lvlText w:val="%1."/>
      <w:lvlJc w:val="left"/>
      <w:pPr>
        <w:ind w:left="180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3E51600"/>
    <w:multiLevelType w:val="hybridMultilevel"/>
    <w:tmpl w:val="62140F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982780E"/>
    <w:multiLevelType w:val="hybridMultilevel"/>
    <w:tmpl w:val="0B2E3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0A416D"/>
    <w:multiLevelType w:val="hybridMultilevel"/>
    <w:tmpl w:val="6E425552"/>
    <w:lvl w:ilvl="0" w:tplc="012689C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51566A"/>
    <w:multiLevelType w:val="hybridMultilevel"/>
    <w:tmpl w:val="47FC233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719A771B"/>
    <w:multiLevelType w:val="hybridMultilevel"/>
    <w:tmpl w:val="23AE3DEE"/>
    <w:lvl w:ilvl="0" w:tplc="24C4FBD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3066F8E"/>
    <w:multiLevelType w:val="hybridMultilevel"/>
    <w:tmpl w:val="EACC2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3B24BB4"/>
    <w:multiLevelType w:val="hybridMultilevel"/>
    <w:tmpl w:val="8F62377C"/>
    <w:lvl w:ilvl="0" w:tplc="E23217A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3BD5CAA"/>
    <w:multiLevelType w:val="hybridMultilevel"/>
    <w:tmpl w:val="83886EA0"/>
    <w:lvl w:ilvl="0" w:tplc="B53E903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6523A1"/>
    <w:multiLevelType w:val="hybridMultilevel"/>
    <w:tmpl w:val="B574C6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6A43359"/>
    <w:multiLevelType w:val="hybridMultilevel"/>
    <w:tmpl w:val="3580E8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780A6DBD"/>
    <w:multiLevelType w:val="hybridMultilevel"/>
    <w:tmpl w:val="22CC2CC4"/>
    <w:lvl w:ilvl="0" w:tplc="C9B47152">
      <w:start w:val="1"/>
      <w:numFmt w:val="lowerLetter"/>
      <w:lvlText w:val="%1."/>
      <w:lvlJc w:val="left"/>
      <w:pPr>
        <w:ind w:left="21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F897B3B"/>
    <w:multiLevelType w:val="hybridMultilevel"/>
    <w:tmpl w:val="AA66A13C"/>
    <w:lvl w:ilvl="0" w:tplc="431CDCC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E9716D"/>
    <w:multiLevelType w:val="hybridMultilevel"/>
    <w:tmpl w:val="54884F30"/>
    <w:lvl w:ilvl="0" w:tplc="AD6A5442">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60"/>
  </w:num>
  <w:num w:numId="3">
    <w:abstractNumId w:val="63"/>
  </w:num>
  <w:num w:numId="4">
    <w:abstractNumId w:val="11"/>
  </w:num>
  <w:num w:numId="5">
    <w:abstractNumId w:val="2"/>
  </w:num>
  <w:num w:numId="6">
    <w:abstractNumId w:val="51"/>
  </w:num>
  <w:num w:numId="7">
    <w:abstractNumId w:val="17"/>
  </w:num>
  <w:num w:numId="8">
    <w:abstractNumId w:val="34"/>
  </w:num>
  <w:num w:numId="9">
    <w:abstractNumId w:val="52"/>
  </w:num>
  <w:num w:numId="10">
    <w:abstractNumId w:val="19"/>
  </w:num>
  <w:num w:numId="11">
    <w:abstractNumId w:val="35"/>
  </w:num>
  <w:num w:numId="12">
    <w:abstractNumId w:val="64"/>
  </w:num>
  <w:num w:numId="13">
    <w:abstractNumId w:val="50"/>
  </w:num>
  <w:num w:numId="14">
    <w:abstractNumId w:val="46"/>
  </w:num>
  <w:num w:numId="15">
    <w:abstractNumId w:val="41"/>
  </w:num>
  <w:num w:numId="16">
    <w:abstractNumId w:val="56"/>
  </w:num>
  <w:num w:numId="17">
    <w:abstractNumId w:val="39"/>
  </w:num>
  <w:num w:numId="18">
    <w:abstractNumId w:val="21"/>
  </w:num>
  <w:num w:numId="19">
    <w:abstractNumId w:val="27"/>
  </w:num>
  <w:num w:numId="20">
    <w:abstractNumId w:val="8"/>
  </w:num>
  <w:num w:numId="21">
    <w:abstractNumId w:val="53"/>
  </w:num>
  <w:num w:numId="22">
    <w:abstractNumId w:val="22"/>
  </w:num>
  <w:num w:numId="23">
    <w:abstractNumId w:val="37"/>
  </w:num>
  <w:num w:numId="24">
    <w:abstractNumId w:val="36"/>
  </w:num>
  <w:num w:numId="25">
    <w:abstractNumId w:val="6"/>
  </w:num>
  <w:num w:numId="26">
    <w:abstractNumId w:val="66"/>
  </w:num>
  <w:num w:numId="27">
    <w:abstractNumId w:val="65"/>
  </w:num>
  <w:num w:numId="28">
    <w:abstractNumId w:val="29"/>
  </w:num>
  <w:num w:numId="29">
    <w:abstractNumId w:val="61"/>
  </w:num>
  <w:num w:numId="30">
    <w:abstractNumId w:val="16"/>
  </w:num>
  <w:num w:numId="31">
    <w:abstractNumId w:val="30"/>
  </w:num>
  <w:num w:numId="32">
    <w:abstractNumId w:val="43"/>
  </w:num>
  <w:num w:numId="33">
    <w:abstractNumId w:val="25"/>
  </w:num>
  <w:num w:numId="34">
    <w:abstractNumId w:val="32"/>
  </w:num>
  <w:num w:numId="35">
    <w:abstractNumId w:val="40"/>
  </w:num>
  <w:num w:numId="36">
    <w:abstractNumId w:val="42"/>
  </w:num>
  <w:num w:numId="37">
    <w:abstractNumId w:val="13"/>
  </w:num>
  <w:num w:numId="38">
    <w:abstractNumId w:val="45"/>
  </w:num>
  <w:num w:numId="39">
    <w:abstractNumId w:val="26"/>
  </w:num>
  <w:num w:numId="40">
    <w:abstractNumId w:val="20"/>
  </w:num>
  <w:num w:numId="41">
    <w:abstractNumId w:val="54"/>
  </w:num>
  <w:num w:numId="42">
    <w:abstractNumId w:val="5"/>
  </w:num>
  <w:num w:numId="43">
    <w:abstractNumId w:val="38"/>
  </w:num>
  <w:num w:numId="44">
    <w:abstractNumId w:val="24"/>
  </w:num>
  <w:num w:numId="45">
    <w:abstractNumId w:val="57"/>
  </w:num>
  <w:num w:numId="46">
    <w:abstractNumId w:val="18"/>
  </w:num>
  <w:num w:numId="47">
    <w:abstractNumId w:val="0"/>
  </w:num>
  <w:num w:numId="48">
    <w:abstractNumId w:val="3"/>
  </w:num>
  <w:num w:numId="49">
    <w:abstractNumId w:val="31"/>
  </w:num>
  <w:num w:numId="50">
    <w:abstractNumId w:val="28"/>
  </w:num>
  <w:num w:numId="51">
    <w:abstractNumId w:val="9"/>
  </w:num>
  <w:num w:numId="52">
    <w:abstractNumId w:val="47"/>
  </w:num>
  <w:num w:numId="53">
    <w:abstractNumId w:val="62"/>
  </w:num>
  <w:num w:numId="54">
    <w:abstractNumId w:val="4"/>
  </w:num>
  <w:num w:numId="55">
    <w:abstractNumId w:val="44"/>
  </w:num>
  <w:num w:numId="56">
    <w:abstractNumId w:val="10"/>
  </w:num>
  <w:num w:numId="57">
    <w:abstractNumId w:val="14"/>
  </w:num>
  <w:num w:numId="58">
    <w:abstractNumId w:val="59"/>
  </w:num>
  <w:num w:numId="59">
    <w:abstractNumId w:val="23"/>
  </w:num>
  <w:num w:numId="60">
    <w:abstractNumId w:val="15"/>
  </w:num>
  <w:num w:numId="61">
    <w:abstractNumId w:val="49"/>
  </w:num>
  <w:num w:numId="62">
    <w:abstractNumId w:val="7"/>
  </w:num>
  <w:num w:numId="63">
    <w:abstractNumId w:val="12"/>
  </w:num>
  <w:num w:numId="64">
    <w:abstractNumId w:val="48"/>
  </w:num>
  <w:num w:numId="65">
    <w:abstractNumId w:val="26"/>
    <w:lvlOverride w:ilvl="0">
      <w:startOverride w:val="1"/>
    </w:lvlOverride>
  </w:num>
  <w:num w:numId="66">
    <w:abstractNumId w:val="34"/>
    <w:lvlOverride w:ilvl="0">
      <w:startOverride w:val="1"/>
    </w:lvlOverride>
  </w:num>
  <w:num w:numId="67">
    <w:abstractNumId w:val="34"/>
    <w:lvlOverride w:ilvl="0">
      <w:startOverride w:val="1"/>
    </w:lvlOverride>
  </w:num>
  <w:num w:numId="68">
    <w:abstractNumId w:val="34"/>
    <w:lvlOverride w:ilvl="0">
      <w:startOverride w:val="1"/>
    </w:lvlOverride>
  </w:num>
  <w:num w:numId="69">
    <w:abstractNumId w:val="34"/>
    <w:lvlOverride w:ilvl="0">
      <w:startOverride w:val="1"/>
    </w:lvlOverride>
  </w:num>
  <w:num w:numId="70">
    <w:abstractNumId w:val="26"/>
    <w:lvlOverride w:ilvl="0">
      <w:startOverride w:val="1"/>
    </w:lvlOverride>
  </w:num>
  <w:num w:numId="71">
    <w:abstractNumId w:val="26"/>
    <w:lvlOverride w:ilvl="0">
      <w:startOverride w:val="1"/>
    </w:lvlOverride>
  </w:num>
  <w:num w:numId="72">
    <w:abstractNumId w:val="33"/>
  </w:num>
  <w:num w:numId="73">
    <w:abstractNumId w:val="55"/>
  </w:num>
  <w:num w:numId="74">
    <w:abstractNumId w:val="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01"/>
    <w:rsid w:val="000051DE"/>
    <w:rsid w:val="0000624F"/>
    <w:rsid w:val="00011F49"/>
    <w:rsid w:val="00014C76"/>
    <w:rsid w:val="00021410"/>
    <w:rsid w:val="00047D32"/>
    <w:rsid w:val="00052B67"/>
    <w:rsid w:val="00052F83"/>
    <w:rsid w:val="00075E97"/>
    <w:rsid w:val="00080301"/>
    <w:rsid w:val="00084819"/>
    <w:rsid w:val="00096090"/>
    <w:rsid w:val="000A6F86"/>
    <w:rsid w:val="000D1AAA"/>
    <w:rsid w:val="000D54BE"/>
    <w:rsid w:val="000E22BF"/>
    <w:rsid w:val="000E7C03"/>
    <w:rsid w:val="000F143E"/>
    <w:rsid w:val="00100E7D"/>
    <w:rsid w:val="00101F56"/>
    <w:rsid w:val="00124F8E"/>
    <w:rsid w:val="00126D95"/>
    <w:rsid w:val="0014095B"/>
    <w:rsid w:val="001634C5"/>
    <w:rsid w:val="001970F2"/>
    <w:rsid w:val="001E07EE"/>
    <w:rsid w:val="00211250"/>
    <w:rsid w:val="0021669F"/>
    <w:rsid w:val="00217D32"/>
    <w:rsid w:val="002314DD"/>
    <w:rsid w:val="00235A5B"/>
    <w:rsid w:val="00247360"/>
    <w:rsid w:val="00256431"/>
    <w:rsid w:val="00256BCE"/>
    <w:rsid w:val="00256F92"/>
    <w:rsid w:val="00273C46"/>
    <w:rsid w:val="00275911"/>
    <w:rsid w:val="00285B97"/>
    <w:rsid w:val="00290232"/>
    <w:rsid w:val="0029516F"/>
    <w:rsid w:val="00295F8D"/>
    <w:rsid w:val="002A1149"/>
    <w:rsid w:val="002B05D3"/>
    <w:rsid w:val="002B4639"/>
    <w:rsid w:val="002C61D8"/>
    <w:rsid w:val="002C73A1"/>
    <w:rsid w:val="002E1A8E"/>
    <w:rsid w:val="002E226E"/>
    <w:rsid w:val="002F58B5"/>
    <w:rsid w:val="00320B6C"/>
    <w:rsid w:val="00324C10"/>
    <w:rsid w:val="0033646A"/>
    <w:rsid w:val="00355E9A"/>
    <w:rsid w:val="00364088"/>
    <w:rsid w:val="0037645C"/>
    <w:rsid w:val="00386BE2"/>
    <w:rsid w:val="003B5E1C"/>
    <w:rsid w:val="003B5E7D"/>
    <w:rsid w:val="003B617C"/>
    <w:rsid w:val="003C0DD4"/>
    <w:rsid w:val="003C50DC"/>
    <w:rsid w:val="003E7462"/>
    <w:rsid w:val="003F632C"/>
    <w:rsid w:val="00401702"/>
    <w:rsid w:val="00404D03"/>
    <w:rsid w:val="004054A2"/>
    <w:rsid w:val="00417425"/>
    <w:rsid w:val="004201CD"/>
    <w:rsid w:val="00426385"/>
    <w:rsid w:val="00432FA5"/>
    <w:rsid w:val="004457D4"/>
    <w:rsid w:val="00446FCB"/>
    <w:rsid w:val="00470968"/>
    <w:rsid w:val="00486442"/>
    <w:rsid w:val="004876A7"/>
    <w:rsid w:val="004976F9"/>
    <w:rsid w:val="00497911"/>
    <w:rsid w:val="004B446E"/>
    <w:rsid w:val="004B6BF5"/>
    <w:rsid w:val="004E1D05"/>
    <w:rsid w:val="004E3820"/>
    <w:rsid w:val="004E729C"/>
    <w:rsid w:val="00503702"/>
    <w:rsid w:val="005300D2"/>
    <w:rsid w:val="00530764"/>
    <w:rsid w:val="00546B52"/>
    <w:rsid w:val="00546DAE"/>
    <w:rsid w:val="00553B73"/>
    <w:rsid w:val="00572B34"/>
    <w:rsid w:val="00572D87"/>
    <w:rsid w:val="005979B3"/>
    <w:rsid w:val="005A0AD6"/>
    <w:rsid w:val="005A6322"/>
    <w:rsid w:val="005C2F2E"/>
    <w:rsid w:val="005C5CF1"/>
    <w:rsid w:val="005D2A7C"/>
    <w:rsid w:val="005E3327"/>
    <w:rsid w:val="005E3992"/>
    <w:rsid w:val="005F4A65"/>
    <w:rsid w:val="00610187"/>
    <w:rsid w:val="006264FB"/>
    <w:rsid w:val="00631E94"/>
    <w:rsid w:val="0063476E"/>
    <w:rsid w:val="00634FE1"/>
    <w:rsid w:val="00641EBB"/>
    <w:rsid w:val="00642A3C"/>
    <w:rsid w:val="00643E59"/>
    <w:rsid w:val="0065113F"/>
    <w:rsid w:val="0065309B"/>
    <w:rsid w:val="0066394B"/>
    <w:rsid w:val="00667C88"/>
    <w:rsid w:val="0067698B"/>
    <w:rsid w:val="0069407A"/>
    <w:rsid w:val="006957EA"/>
    <w:rsid w:val="006C1658"/>
    <w:rsid w:val="006D18FB"/>
    <w:rsid w:val="006F29A8"/>
    <w:rsid w:val="007145EE"/>
    <w:rsid w:val="00716D2A"/>
    <w:rsid w:val="00720DDD"/>
    <w:rsid w:val="007214CB"/>
    <w:rsid w:val="0075177A"/>
    <w:rsid w:val="007611AE"/>
    <w:rsid w:val="00764883"/>
    <w:rsid w:val="00765F03"/>
    <w:rsid w:val="00772701"/>
    <w:rsid w:val="0078116F"/>
    <w:rsid w:val="00781CAD"/>
    <w:rsid w:val="007823EC"/>
    <w:rsid w:val="00792BE8"/>
    <w:rsid w:val="00794158"/>
    <w:rsid w:val="007966F4"/>
    <w:rsid w:val="007C5347"/>
    <w:rsid w:val="007D3E5F"/>
    <w:rsid w:val="007D660A"/>
    <w:rsid w:val="007E504A"/>
    <w:rsid w:val="007E5D4F"/>
    <w:rsid w:val="007F7973"/>
    <w:rsid w:val="00800445"/>
    <w:rsid w:val="008057B7"/>
    <w:rsid w:val="00810778"/>
    <w:rsid w:val="00820867"/>
    <w:rsid w:val="00823B43"/>
    <w:rsid w:val="0083476A"/>
    <w:rsid w:val="00836C50"/>
    <w:rsid w:val="00845917"/>
    <w:rsid w:val="008504DB"/>
    <w:rsid w:val="00852164"/>
    <w:rsid w:val="00853183"/>
    <w:rsid w:val="00853A56"/>
    <w:rsid w:val="0085598E"/>
    <w:rsid w:val="00863915"/>
    <w:rsid w:val="008674F6"/>
    <w:rsid w:val="008700F2"/>
    <w:rsid w:val="00876835"/>
    <w:rsid w:val="00881C33"/>
    <w:rsid w:val="0089763B"/>
    <w:rsid w:val="008A623B"/>
    <w:rsid w:val="008B2CC4"/>
    <w:rsid w:val="008C3D5A"/>
    <w:rsid w:val="008D3722"/>
    <w:rsid w:val="00907DC0"/>
    <w:rsid w:val="00912031"/>
    <w:rsid w:val="0093487E"/>
    <w:rsid w:val="0094545F"/>
    <w:rsid w:val="00946B0A"/>
    <w:rsid w:val="009578ED"/>
    <w:rsid w:val="00960039"/>
    <w:rsid w:val="009617DF"/>
    <w:rsid w:val="00975931"/>
    <w:rsid w:val="00990766"/>
    <w:rsid w:val="0099516F"/>
    <w:rsid w:val="009A58B1"/>
    <w:rsid w:val="009B5D5B"/>
    <w:rsid w:val="009F0277"/>
    <w:rsid w:val="009F3F56"/>
    <w:rsid w:val="009F4139"/>
    <w:rsid w:val="009F41AB"/>
    <w:rsid w:val="00A4061C"/>
    <w:rsid w:val="00A42D31"/>
    <w:rsid w:val="00A467B4"/>
    <w:rsid w:val="00A53F66"/>
    <w:rsid w:val="00A60522"/>
    <w:rsid w:val="00A60CE9"/>
    <w:rsid w:val="00A66D2C"/>
    <w:rsid w:val="00A71EAC"/>
    <w:rsid w:val="00A80832"/>
    <w:rsid w:val="00A93391"/>
    <w:rsid w:val="00A94539"/>
    <w:rsid w:val="00A965C4"/>
    <w:rsid w:val="00A96C5F"/>
    <w:rsid w:val="00A97EAB"/>
    <w:rsid w:val="00AA5984"/>
    <w:rsid w:val="00AA7FE0"/>
    <w:rsid w:val="00AB2CFC"/>
    <w:rsid w:val="00AB3FAC"/>
    <w:rsid w:val="00AB4034"/>
    <w:rsid w:val="00AB4357"/>
    <w:rsid w:val="00AD177C"/>
    <w:rsid w:val="00AE6846"/>
    <w:rsid w:val="00AE7D17"/>
    <w:rsid w:val="00AF1BF8"/>
    <w:rsid w:val="00B03CFC"/>
    <w:rsid w:val="00B051D0"/>
    <w:rsid w:val="00B16185"/>
    <w:rsid w:val="00B26193"/>
    <w:rsid w:val="00B36F7D"/>
    <w:rsid w:val="00B53749"/>
    <w:rsid w:val="00B55414"/>
    <w:rsid w:val="00B62E99"/>
    <w:rsid w:val="00B74073"/>
    <w:rsid w:val="00B801F9"/>
    <w:rsid w:val="00B83971"/>
    <w:rsid w:val="00B87777"/>
    <w:rsid w:val="00B91478"/>
    <w:rsid w:val="00B91C29"/>
    <w:rsid w:val="00BA4F85"/>
    <w:rsid w:val="00BB178E"/>
    <w:rsid w:val="00BB2FEB"/>
    <w:rsid w:val="00BB71BB"/>
    <w:rsid w:val="00BC6591"/>
    <w:rsid w:val="00BD3B87"/>
    <w:rsid w:val="00BE7831"/>
    <w:rsid w:val="00C051BD"/>
    <w:rsid w:val="00C074E1"/>
    <w:rsid w:val="00C24BCB"/>
    <w:rsid w:val="00C32AEE"/>
    <w:rsid w:val="00C35FC3"/>
    <w:rsid w:val="00C364ED"/>
    <w:rsid w:val="00C52667"/>
    <w:rsid w:val="00C62361"/>
    <w:rsid w:val="00C6320C"/>
    <w:rsid w:val="00C74230"/>
    <w:rsid w:val="00C81B59"/>
    <w:rsid w:val="00C84AD8"/>
    <w:rsid w:val="00C9527A"/>
    <w:rsid w:val="00C95A21"/>
    <w:rsid w:val="00C972A2"/>
    <w:rsid w:val="00CA4AB8"/>
    <w:rsid w:val="00CB70C2"/>
    <w:rsid w:val="00CE2C55"/>
    <w:rsid w:val="00CE7F05"/>
    <w:rsid w:val="00CF1544"/>
    <w:rsid w:val="00CF74C3"/>
    <w:rsid w:val="00CF7BB0"/>
    <w:rsid w:val="00D04FF4"/>
    <w:rsid w:val="00D109A0"/>
    <w:rsid w:val="00D12366"/>
    <w:rsid w:val="00D16DF4"/>
    <w:rsid w:val="00D212E4"/>
    <w:rsid w:val="00D23979"/>
    <w:rsid w:val="00D47936"/>
    <w:rsid w:val="00D527EE"/>
    <w:rsid w:val="00D70300"/>
    <w:rsid w:val="00D75F87"/>
    <w:rsid w:val="00D830FE"/>
    <w:rsid w:val="00D9390C"/>
    <w:rsid w:val="00DA0020"/>
    <w:rsid w:val="00DA38B0"/>
    <w:rsid w:val="00DB0481"/>
    <w:rsid w:val="00DB0E61"/>
    <w:rsid w:val="00DB5E34"/>
    <w:rsid w:val="00DC6556"/>
    <w:rsid w:val="00DD27E3"/>
    <w:rsid w:val="00DE709B"/>
    <w:rsid w:val="00DF4F50"/>
    <w:rsid w:val="00DF6B41"/>
    <w:rsid w:val="00E00F2B"/>
    <w:rsid w:val="00E1694C"/>
    <w:rsid w:val="00E16B9C"/>
    <w:rsid w:val="00E30A8A"/>
    <w:rsid w:val="00E36A0C"/>
    <w:rsid w:val="00E371E8"/>
    <w:rsid w:val="00E37CB8"/>
    <w:rsid w:val="00E45345"/>
    <w:rsid w:val="00E51C36"/>
    <w:rsid w:val="00E54615"/>
    <w:rsid w:val="00E65A55"/>
    <w:rsid w:val="00E66730"/>
    <w:rsid w:val="00E76A42"/>
    <w:rsid w:val="00E86CE6"/>
    <w:rsid w:val="00E90DCE"/>
    <w:rsid w:val="00EA434E"/>
    <w:rsid w:val="00EB4932"/>
    <w:rsid w:val="00EB4EE5"/>
    <w:rsid w:val="00ED60C6"/>
    <w:rsid w:val="00EF1E0B"/>
    <w:rsid w:val="00F15E3D"/>
    <w:rsid w:val="00F22107"/>
    <w:rsid w:val="00F32330"/>
    <w:rsid w:val="00F32A0E"/>
    <w:rsid w:val="00F34F8F"/>
    <w:rsid w:val="00F60A47"/>
    <w:rsid w:val="00F67369"/>
    <w:rsid w:val="00F70641"/>
    <w:rsid w:val="00F83342"/>
    <w:rsid w:val="00F94526"/>
    <w:rsid w:val="00F97FED"/>
    <w:rsid w:val="00FA3B83"/>
    <w:rsid w:val="00FA3E1C"/>
    <w:rsid w:val="00FA566F"/>
    <w:rsid w:val="00FB6FB8"/>
    <w:rsid w:val="00FD6E43"/>
    <w:rsid w:val="00FE18CB"/>
    <w:rsid w:val="00FE6189"/>
    <w:rsid w:val="00FF05B1"/>
    <w:rsid w:val="00FF4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920DE9-75D7-41F7-9571-96641BF1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1"/>
    <w:pPr>
      <w:spacing w:after="200" w:line="276" w:lineRule="auto"/>
    </w:pPr>
  </w:style>
  <w:style w:type="paragraph" w:styleId="Heading1">
    <w:name w:val="heading 1"/>
    <w:basedOn w:val="Normal"/>
    <w:next w:val="Normal"/>
    <w:link w:val="Heading1Char"/>
    <w:uiPriority w:val="9"/>
    <w:qFormat/>
    <w:rsid w:val="00A4061C"/>
    <w:pPr>
      <w:spacing w:line="480" w:lineRule="auto"/>
      <w:jc w:val="center"/>
      <w:outlineLvl w:val="0"/>
    </w:pPr>
    <w:rPr>
      <w:rFonts w:asciiTheme="majorBidi" w:hAnsiTheme="majorBidi" w:cstheme="majorBidi"/>
      <w:b/>
      <w:color w:val="000000" w:themeColor="text1"/>
      <w:sz w:val="24"/>
      <w:szCs w:val="24"/>
    </w:rPr>
  </w:style>
  <w:style w:type="paragraph" w:styleId="Heading2">
    <w:name w:val="heading 2"/>
    <w:basedOn w:val="ListParagraph"/>
    <w:next w:val="Normal"/>
    <w:link w:val="Heading2Char"/>
    <w:uiPriority w:val="9"/>
    <w:unhideWhenUsed/>
    <w:qFormat/>
    <w:rsid w:val="00497911"/>
    <w:pPr>
      <w:numPr>
        <w:numId w:val="39"/>
      </w:numPr>
      <w:spacing w:line="480" w:lineRule="auto"/>
      <w:jc w:val="both"/>
      <w:outlineLvl w:val="1"/>
    </w:pPr>
    <w:rPr>
      <w:rFonts w:asciiTheme="majorBidi" w:hAnsiTheme="majorBidi" w:cstheme="majorBidi"/>
      <w:b/>
      <w:sz w:val="24"/>
      <w:szCs w:val="24"/>
    </w:rPr>
  </w:style>
  <w:style w:type="paragraph" w:styleId="Heading3">
    <w:name w:val="heading 3"/>
    <w:basedOn w:val="ListParagraph"/>
    <w:next w:val="Normal"/>
    <w:link w:val="Heading3Char"/>
    <w:uiPriority w:val="9"/>
    <w:unhideWhenUsed/>
    <w:qFormat/>
    <w:rsid w:val="00497911"/>
    <w:pPr>
      <w:numPr>
        <w:numId w:val="8"/>
      </w:numPr>
      <w:spacing w:line="480" w:lineRule="auto"/>
      <w:jc w:val="both"/>
      <w:outlineLvl w:val="2"/>
    </w:pPr>
    <w:rPr>
      <w:rFonts w:asciiTheme="majorBidi"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189"/>
    <w:pPr>
      <w:ind w:left="720"/>
      <w:contextualSpacing/>
    </w:pPr>
  </w:style>
  <w:style w:type="paragraph" w:styleId="FootnoteText">
    <w:name w:val="footnote text"/>
    <w:basedOn w:val="Normal"/>
    <w:link w:val="FootnoteTextChar"/>
    <w:uiPriority w:val="99"/>
    <w:unhideWhenUsed/>
    <w:rsid w:val="00FE6189"/>
    <w:pPr>
      <w:spacing w:after="0" w:line="240" w:lineRule="auto"/>
    </w:pPr>
    <w:rPr>
      <w:sz w:val="20"/>
      <w:szCs w:val="20"/>
    </w:rPr>
  </w:style>
  <w:style w:type="character" w:customStyle="1" w:styleId="FootnoteTextChar">
    <w:name w:val="Footnote Text Char"/>
    <w:basedOn w:val="DefaultParagraphFont"/>
    <w:link w:val="FootnoteText"/>
    <w:uiPriority w:val="99"/>
    <w:rsid w:val="00FE6189"/>
    <w:rPr>
      <w:sz w:val="20"/>
      <w:szCs w:val="20"/>
    </w:rPr>
  </w:style>
  <w:style w:type="character" w:styleId="FootnoteReference">
    <w:name w:val="footnote reference"/>
    <w:basedOn w:val="DefaultParagraphFont"/>
    <w:uiPriority w:val="99"/>
    <w:semiHidden/>
    <w:unhideWhenUsed/>
    <w:rsid w:val="00FE6189"/>
    <w:rPr>
      <w:vertAlign w:val="superscript"/>
    </w:rPr>
  </w:style>
  <w:style w:type="character" w:styleId="Hyperlink">
    <w:name w:val="Hyperlink"/>
    <w:basedOn w:val="DefaultParagraphFont"/>
    <w:uiPriority w:val="99"/>
    <w:unhideWhenUsed/>
    <w:rsid w:val="00FE6189"/>
    <w:rPr>
      <w:color w:val="0563C1" w:themeColor="hyperlink"/>
      <w:u w:val="single"/>
    </w:rPr>
  </w:style>
  <w:style w:type="table" w:styleId="TableGrid">
    <w:name w:val="Table Grid"/>
    <w:basedOn w:val="TableNormal"/>
    <w:uiPriority w:val="39"/>
    <w:rsid w:val="00FE618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1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A8E"/>
  </w:style>
  <w:style w:type="paragraph" w:styleId="Footer">
    <w:name w:val="footer"/>
    <w:basedOn w:val="Normal"/>
    <w:link w:val="FooterChar"/>
    <w:uiPriority w:val="99"/>
    <w:unhideWhenUsed/>
    <w:rsid w:val="002E1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A8E"/>
  </w:style>
  <w:style w:type="paragraph" w:styleId="NormalWeb">
    <w:name w:val="Normal (Web)"/>
    <w:basedOn w:val="Normal"/>
    <w:uiPriority w:val="99"/>
    <w:semiHidden/>
    <w:unhideWhenUsed/>
    <w:rsid w:val="000D54BE"/>
    <w:rPr>
      <w:rFonts w:ascii="Times New Roman" w:hAnsi="Times New Roman" w:cs="Times New Roman"/>
      <w:sz w:val="24"/>
      <w:szCs w:val="24"/>
    </w:rPr>
  </w:style>
  <w:style w:type="character" w:customStyle="1" w:styleId="Heading1Char">
    <w:name w:val="Heading 1 Char"/>
    <w:basedOn w:val="DefaultParagraphFont"/>
    <w:link w:val="Heading1"/>
    <w:uiPriority w:val="9"/>
    <w:rsid w:val="00A4061C"/>
    <w:rPr>
      <w:rFonts w:asciiTheme="majorBidi" w:hAnsiTheme="majorBidi" w:cstheme="majorBidi"/>
      <w:b/>
      <w:color w:val="000000" w:themeColor="text1"/>
      <w:sz w:val="24"/>
      <w:szCs w:val="24"/>
    </w:rPr>
  </w:style>
  <w:style w:type="character" w:customStyle="1" w:styleId="Heading2Char">
    <w:name w:val="Heading 2 Char"/>
    <w:basedOn w:val="DefaultParagraphFont"/>
    <w:link w:val="Heading2"/>
    <w:uiPriority w:val="9"/>
    <w:rsid w:val="00497911"/>
    <w:rPr>
      <w:rFonts w:asciiTheme="majorBidi" w:hAnsiTheme="majorBidi" w:cstheme="majorBidi"/>
      <w:b/>
      <w:sz w:val="24"/>
      <w:szCs w:val="24"/>
    </w:rPr>
  </w:style>
  <w:style w:type="paragraph" w:styleId="TOCHeading">
    <w:name w:val="TOC Heading"/>
    <w:basedOn w:val="Heading1"/>
    <w:next w:val="Normal"/>
    <w:uiPriority w:val="39"/>
    <w:unhideWhenUsed/>
    <w:qFormat/>
    <w:rsid w:val="008D3722"/>
    <w:pPr>
      <w:keepNext/>
      <w:keepLines/>
      <w:spacing w:before="240" w:after="0" w:line="259" w:lineRule="auto"/>
      <w:jc w:val="left"/>
      <w:outlineLvl w:val="9"/>
    </w:pPr>
    <w:rPr>
      <w:rFonts w:asciiTheme="majorHAnsi" w:eastAsiaTheme="majorEastAsia" w:hAnsiTheme="majorHAnsi"/>
      <w:b w:val="0"/>
      <w:color w:val="2E74B5" w:themeColor="accent1" w:themeShade="BF"/>
      <w:sz w:val="32"/>
      <w:szCs w:val="32"/>
    </w:rPr>
  </w:style>
  <w:style w:type="paragraph" w:styleId="TOC1">
    <w:name w:val="toc 1"/>
    <w:basedOn w:val="Normal"/>
    <w:next w:val="Normal"/>
    <w:autoRedefine/>
    <w:uiPriority w:val="39"/>
    <w:unhideWhenUsed/>
    <w:rsid w:val="00A4061C"/>
    <w:pPr>
      <w:tabs>
        <w:tab w:val="right" w:leader="dot" w:pos="7923"/>
      </w:tabs>
      <w:spacing w:after="100"/>
      <w:jc w:val="both"/>
    </w:pPr>
    <w:rPr>
      <w:rFonts w:asciiTheme="majorBidi" w:hAnsiTheme="majorBidi" w:cstheme="majorBidi"/>
      <w:b/>
      <w:bCs/>
      <w:noProof/>
      <w:sz w:val="24"/>
      <w:szCs w:val="24"/>
    </w:rPr>
  </w:style>
  <w:style w:type="character" w:customStyle="1" w:styleId="Heading3Char">
    <w:name w:val="Heading 3 Char"/>
    <w:basedOn w:val="DefaultParagraphFont"/>
    <w:link w:val="Heading3"/>
    <w:uiPriority w:val="9"/>
    <w:rsid w:val="00497911"/>
    <w:rPr>
      <w:rFonts w:asciiTheme="majorBidi" w:hAnsiTheme="majorBidi" w:cstheme="majorBidi"/>
      <w:b/>
      <w:sz w:val="24"/>
      <w:szCs w:val="24"/>
    </w:rPr>
  </w:style>
  <w:style w:type="paragraph" w:styleId="TOC2">
    <w:name w:val="toc 2"/>
    <w:basedOn w:val="Normal"/>
    <w:next w:val="Normal"/>
    <w:autoRedefine/>
    <w:uiPriority w:val="39"/>
    <w:unhideWhenUsed/>
    <w:rsid w:val="0065309B"/>
    <w:pPr>
      <w:spacing w:after="100"/>
      <w:ind w:left="220"/>
    </w:pPr>
  </w:style>
  <w:style w:type="paragraph" w:styleId="TOC3">
    <w:name w:val="toc 3"/>
    <w:basedOn w:val="Normal"/>
    <w:next w:val="Normal"/>
    <w:autoRedefine/>
    <w:uiPriority w:val="39"/>
    <w:unhideWhenUsed/>
    <w:rsid w:val="0065309B"/>
    <w:pPr>
      <w:spacing w:after="100"/>
      <w:ind w:left="440"/>
    </w:pPr>
  </w:style>
  <w:style w:type="paragraph" w:styleId="Caption">
    <w:name w:val="caption"/>
    <w:basedOn w:val="Normal"/>
    <w:next w:val="Normal"/>
    <w:uiPriority w:val="35"/>
    <w:unhideWhenUsed/>
    <w:qFormat/>
    <w:rsid w:val="00C6320C"/>
    <w:pPr>
      <w:spacing w:line="240" w:lineRule="auto"/>
    </w:pPr>
    <w:rPr>
      <w:i/>
      <w:iCs/>
      <w:color w:val="44546A" w:themeColor="text2"/>
      <w:sz w:val="18"/>
      <w:szCs w:val="18"/>
    </w:rPr>
  </w:style>
  <w:style w:type="table" w:customStyle="1" w:styleId="TableGrid1">
    <w:name w:val="Table Grid1"/>
    <w:basedOn w:val="TableNormal"/>
    <w:next w:val="TableGrid"/>
    <w:uiPriority w:val="39"/>
    <w:rsid w:val="00E45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C6320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97435">
      <w:bodyDiv w:val="1"/>
      <w:marLeft w:val="0"/>
      <w:marRight w:val="0"/>
      <w:marTop w:val="0"/>
      <w:marBottom w:val="0"/>
      <w:divBdr>
        <w:top w:val="none" w:sz="0" w:space="0" w:color="auto"/>
        <w:left w:val="none" w:sz="0" w:space="0" w:color="auto"/>
        <w:bottom w:val="none" w:sz="0" w:space="0" w:color="auto"/>
        <w:right w:val="none" w:sz="0" w:space="0" w:color="auto"/>
      </w:divBdr>
      <w:divsChild>
        <w:div w:id="469907854">
          <w:marLeft w:val="0"/>
          <w:marRight w:val="0"/>
          <w:marTop w:val="0"/>
          <w:marBottom w:val="0"/>
          <w:divBdr>
            <w:top w:val="single" w:sz="2" w:space="0" w:color="D9D9E3"/>
            <w:left w:val="single" w:sz="2" w:space="0" w:color="D9D9E3"/>
            <w:bottom w:val="single" w:sz="2" w:space="0" w:color="D9D9E3"/>
            <w:right w:val="single" w:sz="2" w:space="0" w:color="D9D9E3"/>
          </w:divBdr>
          <w:divsChild>
            <w:div w:id="2102942200">
              <w:marLeft w:val="0"/>
              <w:marRight w:val="0"/>
              <w:marTop w:val="0"/>
              <w:marBottom w:val="0"/>
              <w:divBdr>
                <w:top w:val="single" w:sz="2" w:space="0" w:color="D9D9E3"/>
                <w:left w:val="single" w:sz="2" w:space="0" w:color="D9D9E3"/>
                <w:bottom w:val="single" w:sz="2" w:space="0" w:color="D9D9E3"/>
                <w:right w:val="single" w:sz="2" w:space="0" w:color="D9D9E3"/>
              </w:divBdr>
              <w:divsChild>
                <w:div w:id="1616323289">
                  <w:marLeft w:val="0"/>
                  <w:marRight w:val="0"/>
                  <w:marTop w:val="0"/>
                  <w:marBottom w:val="0"/>
                  <w:divBdr>
                    <w:top w:val="single" w:sz="2" w:space="0" w:color="D9D9E3"/>
                    <w:left w:val="single" w:sz="2" w:space="0" w:color="D9D9E3"/>
                    <w:bottom w:val="single" w:sz="2" w:space="0" w:color="D9D9E3"/>
                    <w:right w:val="single" w:sz="2" w:space="0" w:color="D9D9E3"/>
                  </w:divBdr>
                  <w:divsChild>
                    <w:div w:id="848759975">
                      <w:marLeft w:val="0"/>
                      <w:marRight w:val="0"/>
                      <w:marTop w:val="0"/>
                      <w:marBottom w:val="0"/>
                      <w:divBdr>
                        <w:top w:val="single" w:sz="2" w:space="0" w:color="D9D9E3"/>
                        <w:left w:val="single" w:sz="2" w:space="0" w:color="D9D9E3"/>
                        <w:bottom w:val="single" w:sz="2" w:space="0" w:color="D9D9E3"/>
                        <w:right w:val="single" w:sz="2" w:space="0" w:color="D9D9E3"/>
                      </w:divBdr>
                      <w:divsChild>
                        <w:div w:id="1195996259">
                          <w:marLeft w:val="0"/>
                          <w:marRight w:val="0"/>
                          <w:marTop w:val="0"/>
                          <w:marBottom w:val="0"/>
                          <w:divBdr>
                            <w:top w:val="single" w:sz="2" w:space="0" w:color="D9D9E3"/>
                            <w:left w:val="single" w:sz="2" w:space="0" w:color="D9D9E3"/>
                            <w:bottom w:val="single" w:sz="2" w:space="0" w:color="D9D9E3"/>
                            <w:right w:val="single" w:sz="2" w:space="0" w:color="D9D9E3"/>
                          </w:divBdr>
                          <w:divsChild>
                            <w:div w:id="15784440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96114764">
                                  <w:marLeft w:val="0"/>
                                  <w:marRight w:val="0"/>
                                  <w:marTop w:val="0"/>
                                  <w:marBottom w:val="0"/>
                                  <w:divBdr>
                                    <w:top w:val="single" w:sz="2" w:space="0" w:color="D9D9E3"/>
                                    <w:left w:val="single" w:sz="2" w:space="0" w:color="D9D9E3"/>
                                    <w:bottom w:val="single" w:sz="2" w:space="0" w:color="D9D9E3"/>
                                    <w:right w:val="single" w:sz="2" w:space="0" w:color="D9D9E3"/>
                                  </w:divBdr>
                                  <w:divsChild>
                                    <w:div w:id="794182933">
                                      <w:marLeft w:val="0"/>
                                      <w:marRight w:val="0"/>
                                      <w:marTop w:val="0"/>
                                      <w:marBottom w:val="0"/>
                                      <w:divBdr>
                                        <w:top w:val="single" w:sz="2" w:space="0" w:color="D9D9E3"/>
                                        <w:left w:val="single" w:sz="2" w:space="0" w:color="D9D9E3"/>
                                        <w:bottom w:val="single" w:sz="2" w:space="0" w:color="D9D9E3"/>
                                        <w:right w:val="single" w:sz="2" w:space="0" w:color="D9D9E3"/>
                                      </w:divBdr>
                                      <w:divsChild>
                                        <w:div w:id="1438482429">
                                          <w:marLeft w:val="0"/>
                                          <w:marRight w:val="0"/>
                                          <w:marTop w:val="0"/>
                                          <w:marBottom w:val="0"/>
                                          <w:divBdr>
                                            <w:top w:val="single" w:sz="2" w:space="0" w:color="D9D9E3"/>
                                            <w:left w:val="single" w:sz="2" w:space="0" w:color="D9D9E3"/>
                                            <w:bottom w:val="single" w:sz="2" w:space="0" w:color="D9D9E3"/>
                                            <w:right w:val="single" w:sz="2" w:space="0" w:color="D9D9E3"/>
                                          </w:divBdr>
                                          <w:divsChild>
                                            <w:div w:id="1040281980">
                                              <w:marLeft w:val="0"/>
                                              <w:marRight w:val="0"/>
                                              <w:marTop w:val="0"/>
                                              <w:marBottom w:val="0"/>
                                              <w:divBdr>
                                                <w:top w:val="single" w:sz="2" w:space="0" w:color="D9D9E3"/>
                                                <w:left w:val="single" w:sz="2" w:space="0" w:color="D9D9E3"/>
                                                <w:bottom w:val="single" w:sz="2" w:space="0" w:color="D9D9E3"/>
                                                <w:right w:val="single" w:sz="2" w:space="0" w:color="D9D9E3"/>
                                              </w:divBdr>
                                              <w:divsChild>
                                                <w:div w:id="310208704">
                                                  <w:marLeft w:val="0"/>
                                                  <w:marRight w:val="0"/>
                                                  <w:marTop w:val="0"/>
                                                  <w:marBottom w:val="0"/>
                                                  <w:divBdr>
                                                    <w:top w:val="single" w:sz="2" w:space="0" w:color="D9D9E3"/>
                                                    <w:left w:val="single" w:sz="2" w:space="0" w:color="D9D9E3"/>
                                                    <w:bottom w:val="single" w:sz="2" w:space="0" w:color="D9D9E3"/>
                                                    <w:right w:val="single" w:sz="2" w:space="0" w:color="D9D9E3"/>
                                                  </w:divBdr>
                                                  <w:divsChild>
                                                    <w:div w:id="1513954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3172699">
          <w:marLeft w:val="0"/>
          <w:marRight w:val="0"/>
          <w:marTop w:val="0"/>
          <w:marBottom w:val="0"/>
          <w:divBdr>
            <w:top w:val="none" w:sz="0" w:space="0" w:color="auto"/>
            <w:left w:val="none" w:sz="0" w:space="0" w:color="auto"/>
            <w:bottom w:val="none" w:sz="0" w:space="0" w:color="auto"/>
            <w:right w:val="none" w:sz="0" w:space="0" w:color="auto"/>
          </w:divBdr>
        </w:div>
      </w:divsChild>
    </w:div>
    <w:div w:id="512956457">
      <w:bodyDiv w:val="1"/>
      <w:marLeft w:val="0"/>
      <w:marRight w:val="0"/>
      <w:marTop w:val="0"/>
      <w:marBottom w:val="0"/>
      <w:divBdr>
        <w:top w:val="none" w:sz="0" w:space="0" w:color="auto"/>
        <w:left w:val="none" w:sz="0" w:space="0" w:color="auto"/>
        <w:bottom w:val="none" w:sz="0" w:space="0" w:color="auto"/>
        <w:right w:val="none" w:sz="0" w:space="0" w:color="auto"/>
      </w:divBdr>
      <w:divsChild>
        <w:div w:id="1369839120">
          <w:marLeft w:val="0"/>
          <w:marRight w:val="0"/>
          <w:marTop w:val="0"/>
          <w:marBottom w:val="0"/>
          <w:divBdr>
            <w:top w:val="single" w:sz="2" w:space="0" w:color="D9D9E3"/>
            <w:left w:val="single" w:sz="2" w:space="0" w:color="D9D9E3"/>
            <w:bottom w:val="single" w:sz="2" w:space="0" w:color="D9D9E3"/>
            <w:right w:val="single" w:sz="2" w:space="0" w:color="D9D9E3"/>
          </w:divBdr>
          <w:divsChild>
            <w:div w:id="2004624495">
              <w:marLeft w:val="0"/>
              <w:marRight w:val="0"/>
              <w:marTop w:val="0"/>
              <w:marBottom w:val="0"/>
              <w:divBdr>
                <w:top w:val="single" w:sz="2" w:space="0" w:color="D9D9E3"/>
                <w:left w:val="single" w:sz="2" w:space="0" w:color="D9D9E3"/>
                <w:bottom w:val="single" w:sz="2" w:space="0" w:color="D9D9E3"/>
                <w:right w:val="single" w:sz="2" w:space="0" w:color="D9D9E3"/>
              </w:divBdr>
              <w:divsChild>
                <w:div w:id="1410422783">
                  <w:marLeft w:val="0"/>
                  <w:marRight w:val="0"/>
                  <w:marTop w:val="0"/>
                  <w:marBottom w:val="0"/>
                  <w:divBdr>
                    <w:top w:val="single" w:sz="2" w:space="0" w:color="D9D9E3"/>
                    <w:left w:val="single" w:sz="2" w:space="0" w:color="D9D9E3"/>
                    <w:bottom w:val="single" w:sz="2" w:space="0" w:color="D9D9E3"/>
                    <w:right w:val="single" w:sz="2" w:space="0" w:color="D9D9E3"/>
                  </w:divBdr>
                  <w:divsChild>
                    <w:div w:id="967586228">
                      <w:marLeft w:val="0"/>
                      <w:marRight w:val="0"/>
                      <w:marTop w:val="0"/>
                      <w:marBottom w:val="0"/>
                      <w:divBdr>
                        <w:top w:val="single" w:sz="2" w:space="0" w:color="D9D9E3"/>
                        <w:left w:val="single" w:sz="2" w:space="0" w:color="D9D9E3"/>
                        <w:bottom w:val="single" w:sz="2" w:space="0" w:color="D9D9E3"/>
                        <w:right w:val="single" w:sz="2" w:space="0" w:color="D9D9E3"/>
                      </w:divBdr>
                      <w:divsChild>
                        <w:div w:id="1387291506">
                          <w:marLeft w:val="0"/>
                          <w:marRight w:val="0"/>
                          <w:marTop w:val="0"/>
                          <w:marBottom w:val="0"/>
                          <w:divBdr>
                            <w:top w:val="single" w:sz="2" w:space="0" w:color="D9D9E3"/>
                            <w:left w:val="single" w:sz="2" w:space="0" w:color="D9D9E3"/>
                            <w:bottom w:val="single" w:sz="2" w:space="0" w:color="D9D9E3"/>
                            <w:right w:val="single" w:sz="2" w:space="0" w:color="D9D9E3"/>
                          </w:divBdr>
                          <w:divsChild>
                            <w:div w:id="616109313">
                              <w:marLeft w:val="0"/>
                              <w:marRight w:val="0"/>
                              <w:marTop w:val="100"/>
                              <w:marBottom w:val="100"/>
                              <w:divBdr>
                                <w:top w:val="single" w:sz="2" w:space="0" w:color="D9D9E3"/>
                                <w:left w:val="single" w:sz="2" w:space="0" w:color="D9D9E3"/>
                                <w:bottom w:val="single" w:sz="2" w:space="0" w:color="D9D9E3"/>
                                <w:right w:val="single" w:sz="2" w:space="0" w:color="D9D9E3"/>
                              </w:divBdr>
                              <w:divsChild>
                                <w:div w:id="781262577">
                                  <w:marLeft w:val="0"/>
                                  <w:marRight w:val="0"/>
                                  <w:marTop w:val="0"/>
                                  <w:marBottom w:val="0"/>
                                  <w:divBdr>
                                    <w:top w:val="single" w:sz="2" w:space="0" w:color="D9D9E3"/>
                                    <w:left w:val="single" w:sz="2" w:space="0" w:color="D9D9E3"/>
                                    <w:bottom w:val="single" w:sz="2" w:space="0" w:color="D9D9E3"/>
                                    <w:right w:val="single" w:sz="2" w:space="0" w:color="D9D9E3"/>
                                  </w:divBdr>
                                  <w:divsChild>
                                    <w:div w:id="35080342">
                                      <w:marLeft w:val="0"/>
                                      <w:marRight w:val="0"/>
                                      <w:marTop w:val="0"/>
                                      <w:marBottom w:val="0"/>
                                      <w:divBdr>
                                        <w:top w:val="single" w:sz="2" w:space="0" w:color="D9D9E3"/>
                                        <w:left w:val="single" w:sz="2" w:space="0" w:color="D9D9E3"/>
                                        <w:bottom w:val="single" w:sz="2" w:space="0" w:color="D9D9E3"/>
                                        <w:right w:val="single" w:sz="2" w:space="0" w:color="D9D9E3"/>
                                      </w:divBdr>
                                      <w:divsChild>
                                        <w:div w:id="1531183658">
                                          <w:marLeft w:val="0"/>
                                          <w:marRight w:val="0"/>
                                          <w:marTop w:val="0"/>
                                          <w:marBottom w:val="0"/>
                                          <w:divBdr>
                                            <w:top w:val="single" w:sz="2" w:space="0" w:color="D9D9E3"/>
                                            <w:left w:val="single" w:sz="2" w:space="0" w:color="D9D9E3"/>
                                            <w:bottom w:val="single" w:sz="2" w:space="0" w:color="D9D9E3"/>
                                            <w:right w:val="single" w:sz="2" w:space="0" w:color="D9D9E3"/>
                                          </w:divBdr>
                                          <w:divsChild>
                                            <w:div w:id="878667071">
                                              <w:marLeft w:val="0"/>
                                              <w:marRight w:val="0"/>
                                              <w:marTop w:val="0"/>
                                              <w:marBottom w:val="0"/>
                                              <w:divBdr>
                                                <w:top w:val="single" w:sz="2" w:space="0" w:color="D9D9E3"/>
                                                <w:left w:val="single" w:sz="2" w:space="0" w:color="D9D9E3"/>
                                                <w:bottom w:val="single" w:sz="2" w:space="0" w:color="D9D9E3"/>
                                                <w:right w:val="single" w:sz="2" w:space="0" w:color="D9D9E3"/>
                                              </w:divBdr>
                                              <w:divsChild>
                                                <w:div w:id="1252734818">
                                                  <w:marLeft w:val="0"/>
                                                  <w:marRight w:val="0"/>
                                                  <w:marTop w:val="0"/>
                                                  <w:marBottom w:val="0"/>
                                                  <w:divBdr>
                                                    <w:top w:val="single" w:sz="2" w:space="0" w:color="D9D9E3"/>
                                                    <w:left w:val="single" w:sz="2" w:space="0" w:color="D9D9E3"/>
                                                    <w:bottom w:val="single" w:sz="2" w:space="0" w:color="D9D9E3"/>
                                                    <w:right w:val="single" w:sz="2" w:space="0" w:color="D9D9E3"/>
                                                  </w:divBdr>
                                                  <w:divsChild>
                                                    <w:div w:id="864749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6593668">
          <w:marLeft w:val="0"/>
          <w:marRight w:val="0"/>
          <w:marTop w:val="0"/>
          <w:marBottom w:val="0"/>
          <w:divBdr>
            <w:top w:val="none" w:sz="0" w:space="0" w:color="auto"/>
            <w:left w:val="none" w:sz="0" w:space="0" w:color="auto"/>
            <w:bottom w:val="none" w:sz="0" w:space="0" w:color="auto"/>
            <w:right w:val="none" w:sz="0" w:space="0" w:color="auto"/>
          </w:divBdr>
        </w:div>
      </w:divsChild>
    </w:div>
    <w:div w:id="534318066">
      <w:bodyDiv w:val="1"/>
      <w:marLeft w:val="0"/>
      <w:marRight w:val="0"/>
      <w:marTop w:val="0"/>
      <w:marBottom w:val="0"/>
      <w:divBdr>
        <w:top w:val="none" w:sz="0" w:space="0" w:color="auto"/>
        <w:left w:val="none" w:sz="0" w:space="0" w:color="auto"/>
        <w:bottom w:val="none" w:sz="0" w:space="0" w:color="auto"/>
        <w:right w:val="none" w:sz="0" w:space="0" w:color="auto"/>
      </w:divBdr>
      <w:divsChild>
        <w:div w:id="52430555">
          <w:marLeft w:val="0"/>
          <w:marRight w:val="0"/>
          <w:marTop w:val="0"/>
          <w:marBottom w:val="0"/>
          <w:divBdr>
            <w:top w:val="single" w:sz="2" w:space="0" w:color="D9D9E3"/>
            <w:left w:val="single" w:sz="2" w:space="0" w:color="D9D9E3"/>
            <w:bottom w:val="single" w:sz="2" w:space="0" w:color="D9D9E3"/>
            <w:right w:val="single" w:sz="2" w:space="0" w:color="D9D9E3"/>
          </w:divBdr>
          <w:divsChild>
            <w:div w:id="1312248901">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367420">
                  <w:marLeft w:val="0"/>
                  <w:marRight w:val="0"/>
                  <w:marTop w:val="0"/>
                  <w:marBottom w:val="0"/>
                  <w:divBdr>
                    <w:top w:val="single" w:sz="2" w:space="0" w:color="D9D9E3"/>
                    <w:left w:val="single" w:sz="2" w:space="0" w:color="D9D9E3"/>
                    <w:bottom w:val="single" w:sz="2" w:space="0" w:color="D9D9E3"/>
                    <w:right w:val="single" w:sz="2" w:space="0" w:color="D9D9E3"/>
                  </w:divBdr>
                  <w:divsChild>
                    <w:div w:id="629215679">
                      <w:marLeft w:val="0"/>
                      <w:marRight w:val="0"/>
                      <w:marTop w:val="0"/>
                      <w:marBottom w:val="0"/>
                      <w:divBdr>
                        <w:top w:val="single" w:sz="2" w:space="0" w:color="D9D9E3"/>
                        <w:left w:val="single" w:sz="2" w:space="0" w:color="D9D9E3"/>
                        <w:bottom w:val="single" w:sz="2" w:space="0" w:color="D9D9E3"/>
                        <w:right w:val="single" w:sz="2" w:space="0" w:color="D9D9E3"/>
                      </w:divBdr>
                      <w:divsChild>
                        <w:div w:id="387921821">
                          <w:marLeft w:val="0"/>
                          <w:marRight w:val="0"/>
                          <w:marTop w:val="0"/>
                          <w:marBottom w:val="0"/>
                          <w:divBdr>
                            <w:top w:val="single" w:sz="2" w:space="0" w:color="D9D9E3"/>
                            <w:left w:val="single" w:sz="2" w:space="0" w:color="D9D9E3"/>
                            <w:bottom w:val="single" w:sz="2" w:space="0" w:color="D9D9E3"/>
                            <w:right w:val="single" w:sz="2" w:space="0" w:color="D9D9E3"/>
                          </w:divBdr>
                          <w:divsChild>
                            <w:div w:id="1441409061">
                              <w:marLeft w:val="0"/>
                              <w:marRight w:val="0"/>
                              <w:marTop w:val="0"/>
                              <w:marBottom w:val="0"/>
                              <w:divBdr>
                                <w:top w:val="single" w:sz="2" w:space="0" w:color="D9D9E3"/>
                                <w:left w:val="single" w:sz="2" w:space="0" w:color="D9D9E3"/>
                                <w:bottom w:val="single" w:sz="2" w:space="0" w:color="D9D9E3"/>
                                <w:right w:val="single" w:sz="2" w:space="0" w:color="D9D9E3"/>
                              </w:divBdr>
                              <w:divsChild>
                                <w:div w:id="14045972">
                                  <w:marLeft w:val="0"/>
                                  <w:marRight w:val="0"/>
                                  <w:marTop w:val="0"/>
                                  <w:marBottom w:val="0"/>
                                  <w:divBdr>
                                    <w:top w:val="single" w:sz="2" w:space="0" w:color="D9D9E3"/>
                                    <w:left w:val="single" w:sz="2" w:space="0" w:color="D9D9E3"/>
                                    <w:bottom w:val="single" w:sz="2" w:space="0" w:color="D9D9E3"/>
                                    <w:right w:val="single" w:sz="2" w:space="0" w:color="D9D9E3"/>
                                  </w:divBdr>
                                  <w:divsChild>
                                    <w:div w:id="500002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49342362">
      <w:bodyDiv w:val="1"/>
      <w:marLeft w:val="0"/>
      <w:marRight w:val="0"/>
      <w:marTop w:val="0"/>
      <w:marBottom w:val="0"/>
      <w:divBdr>
        <w:top w:val="none" w:sz="0" w:space="0" w:color="auto"/>
        <w:left w:val="none" w:sz="0" w:space="0" w:color="auto"/>
        <w:bottom w:val="none" w:sz="0" w:space="0" w:color="auto"/>
        <w:right w:val="none" w:sz="0" w:space="0" w:color="auto"/>
      </w:divBdr>
      <w:divsChild>
        <w:div w:id="1067075134">
          <w:marLeft w:val="0"/>
          <w:marRight w:val="0"/>
          <w:marTop w:val="0"/>
          <w:marBottom w:val="0"/>
          <w:divBdr>
            <w:top w:val="single" w:sz="2" w:space="0" w:color="D9D9E3"/>
            <w:left w:val="single" w:sz="2" w:space="0" w:color="D9D9E3"/>
            <w:bottom w:val="single" w:sz="2" w:space="0" w:color="D9D9E3"/>
            <w:right w:val="single" w:sz="2" w:space="0" w:color="D9D9E3"/>
          </w:divBdr>
          <w:divsChild>
            <w:div w:id="820318214">
              <w:marLeft w:val="0"/>
              <w:marRight w:val="0"/>
              <w:marTop w:val="0"/>
              <w:marBottom w:val="0"/>
              <w:divBdr>
                <w:top w:val="single" w:sz="2" w:space="0" w:color="D9D9E3"/>
                <w:left w:val="single" w:sz="2" w:space="0" w:color="D9D9E3"/>
                <w:bottom w:val="single" w:sz="2" w:space="0" w:color="D9D9E3"/>
                <w:right w:val="single" w:sz="2" w:space="0" w:color="D9D9E3"/>
              </w:divBdr>
              <w:divsChild>
                <w:div w:id="722799625">
                  <w:marLeft w:val="0"/>
                  <w:marRight w:val="0"/>
                  <w:marTop w:val="0"/>
                  <w:marBottom w:val="0"/>
                  <w:divBdr>
                    <w:top w:val="single" w:sz="2" w:space="0" w:color="D9D9E3"/>
                    <w:left w:val="single" w:sz="2" w:space="0" w:color="D9D9E3"/>
                    <w:bottom w:val="single" w:sz="2" w:space="0" w:color="D9D9E3"/>
                    <w:right w:val="single" w:sz="2" w:space="0" w:color="D9D9E3"/>
                  </w:divBdr>
                  <w:divsChild>
                    <w:div w:id="405961661">
                      <w:marLeft w:val="0"/>
                      <w:marRight w:val="0"/>
                      <w:marTop w:val="0"/>
                      <w:marBottom w:val="0"/>
                      <w:divBdr>
                        <w:top w:val="single" w:sz="2" w:space="0" w:color="D9D9E3"/>
                        <w:left w:val="single" w:sz="2" w:space="0" w:color="D9D9E3"/>
                        <w:bottom w:val="single" w:sz="2" w:space="0" w:color="D9D9E3"/>
                        <w:right w:val="single" w:sz="2" w:space="0" w:color="D9D9E3"/>
                      </w:divBdr>
                      <w:divsChild>
                        <w:div w:id="1308634332">
                          <w:marLeft w:val="0"/>
                          <w:marRight w:val="0"/>
                          <w:marTop w:val="0"/>
                          <w:marBottom w:val="0"/>
                          <w:divBdr>
                            <w:top w:val="single" w:sz="2" w:space="0" w:color="D9D9E3"/>
                            <w:left w:val="single" w:sz="2" w:space="0" w:color="D9D9E3"/>
                            <w:bottom w:val="single" w:sz="2" w:space="0" w:color="D9D9E3"/>
                            <w:right w:val="single" w:sz="2" w:space="0" w:color="D9D9E3"/>
                          </w:divBdr>
                          <w:divsChild>
                            <w:div w:id="2053726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244366">
                                  <w:marLeft w:val="0"/>
                                  <w:marRight w:val="0"/>
                                  <w:marTop w:val="0"/>
                                  <w:marBottom w:val="0"/>
                                  <w:divBdr>
                                    <w:top w:val="single" w:sz="2" w:space="0" w:color="D9D9E3"/>
                                    <w:left w:val="single" w:sz="2" w:space="0" w:color="D9D9E3"/>
                                    <w:bottom w:val="single" w:sz="2" w:space="0" w:color="D9D9E3"/>
                                    <w:right w:val="single" w:sz="2" w:space="0" w:color="D9D9E3"/>
                                  </w:divBdr>
                                  <w:divsChild>
                                    <w:div w:id="1940525831">
                                      <w:marLeft w:val="0"/>
                                      <w:marRight w:val="0"/>
                                      <w:marTop w:val="0"/>
                                      <w:marBottom w:val="0"/>
                                      <w:divBdr>
                                        <w:top w:val="single" w:sz="2" w:space="0" w:color="D9D9E3"/>
                                        <w:left w:val="single" w:sz="2" w:space="0" w:color="D9D9E3"/>
                                        <w:bottom w:val="single" w:sz="2" w:space="0" w:color="D9D9E3"/>
                                        <w:right w:val="single" w:sz="2" w:space="0" w:color="D9D9E3"/>
                                      </w:divBdr>
                                      <w:divsChild>
                                        <w:div w:id="588541632">
                                          <w:marLeft w:val="0"/>
                                          <w:marRight w:val="0"/>
                                          <w:marTop w:val="0"/>
                                          <w:marBottom w:val="0"/>
                                          <w:divBdr>
                                            <w:top w:val="single" w:sz="2" w:space="0" w:color="D9D9E3"/>
                                            <w:left w:val="single" w:sz="2" w:space="0" w:color="D9D9E3"/>
                                            <w:bottom w:val="single" w:sz="2" w:space="0" w:color="D9D9E3"/>
                                            <w:right w:val="single" w:sz="2" w:space="0" w:color="D9D9E3"/>
                                          </w:divBdr>
                                          <w:divsChild>
                                            <w:div w:id="1038822808">
                                              <w:marLeft w:val="0"/>
                                              <w:marRight w:val="0"/>
                                              <w:marTop w:val="0"/>
                                              <w:marBottom w:val="0"/>
                                              <w:divBdr>
                                                <w:top w:val="single" w:sz="2" w:space="0" w:color="D9D9E3"/>
                                                <w:left w:val="single" w:sz="2" w:space="0" w:color="D9D9E3"/>
                                                <w:bottom w:val="single" w:sz="2" w:space="0" w:color="D9D9E3"/>
                                                <w:right w:val="single" w:sz="2" w:space="0" w:color="D9D9E3"/>
                                              </w:divBdr>
                                              <w:divsChild>
                                                <w:div w:id="815224773">
                                                  <w:marLeft w:val="0"/>
                                                  <w:marRight w:val="0"/>
                                                  <w:marTop w:val="0"/>
                                                  <w:marBottom w:val="0"/>
                                                  <w:divBdr>
                                                    <w:top w:val="single" w:sz="2" w:space="0" w:color="D9D9E3"/>
                                                    <w:left w:val="single" w:sz="2" w:space="0" w:color="D9D9E3"/>
                                                    <w:bottom w:val="single" w:sz="2" w:space="0" w:color="D9D9E3"/>
                                                    <w:right w:val="single" w:sz="2" w:space="0" w:color="D9D9E3"/>
                                                  </w:divBdr>
                                                  <w:divsChild>
                                                    <w:div w:id="54935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6856153">
          <w:marLeft w:val="0"/>
          <w:marRight w:val="0"/>
          <w:marTop w:val="0"/>
          <w:marBottom w:val="0"/>
          <w:divBdr>
            <w:top w:val="none" w:sz="0" w:space="0" w:color="auto"/>
            <w:left w:val="none" w:sz="0" w:space="0" w:color="auto"/>
            <w:bottom w:val="none" w:sz="0" w:space="0" w:color="auto"/>
            <w:right w:val="none" w:sz="0" w:space="0" w:color="auto"/>
          </w:divBdr>
        </w:div>
      </w:divsChild>
    </w:div>
    <w:div w:id="1276862833">
      <w:bodyDiv w:val="1"/>
      <w:marLeft w:val="0"/>
      <w:marRight w:val="0"/>
      <w:marTop w:val="0"/>
      <w:marBottom w:val="0"/>
      <w:divBdr>
        <w:top w:val="none" w:sz="0" w:space="0" w:color="auto"/>
        <w:left w:val="none" w:sz="0" w:space="0" w:color="auto"/>
        <w:bottom w:val="none" w:sz="0" w:space="0" w:color="auto"/>
        <w:right w:val="none" w:sz="0" w:space="0" w:color="auto"/>
      </w:divBdr>
      <w:divsChild>
        <w:div w:id="1438258880">
          <w:marLeft w:val="0"/>
          <w:marRight w:val="0"/>
          <w:marTop w:val="0"/>
          <w:marBottom w:val="0"/>
          <w:divBdr>
            <w:top w:val="single" w:sz="2" w:space="0" w:color="D9D9E3"/>
            <w:left w:val="single" w:sz="2" w:space="0" w:color="D9D9E3"/>
            <w:bottom w:val="single" w:sz="2" w:space="0" w:color="D9D9E3"/>
            <w:right w:val="single" w:sz="2" w:space="0" w:color="D9D9E3"/>
          </w:divBdr>
          <w:divsChild>
            <w:div w:id="917860449">
              <w:marLeft w:val="0"/>
              <w:marRight w:val="0"/>
              <w:marTop w:val="0"/>
              <w:marBottom w:val="0"/>
              <w:divBdr>
                <w:top w:val="single" w:sz="2" w:space="0" w:color="D9D9E3"/>
                <w:left w:val="single" w:sz="2" w:space="0" w:color="D9D9E3"/>
                <w:bottom w:val="single" w:sz="2" w:space="0" w:color="D9D9E3"/>
                <w:right w:val="single" w:sz="2" w:space="0" w:color="D9D9E3"/>
              </w:divBdr>
              <w:divsChild>
                <w:div w:id="1439182008">
                  <w:marLeft w:val="0"/>
                  <w:marRight w:val="0"/>
                  <w:marTop w:val="0"/>
                  <w:marBottom w:val="0"/>
                  <w:divBdr>
                    <w:top w:val="single" w:sz="2" w:space="0" w:color="D9D9E3"/>
                    <w:left w:val="single" w:sz="2" w:space="0" w:color="D9D9E3"/>
                    <w:bottom w:val="single" w:sz="2" w:space="0" w:color="D9D9E3"/>
                    <w:right w:val="single" w:sz="2" w:space="0" w:color="D9D9E3"/>
                  </w:divBdr>
                  <w:divsChild>
                    <w:div w:id="1956866361">
                      <w:marLeft w:val="0"/>
                      <w:marRight w:val="0"/>
                      <w:marTop w:val="0"/>
                      <w:marBottom w:val="0"/>
                      <w:divBdr>
                        <w:top w:val="single" w:sz="2" w:space="0" w:color="D9D9E3"/>
                        <w:left w:val="single" w:sz="2" w:space="0" w:color="D9D9E3"/>
                        <w:bottom w:val="single" w:sz="2" w:space="0" w:color="D9D9E3"/>
                        <w:right w:val="single" w:sz="2" w:space="0" w:color="D9D9E3"/>
                      </w:divBdr>
                      <w:divsChild>
                        <w:div w:id="864371950">
                          <w:marLeft w:val="0"/>
                          <w:marRight w:val="0"/>
                          <w:marTop w:val="0"/>
                          <w:marBottom w:val="0"/>
                          <w:divBdr>
                            <w:top w:val="single" w:sz="2" w:space="0" w:color="D9D9E3"/>
                            <w:left w:val="single" w:sz="2" w:space="0" w:color="D9D9E3"/>
                            <w:bottom w:val="single" w:sz="2" w:space="0" w:color="D9D9E3"/>
                            <w:right w:val="single" w:sz="2" w:space="0" w:color="D9D9E3"/>
                          </w:divBdr>
                          <w:divsChild>
                            <w:div w:id="919482206">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818631">
                                  <w:marLeft w:val="0"/>
                                  <w:marRight w:val="0"/>
                                  <w:marTop w:val="0"/>
                                  <w:marBottom w:val="0"/>
                                  <w:divBdr>
                                    <w:top w:val="single" w:sz="2" w:space="0" w:color="D9D9E3"/>
                                    <w:left w:val="single" w:sz="2" w:space="0" w:color="D9D9E3"/>
                                    <w:bottom w:val="single" w:sz="2" w:space="0" w:color="D9D9E3"/>
                                    <w:right w:val="single" w:sz="2" w:space="0" w:color="D9D9E3"/>
                                  </w:divBdr>
                                  <w:divsChild>
                                    <w:div w:id="2077632066">
                                      <w:marLeft w:val="0"/>
                                      <w:marRight w:val="0"/>
                                      <w:marTop w:val="0"/>
                                      <w:marBottom w:val="0"/>
                                      <w:divBdr>
                                        <w:top w:val="single" w:sz="2" w:space="0" w:color="D9D9E3"/>
                                        <w:left w:val="single" w:sz="2" w:space="0" w:color="D9D9E3"/>
                                        <w:bottom w:val="single" w:sz="2" w:space="0" w:color="D9D9E3"/>
                                        <w:right w:val="single" w:sz="2" w:space="0" w:color="D9D9E3"/>
                                      </w:divBdr>
                                      <w:divsChild>
                                        <w:div w:id="981621910">
                                          <w:marLeft w:val="0"/>
                                          <w:marRight w:val="0"/>
                                          <w:marTop w:val="0"/>
                                          <w:marBottom w:val="0"/>
                                          <w:divBdr>
                                            <w:top w:val="single" w:sz="2" w:space="0" w:color="D9D9E3"/>
                                            <w:left w:val="single" w:sz="2" w:space="0" w:color="D9D9E3"/>
                                            <w:bottom w:val="single" w:sz="2" w:space="0" w:color="D9D9E3"/>
                                            <w:right w:val="single" w:sz="2" w:space="0" w:color="D9D9E3"/>
                                          </w:divBdr>
                                          <w:divsChild>
                                            <w:div w:id="2051219863">
                                              <w:marLeft w:val="0"/>
                                              <w:marRight w:val="0"/>
                                              <w:marTop w:val="0"/>
                                              <w:marBottom w:val="0"/>
                                              <w:divBdr>
                                                <w:top w:val="single" w:sz="2" w:space="0" w:color="D9D9E3"/>
                                                <w:left w:val="single" w:sz="2" w:space="0" w:color="D9D9E3"/>
                                                <w:bottom w:val="single" w:sz="2" w:space="0" w:color="D9D9E3"/>
                                                <w:right w:val="single" w:sz="2" w:space="0" w:color="D9D9E3"/>
                                              </w:divBdr>
                                              <w:divsChild>
                                                <w:div w:id="880048733">
                                                  <w:marLeft w:val="0"/>
                                                  <w:marRight w:val="0"/>
                                                  <w:marTop w:val="0"/>
                                                  <w:marBottom w:val="0"/>
                                                  <w:divBdr>
                                                    <w:top w:val="single" w:sz="2" w:space="0" w:color="D9D9E3"/>
                                                    <w:left w:val="single" w:sz="2" w:space="0" w:color="D9D9E3"/>
                                                    <w:bottom w:val="single" w:sz="2" w:space="0" w:color="D9D9E3"/>
                                                    <w:right w:val="single" w:sz="2" w:space="0" w:color="D9D9E3"/>
                                                  </w:divBdr>
                                                  <w:divsChild>
                                                    <w:div w:id="1197500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0079081">
          <w:marLeft w:val="0"/>
          <w:marRight w:val="0"/>
          <w:marTop w:val="0"/>
          <w:marBottom w:val="0"/>
          <w:divBdr>
            <w:top w:val="none" w:sz="0" w:space="0" w:color="auto"/>
            <w:left w:val="none" w:sz="0" w:space="0" w:color="auto"/>
            <w:bottom w:val="none" w:sz="0" w:space="0" w:color="auto"/>
            <w:right w:val="none" w:sz="0" w:space="0" w:color="auto"/>
          </w:divBdr>
        </w:div>
      </w:divsChild>
    </w:div>
    <w:div w:id="1671250925">
      <w:bodyDiv w:val="1"/>
      <w:marLeft w:val="0"/>
      <w:marRight w:val="0"/>
      <w:marTop w:val="0"/>
      <w:marBottom w:val="0"/>
      <w:divBdr>
        <w:top w:val="none" w:sz="0" w:space="0" w:color="auto"/>
        <w:left w:val="none" w:sz="0" w:space="0" w:color="auto"/>
        <w:bottom w:val="none" w:sz="0" w:space="0" w:color="auto"/>
        <w:right w:val="none" w:sz="0" w:space="0" w:color="auto"/>
      </w:divBdr>
      <w:divsChild>
        <w:div w:id="1185435719">
          <w:marLeft w:val="0"/>
          <w:marRight w:val="0"/>
          <w:marTop w:val="0"/>
          <w:marBottom w:val="0"/>
          <w:divBdr>
            <w:top w:val="single" w:sz="2" w:space="0" w:color="D9D9E3"/>
            <w:left w:val="single" w:sz="2" w:space="0" w:color="D9D9E3"/>
            <w:bottom w:val="single" w:sz="2" w:space="0" w:color="D9D9E3"/>
            <w:right w:val="single" w:sz="2" w:space="0" w:color="D9D9E3"/>
          </w:divBdr>
          <w:divsChild>
            <w:div w:id="1508517135">
              <w:marLeft w:val="0"/>
              <w:marRight w:val="0"/>
              <w:marTop w:val="0"/>
              <w:marBottom w:val="0"/>
              <w:divBdr>
                <w:top w:val="single" w:sz="2" w:space="0" w:color="D9D9E3"/>
                <w:left w:val="single" w:sz="2" w:space="0" w:color="D9D9E3"/>
                <w:bottom w:val="single" w:sz="2" w:space="0" w:color="D9D9E3"/>
                <w:right w:val="single" w:sz="2" w:space="0" w:color="D9D9E3"/>
              </w:divBdr>
              <w:divsChild>
                <w:div w:id="713430063">
                  <w:marLeft w:val="0"/>
                  <w:marRight w:val="0"/>
                  <w:marTop w:val="0"/>
                  <w:marBottom w:val="0"/>
                  <w:divBdr>
                    <w:top w:val="single" w:sz="2" w:space="0" w:color="D9D9E3"/>
                    <w:left w:val="single" w:sz="2" w:space="0" w:color="D9D9E3"/>
                    <w:bottom w:val="single" w:sz="2" w:space="0" w:color="D9D9E3"/>
                    <w:right w:val="single" w:sz="2" w:space="0" w:color="D9D9E3"/>
                  </w:divBdr>
                  <w:divsChild>
                    <w:div w:id="2058427502">
                      <w:marLeft w:val="0"/>
                      <w:marRight w:val="0"/>
                      <w:marTop w:val="0"/>
                      <w:marBottom w:val="0"/>
                      <w:divBdr>
                        <w:top w:val="single" w:sz="2" w:space="0" w:color="D9D9E3"/>
                        <w:left w:val="single" w:sz="2" w:space="0" w:color="D9D9E3"/>
                        <w:bottom w:val="single" w:sz="2" w:space="0" w:color="D9D9E3"/>
                        <w:right w:val="single" w:sz="2" w:space="0" w:color="D9D9E3"/>
                      </w:divBdr>
                      <w:divsChild>
                        <w:div w:id="436486068">
                          <w:marLeft w:val="0"/>
                          <w:marRight w:val="0"/>
                          <w:marTop w:val="0"/>
                          <w:marBottom w:val="0"/>
                          <w:divBdr>
                            <w:top w:val="single" w:sz="2" w:space="0" w:color="D9D9E3"/>
                            <w:left w:val="single" w:sz="2" w:space="0" w:color="D9D9E3"/>
                            <w:bottom w:val="single" w:sz="2" w:space="0" w:color="D9D9E3"/>
                            <w:right w:val="single" w:sz="2" w:space="0" w:color="D9D9E3"/>
                          </w:divBdr>
                          <w:divsChild>
                            <w:div w:id="1784303095">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141145">
                                  <w:marLeft w:val="0"/>
                                  <w:marRight w:val="0"/>
                                  <w:marTop w:val="0"/>
                                  <w:marBottom w:val="0"/>
                                  <w:divBdr>
                                    <w:top w:val="single" w:sz="2" w:space="0" w:color="D9D9E3"/>
                                    <w:left w:val="single" w:sz="2" w:space="0" w:color="D9D9E3"/>
                                    <w:bottom w:val="single" w:sz="2" w:space="0" w:color="D9D9E3"/>
                                    <w:right w:val="single" w:sz="2" w:space="0" w:color="D9D9E3"/>
                                  </w:divBdr>
                                  <w:divsChild>
                                    <w:div w:id="327944294">
                                      <w:marLeft w:val="0"/>
                                      <w:marRight w:val="0"/>
                                      <w:marTop w:val="0"/>
                                      <w:marBottom w:val="0"/>
                                      <w:divBdr>
                                        <w:top w:val="single" w:sz="2" w:space="0" w:color="D9D9E3"/>
                                        <w:left w:val="single" w:sz="2" w:space="0" w:color="D9D9E3"/>
                                        <w:bottom w:val="single" w:sz="2" w:space="0" w:color="D9D9E3"/>
                                        <w:right w:val="single" w:sz="2" w:space="0" w:color="D9D9E3"/>
                                      </w:divBdr>
                                      <w:divsChild>
                                        <w:div w:id="1603151995">
                                          <w:marLeft w:val="0"/>
                                          <w:marRight w:val="0"/>
                                          <w:marTop w:val="0"/>
                                          <w:marBottom w:val="0"/>
                                          <w:divBdr>
                                            <w:top w:val="single" w:sz="2" w:space="0" w:color="D9D9E3"/>
                                            <w:left w:val="single" w:sz="2" w:space="0" w:color="D9D9E3"/>
                                            <w:bottom w:val="single" w:sz="2" w:space="0" w:color="D9D9E3"/>
                                            <w:right w:val="single" w:sz="2" w:space="0" w:color="D9D9E3"/>
                                          </w:divBdr>
                                          <w:divsChild>
                                            <w:div w:id="2062317889">
                                              <w:marLeft w:val="0"/>
                                              <w:marRight w:val="0"/>
                                              <w:marTop w:val="0"/>
                                              <w:marBottom w:val="0"/>
                                              <w:divBdr>
                                                <w:top w:val="single" w:sz="2" w:space="0" w:color="D9D9E3"/>
                                                <w:left w:val="single" w:sz="2" w:space="0" w:color="D9D9E3"/>
                                                <w:bottom w:val="single" w:sz="2" w:space="0" w:color="D9D9E3"/>
                                                <w:right w:val="single" w:sz="2" w:space="0" w:color="D9D9E3"/>
                                              </w:divBdr>
                                              <w:divsChild>
                                                <w:div w:id="1801529930">
                                                  <w:marLeft w:val="0"/>
                                                  <w:marRight w:val="0"/>
                                                  <w:marTop w:val="0"/>
                                                  <w:marBottom w:val="0"/>
                                                  <w:divBdr>
                                                    <w:top w:val="single" w:sz="2" w:space="0" w:color="D9D9E3"/>
                                                    <w:left w:val="single" w:sz="2" w:space="0" w:color="D9D9E3"/>
                                                    <w:bottom w:val="single" w:sz="2" w:space="0" w:color="D9D9E3"/>
                                                    <w:right w:val="single" w:sz="2" w:space="0" w:color="D9D9E3"/>
                                                  </w:divBdr>
                                                  <w:divsChild>
                                                    <w:div w:id="325939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44691249">
          <w:marLeft w:val="0"/>
          <w:marRight w:val="0"/>
          <w:marTop w:val="0"/>
          <w:marBottom w:val="0"/>
          <w:divBdr>
            <w:top w:val="none" w:sz="0" w:space="0" w:color="auto"/>
            <w:left w:val="none" w:sz="0" w:space="0" w:color="auto"/>
            <w:bottom w:val="none" w:sz="0" w:space="0" w:color="auto"/>
            <w:right w:val="none" w:sz="0" w:space="0" w:color="auto"/>
          </w:divBdr>
        </w:div>
      </w:divsChild>
    </w:div>
    <w:div w:id="1708944639">
      <w:bodyDiv w:val="1"/>
      <w:marLeft w:val="0"/>
      <w:marRight w:val="0"/>
      <w:marTop w:val="0"/>
      <w:marBottom w:val="0"/>
      <w:divBdr>
        <w:top w:val="none" w:sz="0" w:space="0" w:color="auto"/>
        <w:left w:val="none" w:sz="0" w:space="0" w:color="auto"/>
        <w:bottom w:val="none" w:sz="0" w:space="0" w:color="auto"/>
        <w:right w:val="none" w:sz="0" w:space="0" w:color="auto"/>
      </w:divBdr>
      <w:divsChild>
        <w:div w:id="836459153">
          <w:marLeft w:val="0"/>
          <w:marRight w:val="0"/>
          <w:marTop w:val="0"/>
          <w:marBottom w:val="0"/>
          <w:divBdr>
            <w:top w:val="single" w:sz="2" w:space="0" w:color="D9D9E3"/>
            <w:left w:val="single" w:sz="2" w:space="0" w:color="D9D9E3"/>
            <w:bottom w:val="single" w:sz="2" w:space="0" w:color="D9D9E3"/>
            <w:right w:val="single" w:sz="2" w:space="0" w:color="D9D9E3"/>
          </w:divBdr>
          <w:divsChild>
            <w:div w:id="365955611">
              <w:marLeft w:val="0"/>
              <w:marRight w:val="0"/>
              <w:marTop w:val="0"/>
              <w:marBottom w:val="0"/>
              <w:divBdr>
                <w:top w:val="single" w:sz="2" w:space="0" w:color="D9D9E3"/>
                <w:left w:val="single" w:sz="2" w:space="0" w:color="D9D9E3"/>
                <w:bottom w:val="single" w:sz="2" w:space="0" w:color="D9D9E3"/>
                <w:right w:val="single" w:sz="2" w:space="0" w:color="D9D9E3"/>
              </w:divBdr>
              <w:divsChild>
                <w:div w:id="1592856995">
                  <w:marLeft w:val="0"/>
                  <w:marRight w:val="0"/>
                  <w:marTop w:val="0"/>
                  <w:marBottom w:val="0"/>
                  <w:divBdr>
                    <w:top w:val="single" w:sz="2" w:space="0" w:color="D9D9E3"/>
                    <w:left w:val="single" w:sz="2" w:space="0" w:color="D9D9E3"/>
                    <w:bottom w:val="single" w:sz="2" w:space="0" w:color="D9D9E3"/>
                    <w:right w:val="single" w:sz="2" w:space="0" w:color="D9D9E3"/>
                  </w:divBdr>
                  <w:divsChild>
                    <w:div w:id="1711346031">
                      <w:marLeft w:val="0"/>
                      <w:marRight w:val="0"/>
                      <w:marTop w:val="0"/>
                      <w:marBottom w:val="0"/>
                      <w:divBdr>
                        <w:top w:val="single" w:sz="2" w:space="0" w:color="D9D9E3"/>
                        <w:left w:val="single" w:sz="2" w:space="0" w:color="D9D9E3"/>
                        <w:bottom w:val="single" w:sz="2" w:space="0" w:color="D9D9E3"/>
                        <w:right w:val="single" w:sz="2" w:space="0" w:color="D9D9E3"/>
                      </w:divBdr>
                      <w:divsChild>
                        <w:div w:id="308366567">
                          <w:marLeft w:val="0"/>
                          <w:marRight w:val="0"/>
                          <w:marTop w:val="0"/>
                          <w:marBottom w:val="0"/>
                          <w:divBdr>
                            <w:top w:val="single" w:sz="2" w:space="0" w:color="D9D9E3"/>
                            <w:left w:val="single" w:sz="2" w:space="0" w:color="D9D9E3"/>
                            <w:bottom w:val="single" w:sz="2" w:space="0" w:color="D9D9E3"/>
                            <w:right w:val="single" w:sz="2" w:space="0" w:color="D9D9E3"/>
                          </w:divBdr>
                          <w:divsChild>
                            <w:div w:id="1551305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21632340">
                                  <w:marLeft w:val="0"/>
                                  <w:marRight w:val="0"/>
                                  <w:marTop w:val="0"/>
                                  <w:marBottom w:val="0"/>
                                  <w:divBdr>
                                    <w:top w:val="single" w:sz="2" w:space="0" w:color="D9D9E3"/>
                                    <w:left w:val="single" w:sz="2" w:space="0" w:color="D9D9E3"/>
                                    <w:bottom w:val="single" w:sz="2" w:space="0" w:color="D9D9E3"/>
                                    <w:right w:val="single" w:sz="2" w:space="0" w:color="D9D9E3"/>
                                  </w:divBdr>
                                  <w:divsChild>
                                    <w:div w:id="352342595">
                                      <w:marLeft w:val="0"/>
                                      <w:marRight w:val="0"/>
                                      <w:marTop w:val="0"/>
                                      <w:marBottom w:val="0"/>
                                      <w:divBdr>
                                        <w:top w:val="single" w:sz="2" w:space="0" w:color="D9D9E3"/>
                                        <w:left w:val="single" w:sz="2" w:space="0" w:color="D9D9E3"/>
                                        <w:bottom w:val="single" w:sz="2" w:space="0" w:color="D9D9E3"/>
                                        <w:right w:val="single" w:sz="2" w:space="0" w:color="D9D9E3"/>
                                      </w:divBdr>
                                      <w:divsChild>
                                        <w:div w:id="2000647013">
                                          <w:marLeft w:val="0"/>
                                          <w:marRight w:val="0"/>
                                          <w:marTop w:val="0"/>
                                          <w:marBottom w:val="0"/>
                                          <w:divBdr>
                                            <w:top w:val="single" w:sz="2" w:space="0" w:color="D9D9E3"/>
                                            <w:left w:val="single" w:sz="2" w:space="0" w:color="D9D9E3"/>
                                            <w:bottom w:val="single" w:sz="2" w:space="0" w:color="D9D9E3"/>
                                            <w:right w:val="single" w:sz="2" w:space="0" w:color="D9D9E3"/>
                                          </w:divBdr>
                                          <w:divsChild>
                                            <w:div w:id="1549490255">
                                              <w:marLeft w:val="0"/>
                                              <w:marRight w:val="0"/>
                                              <w:marTop w:val="0"/>
                                              <w:marBottom w:val="0"/>
                                              <w:divBdr>
                                                <w:top w:val="single" w:sz="2" w:space="0" w:color="D9D9E3"/>
                                                <w:left w:val="single" w:sz="2" w:space="0" w:color="D9D9E3"/>
                                                <w:bottom w:val="single" w:sz="2" w:space="0" w:color="D9D9E3"/>
                                                <w:right w:val="single" w:sz="2" w:space="0" w:color="D9D9E3"/>
                                              </w:divBdr>
                                              <w:divsChild>
                                                <w:div w:id="1672561301">
                                                  <w:marLeft w:val="0"/>
                                                  <w:marRight w:val="0"/>
                                                  <w:marTop w:val="0"/>
                                                  <w:marBottom w:val="0"/>
                                                  <w:divBdr>
                                                    <w:top w:val="single" w:sz="2" w:space="0" w:color="D9D9E3"/>
                                                    <w:left w:val="single" w:sz="2" w:space="0" w:color="D9D9E3"/>
                                                    <w:bottom w:val="single" w:sz="2" w:space="0" w:color="D9D9E3"/>
                                                    <w:right w:val="single" w:sz="2" w:space="0" w:color="D9D9E3"/>
                                                  </w:divBdr>
                                                  <w:divsChild>
                                                    <w:div w:id="458188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7442630">
          <w:marLeft w:val="0"/>
          <w:marRight w:val="0"/>
          <w:marTop w:val="0"/>
          <w:marBottom w:val="0"/>
          <w:divBdr>
            <w:top w:val="none" w:sz="0" w:space="0" w:color="auto"/>
            <w:left w:val="none" w:sz="0" w:space="0" w:color="auto"/>
            <w:bottom w:val="none" w:sz="0" w:space="0" w:color="auto"/>
            <w:right w:val="none" w:sz="0" w:space="0" w:color="auto"/>
          </w:divBdr>
        </w:div>
      </w:divsChild>
    </w:div>
    <w:div w:id="1778790945">
      <w:bodyDiv w:val="1"/>
      <w:marLeft w:val="0"/>
      <w:marRight w:val="0"/>
      <w:marTop w:val="0"/>
      <w:marBottom w:val="0"/>
      <w:divBdr>
        <w:top w:val="none" w:sz="0" w:space="0" w:color="auto"/>
        <w:left w:val="none" w:sz="0" w:space="0" w:color="auto"/>
        <w:bottom w:val="none" w:sz="0" w:space="0" w:color="auto"/>
        <w:right w:val="none" w:sz="0" w:space="0" w:color="auto"/>
      </w:divBdr>
      <w:divsChild>
        <w:div w:id="383793253">
          <w:marLeft w:val="0"/>
          <w:marRight w:val="0"/>
          <w:marTop w:val="0"/>
          <w:marBottom w:val="0"/>
          <w:divBdr>
            <w:top w:val="single" w:sz="2" w:space="0" w:color="D9D9E3"/>
            <w:left w:val="single" w:sz="2" w:space="0" w:color="D9D9E3"/>
            <w:bottom w:val="single" w:sz="2" w:space="0" w:color="D9D9E3"/>
            <w:right w:val="single" w:sz="2" w:space="0" w:color="D9D9E3"/>
          </w:divBdr>
          <w:divsChild>
            <w:div w:id="1671591885">
              <w:marLeft w:val="0"/>
              <w:marRight w:val="0"/>
              <w:marTop w:val="0"/>
              <w:marBottom w:val="0"/>
              <w:divBdr>
                <w:top w:val="single" w:sz="2" w:space="0" w:color="D9D9E3"/>
                <w:left w:val="single" w:sz="2" w:space="0" w:color="D9D9E3"/>
                <w:bottom w:val="single" w:sz="2" w:space="0" w:color="D9D9E3"/>
                <w:right w:val="single" w:sz="2" w:space="0" w:color="D9D9E3"/>
              </w:divBdr>
              <w:divsChild>
                <w:div w:id="836502681">
                  <w:marLeft w:val="0"/>
                  <w:marRight w:val="0"/>
                  <w:marTop w:val="0"/>
                  <w:marBottom w:val="0"/>
                  <w:divBdr>
                    <w:top w:val="single" w:sz="2" w:space="0" w:color="D9D9E3"/>
                    <w:left w:val="single" w:sz="2" w:space="0" w:color="D9D9E3"/>
                    <w:bottom w:val="single" w:sz="2" w:space="0" w:color="D9D9E3"/>
                    <w:right w:val="single" w:sz="2" w:space="0" w:color="D9D9E3"/>
                  </w:divBdr>
                  <w:divsChild>
                    <w:div w:id="2087415453">
                      <w:marLeft w:val="0"/>
                      <w:marRight w:val="0"/>
                      <w:marTop w:val="0"/>
                      <w:marBottom w:val="0"/>
                      <w:divBdr>
                        <w:top w:val="single" w:sz="2" w:space="0" w:color="D9D9E3"/>
                        <w:left w:val="single" w:sz="2" w:space="0" w:color="D9D9E3"/>
                        <w:bottom w:val="single" w:sz="2" w:space="0" w:color="D9D9E3"/>
                        <w:right w:val="single" w:sz="2" w:space="0" w:color="D9D9E3"/>
                      </w:divBdr>
                      <w:divsChild>
                        <w:div w:id="993487809">
                          <w:marLeft w:val="0"/>
                          <w:marRight w:val="0"/>
                          <w:marTop w:val="0"/>
                          <w:marBottom w:val="0"/>
                          <w:divBdr>
                            <w:top w:val="single" w:sz="2" w:space="0" w:color="D9D9E3"/>
                            <w:left w:val="single" w:sz="2" w:space="0" w:color="D9D9E3"/>
                            <w:bottom w:val="single" w:sz="2" w:space="0" w:color="D9D9E3"/>
                            <w:right w:val="single" w:sz="2" w:space="0" w:color="D9D9E3"/>
                          </w:divBdr>
                          <w:divsChild>
                            <w:div w:id="1496607236">
                              <w:marLeft w:val="0"/>
                              <w:marRight w:val="0"/>
                              <w:marTop w:val="100"/>
                              <w:marBottom w:val="100"/>
                              <w:divBdr>
                                <w:top w:val="single" w:sz="2" w:space="0" w:color="D9D9E3"/>
                                <w:left w:val="single" w:sz="2" w:space="0" w:color="D9D9E3"/>
                                <w:bottom w:val="single" w:sz="2" w:space="0" w:color="D9D9E3"/>
                                <w:right w:val="single" w:sz="2" w:space="0" w:color="D9D9E3"/>
                              </w:divBdr>
                              <w:divsChild>
                                <w:div w:id="284312366">
                                  <w:marLeft w:val="0"/>
                                  <w:marRight w:val="0"/>
                                  <w:marTop w:val="0"/>
                                  <w:marBottom w:val="0"/>
                                  <w:divBdr>
                                    <w:top w:val="single" w:sz="2" w:space="0" w:color="D9D9E3"/>
                                    <w:left w:val="single" w:sz="2" w:space="0" w:color="D9D9E3"/>
                                    <w:bottom w:val="single" w:sz="2" w:space="0" w:color="D9D9E3"/>
                                    <w:right w:val="single" w:sz="2" w:space="0" w:color="D9D9E3"/>
                                  </w:divBdr>
                                  <w:divsChild>
                                    <w:div w:id="1443525404">
                                      <w:marLeft w:val="0"/>
                                      <w:marRight w:val="0"/>
                                      <w:marTop w:val="0"/>
                                      <w:marBottom w:val="0"/>
                                      <w:divBdr>
                                        <w:top w:val="single" w:sz="2" w:space="0" w:color="D9D9E3"/>
                                        <w:left w:val="single" w:sz="2" w:space="0" w:color="D9D9E3"/>
                                        <w:bottom w:val="single" w:sz="2" w:space="0" w:color="D9D9E3"/>
                                        <w:right w:val="single" w:sz="2" w:space="0" w:color="D9D9E3"/>
                                      </w:divBdr>
                                      <w:divsChild>
                                        <w:div w:id="2032416027">
                                          <w:marLeft w:val="0"/>
                                          <w:marRight w:val="0"/>
                                          <w:marTop w:val="0"/>
                                          <w:marBottom w:val="0"/>
                                          <w:divBdr>
                                            <w:top w:val="single" w:sz="2" w:space="0" w:color="D9D9E3"/>
                                            <w:left w:val="single" w:sz="2" w:space="0" w:color="D9D9E3"/>
                                            <w:bottom w:val="single" w:sz="2" w:space="0" w:color="D9D9E3"/>
                                            <w:right w:val="single" w:sz="2" w:space="0" w:color="D9D9E3"/>
                                          </w:divBdr>
                                          <w:divsChild>
                                            <w:div w:id="517232806">
                                              <w:marLeft w:val="0"/>
                                              <w:marRight w:val="0"/>
                                              <w:marTop w:val="0"/>
                                              <w:marBottom w:val="0"/>
                                              <w:divBdr>
                                                <w:top w:val="single" w:sz="2" w:space="0" w:color="D9D9E3"/>
                                                <w:left w:val="single" w:sz="2" w:space="0" w:color="D9D9E3"/>
                                                <w:bottom w:val="single" w:sz="2" w:space="0" w:color="D9D9E3"/>
                                                <w:right w:val="single" w:sz="2" w:space="0" w:color="D9D9E3"/>
                                              </w:divBdr>
                                              <w:divsChild>
                                                <w:div w:id="1196429224">
                                                  <w:marLeft w:val="0"/>
                                                  <w:marRight w:val="0"/>
                                                  <w:marTop w:val="0"/>
                                                  <w:marBottom w:val="0"/>
                                                  <w:divBdr>
                                                    <w:top w:val="single" w:sz="2" w:space="0" w:color="D9D9E3"/>
                                                    <w:left w:val="single" w:sz="2" w:space="0" w:color="D9D9E3"/>
                                                    <w:bottom w:val="single" w:sz="2" w:space="0" w:color="D9D9E3"/>
                                                    <w:right w:val="single" w:sz="2" w:space="0" w:color="D9D9E3"/>
                                                  </w:divBdr>
                                                  <w:divsChild>
                                                    <w:div w:id="2108504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81507947">
          <w:marLeft w:val="0"/>
          <w:marRight w:val="0"/>
          <w:marTop w:val="0"/>
          <w:marBottom w:val="0"/>
          <w:divBdr>
            <w:top w:val="none" w:sz="0" w:space="0" w:color="auto"/>
            <w:left w:val="none" w:sz="0" w:space="0" w:color="auto"/>
            <w:bottom w:val="none" w:sz="0" w:space="0" w:color="auto"/>
            <w:right w:val="none" w:sz="0" w:space="0" w:color="auto"/>
          </w:divBdr>
        </w:div>
      </w:divsChild>
    </w:div>
    <w:div w:id="1910646862">
      <w:bodyDiv w:val="1"/>
      <w:marLeft w:val="0"/>
      <w:marRight w:val="0"/>
      <w:marTop w:val="0"/>
      <w:marBottom w:val="0"/>
      <w:divBdr>
        <w:top w:val="none" w:sz="0" w:space="0" w:color="auto"/>
        <w:left w:val="none" w:sz="0" w:space="0" w:color="auto"/>
        <w:bottom w:val="none" w:sz="0" w:space="0" w:color="auto"/>
        <w:right w:val="none" w:sz="0" w:space="0" w:color="auto"/>
      </w:divBdr>
      <w:divsChild>
        <w:div w:id="95409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file:///D:\LIA'S%20FILE\02%20SKRIPSI%20LIA\LENGKAP\01%20SKRIPSI%20LENGKAP%20DAFTAR%20SIDANG.docx"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file:///D:\LIA'S%20FILE\02%20SKRIPSI%20LIA\LENGKAP\01%20SKRIPSI%20LENGKAP%20DAFTAR%20SIDANG.docx"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file:///D:\LIA'S%20FILE\02%20SKRIPSI%20LIA\LENGKAP\01%20SKRIPSI%20LENGKAP%20DAFTAR%20SIDANG.docx"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LIA'S%20FILE\02%20SKRIPSI%20LIA\LENGKAP\01%20SKRIPSI%20LENGKAP%20DAFTAR%20SIDANG.docx" TargetMode="External"/><Relationship Id="rId23" Type="http://schemas.openxmlformats.org/officeDocument/2006/relationships/footer" Target="footer4.xml"/><Relationship Id="rId28" Type="http://schemas.openxmlformats.org/officeDocument/2006/relationships/hyperlink" Target="https://hukum101.com/dasar-hukum-pegadaian/" TargetMode="External"/><Relationship Id="rId10" Type="http://schemas.openxmlformats.org/officeDocument/2006/relationships/image" Target="media/image2.jpg"/><Relationship Id="rId19" Type="http://schemas.openxmlformats.org/officeDocument/2006/relationships/hyperlink" Target="file:///D:\LIA'S%20FILE\02%20SKRIPSI%20LIA\LENGKAP\01%20SKRIPSI%20LENGKAP%20DAFTAR%20SIDANG.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Eli18</b:Tag>
    <b:SourceType>Book</b:SourceType>
    <b:Guid>{9CC5701D-44F4-4FEF-A0D3-D6DEB64A12D3}</b:Guid>
    <b:Author>
      <b:Author>
        <b:NameList>
          <b:Person>
            <b:Last>Baturbatur</b:Last>
            <b:First>Elisabeth</b:First>
            <b:Middle>Nurhaini</b:Middle>
          </b:Person>
        </b:NameList>
      </b:Author>
    </b:Author>
    <b:Title>Metode Penelitian Hukum</b:Title>
    <b:Year>2018</b:Year>
    <b:City>Bandung</b:City>
    <b:Publisher>PT Refika Aditama</b:Publisher>
    <b:RefOrder>1</b:RefOrder>
  </b:Source>
  <b:Source>
    <b:Tag>AMu14</b:Tag>
    <b:SourceType>Book</b:SourceType>
    <b:Guid>{7800160D-3D89-4A95-B6AD-4AA78F87CD29}</b:Guid>
    <b:Author>
      <b:Author>
        <b:NameList>
          <b:Person>
            <b:Last>Yusuf</b:Last>
            <b:First>A.</b:First>
            <b:Middle>Muri</b:Middle>
          </b:Person>
        </b:NameList>
      </b:Author>
    </b:Author>
    <b:Title>Metode Penelitian: Kuantitatif, Kualitatif, Dan Penelitian Gabungan</b:Title>
    <b:Year>2014</b:Year>
    <b:City>Jakarta</b:City>
    <b:Publisher>Kencana</b:Publisher>
    <b:RefOrder>2</b:RefOrder>
  </b:Source>
  <b:Source>
    <b:Tag>Con10</b:Tag>
    <b:SourceType>Book</b:SourceType>
    <b:Guid>{234AC999-5A70-4086-8C6B-CC71D6FE41F4}</b:Guid>
    <b:Author>
      <b:Author>
        <b:NameList>
          <b:Person>
            <b:Last>Semiawan</b:Last>
            <b:First>Conny</b:First>
            <b:Middle>R.</b:Middle>
          </b:Person>
        </b:NameList>
      </b:Author>
    </b:Author>
    <b:Title> Metode Penelitian Kualitatif</b:Title>
    <b:Year>2010</b:Year>
    <b:City> Jakarta</b:City>
    <b:Publisher>PT. Gramedia Widiasarana Indonesia</b:Publisher>
    <b:RefOrder>3</b:RefOrder>
  </b:Source>
  <b:Source>
    <b:Tag>Ami10</b:Tag>
    <b:SourceType>Book</b:SourceType>
    <b:Guid>{66408F90-99FA-4445-99AC-42EAF66209BF}</b:Guid>
    <b:Author>
      <b:Author>
        <b:NameList>
          <b:Person>
            <b:Last>Asyikin</b:Last>
            <b:First>Amirudin</b:First>
            <b:Middle>dan Zainal</b:Middle>
          </b:Person>
        </b:NameList>
      </b:Author>
    </b:Author>
    <b:Title>Pengantar Metode Penelitian Hukum</b:Title>
    <b:Year>2010</b:Year>
    <b:City>Jakarta</b:City>
    <b:Publisher>Rajawali Pers</b:Publisher>
    <b:RefOrder>4</b:RefOrder>
  </b:Source>
  <b:Source>
    <b:Tag>Sum98</b:Tag>
    <b:SourceType>Book</b:SourceType>
    <b:Guid>{12B7D7C5-EB93-421C-AB2D-1E2BDC143967}</b:Guid>
    <b:Author>
      <b:Author>
        <b:NameList>
          <b:Person>
            <b:Last>Suryabrata</b:Last>
            <b:First>Sumadi</b:First>
          </b:Person>
        </b:NameList>
      </b:Author>
    </b:Author>
    <b:Title>Metodologi Penelitian</b:Title>
    <b:Year>1998</b:Year>
    <b:City> Jakarta</b:City>
    <b:Publisher>Raja Grafmdo Persada</b:Publisher>
    <b:RefOrder>5</b:RefOrder>
  </b:Source>
  <b:Source>
    <b:Tag>Sum981</b:Tag>
    <b:SourceType>Book</b:SourceType>
    <b:Guid>{1AD5E090-B9C7-4C0D-836F-AEDAD5108236}</b:Guid>
    <b:Author>
      <b:Author>
        <b:NameList>
          <b:Person>
            <b:Last>Suryabrata</b:Last>
            <b:First>Sumadi</b:First>
          </b:Person>
        </b:NameList>
      </b:Author>
    </b:Author>
    <b:Title>Metodologi Penelitian</b:Title>
    <b:Year>1998,</b:Year>
    <b:City>Jakarta</b:City>
    <b:Publisher>Raja Grafmdo Persada</b:Publisher>
    <b:RefOrder>6</b:RefOrder>
  </b:Source>
  <b:Source>
    <b:Tag>Muh20</b:Tag>
    <b:SourceType>Book</b:SourceType>
    <b:Guid>{01B1AE52-32E8-46CC-AA7E-96A94902D71E}</b:Guid>
    <b:Author>
      <b:Author>
        <b:NameList>
          <b:Person>
            <b:Last>Muhaimin</b:Last>
          </b:Person>
        </b:NameList>
      </b:Author>
    </b:Author>
    <b:Title>Metode Penelitian Hukum</b:Title>
    <b:Year>2020</b:Year>
    <b:City>Mataram</b:City>
    <b:Publisher>Mataram University Presst</b:Publisher>
    <b:RefOrder>7</b:RefOrder>
  </b:Source>
  <b:Source>
    <b:Tag>Kor20</b:Tag>
    <b:SourceType>JournalArticle</b:SourceType>
    <b:Guid>{06973164-75FB-4131-A17A-4288C98D211C}</b:Guid>
    <b:Title>Metodologi Penelitian Hukum sebagai Instrumen Mengurai Permasalahan Hukum Kontemporer</b:Title>
    <b:Year>2020</b:Year>
    <b:Author>
      <b:Author>
        <b:NameList>
          <b:Person>
            <b:Last>Azhar</b:Last>
            <b:First>Kornelius</b:First>
            <b:Middle>Benuf dan Muhamad</b:Middle>
          </b:Person>
        </b:NameList>
      </b:Author>
    </b:Author>
    <b:JournalName>Jurnal Gema Keadilan</b:JournalName>
    <b:Pages>27-28</b:Pages>
    <b:Month>Juni</b:Month>
    <b:Volume>Volume 7, Nomor 1</b:Volume>
    <b:RefOrder>8</b:RefOrder>
  </b:Source>
  <b:Source>
    <b:Tag>Fer21</b:Tag>
    <b:SourceType>JournalArticle</b:SourceType>
    <b:Guid>{3A81281C-6276-4F10-B266-8B25337936D3}</b:Guid>
    <b:Author>
      <b:Author>
        <b:NameList>
          <b:Person>
            <b:Last>Fernando Enrico Fermi Partahi</b:Last>
            <b:First>Bismar</b:First>
            <b:Middle>Nasution, Sunarmi, &amp; Mahmul Siregar</b:Middle>
          </b:Person>
        </b:NameList>
      </b:Author>
    </b:Author>
    <b:Title>Perlindungan Hukum Investor Terhadap Produk Investasi Emas Di Pegadaian (Studi Pada PT. Pegadaian (Persero) Cabang Kisaran)</b:Title>
    <b:JournalName>Jurnal Kajian Hukum</b:JournalName>
    <b:Year>2021</b:Year>
    <b:Pages>524</b:Pages>
    <b:Month>Oktober,</b:Month>
    <b:Volume>Volume 2, Nomor 3</b:Volume>
    <b:RefOrder>9</b:RefOrder>
  </b:Source>
  <b:Source>
    <b:Tag>Par18</b:Tag>
    <b:SourceType>JournalArticle</b:SourceType>
    <b:Guid>{A7F60CDF-D497-407D-A471-E44A3F594DA3}</b:Guid>
    <b:Author>
      <b:Author>
        <b:NameList>
          <b:Person>
            <b:Last>Prananingtyas</b:Last>
            <b:First>Paramita</b:First>
          </b:Person>
        </b:NameList>
      </b:Author>
    </b:Author>
    <b:Title>Perlindungan Hukum Terhadap Investor Emas</b:Title>
    <b:JournalName>Jurnal Jurnal Masalah Masalah Hukum</b:JournalName>
    <b:Year>2018</b:Year>
    <b:Pages>431</b:Pages>
    <b:Month> Oktober</b:Month>
    <b:Volume> Jilid 47, Nomor 4</b:Volume>
    <b:RefOrder>10</b:RefOrder>
  </b:Source>
  <b:Source>
    <b:Tag>Nan21</b:Tag>
    <b:SourceType>JournalArticle</b:SourceType>
    <b:Guid>{EF7CE26E-3C45-402A-B449-F9C8DC6931D1}</b:Guid>
    <b:Author>
      <b:Author>
        <b:NameList>
          <b:Person>
            <b:Last>Safarida</b:Last>
            <b:First>Nanda</b:First>
          </b:Person>
        </b:NameList>
      </b:Author>
    </b:Author>
    <b:Title>Gadai Dan Investasi Emas: Antara Konsep Dan Implementasi</b:Title>
    <b:JournalName>Jurnal Investasi Islam</b:JournalName>
    <b:Year>2021</b:Year>
    <b:Pages>79</b:Pages>
    <b:Month>Juni</b:Month>
    <b:Volume>Volume 6, Nomor 1</b:Volume>
    <b:RefOrder>11</b:RefOrder>
  </b:Source>
  <b:Source>
    <b:Tag>Far15</b:Tag>
    <b:SourceType>InternetSite</b:SourceType>
    <b:Guid>{627B6446-6350-4329-843D-511A546398A9}</b:Guid>
    <b:Title>Analisis Data dalam Penelitian Kualitatif</b:Title>
    <b:Year>2015</b:Year>
    <b:Author>
      <b:Author>
        <b:NameList>
          <b:Person>
            <b:Last>Farichatun</b:Last>
          </b:Person>
        </b:NameList>
      </b:Author>
    </b:Author>
    <b:Month>Mei</b:Month>
    <b:Day>20</b:Day>
    <b:YearAccessed>2023</b:YearAccessed>
    <b:MonthAccessed>September</b:MonthAccessed>
    <b:DayAccessed>23 </b:DayAccessed>
    <b:URL>https://www.kompasiana.com/farichatun/556b6d1f2ab0bd174de40eed/analisis-data-dalam-penelitian-kualitatif</b:URL>
    <b:InternetSiteTitle>Kompasiana</b:InternetSiteTitle>
    <b:RefOrder>12</b:RefOrder>
  </b:Source>
  <b:Source>
    <b:Tag>Hay21</b:Tag>
    <b:SourceType>InternetSite</b:SourceType>
    <b:Guid>{CBAD41FA-F30D-4F55-9DFF-C908D1A60113}</b:Guid>
    <b:Author>
      <b:Author>
        <b:NameList>
          <b:Person>
            <b:Last>Anindita</b:Last>
            <b:First>Hayyu</b:First>
          </b:Person>
        </b:NameList>
      </b:Author>
    </b:Author>
    <b:Title>Data Sekunder : Definisi, Cara Mendapatkan dan Plus Minusnya</b:Title>
    <b:Year>2021</b:Year>
    <b:Month>Maret </b:Month>
    <b:Day>18 </b:Day>
    <b:YearAccessed>2023</b:YearAccessed>
    <b:MonthAccessed>September</b:MonthAccessed>
    <b:DayAccessed> 23 </b:DayAccessed>
    <b:URL>https://www.jojonomic.com/blog/data-sekunder-definisi-cara-mendapatkan-dan-plus-minusnya/ </b:URL>
    <b:RefOrder>13</b:RefOrder>
  </b:Source>
  <b:Source>
    <b:Tag>Adi23</b:Tag>
    <b:SourceType>InternetSite</b:SourceType>
    <b:Guid>{176EA25F-B871-412F-8B96-40D2A1A59E5E}</b:Guid>
    <b:Author>
      <b:Author>
        <b:NameList>
          <b:Person>
            <b:Last>Ahdiat</b:Last>
            <b:First>Adi</b:First>
          </b:Person>
        </b:NameList>
      </b:Author>
    </b:Author>
    <b:Title>Bank Dunia Prediksi Harga Emas Naik pada 2023, Turun pada 2024</b:Title>
    <b:Year>2023</b:Year>
    <b:Month>Mei </b:Month>
    <b:Day>2 </b:Day>
    <b:YearAccessed>2023</b:YearAccessed>
    <b:MonthAccessed>September </b:MonthAccessed>
    <b:DayAccessed>24 </b:DayAccessed>
    <b:URL>https://databoks.katadata.co.id/datapublish/2023/05/02/bank-dunia-prediksi-harga-emas-naik-pada-2023-turun-pada-2024</b:URL>
    <b:InternetSiteTitle>Databoks</b:InternetSiteTitle>
    <b:RefOrder>14</b:RefOrder>
  </b:Source>
  <b:Source>
    <b:Tag>Mit20</b:Tag>
    <b:SourceType>Misc</b:SourceType>
    <b:Guid>{C37D7B59-A4BD-4214-A8D5-C43D765670A8}</b:Guid>
    <b:Author>
      <b:Author>
        <b:NameList>
          <b:Person>
            <b:Last>Mandasari</b:Last>
            <b:First>Mitha</b:First>
          </b:Person>
        </b:NameList>
      </b:Author>
    </b:Author>
    <b:Title>Perlindungan Hukum Terhadap Nasabah Ketika Terjadi Penurunan Harga Jual Emas Saat Eksekusi Objek Tabungan Di Pt. Pegadaian Cabang Pekanbaru Ditinjau Dari Undang-Undang Nomor 08 Tahun 1999 Tentang Perlindungan Konsumen</b:Title>
    <b:PublicationTitle>Skripsi</b:PublicationTitle>
    <b:Year>2020</b:Year>
    <b:Publisher>Fakultas Syariah dan Hukum Universitas Islam Sultan Syarif</b:Publisher>
    <b:URL>https://repository.uin-suska.ac.id/28347/1/GABUNGAN%20KECUALI%20BAB%20IV.pdf </b:URL>
    <b:RefOrder>15</b:RefOrder>
  </b:Source>
  <b:Source>
    <b:Tag>Ira18</b:Tag>
    <b:SourceType>Misc</b:SourceType>
    <b:Guid>{009D7E7C-E5AD-4771-B844-1C7EB22A7DEF}</b:Guid>
    <b:Author>
      <b:Author>
        <b:NameList>
          <b:Person>
            <b:Last>Manik</b:Last>
            <b:First>Irawati.</b:First>
            <b:Middle>L.</b:Middle>
          </b:Person>
        </b:NameList>
      </b:Author>
    </b:Author>
    <b:Title>Perjanjian Antara Nasabah dengan PT. Pegadaian dalam Hal Tabungan Emas di Pegadaian (Studi Kasus Pegadaian Medan Sunggal)”</b:Title>
    <b:PublicationTitle>Skripsi,</b:PublicationTitle>
    <b:Year>2018</b:Year>
    <b:Publisher>Fakultas Hukum Universitas Sumatera Utara</b:Publisher>
    <b:URL>https://repositori.usu.ac.id/handle/123456789/6660 </b:URL>
    <b:RefOrder>16</b:RefOrder>
  </b:Source>
  <b:Source>
    <b:Tag>Adj18</b:Tag>
    <b:SourceType>Misc</b:SourceType>
    <b:Guid>{A796BD97-07D1-46B5-95A1-A14DB253728F}</b:Guid>
    <b:Author>
      <b:Author>
        <b:NameList>
          <b:Person>
            <b:Last>Suryapranata</b:Last>
            <b:First>Adji</b:First>
          </b:Person>
        </b:NameList>
      </b:Author>
    </b:Author>
    <b:Title>Perlindungan Hukum Terhadap Nasabah Tabungan Emas pada PT Pegadaian Apabila Terjadi Penurunan Harga Emas pada Saat Eksekusi Objek Tabungan (Studi pada PT. Pegadaian Cabang Kampung Lalang)</b:Title>
    <b:PublicationTitle>Skripsi</b:PublicationTitle>
    <b:Year>2018</b:Year>
    <b:Publisher>Fakultas Hukum Universitas Sumatera</b:Publisher>
    <b:URL>https://repositori.usu.ac.id/handle/123456789/11204</b:URL>
    <b:RefOrder>17</b:RefOrder>
  </b:Source>
</b:Sources>
</file>

<file path=customXml/itemProps1.xml><?xml version="1.0" encoding="utf-8"?>
<ds:datastoreItem xmlns:ds="http://schemas.openxmlformats.org/officeDocument/2006/customXml" ds:itemID="{C5CAB087-7169-4F10-B8F6-D4E62C63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12315</Words>
  <Characters>70201</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2024-01-28T01:04:00Z</cp:lastPrinted>
  <dcterms:created xsi:type="dcterms:W3CDTF">2024-02-14T20:52:00Z</dcterms:created>
  <dcterms:modified xsi:type="dcterms:W3CDTF">2024-02-14T20:56:00Z</dcterms:modified>
</cp:coreProperties>
</file>