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73" w:rsidRPr="00420A4F" w:rsidRDefault="009C4673" w:rsidP="009C4673">
      <w:pPr>
        <w:pStyle w:val="Heading1"/>
        <w:spacing w:before="0" w:line="480" w:lineRule="auto"/>
        <w:jc w:val="center"/>
        <w:rPr>
          <w:rFonts w:ascii="Times New Roman" w:hAnsi="Times New Roman" w:cs="Times New Roman"/>
          <w:b/>
          <w:bCs/>
          <w:color w:val="0D0D0D" w:themeColor="text1" w:themeTint="F2"/>
          <w:sz w:val="24"/>
          <w:szCs w:val="24"/>
        </w:rPr>
      </w:pPr>
      <w:bookmarkStart w:id="0" w:name="_Toc158026973"/>
      <w:r w:rsidRPr="00420A4F">
        <w:rPr>
          <w:rFonts w:ascii="Times New Roman" w:hAnsi="Times New Roman" w:cs="Times New Roman"/>
          <w:b/>
          <w:bCs/>
          <w:color w:val="0D0D0D" w:themeColor="text1" w:themeTint="F2"/>
          <w:sz w:val="24"/>
          <w:szCs w:val="24"/>
        </w:rPr>
        <w:t>DAFTAR PUSTAKA</w:t>
      </w:r>
      <w:bookmarkEnd w:id="0"/>
    </w:p>
    <w:p w:rsidR="009C4673" w:rsidRPr="00C86E24" w:rsidRDefault="009C4673" w:rsidP="009C4673">
      <w:pPr>
        <w:rPr>
          <w:rFonts w:ascii="Times New Roman" w:hAnsi="Times New Roman" w:cs="Times New Roman"/>
          <w:sz w:val="24"/>
          <w:szCs w:val="24"/>
        </w:rPr>
      </w:pPr>
    </w:p>
    <w:p w:rsidR="009C4673" w:rsidRPr="00E67E9C" w:rsidRDefault="009C4673" w:rsidP="009C4673">
      <w:pPr>
        <w:ind w:left="720" w:hanging="720"/>
        <w:jc w:val="both"/>
        <w:rPr>
          <w:rFonts w:ascii="Times New Roman" w:hAnsi="Times New Roman" w:cs="Times New Roman"/>
          <w:b/>
          <w:sz w:val="24"/>
          <w:szCs w:val="24"/>
        </w:rPr>
      </w:pPr>
      <w:r w:rsidRPr="00E67E9C">
        <w:rPr>
          <w:rFonts w:ascii="Times New Roman" w:hAnsi="Times New Roman" w:cs="Times New Roman"/>
          <w:b/>
          <w:sz w:val="24"/>
          <w:szCs w:val="24"/>
        </w:rPr>
        <w:t>BUKU</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Ali, Zainudin. </w:t>
      </w:r>
      <w:r w:rsidRPr="00E67E9C">
        <w:rPr>
          <w:rFonts w:ascii="Times New Roman" w:hAnsi="Times New Roman" w:cs="Times New Roman"/>
          <w:i/>
          <w:sz w:val="24"/>
          <w:szCs w:val="24"/>
        </w:rPr>
        <w:t>Metode Penelitian Hukum</w:t>
      </w:r>
      <w:r w:rsidRPr="00E67E9C">
        <w:rPr>
          <w:rFonts w:ascii="Times New Roman" w:hAnsi="Times New Roman" w:cs="Times New Roman"/>
          <w:sz w:val="24"/>
          <w:szCs w:val="24"/>
        </w:rPr>
        <w:t>, Jakarta: Sinar Grafika, 2013.</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lang w:val="sv-SE"/>
        </w:rPr>
        <w:t xml:space="preserve">Arba, </w:t>
      </w:r>
      <w:r w:rsidRPr="00E67E9C">
        <w:rPr>
          <w:rFonts w:ascii="Times New Roman" w:hAnsi="Times New Roman" w:cs="Times New Roman"/>
          <w:i/>
          <w:sz w:val="24"/>
          <w:szCs w:val="24"/>
          <w:lang w:val="sv-SE"/>
        </w:rPr>
        <w:t>Hukum Agraria Indonesia</w:t>
      </w:r>
      <w:r w:rsidRPr="00E67E9C">
        <w:rPr>
          <w:rFonts w:ascii="Times New Roman" w:hAnsi="Times New Roman" w:cs="Times New Roman"/>
          <w:sz w:val="24"/>
          <w:szCs w:val="24"/>
          <w:lang w:val="sv-SE"/>
        </w:rPr>
        <w:t>, Jakarta: Sinar Grafika, 2016.</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Arisaputra, Muhammad Ilham. </w:t>
      </w:r>
      <w:r w:rsidRPr="00E67E9C">
        <w:rPr>
          <w:rFonts w:ascii="Times New Roman" w:hAnsi="Times New Roman" w:cs="Times New Roman"/>
          <w:i/>
          <w:sz w:val="24"/>
          <w:szCs w:val="24"/>
        </w:rPr>
        <w:t>Reforma Agraria di Indonesia</w:t>
      </w:r>
      <w:r w:rsidRPr="00E67E9C">
        <w:rPr>
          <w:rFonts w:ascii="Times New Roman" w:hAnsi="Times New Roman" w:cs="Times New Roman"/>
          <w:sz w:val="24"/>
          <w:szCs w:val="24"/>
        </w:rPr>
        <w:t>, Jakarta: Sinar Grafika, 2015.</w:t>
      </w:r>
    </w:p>
    <w:p w:rsidR="009C4673" w:rsidRPr="00E67E9C" w:rsidRDefault="009C4673" w:rsidP="009C4673">
      <w:pPr>
        <w:ind w:left="720" w:hanging="720"/>
        <w:jc w:val="both"/>
        <w:rPr>
          <w:rFonts w:ascii="Times New Roman" w:hAnsi="Times New Roman" w:cs="Times New Roman"/>
          <w:sz w:val="24"/>
          <w:szCs w:val="24"/>
        </w:rPr>
      </w:pPr>
      <w:r w:rsidRPr="00C86E24">
        <w:rPr>
          <w:rFonts w:ascii="Times New Roman" w:hAnsi="Times New Roman" w:cs="Times New Roman"/>
          <w:sz w:val="24"/>
          <w:szCs w:val="24"/>
        </w:rPr>
        <w:t>Badrulzaman</w:t>
      </w:r>
      <w:r>
        <w:rPr>
          <w:rFonts w:ascii="Times New Roman" w:hAnsi="Times New Roman" w:cs="Times New Roman"/>
          <w:sz w:val="24"/>
          <w:szCs w:val="24"/>
        </w:rPr>
        <w:t>,</w:t>
      </w:r>
      <w:r w:rsidRPr="00C86E24">
        <w:rPr>
          <w:rFonts w:ascii="Times New Roman" w:hAnsi="Times New Roman" w:cs="Times New Roman"/>
          <w:sz w:val="24"/>
          <w:szCs w:val="24"/>
        </w:rPr>
        <w:t xml:space="preserve"> Mariam Darus</w:t>
      </w:r>
      <w:r>
        <w:rPr>
          <w:rFonts w:ascii="Times New Roman" w:hAnsi="Times New Roman" w:cs="Times New Roman"/>
          <w:sz w:val="24"/>
          <w:szCs w:val="24"/>
        </w:rPr>
        <w:t>.</w:t>
      </w:r>
      <w:r w:rsidRPr="00C86E24">
        <w:rPr>
          <w:rFonts w:ascii="Times New Roman" w:hAnsi="Times New Roman" w:cs="Times New Roman"/>
          <w:sz w:val="24"/>
          <w:szCs w:val="24"/>
        </w:rPr>
        <w:t xml:space="preserve"> </w:t>
      </w:r>
      <w:r w:rsidRPr="00C86E24">
        <w:rPr>
          <w:rFonts w:ascii="Times New Roman" w:hAnsi="Times New Roman" w:cs="Times New Roman"/>
          <w:i/>
          <w:sz w:val="24"/>
          <w:szCs w:val="24"/>
        </w:rPr>
        <w:t>Hukum Perikatan Dalam KUHPerdata</w:t>
      </w:r>
      <w:r w:rsidRPr="00C86E24">
        <w:rPr>
          <w:rFonts w:ascii="Times New Roman" w:hAnsi="Times New Roman" w:cs="Times New Roman"/>
          <w:sz w:val="24"/>
          <w:szCs w:val="24"/>
        </w:rPr>
        <w:t>, Bandung: PT Citra Dtya Bakti, 2015</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Budiono, Herlien. </w:t>
      </w:r>
      <w:r w:rsidRPr="00E67E9C">
        <w:rPr>
          <w:rFonts w:ascii="Times New Roman" w:hAnsi="Times New Roman" w:cs="Times New Roman"/>
          <w:i/>
          <w:sz w:val="24"/>
          <w:szCs w:val="24"/>
        </w:rPr>
        <w:t>Kumpulan Tulisan Hukum Perdata Di Bidang Kenotariatan</w:t>
      </w:r>
      <w:r w:rsidRPr="00E67E9C">
        <w:rPr>
          <w:rFonts w:ascii="Times New Roman" w:hAnsi="Times New Roman" w:cs="Times New Roman"/>
          <w:sz w:val="24"/>
          <w:szCs w:val="24"/>
        </w:rPr>
        <w:t>, Bandung: Citra Aditya Bakti, 2012.</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Budiono, Herlien. </w:t>
      </w:r>
      <w:r w:rsidRPr="00E67E9C">
        <w:rPr>
          <w:rFonts w:ascii="Times New Roman" w:hAnsi="Times New Roman" w:cs="Times New Roman"/>
          <w:i/>
          <w:sz w:val="24"/>
          <w:szCs w:val="24"/>
        </w:rPr>
        <w:t>Dasar Teknik Pembuatan Akta Notaris</w:t>
      </w:r>
      <w:r w:rsidRPr="00E67E9C">
        <w:rPr>
          <w:rFonts w:ascii="Times New Roman" w:hAnsi="Times New Roman" w:cs="Times New Roman"/>
          <w:sz w:val="24"/>
          <w:szCs w:val="24"/>
        </w:rPr>
        <w:t>, Bandung: PT. Citra Aditya Bhakti, 2014.</w:t>
      </w:r>
    </w:p>
    <w:p w:rsidR="009C4673" w:rsidRPr="00C01728"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Fea</w:t>
      </w:r>
      <w:r>
        <w:rPr>
          <w:rFonts w:ascii="Times New Roman" w:hAnsi="Times New Roman" w:cs="Times New Roman"/>
          <w:sz w:val="24"/>
          <w:szCs w:val="24"/>
        </w:rPr>
        <w:t>,</w:t>
      </w:r>
      <w:r w:rsidRPr="00E67E9C">
        <w:rPr>
          <w:rFonts w:ascii="Times New Roman" w:hAnsi="Times New Roman" w:cs="Times New Roman"/>
          <w:sz w:val="24"/>
          <w:szCs w:val="24"/>
        </w:rPr>
        <w:t xml:space="preserve"> Dyara Radhite Oryza</w:t>
      </w:r>
      <w:r w:rsidRPr="00C01728">
        <w:rPr>
          <w:rFonts w:ascii="Times New Roman" w:hAnsi="Times New Roman" w:cs="Times New Roman"/>
          <w:sz w:val="24"/>
          <w:szCs w:val="24"/>
        </w:rPr>
        <w:t xml:space="preserve">. </w:t>
      </w:r>
      <w:r w:rsidRPr="00E67E9C">
        <w:rPr>
          <w:rFonts w:ascii="Times New Roman" w:hAnsi="Times New Roman" w:cs="Times New Roman"/>
          <w:i/>
          <w:sz w:val="24"/>
          <w:szCs w:val="24"/>
        </w:rPr>
        <w:t>Panduan Mengurus Tanah dan Perizinannya</w:t>
      </w:r>
      <w:r w:rsidRPr="00C01728">
        <w:rPr>
          <w:rFonts w:ascii="Times New Roman" w:hAnsi="Times New Roman" w:cs="Times New Roman"/>
          <w:sz w:val="24"/>
          <w:szCs w:val="24"/>
        </w:rPr>
        <w:t>, Yogyakarta: Legality, 2018</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Harahap</w:t>
      </w:r>
      <w:r>
        <w:rPr>
          <w:rFonts w:ascii="Times New Roman" w:hAnsi="Times New Roman" w:cs="Times New Roman"/>
          <w:sz w:val="24"/>
          <w:szCs w:val="24"/>
        </w:rPr>
        <w:t>,</w:t>
      </w:r>
      <w:r w:rsidRPr="00E67E9C">
        <w:rPr>
          <w:rFonts w:ascii="Times New Roman" w:hAnsi="Times New Roman" w:cs="Times New Roman"/>
          <w:sz w:val="24"/>
          <w:szCs w:val="24"/>
        </w:rPr>
        <w:t xml:space="preserve"> Yahya</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Hukum Acara Perdata tentang Gugatan, Persidangan, Penyitaan, Pembuktian Dan Putusan Pengadilan</w:t>
      </w:r>
      <w:r w:rsidRPr="00E67E9C">
        <w:rPr>
          <w:rFonts w:ascii="Times New Roman" w:hAnsi="Times New Roman" w:cs="Times New Roman"/>
          <w:sz w:val="24"/>
          <w:szCs w:val="24"/>
        </w:rPr>
        <w:t>, Jakarta: Sinar Grafika, 2017</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HS, Salim. </w:t>
      </w:r>
      <w:r w:rsidRPr="00E67E9C">
        <w:rPr>
          <w:rFonts w:ascii="Times New Roman" w:hAnsi="Times New Roman" w:cs="Times New Roman"/>
          <w:i/>
          <w:sz w:val="24"/>
          <w:szCs w:val="24"/>
        </w:rPr>
        <w:t>Pengantar Hukum Perdata Tulis (BW)</w:t>
      </w:r>
      <w:r w:rsidRPr="00E67E9C">
        <w:rPr>
          <w:rFonts w:ascii="Times New Roman" w:hAnsi="Times New Roman" w:cs="Times New Roman"/>
          <w:sz w:val="24"/>
          <w:szCs w:val="24"/>
        </w:rPr>
        <w:t>, Jakarta : Bumi Aksara, 2021.</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Idham, </w:t>
      </w:r>
      <w:r w:rsidRPr="00E67E9C">
        <w:rPr>
          <w:rFonts w:ascii="Times New Roman" w:hAnsi="Times New Roman" w:cs="Times New Roman"/>
          <w:i/>
          <w:sz w:val="24"/>
          <w:szCs w:val="24"/>
        </w:rPr>
        <w:t>Konstruksi Politik Hukum Hak Atas Tanah Untuk Melaksanakan Manajemen Status Tanah Hak Pengelolaan (HPL) Guna Meneguhkan Prinsip Kedaulatan Rakyat Dan Pertumbuhan Ekonomi Masyarakat Kota Batam</w:t>
      </w:r>
      <w:r w:rsidRPr="00E67E9C">
        <w:rPr>
          <w:rFonts w:ascii="Times New Roman" w:hAnsi="Times New Roman" w:cs="Times New Roman"/>
          <w:sz w:val="24"/>
          <w:szCs w:val="24"/>
        </w:rPr>
        <w:t>, Bandung: PT Alumni, 2019.</w:t>
      </w:r>
    </w:p>
    <w:p w:rsidR="009C4673" w:rsidRPr="00C01728"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lang w:val="it-IT"/>
        </w:rPr>
        <w:t xml:space="preserve">Is, Muhamad Sadi. </w:t>
      </w:r>
      <w:r w:rsidRPr="00E67E9C">
        <w:rPr>
          <w:rFonts w:ascii="Times New Roman" w:hAnsi="Times New Roman" w:cs="Times New Roman"/>
          <w:i/>
          <w:sz w:val="24"/>
          <w:szCs w:val="24"/>
          <w:lang w:val="it-IT"/>
        </w:rPr>
        <w:t>et al.,</w:t>
      </w:r>
      <w:r w:rsidRPr="00E67E9C">
        <w:rPr>
          <w:rFonts w:ascii="Times New Roman" w:hAnsi="Times New Roman" w:cs="Times New Roman"/>
          <w:sz w:val="24"/>
          <w:szCs w:val="24"/>
          <w:lang w:val="it-IT"/>
        </w:rPr>
        <w:t xml:space="preserve"> </w:t>
      </w:r>
      <w:r w:rsidRPr="00E67E9C">
        <w:rPr>
          <w:rFonts w:ascii="Times New Roman" w:hAnsi="Times New Roman" w:cs="Times New Roman"/>
          <w:i/>
          <w:sz w:val="24"/>
          <w:szCs w:val="24"/>
          <w:lang w:val="it-IT"/>
        </w:rPr>
        <w:t>Hukum Agraria Di Indonesia</w:t>
      </w:r>
      <w:r w:rsidRPr="00E67E9C">
        <w:rPr>
          <w:rFonts w:ascii="Times New Roman" w:hAnsi="Times New Roman" w:cs="Times New Roman"/>
          <w:sz w:val="24"/>
          <w:szCs w:val="24"/>
          <w:lang w:val="it-IT"/>
        </w:rPr>
        <w:t>, Jakarta: Kencana, 2022</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Mamudji</w:t>
      </w:r>
      <w:r>
        <w:rPr>
          <w:rFonts w:ascii="Times New Roman" w:hAnsi="Times New Roman" w:cs="Times New Roman"/>
          <w:sz w:val="24"/>
          <w:szCs w:val="24"/>
        </w:rPr>
        <w:t>,</w:t>
      </w:r>
      <w:r w:rsidRPr="00E67E9C">
        <w:rPr>
          <w:rFonts w:ascii="Times New Roman" w:hAnsi="Times New Roman" w:cs="Times New Roman"/>
          <w:sz w:val="24"/>
          <w:szCs w:val="24"/>
        </w:rPr>
        <w:t xml:space="preserve"> Soerjono Soekanto &amp; Sri</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Penelitian hukum normatif  suatu tinjauan singkat</w:t>
      </w:r>
      <w:r w:rsidRPr="00E67E9C">
        <w:rPr>
          <w:rFonts w:ascii="Times New Roman" w:hAnsi="Times New Roman" w:cs="Times New Roman"/>
          <w:sz w:val="24"/>
          <w:szCs w:val="24"/>
        </w:rPr>
        <w:t>, Jakarta: Rajawali Pres, 2015.</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Mustofa. </w:t>
      </w:r>
      <w:r w:rsidRPr="00E67E9C">
        <w:rPr>
          <w:rFonts w:ascii="Times New Roman" w:hAnsi="Times New Roman" w:cs="Times New Roman"/>
          <w:i/>
          <w:sz w:val="24"/>
          <w:szCs w:val="24"/>
        </w:rPr>
        <w:t>Tuntunan Pembuatan Akta-akta PPAT</w:t>
      </w:r>
      <w:r w:rsidRPr="00E67E9C">
        <w:rPr>
          <w:rFonts w:ascii="Times New Roman" w:hAnsi="Times New Roman" w:cs="Times New Roman"/>
          <w:sz w:val="24"/>
          <w:szCs w:val="24"/>
        </w:rPr>
        <w:t>, Yogyakarta: Karya Media, 2010.</w:t>
      </w:r>
    </w:p>
    <w:p w:rsidR="009C4673" w:rsidRPr="00C01728"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lang w:val="sv-SE"/>
        </w:rPr>
        <w:t xml:space="preserve">Mustopo </w:t>
      </w:r>
      <w:r>
        <w:rPr>
          <w:rFonts w:ascii="Times New Roman" w:hAnsi="Times New Roman" w:cs="Times New Roman"/>
          <w:sz w:val="24"/>
          <w:szCs w:val="24"/>
        </w:rPr>
        <w:t xml:space="preserve">&amp; </w:t>
      </w:r>
      <w:r w:rsidRPr="00E67E9C">
        <w:rPr>
          <w:rFonts w:ascii="Times New Roman" w:hAnsi="Times New Roman" w:cs="Times New Roman"/>
          <w:sz w:val="24"/>
          <w:szCs w:val="24"/>
          <w:lang w:val="sv-SE"/>
        </w:rPr>
        <w:t>Suratman</w:t>
      </w:r>
      <w:r w:rsidRPr="00E67E9C">
        <w:rPr>
          <w:rFonts w:ascii="Times New Roman" w:hAnsi="Times New Roman" w:cs="Times New Roman"/>
          <w:i/>
          <w:sz w:val="24"/>
          <w:szCs w:val="24"/>
          <w:lang w:val="sv-SE"/>
        </w:rPr>
        <w:t>, Penggunaan Hak Atas Tanah Untuk Industri</w:t>
      </w:r>
      <w:r w:rsidRPr="00E67E9C">
        <w:rPr>
          <w:rFonts w:ascii="Times New Roman" w:hAnsi="Times New Roman" w:cs="Times New Roman"/>
          <w:sz w:val="24"/>
          <w:szCs w:val="24"/>
          <w:lang w:val="sv-SE"/>
        </w:rPr>
        <w:t>, Jakarta: Sinar Grafika, 2013</w:t>
      </w:r>
      <w:r>
        <w:rPr>
          <w:rFonts w:ascii="Times New Roman" w:hAnsi="Times New Roman" w:cs="Times New Roman"/>
          <w:sz w:val="24"/>
          <w:szCs w:val="24"/>
        </w:rPr>
        <w:t>.</w:t>
      </w:r>
    </w:p>
    <w:p w:rsidR="009C4673" w:rsidRPr="00C86E24"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Poesoko</w:t>
      </w:r>
      <w:r>
        <w:rPr>
          <w:rFonts w:ascii="Times New Roman" w:hAnsi="Times New Roman" w:cs="Times New Roman"/>
          <w:sz w:val="24"/>
          <w:szCs w:val="24"/>
        </w:rPr>
        <w:t>,</w:t>
      </w:r>
      <w:r w:rsidRPr="00E67E9C">
        <w:rPr>
          <w:rFonts w:ascii="Times New Roman" w:hAnsi="Times New Roman" w:cs="Times New Roman"/>
          <w:sz w:val="24"/>
          <w:szCs w:val="24"/>
        </w:rPr>
        <w:t xml:space="preserve"> Herowati</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Dinamika Hukum Parate Executie Hak Tanggungan</w:t>
      </w:r>
      <w:r w:rsidRPr="00E67E9C">
        <w:rPr>
          <w:rFonts w:ascii="Times New Roman" w:hAnsi="Times New Roman" w:cs="Times New Roman"/>
          <w:sz w:val="24"/>
          <w:szCs w:val="24"/>
        </w:rPr>
        <w:t>, Yogyakarta</w:t>
      </w:r>
      <w:r w:rsidRPr="00C86E24">
        <w:rPr>
          <w:rFonts w:ascii="Times New Roman" w:hAnsi="Times New Roman" w:cs="Times New Roman"/>
          <w:sz w:val="24"/>
          <w:szCs w:val="24"/>
        </w:rPr>
        <w:t>:</w:t>
      </w:r>
      <w:r w:rsidRPr="00E67E9C">
        <w:rPr>
          <w:rFonts w:ascii="Times New Roman" w:hAnsi="Times New Roman" w:cs="Times New Roman"/>
          <w:sz w:val="24"/>
          <w:szCs w:val="24"/>
        </w:rPr>
        <w:t xml:space="preserve"> Aswaja Pressindo, 2012</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Sahnan. </w:t>
      </w:r>
      <w:r w:rsidRPr="00E67E9C">
        <w:rPr>
          <w:rFonts w:ascii="Times New Roman" w:hAnsi="Times New Roman" w:cs="Times New Roman"/>
          <w:i/>
          <w:sz w:val="24"/>
          <w:szCs w:val="24"/>
        </w:rPr>
        <w:t>Hukum Agraria Indonesia</w:t>
      </w:r>
      <w:r w:rsidRPr="00E67E9C">
        <w:rPr>
          <w:rFonts w:ascii="Times New Roman" w:hAnsi="Times New Roman" w:cs="Times New Roman"/>
          <w:sz w:val="24"/>
          <w:szCs w:val="24"/>
        </w:rPr>
        <w:t>, Malang: Setara Press, 2016</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Santoso</w:t>
      </w:r>
      <w:r>
        <w:rPr>
          <w:rFonts w:ascii="Times New Roman" w:hAnsi="Times New Roman" w:cs="Times New Roman"/>
          <w:sz w:val="24"/>
          <w:szCs w:val="24"/>
        </w:rPr>
        <w:t>,</w:t>
      </w:r>
      <w:r w:rsidRPr="00E67E9C">
        <w:rPr>
          <w:rFonts w:ascii="Times New Roman" w:hAnsi="Times New Roman" w:cs="Times New Roman"/>
          <w:sz w:val="24"/>
          <w:szCs w:val="24"/>
        </w:rPr>
        <w:t xml:space="preserve"> Urip</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Hukum Agraria &amp; Hak-hak Atas Tanah</w:t>
      </w:r>
      <w:r w:rsidRPr="00E67E9C">
        <w:rPr>
          <w:rFonts w:ascii="Times New Roman" w:hAnsi="Times New Roman" w:cs="Times New Roman"/>
          <w:sz w:val="24"/>
          <w:szCs w:val="24"/>
        </w:rPr>
        <w:t>, Jakarta: Kencana-Pernada Media Group, 2010</w:t>
      </w:r>
      <w:r>
        <w:rPr>
          <w:rFonts w:ascii="Times New Roman" w:hAnsi="Times New Roman" w:cs="Times New Roman"/>
          <w:sz w:val="24"/>
          <w:szCs w:val="24"/>
        </w:rPr>
        <w:t>.</w:t>
      </w:r>
      <w:bookmarkStart w:id="1" w:name="_GoBack"/>
      <w:bookmarkEnd w:id="1"/>
    </w:p>
    <w:p w:rsidR="009C4673" w:rsidRPr="00C01728" w:rsidRDefault="009C4673" w:rsidP="009C4673">
      <w:pPr>
        <w:ind w:left="720" w:hanging="720"/>
        <w:jc w:val="both"/>
        <w:rPr>
          <w:rFonts w:ascii="Times New Roman" w:hAnsi="Times New Roman" w:cs="Times New Roman"/>
          <w:sz w:val="24"/>
          <w:szCs w:val="24"/>
        </w:rPr>
      </w:pPr>
      <w:r w:rsidRPr="00C01728">
        <w:rPr>
          <w:rFonts w:ascii="Times New Roman" w:hAnsi="Times New Roman" w:cs="Times New Roman"/>
          <w:sz w:val="24"/>
          <w:szCs w:val="24"/>
        </w:rPr>
        <w:lastRenderedPageBreak/>
        <w:t xml:space="preserve">Santoso, Urip. </w:t>
      </w:r>
      <w:r w:rsidRPr="00C01728">
        <w:rPr>
          <w:rFonts w:ascii="Times New Roman" w:hAnsi="Times New Roman" w:cs="Times New Roman"/>
          <w:i/>
          <w:iCs/>
          <w:sz w:val="24"/>
          <w:szCs w:val="24"/>
        </w:rPr>
        <w:t xml:space="preserve">Hukum Agraria: Kajian Komprehensif, </w:t>
      </w:r>
      <w:r w:rsidRPr="00C01728">
        <w:rPr>
          <w:rFonts w:ascii="Times New Roman" w:hAnsi="Times New Roman" w:cs="Times New Roman"/>
          <w:sz w:val="24"/>
          <w:szCs w:val="24"/>
        </w:rPr>
        <w:t xml:space="preserve">Jakarta: Kencana Prenada Media Group, 2012. </w:t>
      </w:r>
    </w:p>
    <w:p w:rsidR="009C4673" w:rsidRPr="00C01728" w:rsidRDefault="009C4673" w:rsidP="009C4673">
      <w:pPr>
        <w:ind w:left="720" w:hanging="720"/>
        <w:jc w:val="both"/>
        <w:rPr>
          <w:rFonts w:ascii="Times New Roman" w:hAnsi="Times New Roman" w:cs="Times New Roman"/>
          <w:sz w:val="24"/>
          <w:szCs w:val="24"/>
        </w:rPr>
      </w:pPr>
      <w:r w:rsidRPr="00C01728">
        <w:rPr>
          <w:rFonts w:ascii="Times New Roman" w:hAnsi="Times New Roman" w:cs="Times New Roman"/>
          <w:sz w:val="24"/>
          <w:szCs w:val="24"/>
        </w:rPr>
        <w:t xml:space="preserve">Soimin, Soedharyo. </w:t>
      </w:r>
      <w:r w:rsidRPr="00C01728">
        <w:rPr>
          <w:rFonts w:ascii="Times New Roman" w:hAnsi="Times New Roman" w:cs="Times New Roman"/>
          <w:i/>
          <w:sz w:val="24"/>
          <w:szCs w:val="24"/>
        </w:rPr>
        <w:t>Kitab Undang-Undang Hukum Perdata</w:t>
      </w:r>
      <w:r w:rsidRPr="00C01728">
        <w:rPr>
          <w:rFonts w:ascii="Times New Roman" w:hAnsi="Times New Roman" w:cs="Times New Roman"/>
          <w:sz w:val="24"/>
          <w:szCs w:val="24"/>
        </w:rPr>
        <w:t>, Penerbit Sinar Grafika, Jakarta, 2010.</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Solikin</w:t>
      </w:r>
      <w:r>
        <w:rPr>
          <w:rFonts w:ascii="Times New Roman" w:hAnsi="Times New Roman" w:cs="Times New Roman"/>
          <w:sz w:val="24"/>
          <w:szCs w:val="24"/>
        </w:rPr>
        <w:t>,</w:t>
      </w:r>
      <w:r w:rsidRPr="00E67E9C">
        <w:rPr>
          <w:rFonts w:ascii="Times New Roman" w:hAnsi="Times New Roman" w:cs="Times New Roman"/>
          <w:sz w:val="24"/>
          <w:szCs w:val="24"/>
        </w:rPr>
        <w:t xml:space="preserve"> Nur</w:t>
      </w:r>
      <w:r>
        <w:rPr>
          <w:rFonts w:ascii="Times New Roman" w:hAnsi="Times New Roman" w:cs="Times New Roman"/>
          <w:sz w:val="24"/>
          <w:szCs w:val="24"/>
        </w:rPr>
        <w:t>.</w:t>
      </w:r>
      <w:r w:rsidRPr="00E67E9C">
        <w:rPr>
          <w:rFonts w:ascii="Times New Roman" w:hAnsi="Times New Roman" w:cs="Times New Roman"/>
          <w:sz w:val="24"/>
          <w:szCs w:val="24"/>
        </w:rPr>
        <w:t xml:space="preserve"> Pengantar Metodologi Penelitian Hukum, Pasuruan: CV. Penerbit Qiara Media, 2021</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Sutedi</w:t>
      </w:r>
      <w:r>
        <w:rPr>
          <w:rFonts w:ascii="Times New Roman" w:hAnsi="Times New Roman" w:cs="Times New Roman"/>
          <w:sz w:val="24"/>
          <w:szCs w:val="24"/>
        </w:rPr>
        <w:t>,</w:t>
      </w:r>
      <w:r w:rsidRPr="00E67E9C">
        <w:rPr>
          <w:rFonts w:ascii="Times New Roman" w:hAnsi="Times New Roman" w:cs="Times New Roman"/>
          <w:sz w:val="24"/>
          <w:szCs w:val="24"/>
        </w:rPr>
        <w:t xml:space="preserve"> Adrian, </w:t>
      </w:r>
      <w:r w:rsidRPr="00E67E9C">
        <w:rPr>
          <w:rFonts w:ascii="Times New Roman" w:hAnsi="Times New Roman" w:cs="Times New Roman"/>
          <w:i/>
          <w:sz w:val="24"/>
          <w:szCs w:val="24"/>
        </w:rPr>
        <w:t>Peralihan Hak Atas Tanah dan Pendaftarannya</w:t>
      </w:r>
      <w:r w:rsidRPr="00E67E9C">
        <w:rPr>
          <w:rFonts w:ascii="Times New Roman" w:hAnsi="Times New Roman" w:cs="Times New Roman"/>
          <w:sz w:val="24"/>
          <w:szCs w:val="24"/>
        </w:rPr>
        <w:t>, Jakarta: Sinar Grafika, 2010</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Sutedi</w:t>
      </w:r>
      <w:r>
        <w:rPr>
          <w:rFonts w:ascii="Times New Roman" w:hAnsi="Times New Roman" w:cs="Times New Roman"/>
          <w:sz w:val="24"/>
          <w:szCs w:val="24"/>
        </w:rPr>
        <w:t>,</w:t>
      </w:r>
      <w:r w:rsidRPr="00E67E9C">
        <w:rPr>
          <w:rFonts w:ascii="Times New Roman" w:hAnsi="Times New Roman" w:cs="Times New Roman"/>
          <w:sz w:val="24"/>
          <w:szCs w:val="24"/>
        </w:rPr>
        <w:t xml:space="preserve"> Adrian</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Sertifikat Hak Atas Tanah</w:t>
      </w:r>
      <w:r w:rsidRPr="00E67E9C">
        <w:rPr>
          <w:rFonts w:ascii="Times New Roman" w:hAnsi="Times New Roman" w:cs="Times New Roman"/>
          <w:sz w:val="24"/>
          <w:szCs w:val="24"/>
        </w:rPr>
        <w:t>, Jakarta: Sinar Grafika, 2011, hlm. 120.</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Waskito &amp; Hadi Arnowo, </w:t>
      </w:r>
      <w:r w:rsidRPr="00E67E9C">
        <w:rPr>
          <w:rFonts w:ascii="Times New Roman" w:hAnsi="Times New Roman" w:cs="Times New Roman"/>
          <w:i/>
          <w:sz w:val="24"/>
          <w:szCs w:val="24"/>
        </w:rPr>
        <w:t>Penyelenggaraan Pendaftaran Tanah Di Indonesia</w:t>
      </w:r>
      <w:r w:rsidRPr="00E67E9C">
        <w:rPr>
          <w:rFonts w:ascii="Times New Roman" w:hAnsi="Times New Roman" w:cs="Times New Roman"/>
          <w:sz w:val="24"/>
          <w:szCs w:val="24"/>
        </w:rPr>
        <w:t>, Jakarta: Prenadamedia Group, 2019</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Widjaja</w:t>
      </w:r>
      <w:r>
        <w:rPr>
          <w:rFonts w:ascii="Times New Roman" w:hAnsi="Times New Roman" w:cs="Times New Roman"/>
          <w:sz w:val="24"/>
          <w:szCs w:val="24"/>
        </w:rPr>
        <w:t>,</w:t>
      </w:r>
      <w:r w:rsidRPr="00E67E9C">
        <w:rPr>
          <w:rFonts w:ascii="Times New Roman" w:hAnsi="Times New Roman" w:cs="Times New Roman"/>
          <w:sz w:val="24"/>
          <w:szCs w:val="24"/>
        </w:rPr>
        <w:t xml:space="preserve"> Kartini Muljadi &amp; Gunawan</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Hak-Hak Atas Tanah</w:t>
      </w:r>
      <w:r w:rsidRPr="00E67E9C">
        <w:rPr>
          <w:rFonts w:ascii="Times New Roman" w:hAnsi="Times New Roman" w:cs="Times New Roman"/>
          <w:sz w:val="24"/>
          <w:szCs w:val="24"/>
        </w:rPr>
        <w:t>, Jakarta: Prenamedia Group, 2016</w:t>
      </w:r>
      <w:r>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b/>
          <w:sz w:val="24"/>
          <w:szCs w:val="24"/>
        </w:rPr>
        <w:t>JURNAL</w:t>
      </w:r>
      <w:r w:rsidRPr="00E67E9C">
        <w:rPr>
          <w:rFonts w:ascii="Times New Roman" w:hAnsi="Times New Roman" w:cs="Times New Roman"/>
          <w:sz w:val="24"/>
          <w:szCs w:val="24"/>
        </w:rPr>
        <w:t xml:space="preserve"> </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Aina Ainayah, </w:t>
      </w:r>
      <w:r w:rsidRPr="00E67E9C">
        <w:rPr>
          <w:rFonts w:ascii="Times New Roman" w:hAnsi="Times New Roman" w:cs="Times New Roman"/>
          <w:i/>
          <w:sz w:val="24"/>
          <w:szCs w:val="24"/>
        </w:rPr>
        <w:t>et.al</w:t>
      </w:r>
      <w:r w:rsidRPr="00E67E9C">
        <w:rPr>
          <w:rFonts w:ascii="Times New Roman" w:hAnsi="Times New Roman" w:cs="Times New Roman"/>
          <w:sz w:val="24"/>
          <w:szCs w:val="24"/>
        </w:rPr>
        <w:t>., “Perlindungan Hukum Terhadap Pemilik Hak Atas Tanah Dalam Perjanjian Pengikatan Jual Beli (PPJB) Yang Mengandung Klausula Kuasa Mutlak”</w:t>
      </w:r>
      <w:r w:rsidRPr="00E67E9C">
        <w:rPr>
          <w:rFonts w:ascii="Times New Roman" w:hAnsi="Times New Roman" w:cs="Times New Roman"/>
          <w:i/>
          <w:sz w:val="24"/>
          <w:szCs w:val="24"/>
        </w:rPr>
        <w:t>, Jurnal Selodang Mayang</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 xml:space="preserve"> </w:t>
      </w:r>
      <w:r w:rsidRPr="00E67E9C">
        <w:rPr>
          <w:rFonts w:ascii="Times New Roman" w:hAnsi="Times New Roman" w:cs="Times New Roman"/>
          <w:sz w:val="24"/>
          <w:szCs w:val="24"/>
        </w:rPr>
        <w:t>8 (3), 2022: 198.</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Alusianto Hamonangan,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“Perjanjian Pengikatan Jual Beli (Ppjb) Dalam Transaksi Peralihan Hak Atas Tanah Dan Atau Bangunan”, </w:t>
      </w:r>
      <w:r w:rsidRPr="00E67E9C">
        <w:rPr>
          <w:rFonts w:ascii="Times New Roman" w:hAnsi="Times New Roman" w:cs="Times New Roman"/>
          <w:i/>
          <w:sz w:val="24"/>
          <w:szCs w:val="24"/>
        </w:rPr>
        <w:t>Jurnal Kertha Semaya</w:t>
      </w:r>
      <w:r w:rsidRPr="00E67E9C">
        <w:rPr>
          <w:rFonts w:ascii="Times New Roman" w:hAnsi="Times New Roman" w:cs="Times New Roman"/>
          <w:sz w:val="24"/>
          <w:szCs w:val="24"/>
        </w:rPr>
        <w:t>, 3 (2), 2021: 245.</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E67E9C">
        <w:rPr>
          <w:rFonts w:ascii="Times New Roman" w:hAnsi="Times New Roman" w:cs="Times New Roman"/>
          <w:sz w:val="24"/>
          <w:szCs w:val="24"/>
        </w:rPr>
        <w:t>Amir</w:t>
      </w:r>
      <w:r>
        <w:rPr>
          <w:rFonts w:ascii="Times New Roman" w:hAnsi="Times New Roman" w:cs="Times New Roman"/>
          <w:sz w:val="24"/>
          <w:szCs w:val="24"/>
        </w:rPr>
        <w:t>,</w:t>
      </w:r>
      <w:r w:rsidRPr="00E67E9C">
        <w:rPr>
          <w:rFonts w:ascii="Times New Roman" w:hAnsi="Times New Roman" w:cs="Times New Roman"/>
          <w:sz w:val="24"/>
          <w:szCs w:val="24"/>
        </w:rPr>
        <w:t xml:space="preserve"> Arivian. “Pengalihan Hak Penguasaan Tanah Menurut Uupa Dalam Rangka Pendaftaran Tanah Pertama Kali”, </w:t>
      </w:r>
      <w:r w:rsidRPr="00E67E9C">
        <w:rPr>
          <w:rFonts w:ascii="Times New Roman" w:hAnsi="Times New Roman" w:cs="Times New Roman"/>
          <w:i/>
          <w:sz w:val="24"/>
          <w:szCs w:val="24"/>
        </w:rPr>
        <w:t>Repertorium: Jurnal Ilmiah Hukum Kenotariatan</w:t>
      </w:r>
      <w:r w:rsidRPr="00E67E9C">
        <w:rPr>
          <w:rFonts w:ascii="Times New Roman" w:hAnsi="Times New Roman" w:cs="Times New Roman"/>
          <w:sz w:val="24"/>
          <w:szCs w:val="24"/>
        </w:rPr>
        <w:t>, 8 (1), 2019: 51.</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Cahyono</w:t>
      </w:r>
      <w:r>
        <w:rPr>
          <w:rFonts w:ascii="Times New Roman" w:hAnsi="Times New Roman" w:cs="Times New Roman"/>
          <w:sz w:val="24"/>
          <w:szCs w:val="24"/>
        </w:rPr>
        <w:t>,</w:t>
      </w:r>
      <w:r w:rsidRPr="00E67E9C">
        <w:rPr>
          <w:rFonts w:ascii="Times New Roman" w:hAnsi="Times New Roman" w:cs="Times New Roman"/>
          <w:sz w:val="24"/>
          <w:szCs w:val="24"/>
        </w:rPr>
        <w:t xml:space="preserve"> Karsten Maruli Rogate Hutauruk &amp; Akhmad Budi</w:t>
      </w:r>
      <w:r>
        <w:rPr>
          <w:rFonts w:ascii="Times New Roman" w:hAnsi="Times New Roman" w:cs="Times New Roman"/>
          <w:sz w:val="24"/>
          <w:szCs w:val="24"/>
        </w:rPr>
        <w:t>.</w:t>
      </w:r>
      <w:r w:rsidRPr="00E67E9C">
        <w:rPr>
          <w:rFonts w:ascii="Times New Roman" w:hAnsi="Times New Roman" w:cs="Times New Roman"/>
          <w:sz w:val="24"/>
          <w:szCs w:val="24"/>
        </w:rPr>
        <w:t xml:space="preserve"> "Perbandingan Hukum Pemutusan Surat Kuasa Secara Sepihak Antara Indonesia dan Belanda Sebagai Bentuk Wanprestasi (Studi Putusan Nomor 704/Pdt.G2017/PN.Mdn), </w:t>
      </w:r>
      <w:r w:rsidRPr="00E67E9C">
        <w:rPr>
          <w:rFonts w:ascii="Times New Roman" w:hAnsi="Times New Roman" w:cs="Times New Roman"/>
          <w:i/>
          <w:sz w:val="24"/>
          <w:szCs w:val="24"/>
        </w:rPr>
        <w:t xml:space="preserve">Lex Patrimonium, </w:t>
      </w:r>
      <w:r w:rsidRPr="00E67E9C">
        <w:rPr>
          <w:rFonts w:ascii="Times New Roman" w:hAnsi="Times New Roman" w:cs="Times New Roman"/>
          <w:sz w:val="24"/>
          <w:szCs w:val="24"/>
        </w:rPr>
        <w:t>1 (1), 2022: 3.</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Dian Ekawati,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“Prosedur Peralihan Kepemilikan Hak Atas Tanah Di Indonesia”, </w:t>
      </w:r>
      <w:r w:rsidRPr="00E67E9C">
        <w:rPr>
          <w:rFonts w:ascii="Times New Roman" w:hAnsi="Times New Roman" w:cs="Times New Roman"/>
          <w:i/>
          <w:sz w:val="24"/>
          <w:szCs w:val="24"/>
        </w:rPr>
        <w:t>Jurnal Abdi Masyarakat,</w:t>
      </w:r>
      <w:r w:rsidRPr="00E67E9C">
        <w:rPr>
          <w:rFonts w:ascii="Times New Roman" w:hAnsi="Times New Roman" w:cs="Times New Roman"/>
          <w:sz w:val="24"/>
          <w:szCs w:val="24"/>
        </w:rPr>
        <w:t xml:space="preserve"> 2 (1), 2021: 98.</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Diaz</w:t>
      </w:r>
      <w:r>
        <w:rPr>
          <w:rFonts w:ascii="Times New Roman" w:hAnsi="Times New Roman" w:cs="Times New Roman"/>
          <w:sz w:val="24"/>
          <w:szCs w:val="24"/>
        </w:rPr>
        <w:t>,</w:t>
      </w:r>
      <w:r w:rsidRPr="00E67E9C">
        <w:rPr>
          <w:rFonts w:ascii="Times New Roman" w:hAnsi="Times New Roman" w:cs="Times New Roman"/>
          <w:sz w:val="24"/>
          <w:szCs w:val="24"/>
        </w:rPr>
        <w:t xml:space="preserve"> Reny Raymond</w:t>
      </w:r>
      <w:r>
        <w:rPr>
          <w:rFonts w:ascii="Times New Roman" w:hAnsi="Times New Roman" w:cs="Times New Roman"/>
          <w:sz w:val="24"/>
          <w:szCs w:val="24"/>
        </w:rPr>
        <w:t>. “</w:t>
      </w:r>
      <w:r w:rsidRPr="00E67E9C">
        <w:rPr>
          <w:rFonts w:ascii="Times New Roman" w:hAnsi="Times New Roman" w:cs="Times New Roman"/>
          <w:sz w:val="24"/>
          <w:szCs w:val="24"/>
        </w:rPr>
        <w:t>Penyelenggaraan Pendaftaran Peralihan Hak Milik Atas Harta Bersama Di Kantor Pertanahan Kabupaten Lampung Timur”</w:t>
      </w:r>
      <w:r w:rsidRPr="00C86E24">
        <w:rPr>
          <w:rFonts w:ascii="Times New Roman" w:hAnsi="Times New Roman" w:cs="Times New Roman"/>
          <w:sz w:val="24"/>
          <w:szCs w:val="24"/>
        </w:rPr>
        <w:t xml:space="preserve">, </w:t>
      </w:r>
      <w:r w:rsidRPr="00E67E9C">
        <w:rPr>
          <w:rFonts w:ascii="Times New Roman" w:hAnsi="Times New Roman" w:cs="Times New Roman"/>
          <w:i/>
          <w:sz w:val="24"/>
          <w:szCs w:val="24"/>
        </w:rPr>
        <w:t>Jurnal Cepalo</w:t>
      </w:r>
      <w:r w:rsidRPr="00E67E9C">
        <w:rPr>
          <w:rFonts w:ascii="Times New Roman" w:hAnsi="Times New Roman" w:cs="Times New Roman"/>
          <w:sz w:val="24"/>
          <w:szCs w:val="24"/>
        </w:rPr>
        <w:t>, 3 (1), 2019:</w:t>
      </w:r>
      <w:r w:rsidRPr="00C86E24">
        <w:rPr>
          <w:rFonts w:ascii="Times New Roman" w:hAnsi="Times New Roman" w:cs="Times New Roman"/>
          <w:sz w:val="24"/>
          <w:szCs w:val="24"/>
        </w:rPr>
        <w:t xml:space="preserve"> 29. </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E67E9C">
        <w:rPr>
          <w:rFonts w:ascii="Times New Roman" w:hAnsi="Times New Roman" w:cs="Times New Roman"/>
          <w:sz w:val="24"/>
          <w:szCs w:val="24"/>
        </w:rPr>
        <w:t xml:space="preserve">Dina Rahmawati.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“Kepastian hukum Dalam Perjanjian Pengikatan Jual Beli Hak Atas Tanah Melalui Kuasa Mutlak”, </w:t>
      </w:r>
      <w:r w:rsidRPr="00E67E9C">
        <w:rPr>
          <w:rFonts w:ascii="Times New Roman" w:hAnsi="Times New Roman" w:cs="Times New Roman"/>
          <w:i/>
          <w:sz w:val="24"/>
          <w:szCs w:val="24"/>
        </w:rPr>
        <w:t>Jurnal Ilmiah Ilmu Hukum</w:t>
      </w:r>
      <w:r w:rsidRPr="00E67E9C">
        <w:rPr>
          <w:rFonts w:ascii="Times New Roman" w:hAnsi="Times New Roman" w:cs="Times New Roman"/>
          <w:sz w:val="24"/>
          <w:szCs w:val="24"/>
        </w:rPr>
        <w:t xml:space="preserve">, 27 (4), 2021: 616. </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lastRenderedPageBreak/>
        <w:t xml:space="preserve">Dewi indriani, </w:t>
      </w:r>
      <w:r w:rsidRPr="00C01728">
        <w:rPr>
          <w:rFonts w:ascii="Times New Roman" w:hAnsi="Times New Roman" w:cs="Times New Roman"/>
          <w:i/>
          <w:iCs/>
          <w:sz w:val="24"/>
          <w:szCs w:val="24"/>
        </w:rPr>
        <w:t>et.al.,</w:t>
      </w:r>
      <w:r w:rsidRPr="00E67E9C">
        <w:rPr>
          <w:rFonts w:ascii="Times New Roman" w:hAnsi="Times New Roman" w:cs="Times New Roman"/>
          <w:sz w:val="24"/>
          <w:szCs w:val="24"/>
        </w:rPr>
        <w:t xml:space="preserve"> </w:t>
      </w:r>
      <w:r>
        <w:rPr>
          <w:rFonts w:ascii="Times New Roman" w:hAnsi="Times New Roman" w:cs="Times New Roman"/>
          <w:sz w:val="24"/>
          <w:szCs w:val="24"/>
        </w:rPr>
        <w:t>“</w:t>
      </w:r>
      <w:r w:rsidRPr="00E67E9C">
        <w:rPr>
          <w:rFonts w:ascii="Times New Roman" w:hAnsi="Times New Roman" w:cs="Times New Roman"/>
          <w:sz w:val="24"/>
          <w:szCs w:val="24"/>
        </w:rPr>
        <w:t>Kekuatan Hukum Surat Kuasa Mutlak Pada Perjanjian Pengikatan Jual Beli Tanah</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Jurnal Kertha Semaya</w:t>
      </w:r>
      <w:r w:rsidRPr="00E67E9C">
        <w:rPr>
          <w:rFonts w:ascii="Times New Roman" w:hAnsi="Times New Roman" w:cs="Times New Roman"/>
          <w:sz w:val="24"/>
          <w:szCs w:val="24"/>
        </w:rPr>
        <w:t>, 11 (7), 2023: 1687.</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8A2BE2">
        <w:rPr>
          <w:rFonts w:ascii="Times New Roman" w:hAnsi="Times New Roman" w:cs="Times New Roman"/>
          <w:noProof/>
          <w:sz w:val="24"/>
          <w:szCs w:val="24"/>
        </w:rPr>
        <w:t>Djajaputra, Clara Vania &amp; Gunawan. “</w:t>
      </w:r>
      <w:r w:rsidRPr="00E67E9C">
        <w:rPr>
          <w:rFonts w:ascii="Times New Roman" w:hAnsi="Times New Roman" w:cs="Times New Roman"/>
          <w:noProof/>
          <w:sz w:val="24"/>
          <w:szCs w:val="24"/>
        </w:rPr>
        <w:t xml:space="preserve">Keabsahan Penggunaan Kuasa Mutlak dalam Perjanjian Pengikatan Jual Beli (PPJB) Tanah yang dibuat oleh Notaris”, </w:t>
      </w:r>
      <w:r w:rsidRPr="00E67E9C">
        <w:rPr>
          <w:rFonts w:ascii="Times New Roman" w:hAnsi="Times New Roman" w:cs="Times New Roman"/>
          <w:i/>
          <w:iCs/>
          <w:noProof/>
          <w:sz w:val="24"/>
          <w:szCs w:val="24"/>
        </w:rPr>
        <w:t>Jurnal Hukum Adigama</w:t>
      </w:r>
      <w:r w:rsidRPr="00E67E9C">
        <w:rPr>
          <w:rFonts w:ascii="Times New Roman" w:hAnsi="Times New Roman" w:cs="Times New Roman"/>
          <w:noProof/>
          <w:sz w:val="24"/>
          <w:szCs w:val="24"/>
        </w:rPr>
        <w:t>, 1 (2), 2018: 2-7.</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C86E24">
        <w:rPr>
          <w:rFonts w:ascii="Times New Roman" w:hAnsi="Times New Roman" w:cs="Times New Roman"/>
          <w:sz w:val="24"/>
          <w:szCs w:val="24"/>
        </w:rPr>
        <w:t>Halim</w:t>
      </w:r>
      <w:r>
        <w:rPr>
          <w:rFonts w:ascii="Times New Roman" w:hAnsi="Times New Roman" w:cs="Times New Roman"/>
          <w:sz w:val="24"/>
          <w:szCs w:val="24"/>
        </w:rPr>
        <w:t>,</w:t>
      </w:r>
      <w:r w:rsidRPr="00C86E24">
        <w:rPr>
          <w:rFonts w:ascii="Times New Roman" w:hAnsi="Times New Roman" w:cs="Times New Roman"/>
          <w:sz w:val="24"/>
          <w:szCs w:val="24"/>
        </w:rPr>
        <w:t xml:space="preserve"> Arvian</w:t>
      </w:r>
      <w:r>
        <w:rPr>
          <w:rFonts w:ascii="Times New Roman" w:hAnsi="Times New Roman" w:cs="Times New Roman"/>
          <w:sz w:val="24"/>
          <w:szCs w:val="24"/>
        </w:rPr>
        <w:t>.</w:t>
      </w:r>
      <w:r w:rsidRPr="00C86E24">
        <w:rPr>
          <w:rFonts w:ascii="Times New Roman" w:hAnsi="Times New Roman" w:cs="Times New Roman"/>
          <w:sz w:val="24"/>
          <w:szCs w:val="24"/>
        </w:rPr>
        <w:t xml:space="preserve"> “Kedudukan Perjanjian Pengikatan Jual Beli (PPJB) yang Dibuat Pengembang </w:t>
      </w:r>
      <w:r w:rsidRPr="00C86E24">
        <w:rPr>
          <w:rFonts w:ascii="Times New Roman" w:hAnsi="Times New Roman" w:cs="Times New Roman"/>
          <w:i/>
          <w:sz w:val="24"/>
          <w:szCs w:val="24"/>
        </w:rPr>
        <w:t xml:space="preserve">Dalam Pre Project Selling”, Justice Voice, </w:t>
      </w:r>
      <w:r w:rsidRPr="00C86E24">
        <w:rPr>
          <w:rFonts w:ascii="Times New Roman" w:hAnsi="Times New Roman" w:cs="Times New Roman"/>
          <w:sz w:val="24"/>
          <w:szCs w:val="24"/>
        </w:rPr>
        <w:t>1 (2), 2022: 60.</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E67E9C">
        <w:rPr>
          <w:rFonts w:ascii="Times New Roman" w:hAnsi="Times New Roman" w:cs="Times New Roman"/>
          <w:color w:val="000000" w:themeColor="text1"/>
          <w:sz w:val="24"/>
          <w:szCs w:val="24"/>
        </w:rPr>
        <w:t>Murni</w:t>
      </w:r>
      <w:r>
        <w:rPr>
          <w:rFonts w:ascii="Times New Roman" w:hAnsi="Times New Roman" w:cs="Times New Roman"/>
          <w:color w:val="000000" w:themeColor="text1"/>
          <w:sz w:val="24"/>
          <w:szCs w:val="24"/>
        </w:rPr>
        <w:t>,</w:t>
      </w:r>
      <w:r w:rsidRPr="00E67E9C">
        <w:rPr>
          <w:rFonts w:ascii="Times New Roman" w:hAnsi="Times New Roman" w:cs="Times New Roman"/>
          <w:color w:val="000000" w:themeColor="text1"/>
          <w:sz w:val="24"/>
          <w:szCs w:val="24"/>
        </w:rPr>
        <w:t xml:space="preserve"> Christiana Sri. “Peralihan Hak Atas Tanah Tanpa Sertifikat”, </w:t>
      </w:r>
      <w:r w:rsidRPr="00E67E9C">
        <w:rPr>
          <w:rFonts w:ascii="Times New Roman" w:hAnsi="Times New Roman" w:cs="Times New Roman"/>
          <w:i/>
          <w:color w:val="000000" w:themeColor="text1"/>
          <w:sz w:val="24"/>
          <w:szCs w:val="24"/>
        </w:rPr>
        <w:t xml:space="preserve">Jurnal Lex Librum, </w:t>
      </w:r>
      <w:r w:rsidRPr="00E67E9C">
        <w:rPr>
          <w:rFonts w:ascii="Times New Roman" w:hAnsi="Times New Roman" w:cs="Times New Roman"/>
          <w:color w:val="000000" w:themeColor="text1"/>
          <w:sz w:val="24"/>
          <w:szCs w:val="24"/>
        </w:rPr>
        <w:t>4 (2), 2018: 682.</w:t>
      </w:r>
    </w:p>
    <w:p w:rsidR="009C4673" w:rsidRPr="00C86E24"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Priyanto</w:t>
      </w:r>
      <w:r>
        <w:rPr>
          <w:rFonts w:ascii="Times New Roman" w:hAnsi="Times New Roman" w:cs="Times New Roman"/>
          <w:sz w:val="24"/>
          <w:szCs w:val="24"/>
        </w:rPr>
        <w:t>,</w:t>
      </w:r>
      <w:r w:rsidRPr="00E67E9C">
        <w:rPr>
          <w:rFonts w:ascii="Times New Roman" w:hAnsi="Times New Roman" w:cs="Times New Roman"/>
          <w:sz w:val="24"/>
          <w:szCs w:val="24"/>
        </w:rPr>
        <w:t xml:space="preserve"> Made Ara Denara </w:t>
      </w:r>
      <w:r>
        <w:rPr>
          <w:rFonts w:ascii="Times New Roman" w:hAnsi="Times New Roman" w:cs="Times New Roman"/>
          <w:sz w:val="24"/>
          <w:szCs w:val="24"/>
        </w:rPr>
        <w:t>&amp;</w:t>
      </w:r>
      <w:r w:rsidRPr="00E67E9C">
        <w:rPr>
          <w:rFonts w:ascii="Times New Roman" w:hAnsi="Times New Roman" w:cs="Times New Roman"/>
          <w:sz w:val="24"/>
          <w:szCs w:val="24"/>
        </w:rPr>
        <w:t xml:space="preserve"> I Made Dedy</w:t>
      </w:r>
      <w:r>
        <w:rPr>
          <w:rFonts w:ascii="Times New Roman" w:hAnsi="Times New Roman" w:cs="Times New Roman"/>
          <w:sz w:val="24"/>
          <w:szCs w:val="24"/>
        </w:rPr>
        <w:t>.</w:t>
      </w:r>
      <w:r w:rsidRPr="00E67E9C">
        <w:rPr>
          <w:rFonts w:ascii="Times New Roman" w:hAnsi="Times New Roman" w:cs="Times New Roman"/>
          <w:sz w:val="24"/>
          <w:szCs w:val="24"/>
        </w:rPr>
        <w:t xml:space="preserve"> “Perjanjian Pengikatan Jual Beli (PPJB) Dalam Transaksi Peralihan Hak Atas Tanah dan/atau Bangunan”, </w:t>
      </w:r>
      <w:r w:rsidRPr="00E67E9C">
        <w:rPr>
          <w:rFonts w:ascii="Times New Roman" w:hAnsi="Times New Roman" w:cs="Times New Roman"/>
          <w:i/>
          <w:sz w:val="24"/>
          <w:szCs w:val="24"/>
        </w:rPr>
        <w:t>Jurnal Kertha Semaya</w:t>
      </w:r>
      <w:r w:rsidRPr="00E67E9C">
        <w:rPr>
          <w:rFonts w:ascii="Times New Roman" w:hAnsi="Times New Roman" w:cs="Times New Roman"/>
          <w:sz w:val="24"/>
          <w:szCs w:val="24"/>
        </w:rPr>
        <w:t xml:space="preserve">, 8 (1), 2019: </w:t>
      </w:r>
      <w:r w:rsidRPr="00C86E24">
        <w:rPr>
          <w:rFonts w:ascii="Times New Roman" w:hAnsi="Times New Roman" w:cs="Times New Roman"/>
          <w:sz w:val="24"/>
          <w:szCs w:val="24"/>
        </w:rPr>
        <w:t>5.</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E67E9C">
        <w:rPr>
          <w:rFonts w:ascii="Times New Roman" w:hAnsi="Times New Roman" w:cs="Times New Roman"/>
          <w:color w:val="000000" w:themeColor="text1"/>
          <w:sz w:val="24"/>
          <w:szCs w:val="24"/>
        </w:rPr>
        <w:t>Putri</w:t>
      </w:r>
      <w:r>
        <w:rPr>
          <w:rFonts w:ascii="Times New Roman" w:hAnsi="Times New Roman" w:cs="Times New Roman"/>
          <w:color w:val="000000" w:themeColor="text1"/>
          <w:sz w:val="24"/>
          <w:szCs w:val="24"/>
        </w:rPr>
        <w:t>,</w:t>
      </w:r>
      <w:r w:rsidRPr="00E67E9C">
        <w:rPr>
          <w:rFonts w:ascii="Times New Roman" w:hAnsi="Times New Roman" w:cs="Times New Roman"/>
          <w:color w:val="000000" w:themeColor="text1"/>
          <w:sz w:val="24"/>
          <w:szCs w:val="24"/>
        </w:rPr>
        <w:t xml:space="preserve"> Ghina Rezki</w:t>
      </w:r>
      <w:r>
        <w:rPr>
          <w:rFonts w:ascii="Times New Roman" w:hAnsi="Times New Roman" w:cs="Times New Roman"/>
          <w:color w:val="000000" w:themeColor="text1"/>
          <w:sz w:val="24"/>
          <w:szCs w:val="24"/>
        </w:rPr>
        <w:t>.</w:t>
      </w:r>
      <w:r w:rsidRPr="00E67E9C">
        <w:rPr>
          <w:rFonts w:ascii="Times New Roman" w:hAnsi="Times New Roman" w:cs="Times New Roman"/>
          <w:color w:val="000000" w:themeColor="text1"/>
          <w:sz w:val="24"/>
          <w:szCs w:val="24"/>
        </w:rPr>
        <w:t xml:space="preserve"> “Akta Jual Beli Berdasarkan Akta Kuasa Mutlak Sebagai Pengikat Perjanjian Hutang Piutang”, </w:t>
      </w:r>
      <w:r w:rsidRPr="00E67E9C">
        <w:rPr>
          <w:rFonts w:ascii="Times New Roman" w:hAnsi="Times New Roman" w:cs="Times New Roman"/>
          <w:i/>
          <w:iCs/>
          <w:color w:val="000000" w:themeColor="text1"/>
          <w:sz w:val="24"/>
          <w:szCs w:val="24"/>
        </w:rPr>
        <w:t xml:space="preserve">Indonesian Notary, </w:t>
      </w:r>
      <w:r w:rsidRPr="00E67E9C">
        <w:rPr>
          <w:rFonts w:ascii="Times New Roman" w:hAnsi="Times New Roman" w:cs="Times New Roman"/>
          <w:iCs/>
          <w:color w:val="000000" w:themeColor="text1"/>
          <w:sz w:val="24"/>
          <w:szCs w:val="24"/>
        </w:rPr>
        <w:t>3 (7), 2021,</w:t>
      </w:r>
      <w:r w:rsidRPr="00E67E9C">
        <w:rPr>
          <w:rFonts w:ascii="Times New Roman" w:hAnsi="Times New Roman" w:cs="Times New Roman"/>
          <w:color w:val="000000" w:themeColor="text1"/>
          <w:sz w:val="24"/>
          <w:szCs w:val="24"/>
        </w:rPr>
        <w:t xml:space="preserve"> hal. 162.</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Putri</w:t>
      </w:r>
      <w:r>
        <w:rPr>
          <w:rFonts w:ascii="Times New Roman" w:hAnsi="Times New Roman" w:cs="Times New Roman"/>
          <w:sz w:val="24"/>
          <w:szCs w:val="24"/>
        </w:rPr>
        <w:t>,</w:t>
      </w:r>
      <w:r w:rsidRPr="00E67E9C">
        <w:rPr>
          <w:rFonts w:ascii="Times New Roman" w:hAnsi="Times New Roman" w:cs="Times New Roman"/>
          <w:sz w:val="24"/>
          <w:szCs w:val="24"/>
        </w:rPr>
        <w:t xml:space="preserve"> Luh Putu Ade Ika Surya Dharma</w:t>
      </w:r>
      <w:r>
        <w:rPr>
          <w:rFonts w:ascii="Times New Roman" w:hAnsi="Times New Roman" w:cs="Times New Roman"/>
          <w:sz w:val="24"/>
          <w:szCs w:val="24"/>
        </w:rPr>
        <w:t>.</w:t>
      </w:r>
      <w:r w:rsidRPr="00E67E9C">
        <w:rPr>
          <w:rFonts w:ascii="Times New Roman" w:hAnsi="Times New Roman" w:cs="Times New Roman"/>
          <w:sz w:val="24"/>
          <w:szCs w:val="24"/>
        </w:rPr>
        <w:t xml:space="preserve"> “Hak Bangsa Indonesia Atas Tanah”, </w:t>
      </w:r>
      <w:r w:rsidRPr="00E67E9C">
        <w:rPr>
          <w:rFonts w:ascii="Times New Roman" w:hAnsi="Times New Roman" w:cs="Times New Roman"/>
          <w:i/>
          <w:sz w:val="24"/>
          <w:szCs w:val="24"/>
        </w:rPr>
        <w:t>SABDA JUSTITIA: Jurnal Hukum</w:t>
      </w:r>
      <w:r w:rsidRPr="00E67E9C">
        <w:rPr>
          <w:rFonts w:ascii="Times New Roman" w:hAnsi="Times New Roman" w:cs="Times New Roman"/>
          <w:sz w:val="24"/>
          <w:szCs w:val="24"/>
        </w:rPr>
        <w:t>, 1 (1), 2021: 3.</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Latumeten</w:t>
      </w:r>
      <w:r>
        <w:rPr>
          <w:rFonts w:ascii="Times New Roman" w:hAnsi="Times New Roman" w:cs="Times New Roman"/>
          <w:sz w:val="24"/>
          <w:szCs w:val="24"/>
        </w:rPr>
        <w:t>,</w:t>
      </w:r>
      <w:r w:rsidRPr="00E67E9C">
        <w:rPr>
          <w:rFonts w:ascii="Times New Roman" w:hAnsi="Times New Roman" w:cs="Times New Roman"/>
          <w:sz w:val="24"/>
          <w:szCs w:val="24"/>
        </w:rPr>
        <w:t xml:space="preserve"> Pieter E</w:t>
      </w:r>
      <w:r>
        <w:rPr>
          <w:rFonts w:ascii="Times New Roman" w:hAnsi="Times New Roman" w:cs="Times New Roman"/>
          <w:sz w:val="24"/>
          <w:szCs w:val="24"/>
        </w:rPr>
        <w:t>.</w:t>
      </w:r>
      <w:r w:rsidRPr="00E67E9C">
        <w:rPr>
          <w:rFonts w:ascii="Times New Roman" w:hAnsi="Times New Roman" w:cs="Times New Roman"/>
          <w:sz w:val="24"/>
          <w:szCs w:val="24"/>
        </w:rPr>
        <w:t xml:space="preserve"> “Reposisi Pemberian Kuasa Dalam Konsep “</w:t>
      </w:r>
      <w:r w:rsidRPr="008A2BE2">
        <w:rPr>
          <w:rFonts w:ascii="Times New Roman" w:hAnsi="Times New Roman" w:cs="Times New Roman"/>
          <w:i/>
          <w:iCs/>
          <w:sz w:val="24"/>
          <w:szCs w:val="24"/>
        </w:rPr>
        <w:t>Volmact</w:t>
      </w:r>
      <w:r w:rsidRPr="00E67E9C">
        <w:rPr>
          <w:rFonts w:ascii="Times New Roman" w:hAnsi="Times New Roman" w:cs="Times New Roman"/>
          <w:sz w:val="24"/>
          <w:szCs w:val="24"/>
        </w:rPr>
        <w:t xml:space="preserve"> dan </w:t>
      </w:r>
      <w:r w:rsidRPr="008A2BE2">
        <w:rPr>
          <w:rFonts w:ascii="Times New Roman" w:hAnsi="Times New Roman" w:cs="Times New Roman"/>
          <w:i/>
          <w:iCs/>
          <w:sz w:val="24"/>
          <w:szCs w:val="24"/>
        </w:rPr>
        <w:t>Lastgeving</w:t>
      </w:r>
      <w:r w:rsidRPr="00E67E9C">
        <w:rPr>
          <w:rFonts w:ascii="Times New Roman" w:hAnsi="Times New Roman" w:cs="Times New Roman"/>
          <w:sz w:val="24"/>
          <w:szCs w:val="24"/>
        </w:rPr>
        <w:t xml:space="preserve">” Berdasarkan Cita Hukum Pancasila”, </w:t>
      </w:r>
      <w:r w:rsidRPr="00E67E9C">
        <w:rPr>
          <w:rFonts w:ascii="Times New Roman" w:hAnsi="Times New Roman" w:cs="Times New Roman"/>
          <w:i/>
          <w:sz w:val="24"/>
          <w:szCs w:val="24"/>
        </w:rPr>
        <w:t xml:space="preserve">Jurnal hukum dan pembangunan Tahun ke 47 No.1, </w:t>
      </w:r>
      <w:r w:rsidRPr="00E67E9C">
        <w:rPr>
          <w:rFonts w:ascii="Times New Roman" w:hAnsi="Times New Roman" w:cs="Times New Roman"/>
          <w:sz w:val="24"/>
          <w:szCs w:val="24"/>
        </w:rPr>
        <w:t xml:space="preserve">2017: 4. </w:t>
      </w:r>
    </w:p>
    <w:p w:rsidR="009C4673" w:rsidRPr="00C86E24"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Made Erik Kresmeina Legawantara,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“Akibat Hukum Perjanjian Jual Beli Hak Atas Tanah”, </w:t>
      </w:r>
      <w:r w:rsidRPr="00E67E9C">
        <w:rPr>
          <w:rFonts w:ascii="Times New Roman" w:hAnsi="Times New Roman" w:cs="Times New Roman"/>
          <w:i/>
          <w:sz w:val="24"/>
          <w:szCs w:val="24"/>
        </w:rPr>
        <w:t>Jurnal Interprestasi Hukum</w:t>
      </w:r>
      <w:r w:rsidRPr="00C86E24">
        <w:rPr>
          <w:rFonts w:ascii="Times New Roman" w:hAnsi="Times New Roman" w:cs="Times New Roman"/>
          <w:i/>
          <w:sz w:val="24"/>
          <w:szCs w:val="24"/>
        </w:rPr>
        <w:t>,</w:t>
      </w:r>
      <w:r w:rsidRPr="00E67E9C">
        <w:rPr>
          <w:rFonts w:ascii="Times New Roman" w:hAnsi="Times New Roman" w:cs="Times New Roman"/>
          <w:sz w:val="24"/>
          <w:szCs w:val="24"/>
        </w:rPr>
        <w:t xml:space="preserve"> </w:t>
      </w:r>
      <w:r w:rsidRPr="00C86E24">
        <w:rPr>
          <w:rFonts w:ascii="Times New Roman" w:hAnsi="Times New Roman" w:cs="Times New Roman"/>
          <w:sz w:val="24"/>
          <w:szCs w:val="24"/>
        </w:rPr>
        <w:t>1 (1),</w:t>
      </w:r>
      <w:r w:rsidRPr="00E67E9C">
        <w:rPr>
          <w:rFonts w:ascii="Times New Roman" w:hAnsi="Times New Roman" w:cs="Times New Roman"/>
          <w:sz w:val="24"/>
          <w:szCs w:val="24"/>
        </w:rPr>
        <w:t xml:space="preserve"> 2020</w:t>
      </w:r>
      <w:r w:rsidRPr="00C86E24">
        <w:rPr>
          <w:rFonts w:ascii="Times New Roman" w:hAnsi="Times New Roman" w:cs="Times New Roman"/>
          <w:sz w:val="24"/>
          <w:szCs w:val="24"/>
        </w:rPr>
        <w:t>: 114.</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Maria Ezra Montolalu, </w:t>
      </w:r>
      <w:r w:rsidRPr="00C01728">
        <w:rPr>
          <w:rFonts w:ascii="Times New Roman" w:hAnsi="Times New Roman" w:cs="Times New Roman"/>
          <w:i/>
          <w:iCs/>
          <w:sz w:val="24"/>
          <w:szCs w:val="24"/>
        </w:rPr>
        <w:t>et.al</w:t>
      </w:r>
      <w:r w:rsidRPr="00E67E9C">
        <w:rPr>
          <w:rFonts w:ascii="Times New Roman" w:hAnsi="Times New Roman" w:cs="Times New Roman"/>
          <w:sz w:val="24"/>
          <w:szCs w:val="24"/>
        </w:rPr>
        <w:t xml:space="preserve">., </w:t>
      </w:r>
      <w:r>
        <w:rPr>
          <w:rFonts w:ascii="Times New Roman" w:hAnsi="Times New Roman" w:cs="Times New Roman"/>
          <w:sz w:val="24"/>
          <w:szCs w:val="24"/>
        </w:rPr>
        <w:t>“</w:t>
      </w:r>
      <w:r w:rsidRPr="00E67E9C">
        <w:rPr>
          <w:rFonts w:ascii="Times New Roman" w:hAnsi="Times New Roman" w:cs="Times New Roman"/>
          <w:sz w:val="24"/>
          <w:szCs w:val="24"/>
        </w:rPr>
        <w:t>Penyelesaian Sengketa Pertanahan Diluar Pengadilan Dalam Kasus Sertifikat Ganda Di Kota Tondano Kabupaten Minahasa</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 xml:space="preserve">Lex Administratum, </w:t>
      </w:r>
      <w:r w:rsidRPr="00E67E9C">
        <w:rPr>
          <w:rFonts w:ascii="Times New Roman" w:hAnsi="Times New Roman" w:cs="Times New Roman"/>
          <w:sz w:val="24"/>
          <w:szCs w:val="24"/>
        </w:rPr>
        <w:t>12 (5), 2023: 2.</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Made Putri Saraswati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“Kedudukan Hukum Akta Ppat Setelah Terbitnya Sertipikat Karena Peralihan Hak Atas Tanah”, </w:t>
      </w:r>
      <w:r w:rsidRPr="00E67E9C">
        <w:rPr>
          <w:rFonts w:ascii="Times New Roman" w:hAnsi="Times New Roman" w:cs="Times New Roman"/>
          <w:i/>
          <w:sz w:val="24"/>
          <w:szCs w:val="24"/>
        </w:rPr>
        <w:t>Jurnal Acta Comitas</w:t>
      </w:r>
      <w:r w:rsidRPr="00E67E9C">
        <w:rPr>
          <w:rFonts w:ascii="Times New Roman" w:hAnsi="Times New Roman" w:cs="Times New Roman"/>
          <w:sz w:val="24"/>
          <w:szCs w:val="24"/>
        </w:rPr>
        <w:t>, 3 (1), 2018: 27.</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Muhammad Aryo Leonardo. </w:t>
      </w:r>
      <w:r w:rsidRPr="00E67E9C">
        <w:rPr>
          <w:rFonts w:ascii="Times New Roman" w:hAnsi="Times New Roman" w:cs="Times New Roman"/>
          <w:i/>
          <w:sz w:val="24"/>
          <w:szCs w:val="24"/>
        </w:rPr>
        <w:t>et.al</w:t>
      </w:r>
      <w:r w:rsidRPr="00E67E9C">
        <w:rPr>
          <w:rFonts w:ascii="Times New Roman" w:hAnsi="Times New Roman" w:cs="Times New Roman"/>
          <w:sz w:val="24"/>
          <w:szCs w:val="24"/>
        </w:rPr>
        <w:t xml:space="preserve">., “Kecakapan Bertindak Dalam Melakukan Perbuatan Hukum Setelah Berlakunya Undang-Undang No. 30 Tahun 2004 Tentang Jabatan Notaris”, </w:t>
      </w:r>
      <w:r w:rsidRPr="00E67E9C">
        <w:rPr>
          <w:rFonts w:ascii="Times New Roman" w:hAnsi="Times New Roman" w:cs="Times New Roman"/>
          <w:i/>
          <w:sz w:val="24"/>
          <w:szCs w:val="24"/>
        </w:rPr>
        <w:t xml:space="preserve">Jurnal Ilmu Hukum, </w:t>
      </w:r>
      <w:r w:rsidRPr="00E67E9C">
        <w:rPr>
          <w:rFonts w:ascii="Times New Roman" w:hAnsi="Times New Roman" w:cs="Times New Roman"/>
          <w:sz w:val="24"/>
          <w:szCs w:val="24"/>
        </w:rPr>
        <w:t>1 (3), 2023: 152.</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Ni Luh Putu Eka Kusumawat, </w:t>
      </w:r>
      <w:r w:rsidRPr="00E67E9C">
        <w:rPr>
          <w:rFonts w:ascii="Times New Roman" w:hAnsi="Times New Roman" w:cs="Times New Roman"/>
          <w:i/>
          <w:sz w:val="24"/>
          <w:szCs w:val="24"/>
        </w:rPr>
        <w:t xml:space="preserve">e.al., </w:t>
      </w:r>
      <w:r>
        <w:rPr>
          <w:rFonts w:ascii="Times New Roman" w:hAnsi="Times New Roman" w:cs="Times New Roman"/>
          <w:i/>
          <w:sz w:val="24"/>
          <w:szCs w:val="24"/>
        </w:rPr>
        <w:t>“</w:t>
      </w:r>
      <w:r w:rsidRPr="00E67E9C">
        <w:rPr>
          <w:rFonts w:ascii="Times New Roman" w:hAnsi="Times New Roman" w:cs="Times New Roman"/>
          <w:sz w:val="24"/>
          <w:szCs w:val="24"/>
        </w:rPr>
        <w:t>Pola Penggarapan Tanah Pertanian Absentee di Desa Kintamani Kecamatan Kintamani Kabupaten Bangli</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C01728">
        <w:rPr>
          <w:rFonts w:ascii="Times New Roman" w:hAnsi="Times New Roman" w:cs="Times New Roman"/>
          <w:i/>
          <w:iCs/>
          <w:sz w:val="24"/>
          <w:szCs w:val="24"/>
        </w:rPr>
        <w:t>Jurnal Analogi Hukum</w:t>
      </w:r>
      <w:r w:rsidRPr="00E67E9C">
        <w:rPr>
          <w:rFonts w:ascii="Times New Roman" w:hAnsi="Times New Roman" w:cs="Times New Roman"/>
          <w:sz w:val="24"/>
          <w:szCs w:val="24"/>
        </w:rPr>
        <w:t>, 5 (1), 2023: 42.</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Ramadhani</w:t>
      </w:r>
      <w:r>
        <w:rPr>
          <w:rFonts w:ascii="Times New Roman" w:hAnsi="Times New Roman" w:cs="Times New Roman"/>
          <w:sz w:val="24"/>
          <w:szCs w:val="24"/>
        </w:rPr>
        <w:t>,</w:t>
      </w:r>
      <w:r w:rsidRPr="00E67E9C">
        <w:rPr>
          <w:rFonts w:ascii="Times New Roman" w:hAnsi="Times New Roman" w:cs="Times New Roman"/>
          <w:sz w:val="24"/>
          <w:szCs w:val="24"/>
        </w:rPr>
        <w:t xml:space="preserve"> Rahmat</w:t>
      </w:r>
      <w:r>
        <w:rPr>
          <w:rFonts w:ascii="Times New Roman" w:hAnsi="Times New Roman" w:cs="Times New Roman"/>
          <w:sz w:val="24"/>
          <w:szCs w:val="24"/>
        </w:rPr>
        <w:t>.</w:t>
      </w:r>
      <w:r w:rsidRPr="00E67E9C">
        <w:rPr>
          <w:rFonts w:ascii="Times New Roman" w:hAnsi="Times New Roman" w:cs="Times New Roman"/>
          <w:sz w:val="24"/>
          <w:szCs w:val="24"/>
        </w:rPr>
        <w:t xml:space="preserve"> “Peran Politik Terhadap Pembangunan Hukum Agraria Nasional”, </w:t>
      </w:r>
      <w:r w:rsidRPr="00E67E9C">
        <w:rPr>
          <w:rFonts w:ascii="Times New Roman" w:hAnsi="Times New Roman" w:cs="Times New Roman"/>
          <w:i/>
          <w:sz w:val="24"/>
          <w:szCs w:val="24"/>
        </w:rPr>
        <w:t>Jurnal Sosial dan Ekonomi</w:t>
      </w:r>
      <w:r w:rsidRPr="00E67E9C">
        <w:rPr>
          <w:rFonts w:ascii="Times New Roman" w:hAnsi="Times New Roman" w:cs="Times New Roman"/>
          <w:sz w:val="24"/>
          <w:szCs w:val="24"/>
        </w:rPr>
        <w:t>, 2 (3), 2020: 3.</w:t>
      </w:r>
    </w:p>
    <w:p w:rsidR="009C4673" w:rsidRPr="00E67E9C" w:rsidRDefault="009C4673" w:rsidP="009C4673">
      <w:pPr>
        <w:ind w:left="720" w:hanging="720"/>
        <w:jc w:val="both"/>
        <w:rPr>
          <w:rFonts w:ascii="Times New Roman" w:hAnsi="Times New Roman" w:cs="Times New Roman"/>
          <w:color w:val="000000" w:themeColor="text1"/>
          <w:sz w:val="24"/>
          <w:szCs w:val="24"/>
        </w:rPr>
      </w:pPr>
      <w:r w:rsidRPr="00E67E9C">
        <w:rPr>
          <w:rFonts w:ascii="Times New Roman" w:hAnsi="Times New Roman" w:cs="Times New Roman"/>
          <w:color w:val="000000" w:themeColor="text1"/>
          <w:sz w:val="24"/>
          <w:szCs w:val="24"/>
        </w:rPr>
        <w:lastRenderedPageBreak/>
        <w:t xml:space="preserve">Reynaldi, Aneke Said, “Sertifikat Kepemilikan Hak Atas Tanah Merupakan Alat Bukti Otentik Menurut Undang – Undang Pokok Agraria No. 5 Tahun 1960”, </w:t>
      </w:r>
      <w:r w:rsidRPr="00E67E9C">
        <w:rPr>
          <w:rFonts w:ascii="Times New Roman" w:hAnsi="Times New Roman" w:cs="Times New Roman"/>
          <w:i/>
          <w:iCs/>
          <w:color w:val="000000" w:themeColor="text1"/>
          <w:sz w:val="24"/>
          <w:szCs w:val="24"/>
        </w:rPr>
        <w:t xml:space="preserve">Jurnal Lex Crimen, </w:t>
      </w:r>
      <w:r w:rsidRPr="00E67E9C">
        <w:rPr>
          <w:rFonts w:ascii="Times New Roman" w:hAnsi="Times New Roman" w:cs="Times New Roman"/>
          <w:color w:val="000000" w:themeColor="text1"/>
          <w:sz w:val="24"/>
          <w:szCs w:val="24"/>
        </w:rPr>
        <w:t>6 (5), Juli, 2017: 137.</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Saputra</w:t>
      </w:r>
      <w:r>
        <w:rPr>
          <w:rFonts w:ascii="Times New Roman" w:hAnsi="Times New Roman" w:cs="Times New Roman"/>
          <w:sz w:val="24"/>
          <w:szCs w:val="24"/>
        </w:rPr>
        <w:t>,</w:t>
      </w:r>
      <w:r w:rsidRPr="00E67E9C">
        <w:rPr>
          <w:rFonts w:ascii="Times New Roman" w:hAnsi="Times New Roman" w:cs="Times New Roman"/>
          <w:sz w:val="24"/>
          <w:szCs w:val="24"/>
        </w:rPr>
        <w:t xml:space="preserve"> Denny Suwondo &amp; Iksan</w:t>
      </w:r>
      <w:r>
        <w:rPr>
          <w:rFonts w:ascii="Times New Roman" w:hAnsi="Times New Roman" w:cs="Times New Roman"/>
          <w:sz w:val="24"/>
          <w:szCs w:val="24"/>
        </w:rPr>
        <w:t>.</w:t>
      </w:r>
      <w:r w:rsidRPr="00E67E9C">
        <w:rPr>
          <w:rFonts w:ascii="Times New Roman" w:hAnsi="Times New Roman" w:cs="Times New Roman"/>
          <w:sz w:val="24"/>
          <w:szCs w:val="24"/>
        </w:rPr>
        <w:t xml:space="preserve"> “Peran Dan Tanggung Jawab Pejabat Pembuat Akta Tanah Dalam Pelaksanaan Kegiatan Pendaftaran Tanah”, </w:t>
      </w:r>
      <w:r w:rsidRPr="00E67E9C">
        <w:rPr>
          <w:rFonts w:ascii="Times New Roman" w:hAnsi="Times New Roman" w:cs="Times New Roman"/>
          <w:i/>
          <w:sz w:val="24"/>
          <w:szCs w:val="24"/>
        </w:rPr>
        <w:t>Jurnal Hukum Unissula,</w:t>
      </w:r>
      <w:r w:rsidRPr="00E67E9C">
        <w:rPr>
          <w:rFonts w:ascii="Times New Roman" w:hAnsi="Times New Roman" w:cs="Times New Roman"/>
          <w:sz w:val="24"/>
          <w:szCs w:val="24"/>
        </w:rPr>
        <w:t xml:space="preserve"> 35 (2), 2019: 194.</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color w:val="000000" w:themeColor="text1"/>
          <w:sz w:val="24"/>
          <w:szCs w:val="24"/>
        </w:rPr>
        <w:t>Setiawan</w:t>
      </w:r>
      <w:r>
        <w:rPr>
          <w:rFonts w:ascii="Times New Roman" w:hAnsi="Times New Roman" w:cs="Times New Roman"/>
          <w:color w:val="000000" w:themeColor="text1"/>
          <w:sz w:val="24"/>
          <w:szCs w:val="24"/>
        </w:rPr>
        <w:t>,</w:t>
      </w:r>
      <w:r w:rsidRPr="00E67E9C">
        <w:rPr>
          <w:rFonts w:ascii="Times New Roman" w:hAnsi="Times New Roman" w:cs="Times New Roman"/>
          <w:color w:val="000000" w:themeColor="text1"/>
          <w:sz w:val="24"/>
          <w:szCs w:val="24"/>
        </w:rPr>
        <w:t xml:space="preserve"> I Ketut Oka. “Jual Beli Hak Atas Tanah Dengan Kuasa Mutlak Pada Perjanjian Pengikatan Jual Beli Kerapkali Menimbulkan Masalah Dalam Praktik”, </w:t>
      </w:r>
      <w:r w:rsidRPr="00E67E9C">
        <w:rPr>
          <w:rFonts w:ascii="Times New Roman" w:hAnsi="Times New Roman" w:cs="Times New Roman"/>
          <w:i/>
          <w:color w:val="000000" w:themeColor="text1"/>
          <w:sz w:val="24"/>
          <w:szCs w:val="24"/>
        </w:rPr>
        <w:t>National Journal of Law</w:t>
      </w:r>
      <w:r w:rsidRPr="00E67E9C">
        <w:rPr>
          <w:rFonts w:ascii="Times New Roman" w:hAnsi="Times New Roman" w:cs="Times New Roman"/>
          <w:color w:val="000000" w:themeColor="text1"/>
          <w:sz w:val="24"/>
          <w:szCs w:val="24"/>
        </w:rPr>
        <w:t>, 2 (1), 2020: 215.</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Sinaga</w:t>
      </w:r>
      <w:r>
        <w:rPr>
          <w:rFonts w:ascii="Times New Roman" w:hAnsi="Times New Roman" w:cs="Times New Roman"/>
          <w:sz w:val="24"/>
          <w:szCs w:val="24"/>
        </w:rPr>
        <w:t>,</w:t>
      </w:r>
      <w:r w:rsidRPr="00E67E9C">
        <w:rPr>
          <w:rFonts w:ascii="Times New Roman" w:hAnsi="Times New Roman" w:cs="Times New Roman"/>
          <w:sz w:val="24"/>
          <w:szCs w:val="24"/>
        </w:rPr>
        <w:t xml:space="preserve"> Niru Anita</w:t>
      </w:r>
      <w:r>
        <w:rPr>
          <w:rFonts w:ascii="Times New Roman" w:hAnsi="Times New Roman" w:cs="Times New Roman"/>
          <w:sz w:val="24"/>
          <w:szCs w:val="24"/>
        </w:rPr>
        <w:t>.</w:t>
      </w:r>
      <w:r w:rsidRPr="00E67E9C">
        <w:rPr>
          <w:rFonts w:ascii="Times New Roman" w:hAnsi="Times New Roman" w:cs="Times New Roman"/>
          <w:sz w:val="24"/>
          <w:szCs w:val="24"/>
        </w:rPr>
        <w:t xml:space="preserve"> </w:t>
      </w:r>
      <w:r>
        <w:rPr>
          <w:rFonts w:ascii="Times New Roman" w:hAnsi="Times New Roman" w:cs="Times New Roman"/>
          <w:sz w:val="24"/>
          <w:szCs w:val="24"/>
        </w:rPr>
        <w:t>“</w:t>
      </w:r>
      <w:r w:rsidRPr="00E67E9C">
        <w:rPr>
          <w:rFonts w:ascii="Times New Roman" w:hAnsi="Times New Roman" w:cs="Times New Roman"/>
          <w:sz w:val="24"/>
          <w:szCs w:val="24"/>
        </w:rPr>
        <w:t>Peranan Asas-Asas Hukum Perjanjian Dalam Mewujudkan Tujuan Perjanjian</w:t>
      </w:r>
      <w:r>
        <w:rPr>
          <w:rFonts w:ascii="Times New Roman" w:hAnsi="Times New Roman" w:cs="Times New Roman"/>
          <w:sz w:val="24"/>
          <w:szCs w:val="24"/>
        </w:rPr>
        <w:t>”</w:t>
      </w:r>
      <w:r w:rsidRPr="00E67E9C">
        <w:rPr>
          <w:rFonts w:ascii="Times New Roman" w:hAnsi="Times New Roman" w:cs="Times New Roman"/>
          <w:sz w:val="24"/>
          <w:szCs w:val="24"/>
        </w:rPr>
        <w:t xml:space="preserve">, </w:t>
      </w:r>
      <w:r w:rsidRPr="00E67E9C">
        <w:rPr>
          <w:rFonts w:ascii="Times New Roman" w:hAnsi="Times New Roman" w:cs="Times New Roman"/>
          <w:i/>
          <w:sz w:val="24"/>
          <w:szCs w:val="24"/>
        </w:rPr>
        <w:t>Binamulia Hukum</w:t>
      </w:r>
      <w:r w:rsidRPr="00E67E9C">
        <w:rPr>
          <w:rFonts w:ascii="Times New Roman" w:hAnsi="Times New Roman" w:cs="Times New Roman"/>
          <w:sz w:val="24"/>
          <w:szCs w:val="24"/>
        </w:rPr>
        <w:t>, 7 (2), 2018: 116.</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Trisaka</w:t>
      </w:r>
      <w:r>
        <w:rPr>
          <w:rFonts w:ascii="Times New Roman" w:hAnsi="Times New Roman" w:cs="Times New Roman"/>
          <w:sz w:val="24"/>
          <w:szCs w:val="24"/>
        </w:rPr>
        <w:t>,</w:t>
      </w:r>
      <w:r w:rsidRPr="00E67E9C">
        <w:rPr>
          <w:rFonts w:ascii="Times New Roman" w:hAnsi="Times New Roman" w:cs="Times New Roman"/>
          <w:sz w:val="24"/>
          <w:szCs w:val="24"/>
        </w:rPr>
        <w:t xml:space="preserve"> Yosita Erva Yanti </w:t>
      </w:r>
      <w:r>
        <w:rPr>
          <w:rFonts w:ascii="Times New Roman" w:hAnsi="Times New Roman" w:cs="Times New Roman"/>
          <w:sz w:val="24"/>
          <w:szCs w:val="24"/>
        </w:rPr>
        <w:t>&amp;</w:t>
      </w:r>
      <w:r w:rsidRPr="00E67E9C">
        <w:rPr>
          <w:rFonts w:ascii="Times New Roman" w:hAnsi="Times New Roman" w:cs="Times New Roman"/>
          <w:sz w:val="24"/>
          <w:szCs w:val="24"/>
        </w:rPr>
        <w:t xml:space="preserve"> Agus</w:t>
      </w:r>
      <w:r>
        <w:rPr>
          <w:rFonts w:ascii="Times New Roman" w:hAnsi="Times New Roman" w:cs="Times New Roman"/>
          <w:sz w:val="24"/>
          <w:szCs w:val="24"/>
        </w:rPr>
        <w:t>.</w:t>
      </w:r>
      <w:r w:rsidRPr="00E67E9C">
        <w:rPr>
          <w:rFonts w:ascii="Times New Roman" w:hAnsi="Times New Roman" w:cs="Times New Roman"/>
          <w:sz w:val="24"/>
          <w:szCs w:val="24"/>
        </w:rPr>
        <w:t xml:space="preserve"> “Peralihan Hak Tanah Menggunakan Akta Kuasa Mutlak: Tindak Lanjut Perjanjian Pengikatan Jual Beli Tanah”, </w:t>
      </w:r>
      <w:r w:rsidRPr="00E67E9C">
        <w:rPr>
          <w:rFonts w:ascii="Times New Roman" w:hAnsi="Times New Roman" w:cs="Times New Roman"/>
          <w:i/>
          <w:sz w:val="24"/>
          <w:szCs w:val="24"/>
        </w:rPr>
        <w:t>Jurnal Ilmiah Hukum Kenotariatan</w:t>
      </w:r>
      <w:r w:rsidRPr="00E67E9C">
        <w:rPr>
          <w:rFonts w:ascii="Times New Roman" w:hAnsi="Times New Roman" w:cs="Times New Roman"/>
          <w:sz w:val="24"/>
          <w:szCs w:val="24"/>
        </w:rPr>
        <w:t>, 12 (2), 2023: 210.</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Utomo</w:t>
      </w:r>
      <w:r>
        <w:rPr>
          <w:rFonts w:ascii="Times New Roman" w:hAnsi="Times New Roman" w:cs="Times New Roman"/>
          <w:sz w:val="24"/>
          <w:szCs w:val="24"/>
        </w:rPr>
        <w:t>,</w:t>
      </w:r>
      <w:r w:rsidRPr="00E67E9C">
        <w:rPr>
          <w:rFonts w:ascii="Times New Roman" w:hAnsi="Times New Roman" w:cs="Times New Roman"/>
          <w:sz w:val="24"/>
          <w:szCs w:val="24"/>
        </w:rPr>
        <w:t xml:space="preserve"> Setiyo</w:t>
      </w:r>
      <w:r>
        <w:rPr>
          <w:rFonts w:ascii="Times New Roman" w:hAnsi="Times New Roman" w:cs="Times New Roman"/>
          <w:sz w:val="24"/>
          <w:szCs w:val="24"/>
        </w:rPr>
        <w:t>.</w:t>
      </w:r>
      <w:r w:rsidRPr="00E67E9C">
        <w:rPr>
          <w:rFonts w:ascii="Times New Roman" w:hAnsi="Times New Roman" w:cs="Times New Roman"/>
          <w:sz w:val="24"/>
          <w:szCs w:val="24"/>
        </w:rPr>
        <w:t xml:space="preserve"> “Perjalanan Reforma Agraria Bagian Dari Amanah Konstitusi Negara”, </w:t>
      </w:r>
      <w:r w:rsidRPr="00E67E9C">
        <w:rPr>
          <w:rFonts w:ascii="Times New Roman" w:hAnsi="Times New Roman" w:cs="Times New Roman"/>
          <w:i/>
          <w:sz w:val="24"/>
          <w:szCs w:val="24"/>
        </w:rPr>
        <w:t>Veritas et Justita</w:t>
      </w:r>
      <w:r w:rsidRPr="00E67E9C">
        <w:rPr>
          <w:rFonts w:ascii="Times New Roman" w:hAnsi="Times New Roman" w:cs="Times New Roman"/>
          <w:sz w:val="24"/>
          <w:szCs w:val="24"/>
        </w:rPr>
        <w:t>, 7 (1), 2021: 116.</w:t>
      </w:r>
    </w:p>
    <w:p w:rsidR="009C4673" w:rsidRPr="00E67E9C" w:rsidRDefault="009C4673" w:rsidP="009C4673">
      <w:pPr>
        <w:ind w:left="720" w:hanging="720"/>
        <w:jc w:val="both"/>
        <w:rPr>
          <w:rFonts w:ascii="Times New Roman" w:hAnsi="Times New Roman" w:cs="Times New Roman"/>
          <w:b/>
          <w:sz w:val="24"/>
          <w:szCs w:val="24"/>
        </w:rPr>
      </w:pPr>
      <w:r w:rsidRPr="00E67E9C">
        <w:rPr>
          <w:rFonts w:ascii="Times New Roman" w:hAnsi="Times New Roman" w:cs="Times New Roman"/>
          <w:b/>
          <w:sz w:val="24"/>
          <w:szCs w:val="24"/>
        </w:rPr>
        <w:t>WEBSITE</w:t>
      </w:r>
    </w:p>
    <w:p w:rsidR="009C4673" w:rsidRPr="00E67E9C" w:rsidRDefault="009C4673" w:rsidP="009C4673">
      <w:pPr>
        <w:ind w:left="720" w:hanging="720"/>
        <w:jc w:val="both"/>
        <w:rPr>
          <w:rFonts w:ascii="Times New Roman" w:hAnsi="Times New Roman" w:cs="Times New Roman"/>
          <w:noProof/>
          <w:sz w:val="24"/>
          <w:szCs w:val="24"/>
        </w:rPr>
      </w:pPr>
      <w:r w:rsidRPr="00E67E9C">
        <w:rPr>
          <w:rFonts w:ascii="Times New Roman" w:hAnsi="Times New Roman" w:cs="Times New Roman"/>
          <w:sz w:val="24"/>
          <w:szCs w:val="24"/>
        </w:rPr>
        <w:t xml:space="preserve">Khilma Latifiarni, “Pengertian Landreform”, </w:t>
      </w:r>
      <w:r w:rsidRPr="00E67E9C">
        <w:rPr>
          <w:rFonts w:ascii="Times New Roman" w:hAnsi="Times New Roman" w:cs="Times New Roman"/>
          <w:i/>
          <w:sz w:val="24"/>
          <w:szCs w:val="24"/>
        </w:rPr>
        <w:t>Tifiacerdikia Learning</w:t>
      </w:r>
      <w:r w:rsidRPr="00E67E9C">
        <w:rPr>
          <w:rFonts w:ascii="Times New Roman" w:hAnsi="Times New Roman" w:cs="Times New Roman"/>
          <w:sz w:val="24"/>
          <w:szCs w:val="24"/>
        </w:rPr>
        <w:t xml:space="preserve">,  25 April 2018, https://tifiacerdikia.wordpress.com/lecture/lecture-2/hukum/hukum-agraria/pengertian-landreform/. Diakses pada 21 November 2023, Pukul 23. </w:t>
      </w:r>
      <w:r w:rsidRPr="00C86E24">
        <w:rPr>
          <w:rFonts w:ascii="Times New Roman" w:hAnsi="Times New Roman" w:cs="Times New Roman"/>
          <w:sz w:val="24"/>
          <w:szCs w:val="24"/>
        </w:rPr>
        <w:t>05 wib.</w:t>
      </w:r>
    </w:p>
    <w:p w:rsidR="009C4673" w:rsidRPr="00E67E9C" w:rsidRDefault="009C4673" w:rsidP="009C4673">
      <w:pPr>
        <w:ind w:left="720" w:hanging="720"/>
        <w:jc w:val="both"/>
        <w:rPr>
          <w:rFonts w:ascii="Times New Roman" w:hAnsi="Times New Roman" w:cs="Times New Roman"/>
          <w:noProof/>
          <w:sz w:val="24"/>
          <w:szCs w:val="24"/>
        </w:rPr>
      </w:pPr>
      <w:r w:rsidRPr="00E67E9C">
        <w:rPr>
          <w:rFonts w:ascii="Times New Roman" w:hAnsi="Times New Roman" w:cs="Times New Roman"/>
          <w:noProof/>
          <w:sz w:val="24"/>
          <w:szCs w:val="24"/>
        </w:rPr>
        <w:t>Muhammad Irfan Al-Amin, "</w:t>
      </w:r>
      <w:r w:rsidRPr="00E67E9C">
        <w:rPr>
          <w:rFonts w:ascii="Times New Roman" w:hAnsi="Times New Roman" w:cs="Times New Roman"/>
          <w:sz w:val="24"/>
          <w:szCs w:val="24"/>
        </w:rPr>
        <w:t>AJB Adalah Bukti Transaksi Aset Properti, Simak Penjelasannya</w:t>
      </w:r>
      <w:r w:rsidRPr="00E67E9C">
        <w:rPr>
          <w:rFonts w:ascii="Times New Roman" w:hAnsi="Times New Roman" w:cs="Times New Roman"/>
          <w:i/>
          <w:iCs/>
          <w:noProof/>
          <w:sz w:val="24"/>
          <w:szCs w:val="24"/>
        </w:rPr>
        <w:t xml:space="preserve">" , Katadata.co.id, </w:t>
      </w:r>
      <w:r w:rsidRPr="00E67E9C">
        <w:rPr>
          <w:rFonts w:ascii="Times New Roman" w:hAnsi="Times New Roman" w:cs="Times New Roman"/>
          <w:noProof/>
          <w:sz w:val="24"/>
          <w:szCs w:val="24"/>
        </w:rPr>
        <w:t xml:space="preserve"> 21 Februari 2022. </w:t>
      </w:r>
      <w:r w:rsidRPr="00E67E9C">
        <w:rPr>
          <w:rFonts w:ascii="Times New Roman" w:hAnsi="Times New Roman" w:cs="Times New Roman"/>
          <w:color w:val="000000" w:themeColor="text1"/>
          <w:sz w:val="24"/>
          <w:szCs w:val="24"/>
        </w:rPr>
        <w:t>https://katadata.co.id/safrezi/berita/62130f07c7457/ajb-adalah-bukti-transaksi-aset-properti-simak-penjelasannya</w:t>
      </w:r>
      <w:r w:rsidRPr="00E67E9C">
        <w:rPr>
          <w:rFonts w:ascii="Times New Roman" w:hAnsi="Times New Roman" w:cs="Times New Roman"/>
          <w:noProof/>
          <w:color w:val="000000" w:themeColor="text1"/>
          <w:sz w:val="24"/>
          <w:szCs w:val="24"/>
        </w:rPr>
        <w:t xml:space="preserve">. </w:t>
      </w:r>
      <w:r w:rsidRPr="00E67E9C">
        <w:rPr>
          <w:rFonts w:ascii="Times New Roman" w:hAnsi="Times New Roman" w:cs="Times New Roman"/>
          <w:noProof/>
          <w:sz w:val="24"/>
          <w:szCs w:val="24"/>
        </w:rPr>
        <w:t>Diakses pada 10 Oktober 2023, Pukul 07.35 wib</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Rovita Artha, “Mengenal Aturan Pemberian Kuasa Menurut KUH Perdata”, DHP Law Firm, 14 Juni 2021, </w:t>
      </w:r>
      <w:r w:rsidRPr="008A2BE2">
        <w:rPr>
          <w:rFonts w:ascii="Times New Roman" w:hAnsi="Times New Roman" w:cs="Times New Roman"/>
          <w:sz w:val="24"/>
          <w:szCs w:val="24"/>
        </w:rPr>
        <w:t>https://www.dhp-lawfirm.com/mengenal-aturan-pemberian-kuasa-menurut-kuh-perdata/</w:t>
      </w:r>
      <w:r w:rsidRPr="00E67E9C">
        <w:rPr>
          <w:rFonts w:ascii="Times New Roman" w:hAnsi="Times New Roman" w:cs="Times New Roman"/>
          <w:sz w:val="24"/>
          <w:szCs w:val="24"/>
        </w:rPr>
        <w:t>. Diakses pada 22 Desember 2023, Pukul 10.15 WIB.</w:t>
      </w:r>
    </w:p>
    <w:p w:rsidR="009C4673" w:rsidRPr="00E67E9C" w:rsidRDefault="009C4673" w:rsidP="009C4673">
      <w:pPr>
        <w:ind w:left="720" w:hanging="720"/>
        <w:jc w:val="both"/>
        <w:rPr>
          <w:rFonts w:ascii="Times New Roman" w:hAnsi="Times New Roman" w:cs="Times New Roman"/>
          <w:bCs/>
          <w:sz w:val="24"/>
          <w:szCs w:val="24"/>
        </w:rPr>
      </w:pPr>
      <w:r w:rsidRPr="00E67E9C">
        <w:rPr>
          <w:rFonts w:ascii="Times New Roman" w:hAnsi="Times New Roman" w:cs="Times New Roman"/>
          <w:sz w:val="24"/>
          <w:szCs w:val="24"/>
        </w:rPr>
        <w:t>Annisa Medina Sari, “</w:t>
      </w:r>
      <w:r w:rsidRPr="00E67E9C">
        <w:rPr>
          <w:rFonts w:ascii="Times New Roman" w:hAnsi="Times New Roman" w:cs="Times New Roman"/>
          <w:bCs/>
          <w:sz w:val="24"/>
          <w:szCs w:val="24"/>
        </w:rPr>
        <w:t xml:space="preserve">Pengertian Kuasa, Jenis, dan Berkahirnya Kuasa”, </w:t>
      </w:r>
      <w:r w:rsidRPr="00E67E9C">
        <w:rPr>
          <w:rFonts w:ascii="Times New Roman" w:hAnsi="Times New Roman" w:cs="Times New Roman"/>
          <w:bCs/>
          <w:i/>
          <w:sz w:val="24"/>
          <w:szCs w:val="24"/>
        </w:rPr>
        <w:t>Fakultas Hukum Umsu</w:t>
      </w:r>
      <w:r w:rsidRPr="00E67E9C">
        <w:rPr>
          <w:rFonts w:ascii="Times New Roman" w:hAnsi="Times New Roman" w:cs="Times New Roman"/>
          <w:bCs/>
          <w:sz w:val="24"/>
          <w:szCs w:val="24"/>
        </w:rPr>
        <w:t xml:space="preserve">, 26 Agustus 2023, </w:t>
      </w:r>
      <w:r w:rsidRPr="008A2BE2">
        <w:rPr>
          <w:rFonts w:ascii="Times New Roman" w:hAnsi="Times New Roman" w:cs="Times New Roman"/>
          <w:bCs/>
          <w:sz w:val="24"/>
          <w:szCs w:val="24"/>
        </w:rPr>
        <w:t>https://fahum.umsu.ac.id/pengertian-kuasa-jenis-dan-berkahirnya-kuasa/</w:t>
      </w:r>
      <w:r w:rsidRPr="00E67E9C">
        <w:rPr>
          <w:rFonts w:ascii="Times New Roman" w:hAnsi="Times New Roman" w:cs="Times New Roman"/>
          <w:bCs/>
          <w:sz w:val="24"/>
          <w:szCs w:val="24"/>
        </w:rPr>
        <w:t>. Diakses pada 27 Desember 2023, Pukul 10.30.</w:t>
      </w:r>
    </w:p>
    <w:p w:rsidR="009C4673" w:rsidRPr="00E67E9C" w:rsidRDefault="009C4673" w:rsidP="009C4673">
      <w:pPr>
        <w:jc w:val="both"/>
        <w:rPr>
          <w:rFonts w:ascii="Times New Roman" w:hAnsi="Times New Roman" w:cs="Times New Roman"/>
          <w:sz w:val="24"/>
          <w:szCs w:val="24"/>
        </w:rPr>
      </w:pPr>
    </w:p>
    <w:p w:rsidR="009C4673" w:rsidRDefault="009C4673" w:rsidP="009C4673">
      <w:pPr>
        <w:ind w:left="720" w:hanging="720"/>
        <w:jc w:val="both"/>
        <w:rPr>
          <w:rFonts w:ascii="Times New Roman" w:hAnsi="Times New Roman" w:cs="Times New Roman"/>
          <w:b/>
          <w:sz w:val="24"/>
          <w:szCs w:val="24"/>
        </w:rPr>
        <w:sectPr w:rsidR="009C4673" w:rsidSect="00A103EB">
          <w:headerReference w:type="default" r:id="rId6"/>
          <w:footerReference w:type="first" r:id="rId7"/>
          <w:pgSz w:w="11907" w:h="16839" w:code="9"/>
          <w:pgMar w:top="1985" w:right="1701" w:bottom="1701" w:left="2268" w:header="1134" w:footer="720" w:gutter="0"/>
          <w:pgNumType w:start="128"/>
          <w:cols w:space="720"/>
          <w:titlePg/>
          <w:docGrid w:linePitch="360"/>
        </w:sectPr>
      </w:pPr>
    </w:p>
    <w:p w:rsidR="009C4673" w:rsidRPr="00E67E9C" w:rsidRDefault="009C4673" w:rsidP="009C4673">
      <w:pPr>
        <w:ind w:left="720" w:hanging="720"/>
        <w:jc w:val="both"/>
        <w:rPr>
          <w:rFonts w:ascii="Times New Roman" w:hAnsi="Times New Roman" w:cs="Times New Roman"/>
          <w:b/>
          <w:sz w:val="24"/>
          <w:szCs w:val="24"/>
        </w:rPr>
      </w:pPr>
      <w:r w:rsidRPr="00E67E9C">
        <w:rPr>
          <w:rFonts w:ascii="Times New Roman" w:hAnsi="Times New Roman" w:cs="Times New Roman"/>
          <w:b/>
          <w:sz w:val="24"/>
          <w:szCs w:val="24"/>
        </w:rPr>
        <w:lastRenderedPageBreak/>
        <w:t>SKRIPSI/TESIS</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Apriana Wardhani, </w:t>
      </w:r>
      <w:r w:rsidRPr="00E67E9C">
        <w:rPr>
          <w:rFonts w:ascii="Times New Roman" w:hAnsi="Times New Roman" w:cs="Times New Roman"/>
          <w:i/>
          <w:sz w:val="24"/>
          <w:szCs w:val="24"/>
        </w:rPr>
        <w:t>“</w:t>
      </w:r>
      <w:r w:rsidRPr="00E67E9C">
        <w:rPr>
          <w:rFonts w:ascii="Times New Roman" w:hAnsi="Times New Roman" w:cs="Times New Roman"/>
          <w:sz w:val="24"/>
          <w:szCs w:val="24"/>
        </w:rPr>
        <w:t>Peralihan Hak Milik Atas Tanah Berdasarkan Kuasa Mutlak (Studi Perkara Perdata Nomor 90/PDT.G/2013/PN.PDG)</w:t>
      </w:r>
      <w:r w:rsidRPr="00E67E9C">
        <w:rPr>
          <w:rFonts w:ascii="Times New Roman" w:hAnsi="Times New Roman" w:cs="Times New Roman"/>
          <w:i/>
          <w:sz w:val="24"/>
          <w:szCs w:val="24"/>
        </w:rPr>
        <w:t>”,</w:t>
      </w:r>
      <w:r w:rsidRPr="00E67E9C">
        <w:rPr>
          <w:rFonts w:ascii="Times New Roman" w:hAnsi="Times New Roman" w:cs="Times New Roman"/>
          <w:sz w:val="24"/>
          <w:szCs w:val="24"/>
        </w:rPr>
        <w:t xml:space="preserve"> Tesis, Magister Kenotariatan Fakultas Hukum Universitas Andalas, hlm 8, 2019. </w:t>
      </w:r>
      <w:r w:rsidRPr="008A2BE2">
        <w:rPr>
          <w:rFonts w:ascii="Times New Roman" w:hAnsi="Times New Roman" w:cs="Times New Roman"/>
          <w:sz w:val="24"/>
          <w:szCs w:val="24"/>
        </w:rPr>
        <w:t>http://scholar.unand.ac.id/id/eprint/49091</w:t>
      </w:r>
      <w:r w:rsidRPr="00E67E9C">
        <w:rPr>
          <w:rFonts w:ascii="Times New Roman" w:hAnsi="Times New Roman" w:cs="Times New Roman"/>
          <w:sz w:val="24"/>
          <w:szCs w:val="24"/>
        </w:rPr>
        <w:t>.</w:t>
      </w:r>
    </w:p>
    <w:p w:rsidR="009C4673" w:rsidRPr="00E67E9C"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Bonny Nofriza, </w:t>
      </w:r>
      <w:r w:rsidRPr="00E67E9C">
        <w:rPr>
          <w:rFonts w:ascii="Times New Roman" w:hAnsi="Times New Roman" w:cs="Times New Roman"/>
          <w:i/>
          <w:sz w:val="24"/>
          <w:szCs w:val="24"/>
        </w:rPr>
        <w:t>“</w:t>
      </w:r>
      <w:r w:rsidRPr="00E67E9C">
        <w:rPr>
          <w:rFonts w:ascii="Times New Roman" w:hAnsi="Times New Roman" w:cs="Times New Roman"/>
          <w:sz w:val="24"/>
          <w:szCs w:val="24"/>
        </w:rPr>
        <w:t>Tinjauan Yuridis Kedudukan Kuasa Mutlak dalam Peralihan Hak Atas Tanah oleh Notaris PPAT wilayah hukum Kota Pekanbaru</w:t>
      </w:r>
      <w:r w:rsidRPr="00E67E9C">
        <w:rPr>
          <w:rFonts w:ascii="Times New Roman" w:hAnsi="Times New Roman" w:cs="Times New Roman"/>
          <w:i/>
          <w:sz w:val="24"/>
          <w:szCs w:val="24"/>
        </w:rPr>
        <w:t>”</w:t>
      </w:r>
      <w:r w:rsidRPr="00E67E9C">
        <w:rPr>
          <w:rFonts w:ascii="Times New Roman" w:hAnsi="Times New Roman" w:cs="Times New Roman"/>
          <w:sz w:val="24"/>
          <w:szCs w:val="24"/>
        </w:rPr>
        <w:t xml:space="preserve">, Tesis, Magister Ilmu Hukum Fakultas Hukum Universitas Islam Riau Pekanbaru, hlm. 26, 2019. http://repository.uir.ac.id/id/eprint/12078. </w:t>
      </w:r>
    </w:p>
    <w:p w:rsidR="009C4673" w:rsidRDefault="009C4673" w:rsidP="009C4673">
      <w:pPr>
        <w:ind w:left="720" w:hanging="720"/>
        <w:jc w:val="both"/>
        <w:rPr>
          <w:rFonts w:ascii="Times New Roman" w:hAnsi="Times New Roman" w:cs="Times New Roman"/>
          <w:sz w:val="24"/>
          <w:szCs w:val="24"/>
        </w:rPr>
      </w:pPr>
      <w:r w:rsidRPr="00E67E9C">
        <w:rPr>
          <w:rFonts w:ascii="Times New Roman" w:hAnsi="Times New Roman" w:cs="Times New Roman"/>
          <w:sz w:val="24"/>
          <w:szCs w:val="24"/>
        </w:rPr>
        <w:t xml:space="preserve">Try Wenda Oktary, “Tinjauan Yuridis Kekuatan Hukum Surat Kuasa Mutlak Dalam Perjanjian Jual Beli Yang Dibuat Dalam Bentuk Akta Notaris”, Skripsi, Sarjana Ilmu Hukum Fakultas Hukum Universitas Muhammadiyah Sumatera Utara, 2018, hlm.  66. </w:t>
      </w:r>
      <w:r w:rsidRPr="007671CA">
        <w:rPr>
          <w:rFonts w:ascii="Times New Roman" w:hAnsi="Times New Roman" w:cs="Times New Roman"/>
          <w:sz w:val="24"/>
          <w:szCs w:val="24"/>
        </w:rPr>
        <w:t>http://repository.umsu.ac.id/bitstream/handle/123456789/10634/SKRIPSI%20TRY%20WENDA%20OKTARY.pdf?sequence=1&amp;isAllowed=y</w:t>
      </w:r>
    </w:p>
    <w:p w:rsidR="009C4673" w:rsidRPr="007D7CF2" w:rsidRDefault="009C4673" w:rsidP="009C4673">
      <w:pPr>
        <w:ind w:left="720" w:hanging="720"/>
        <w:jc w:val="both"/>
        <w:rPr>
          <w:rFonts w:ascii="Times New Roman" w:hAnsi="Times New Roman" w:cs="Times New Roman"/>
          <w:b/>
          <w:sz w:val="24"/>
          <w:szCs w:val="24"/>
        </w:rPr>
      </w:pPr>
      <w:r w:rsidRPr="007D7CF2">
        <w:rPr>
          <w:rFonts w:ascii="Times New Roman" w:hAnsi="Times New Roman" w:cs="Times New Roman"/>
          <w:b/>
          <w:sz w:val="24"/>
          <w:szCs w:val="24"/>
        </w:rPr>
        <w:t>PERATURAN PERUNDANG-UNDANGAN</w:t>
      </w:r>
    </w:p>
    <w:p w:rsidR="009C4673" w:rsidRPr="007D7CF2" w:rsidRDefault="009C4673" w:rsidP="009C4673">
      <w:pPr>
        <w:ind w:left="720" w:hanging="720"/>
        <w:jc w:val="both"/>
        <w:rPr>
          <w:rFonts w:ascii="Times New Roman" w:hAnsi="Times New Roman" w:cs="Times New Roman"/>
          <w:bCs/>
          <w:sz w:val="24"/>
          <w:szCs w:val="24"/>
        </w:rPr>
      </w:pPr>
      <w:r w:rsidRPr="007D7CF2">
        <w:rPr>
          <w:rFonts w:ascii="Times New Roman" w:hAnsi="Times New Roman" w:cs="Times New Roman"/>
          <w:bCs/>
          <w:sz w:val="24"/>
          <w:szCs w:val="24"/>
        </w:rPr>
        <w:t>Kitab Undang-Undang Hukum Perdata (KUH Perdata)</w:t>
      </w:r>
    </w:p>
    <w:p w:rsidR="009C4673" w:rsidRPr="007D7CF2" w:rsidRDefault="009C4673" w:rsidP="009C4673">
      <w:pPr>
        <w:ind w:left="720" w:hanging="720"/>
        <w:jc w:val="both"/>
        <w:rPr>
          <w:rFonts w:ascii="Times New Roman" w:hAnsi="Times New Roman" w:cs="Times New Roman"/>
          <w:bCs/>
          <w:sz w:val="24"/>
          <w:szCs w:val="24"/>
          <w:lang w:val="en-US"/>
        </w:rPr>
      </w:pPr>
      <w:r w:rsidRPr="007D7CF2">
        <w:rPr>
          <w:rFonts w:ascii="Times New Roman" w:hAnsi="Times New Roman" w:cs="Times New Roman"/>
          <w:bCs/>
          <w:sz w:val="24"/>
          <w:szCs w:val="24"/>
        </w:rPr>
        <w:t>Undang-Undang Nomor 2 Tahun 2014 tentang Perubahan Atas Undang-Undang Nomor 30 Tahun 2004 tentang Jabatan Notaris</w:t>
      </w:r>
    </w:p>
    <w:p w:rsidR="009C4673" w:rsidRPr="007D7CF2" w:rsidRDefault="009C4673" w:rsidP="009C4673">
      <w:pPr>
        <w:ind w:left="720" w:hanging="720"/>
        <w:jc w:val="both"/>
        <w:rPr>
          <w:rFonts w:ascii="Times New Roman" w:hAnsi="Times New Roman" w:cs="Times New Roman"/>
          <w:bCs/>
          <w:sz w:val="24"/>
          <w:szCs w:val="24"/>
        </w:rPr>
      </w:pPr>
      <w:r w:rsidRPr="007D7CF2">
        <w:rPr>
          <w:rFonts w:ascii="Times New Roman" w:hAnsi="Times New Roman" w:cs="Times New Roman"/>
          <w:bCs/>
          <w:sz w:val="24"/>
          <w:szCs w:val="24"/>
        </w:rPr>
        <w:t>Undang-Undang Nomor 5 Tahun 1960 Tentang Peraturan Dasar Pokok-Pokok Agraria (UUPA)</w:t>
      </w:r>
    </w:p>
    <w:p w:rsidR="009C4673" w:rsidRPr="007D7CF2" w:rsidRDefault="009C4673" w:rsidP="009C4673">
      <w:pPr>
        <w:ind w:left="720" w:hanging="720"/>
        <w:jc w:val="both"/>
        <w:rPr>
          <w:rFonts w:ascii="Times New Roman" w:hAnsi="Times New Roman" w:cs="Times New Roman"/>
          <w:bCs/>
          <w:sz w:val="24"/>
          <w:szCs w:val="24"/>
        </w:rPr>
      </w:pPr>
      <w:r w:rsidRPr="007D7CF2">
        <w:rPr>
          <w:rFonts w:ascii="Times New Roman" w:hAnsi="Times New Roman" w:cs="Times New Roman"/>
          <w:bCs/>
          <w:sz w:val="24"/>
          <w:szCs w:val="24"/>
        </w:rPr>
        <w:t>Peraturan Pemerintah Nomor 24 Tahun 1997 Tentang Pendaftaran Tanah</w:t>
      </w:r>
    </w:p>
    <w:p w:rsidR="009C4673" w:rsidRDefault="009C4673" w:rsidP="009C4673">
      <w:pPr>
        <w:ind w:left="720" w:hanging="720"/>
        <w:jc w:val="both"/>
        <w:rPr>
          <w:rFonts w:ascii="Times New Roman" w:hAnsi="Times New Roman" w:cs="Times New Roman"/>
          <w:bCs/>
          <w:sz w:val="24"/>
          <w:szCs w:val="24"/>
        </w:rPr>
      </w:pPr>
      <w:r w:rsidRPr="007D7CF2">
        <w:rPr>
          <w:rFonts w:ascii="Times New Roman" w:hAnsi="Times New Roman" w:cs="Times New Roman"/>
          <w:bCs/>
          <w:sz w:val="24"/>
          <w:szCs w:val="24"/>
        </w:rPr>
        <w:t>Peraturan Pemerintah Nomor 37 Tahun 1998 tentang Peraturan Jabatan Pejabat Pembuat Akta Tanah</w:t>
      </w:r>
    </w:p>
    <w:p w:rsidR="009C4673" w:rsidRPr="007D7CF2" w:rsidRDefault="009C4673" w:rsidP="009C4673">
      <w:pPr>
        <w:ind w:left="720" w:hanging="720"/>
        <w:jc w:val="both"/>
        <w:rPr>
          <w:rFonts w:ascii="Times New Roman" w:hAnsi="Times New Roman" w:cs="Times New Roman"/>
          <w:bCs/>
          <w:sz w:val="24"/>
          <w:szCs w:val="24"/>
        </w:rPr>
      </w:pPr>
      <w:r w:rsidRPr="007671CA">
        <w:rPr>
          <w:rFonts w:ascii="Times New Roman" w:hAnsi="Times New Roman" w:cs="Times New Roman"/>
          <w:bCs/>
          <w:sz w:val="24"/>
          <w:szCs w:val="24"/>
        </w:rPr>
        <w:t>Peraturan Pemerintah Nomor 18 Tahun 2021 Tentang Hak Pengelolaan, Hak Atas tanah, Satuan Rumah Susun, dan Pendaftaran Tanah.</w:t>
      </w:r>
    </w:p>
    <w:p w:rsidR="009C4673" w:rsidRPr="007D7CF2" w:rsidRDefault="009C4673" w:rsidP="009C4673">
      <w:pPr>
        <w:ind w:left="720" w:hanging="720"/>
        <w:jc w:val="both"/>
        <w:rPr>
          <w:rFonts w:ascii="Times New Roman" w:hAnsi="Times New Roman" w:cs="Times New Roman"/>
          <w:bCs/>
          <w:sz w:val="24"/>
          <w:szCs w:val="24"/>
        </w:rPr>
      </w:pPr>
      <w:r w:rsidRPr="007D7CF2">
        <w:rPr>
          <w:rFonts w:ascii="Times New Roman" w:hAnsi="Times New Roman" w:cs="Times New Roman"/>
          <w:bCs/>
          <w:sz w:val="24"/>
          <w:szCs w:val="24"/>
        </w:rPr>
        <w:t>Instruksi Menteri Dalam Negeri Nomor 14 Tahun 1982 Tentang Larangan Penggunaan Kuasa Mutlak Sebagai Pemindahan Hak Atas Tanah</w:t>
      </w:r>
    </w:p>
    <w:p w:rsidR="00B92C59" w:rsidRDefault="00B92C59"/>
    <w:sectPr w:rsidR="00B92C59" w:rsidSect="009C4673">
      <w:pgSz w:w="11906" w:h="16838" w:code="9"/>
      <w:pgMar w:top="1985"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25" w:rsidRDefault="002E7725" w:rsidP="00A103EB">
      <w:pPr>
        <w:spacing w:after="0" w:line="240" w:lineRule="auto"/>
      </w:pPr>
      <w:r>
        <w:separator/>
      </w:r>
    </w:p>
  </w:endnote>
  <w:endnote w:type="continuationSeparator" w:id="0">
    <w:p w:rsidR="002E7725" w:rsidRDefault="002E7725" w:rsidP="00A1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76947"/>
      <w:docPartObj>
        <w:docPartGallery w:val="Page Numbers (Bottom of Page)"/>
        <w:docPartUnique/>
      </w:docPartObj>
    </w:sdtPr>
    <w:sdtEndPr>
      <w:rPr>
        <w:noProof/>
      </w:rPr>
    </w:sdtEndPr>
    <w:sdtContent>
      <w:p w:rsidR="00A103EB" w:rsidRDefault="00A103EB">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rsidR="00A103EB" w:rsidRDefault="00A10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25" w:rsidRDefault="002E7725" w:rsidP="00A103EB">
      <w:pPr>
        <w:spacing w:after="0" w:line="240" w:lineRule="auto"/>
      </w:pPr>
      <w:r>
        <w:separator/>
      </w:r>
    </w:p>
  </w:footnote>
  <w:footnote w:type="continuationSeparator" w:id="0">
    <w:p w:rsidR="002E7725" w:rsidRDefault="002E7725" w:rsidP="00A1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97985"/>
      <w:docPartObj>
        <w:docPartGallery w:val="Page Numbers (Top of Page)"/>
        <w:docPartUnique/>
      </w:docPartObj>
    </w:sdtPr>
    <w:sdtEndPr>
      <w:rPr>
        <w:noProof/>
      </w:rPr>
    </w:sdtEndPr>
    <w:sdtContent>
      <w:p w:rsidR="00A103EB" w:rsidRDefault="00A103EB">
        <w:pPr>
          <w:pStyle w:val="Header"/>
          <w:jc w:val="right"/>
        </w:pPr>
        <w:r>
          <w:fldChar w:fldCharType="begin"/>
        </w:r>
        <w:r>
          <w:instrText xml:space="preserve"> PAGE   \* MERGEFORMAT </w:instrText>
        </w:r>
        <w:r>
          <w:fldChar w:fldCharType="separate"/>
        </w:r>
        <w:r>
          <w:rPr>
            <w:noProof/>
          </w:rPr>
          <w:t>129</w:t>
        </w:r>
        <w:r>
          <w:rPr>
            <w:noProof/>
          </w:rPr>
          <w:fldChar w:fldCharType="end"/>
        </w:r>
      </w:p>
    </w:sdtContent>
  </w:sdt>
  <w:p w:rsidR="00A103EB" w:rsidRDefault="00A10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3"/>
    <w:rsid w:val="002E7725"/>
    <w:rsid w:val="009C4673"/>
    <w:rsid w:val="00A103EB"/>
    <w:rsid w:val="00B9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153D-511F-4F2B-9F9A-E468F5E4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73"/>
    <w:rPr>
      <w:kern w:val="2"/>
      <w:lang w:val="id-ID"/>
      <w14:ligatures w14:val="standardContextual"/>
    </w:rPr>
  </w:style>
  <w:style w:type="paragraph" w:styleId="Heading1">
    <w:name w:val="heading 1"/>
    <w:basedOn w:val="Normal"/>
    <w:next w:val="Normal"/>
    <w:link w:val="Heading1Char"/>
    <w:uiPriority w:val="9"/>
    <w:qFormat/>
    <w:rsid w:val="009C4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673"/>
    <w:rPr>
      <w:rFonts w:asciiTheme="majorHAnsi" w:eastAsiaTheme="majorEastAsia" w:hAnsiTheme="majorHAnsi" w:cstheme="majorBidi"/>
      <w:color w:val="2E74B5" w:themeColor="accent1" w:themeShade="BF"/>
      <w:kern w:val="2"/>
      <w:sz w:val="32"/>
      <w:szCs w:val="32"/>
      <w:lang w:val="id-ID"/>
      <w14:ligatures w14:val="standardContextual"/>
    </w:rPr>
  </w:style>
  <w:style w:type="paragraph" w:styleId="Header">
    <w:name w:val="header"/>
    <w:basedOn w:val="Normal"/>
    <w:link w:val="HeaderChar"/>
    <w:uiPriority w:val="99"/>
    <w:unhideWhenUsed/>
    <w:rsid w:val="00A1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3EB"/>
    <w:rPr>
      <w:kern w:val="2"/>
      <w:lang w:val="id-ID"/>
      <w14:ligatures w14:val="standardContextual"/>
    </w:rPr>
  </w:style>
  <w:style w:type="paragraph" w:styleId="Footer">
    <w:name w:val="footer"/>
    <w:basedOn w:val="Normal"/>
    <w:link w:val="FooterChar"/>
    <w:uiPriority w:val="99"/>
    <w:unhideWhenUsed/>
    <w:rsid w:val="00A1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EB"/>
    <w:rPr>
      <w:kern w:val="2"/>
      <w:lang w:val="id-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2024-02-18T03:25:00Z</dcterms:created>
  <dcterms:modified xsi:type="dcterms:W3CDTF">2024-02-18T15:28:00Z</dcterms:modified>
</cp:coreProperties>
</file>