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7FBF" w:rsidRPr="00165E56" w:rsidRDefault="00681416" w:rsidP="00165E56">
      <w:pPr>
        <w:tabs>
          <w:tab w:val="left" w:pos="851"/>
        </w:tabs>
        <w:spacing w:line="240" w:lineRule="auto"/>
        <w:ind w:left="0" w:firstLine="0"/>
        <w:jc w:val="center"/>
        <w:rPr>
          <w:rFonts w:ascii="Times New Roman" w:hAnsi="Times New Roman" w:cs="Times New Roman"/>
          <w:b/>
          <w:sz w:val="24"/>
          <w:szCs w:val="24"/>
        </w:rPr>
      </w:pPr>
      <w:r>
        <w:rPr>
          <w:rFonts w:ascii="Times New Roman" w:hAnsi="Times New Roman" w:cs="Times New Roman"/>
          <w:noProof/>
          <w:sz w:val="24"/>
          <w:szCs w:val="24"/>
        </w:rPr>
        <w:drawing>
          <wp:inline distT="0" distB="0" distL="0" distR="0">
            <wp:extent cx="1616910" cy="1609725"/>
            <wp:effectExtent l="19050" t="0" r="2340" b="0"/>
            <wp:docPr id="1" name="Picture 0" descr="Logo UPS (Universitas Pancasakti) Tegal Putih Hit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PS (Universitas Pancasakti) Tegal Putih Hitam.jpg"/>
                    <pic:cNvPicPr/>
                  </pic:nvPicPr>
                  <pic:blipFill>
                    <a:blip r:embed="rId8"/>
                    <a:stretch>
                      <a:fillRect/>
                    </a:stretch>
                  </pic:blipFill>
                  <pic:spPr>
                    <a:xfrm>
                      <a:off x="0" y="0"/>
                      <a:ext cx="1622771" cy="1615560"/>
                    </a:xfrm>
                    <a:prstGeom prst="rect">
                      <a:avLst/>
                    </a:prstGeom>
                  </pic:spPr>
                </pic:pic>
              </a:graphicData>
            </a:graphic>
          </wp:inline>
        </w:drawing>
      </w:r>
    </w:p>
    <w:p w:rsidR="00687FBF" w:rsidRDefault="00687FBF" w:rsidP="000135FF">
      <w:pPr>
        <w:spacing w:line="240" w:lineRule="auto"/>
        <w:jc w:val="center"/>
        <w:rPr>
          <w:rFonts w:ascii="Times New Roman" w:hAnsi="Times New Roman" w:cs="Times New Roman"/>
          <w:sz w:val="24"/>
          <w:szCs w:val="24"/>
        </w:rPr>
      </w:pPr>
    </w:p>
    <w:p w:rsidR="00687FBF" w:rsidRDefault="00687FBF" w:rsidP="00D4562B">
      <w:pPr>
        <w:spacing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 xml:space="preserve">PENGARUH </w:t>
      </w:r>
      <w:r w:rsidRPr="004844AC">
        <w:rPr>
          <w:rFonts w:ascii="Times New Roman" w:hAnsi="Times New Roman" w:cs="Times New Roman"/>
          <w:b/>
          <w:i/>
          <w:sz w:val="24"/>
          <w:szCs w:val="24"/>
        </w:rPr>
        <w:t>DEBT COVENANT</w:t>
      </w:r>
      <w:r>
        <w:rPr>
          <w:rFonts w:ascii="Times New Roman" w:hAnsi="Times New Roman" w:cs="Times New Roman"/>
          <w:b/>
          <w:sz w:val="24"/>
          <w:szCs w:val="24"/>
        </w:rPr>
        <w:t xml:space="preserve">, </w:t>
      </w:r>
      <w:r w:rsidRPr="004844AC">
        <w:rPr>
          <w:rFonts w:ascii="Times New Roman" w:hAnsi="Times New Roman" w:cs="Times New Roman"/>
          <w:b/>
          <w:i/>
          <w:sz w:val="24"/>
          <w:szCs w:val="24"/>
        </w:rPr>
        <w:t>POLITICAL COST</w:t>
      </w:r>
      <w:r>
        <w:rPr>
          <w:rFonts w:ascii="Times New Roman" w:hAnsi="Times New Roman" w:cs="Times New Roman"/>
          <w:b/>
          <w:sz w:val="24"/>
          <w:szCs w:val="24"/>
        </w:rPr>
        <w:t xml:space="preserve">, </w:t>
      </w:r>
      <w:r w:rsidRPr="004844AC">
        <w:rPr>
          <w:rFonts w:ascii="Times New Roman" w:hAnsi="Times New Roman" w:cs="Times New Roman"/>
          <w:b/>
          <w:i/>
          <w:sz w:val="24"/>
          <w:szCs w:val="24"/>
        </w:rPr>
        <w:t>FINANCIAL DISTRESS</w:t>
      </w:r>
      <w:r>
        <w:rPr>
          <w:rFonts w:ascii="Times New Roman" w:hAnsi="Times New Roman" w:cs="Times New Roman"/>
          <w:b/>
          <w:sz w:val="24"/>
          <w:szCs w:val="24"/>
        </w:rPr>
        <w:t>, DAN RISIKO LITIGASI TERHADAP KONSERVATISME AKUNTANSI (Studi Empiris Pada Perusahaan Pertambangan Yang Terdaftar Di B</w:t>
      </w:r>
      <w:r w:rsidR="0077512D">
        <w:rPr>
          <w:rFonts w:ascii="Times New Roman" w:hAnsi="Times New Roman" w:cs="Times New Roman"/>
          <w:b/>
          <w:sz w:val="24"/>
          <w:szCs w:val="24"/>
        </w:rPr>
        <w:t>ursa Efek Indonesia Periode 2016</w:t>
      </w:r>
      <w:r w:rsidR="00D33D2A">
        <w:rPr>
          <w:rFonts w:ascii="Times New Roman" w:hAnsi="Times New Roman" w:cs="Times New Roman"/>
          <w:b/>
          <w:sz w:val="24"/>
          <w:szCs w:val="24"/>
        </w:rPr>
        <w:t>-2022</w:t>
      </w:r>
      <w:r>
        <w:rPr>
          <w:rFonts w:ascii="Times New Roman" w:hAnsi="Times New Roman" w:cs="Times New Roman"/>
          <w:b/>
          <w:sz w:val="24"/>
          <w:szCs w:val="24"/>
        </w:rPr>
        <w:t>)</w:t>
      </w:r>
    </w:p>
    <w:p w:rsidR="00687FBF" w:rsidRDefault="00687FBF" w:rsidP="000135FF">
      <w:pPr>
        <w:spacing w:line="240" w:lineRule="auto"/>
        <w:jc w:val="center"/>
        <w:rPr>
          <w:rFonts w:ascii="Times New Roman" w:hAnsi="Times New Roman" w:cs="Times New Roman"/>
          <w:b/>
          <w:sz w:val="24"/>
          <w:szCs w:val="24"/>
        </w:rPr>
      </w:pPr>
    </w:p>
    <w:p w:rsidR="00201992" w:rsidRDefault="00201992" w:rsidP="00201992">
      <w:pPr>
        <w:spacing w:line="240" w:lineRule="auto"/>
        <w:ind w:left="0" w:firstLine="0"/>
        <w:rPr>
          <w:rFonts w:ascii="Times New Roman" w:hAnsi="Times New Roman" w:cs="Times New Roman"/>
          <w:b/>
          <w:sz w:val="24"/>
          <w:szCs w:val="24"/>
        </w:rPr>
      </w:pPr>
    </w:p>
    <w:p w:rsidR="00687FBF" w:rsidRDefault="00F35152" w:rsidP="006159C4">
      <w:pPr>
        <w:tabs>
          <w:tab w:val="left" w:pos="851"/>
        </w:tabs>
        <w:spacing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SKRIPSI</w:t>
      </w:r>
    </w:p>
    <w:p w:rsidR="00687FBF" w:rsidRDefault="00687FBF" w:rsidP="006159C4">
      <w:pPr>
        <w:tabs>
          <w:tab w:val="left" w:pos="851"/>
        </w:tabs>
        <w:spacing w:line="240" w:lineRule="auto"/>
        <w:ind w:left="0" w:firstLine="0"/>
        <w:jc w:val="center"/>
        <w:rPr>
          <w:rFonts w:ascii="Times New Roman" w:hAnsi="Times New Roman" w:cs="Times New Roman"/>
          <w:b/>
          <w:sz w:val="24"/>
          <w:szCs w:val="24"/>
        </w:rPr>
      </w:pPr>
    </w:p>
    <w:p w:rsidR="00687FBF" w:rsidRDefault="00687FBF" w:rsidP="006159C4">
      <w:pPr>
        <w:tabs>
          <w:tab w:val="left" w:pos="851"/>
        </w:tabs>
        <w:spacing w:line="240" w:lineRule="auto"/>
        <w:ind w:left="0" w:firstLine="0"/>
        <w:jc w:val="center"/>
        <w:rPr>
          <w:rFonts w:ascii="Times New Roman" w:hAnsi="Times New Roman" w:cs="Times New Roman"/>
          <w:sz w:val="24"/>
          <w:szCs w:val="24"/>
        </w:rPr>
      </w:pPr>
    </w:p>
    <w:p w:rsidR="00687FBF" w:rsidRDefault="00687FBF" w:rsidP="006159C4">
      <w:pPr>
        <w:tabs>
          <w:tab w:val="left" w:pos="851"/>
        </w:tabs>
        <w:spacing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Oleh:</w:t>
      </w:r>
    </w:p>
    <w:p w:rsidR="00687FBF" w:rsidRDefault="00687FBF" w:rsidP="006159C4">
      <w:pPr>
        <w:tabs>
          <w:tab w:val="left" w:pos="851"/>
        </w:tabs>
        <w:spacing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Izatul Amaliyah</w:t>
      </w:r>
    </w:p>
    <w:p w:rsidR="00687FBF" w:rsidRDefault="00687FBF" w:rsidP="006159C4">
      <w:pPr>
        <w:tabs>
          <w:tab w:val="left" w:pos="851"/>
        </w:tabs>
        <w:spacing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NPM: 4319500059</w:t>
      </w:r>
    </w:p>
    <w:p w:rsidR="00687FBF" w:rsidRDefault="00687FBF" w:rsidP="006159C4">
      <w:pPr>
        <w:tabs>
          <w:tab w:val="left" w:pos="851"/>
        </w:tabs>
        <w:spacing w:line="240" w:lineRule="auto"/>
        <w:ind w:left="0" w:firstLine="0"/>
        <w:jc w:val="center"/>
        <w:rPr>
          <w:rFonts w:ascii="Times New Roman" w:hAnsi="Times New Roman" w:cs="Times New Roman"/>
          <w:b/>
          <w:sz w:val="24"/>
          <w:szCs w:val="24"/>
        </w:rPr>
      </w:pPr>
    </w:p>
    <w:p w:rsidR="00201992" w:rsidRDefault="00201992" w:rsidP="006159C4">
      <w:pPr>
        <w:tabs>
          <w:tab w:val="left" w:pos="851"/>
        </w:tabs>
        <w:spacing w:line="240" w:lineRule="auto"/>
        <w:ind w:left="0" w:firstLine="0"/>
        <w:jc w:val="center"/>
        <w:rPr>
          <w:rFonts w:ascii="Times New Roman" w:hAnsi="Times New Roman" w:cs="Times New Roman"/>
          <w:b/>
          <w:sz w:val="24"/>
          <w:szCs w:val="24"/>
        </w:rPr>
      </w:pPr>
    </w:p>
    <w:p w:rsidR="00687FBF" w:rsidRDefault="00687FBF" w:rsidP="00201992">
      <w:pPr>
        <w:tabs>
          <w:tab w:val="left" w:pos="851"/>
        </w:tabs>
        <w:spacing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Diajukan Kepada:</w:t>
      </w:r>
    </w:p>
    <w:p w:rsidR="00201992" w:rsidRDefault="00201992" w:rsidP="00201992">
      <w:pPr>
        <w:tabs>
          <w:tab w:val="left" w:pos="851"/>
        </w:tabs>
        <w:spacing w:line="240" w:lineRule="auto"/>
        <w:ind w:left="0" w:firstLine="0"/>
        <w:rPr>
          <w:rFonts w:ascii="Times New Roman" w:hAnsi="Times New Roman" w:cs="Times New Roman"/>
          <w:sz w:val="24"/>
          <w:szCs w:val="24"/>
        </w:rPr>
      </w:pPr>
    </w:p>
    <w:p w:rsidR="00687FBF" w:rsidRDefault="00687FBF" w:rsidP="006159C4">
      <w:pPr>
        <w:tabs>
          <w:tab w:val="left" w:pos="851"/>
        </w:tabs>
        <w:spacing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Pogram Studi Akuntansi</w:t>
      </w:r>
    </w:p>
    <w:p w:rsidR="00687FBF" w:rsidRDefault="00687FBF" w:rsidP="006159C4">
      <w:pPr>
        <w:tabs>
          <w:tab w:val="left" w:pos="851"/>
        </w:tabs>
        <w:spacing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Fakultas Ekonomi Dan Bisnis</w:t>
      </w:r>
    </w:p>
    <w:p w:rsidR="00687FBF" w:rsidRDefault="00687FBF" w:rsidP="006159C4">
      <w:pPr>
        <w:tabs>
          <w:tab w:val="left" w:pos="851"/>
        </w:tabs>
        <w:spacing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Universitas Pancasakti Tegal</w:t>
      </w:r>
    </w:p>
    <w:p w:rsidR="00181F4C" w:rsidRPr="00687FBF" w:rsidRDefault="00181F4C" w:rsidP="006159C4">
      <w:pPr>
        <w:tabs>
          <w:tab w:val="left" w:pos="851"/>
        </w:tabs>
        <w:spacing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20</w:t>
      </w:r>
      <w:r w:rsidR="004E2AC4">
        <w:rPr>
          <w:rFonts w:ascii="Times New Roman" w:hAnsi="Times New Roman" w:cs="Times New Roman"/>
          <w:b/>
          <w:sz w:val="24"/>
          <w:szCs w:val="24"/>
        </w:rPr>
        <w:t>23</w:t>
      </w:r>
    </w:p>
    <w:p w:rsidR="00772161" w:rsidRDefault="00772161" w:rsidP="00AB1FE2">
      <w:pPr>
        <w:jc w:val="center"/>
        <w:rPr>
          <w:rFonts w:ascii="Times New Roman" w:hAnsi="Times New Roman" w:cs="Times New Roman"/>
          <w:sz w:val="24"/>
          <w:szCs w:val="24"/>
        </w:rPr>
        <w:sectPr w:rsidR="00772161" w:rsidSect="0021793A">
          <w:pgSz w:w="11907" w:h="16839" w:code="9"/>
          <w:pgMar w:top="2268" w:right="1701" w:bottom="1701" w:left="2268" w:header="357" w:footer="720" w:gutter="0"/>
          <w:cols w:space="720"/>
          <w:titlePg/>
          <w:docGrid w:linePitch="360"/>
        </w:sectPr>
      </w:pPr>
    </w:p>
    <w:p w:rsidR="00201992" w:rsidRPr="00165E56" w:rsidRDefault="00201992" w:rsidP="00201992">
      <w:pPr>
        <w:tabs>
          <w:tab w:val="left" w:pos="851"/>
        </w:tabs>
        <w:spacing w:line="240" w:lineRule="auto"/>
        <w:ind w:left="0" w:firstLine="0"/>
        <w:jc w:val="center"/>
        <w:rPr>
          <w:rFonts w:ascii="Times New Roman" w:hAnsi="Times New Roman" w:cs="Times New Roman"/>
          <w:b/>
          <w:sz w:val="24"/>
          <w:szCs w:val="24"/>
        </w:rPr>
      </w:pPr>
      <w:r>
        <w:rPr>
          <w:rFonts w:ascii="Times New Roman" w:hAnsi="Times New Roman" w:cs="Times New Roman"/>
          <w:noProof/>
          <w:sz w:val="24"/>
          <w:szCs w:val="24"/>
        </w:rPr>
        <w:lastRenderedPageBreak/>
        <w:drawing>
          <wp:inline distT="0" distB="0" distL="0" distR="0">
            <wp:extent cx="1616910" cy="1609725"/>
            <wp:effectExtent l="19050" t="0" r="2340" b="0"/>
            <wp:docPr id="4" name="Picture 0" descr="Logo UPS (Universitas Pancasakti) Tegal Putih Hit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PS (Universitas Pancasakti) Tegal Putih Hitam.jpg"/>
                    <pic:cNvPicPr/>
                  </pic:nvPicPr>
                  <pic:blipFill>
                    <a:blip r:embed="rId8"/>
                    <a:stretch>
                      <a:fillRect/>
                    </a:stretch>
                  </pic:blipFill>
                  <pic:spPr>
                    <a:xfrm>
                      <a:off x="0" y="0"/>
                      <a:ext cx="1622771" cy="1615560"/>
                    </a:xfrm>
                    <a:prstGeom prst="rect">
                      <a:avLst/>
                    </a:prstGeom>
                  </pic:spPr>
                </pic:pic>
              </a:graphicData>
            </a:graphic>
          </wp:inline>
        </w:drawing>
      </w:r>
    </w:p>
    <w:p w:rsidR="00201992" w:rsidRDefault="00201992" w:rsidP="00201992">
      <w:pPr>
        <w:spacing w:line="240" w:lineRule="auto"/>
        <w:jc w:val="center"/>
        <w:rPr>
          <w:rFonts w:ascii="Times New Roman" w:hAnsi="Times New Roman" w:cs="Times New Roman"/>
          <w:sz w:val="24"/>
          <w:szCs w:val="24"/>
        </w:rPr>
      </w:pPr>
    </w:p>
    <w:p w:rsidR="00201992" w:rsidRDefault="00201992" w:rsidP="00201992">
      <w:pPr>
        <w:spacing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 xml:space="preserve">PENGARUH </w:t>
      </w:r>
      <w:r w:rsidRPr="004844AC">
        <w:rPr>
          <w:rFonts w:ascii="Times New Roman" w:hAnsi="Times New Roman" w:cs="Times New Roman"/>
          <w:b/>
          <w:i/>
          <w:sz w:val="24"/>
          <w:szCs w:val="24"/>
        </w:rPr>
        <w:t>DEBT COVENANT</w:t>
      </w:r>
      <w:r>
        <w:rPr>
          <w:rFonts w:ascii="Times New Roman" w:hAnsi="Times New Roman" w:cs="Times New Roman"/>
          <w:b/>
          <w:sz w:val="24"/>
          <w:szCs w:val="24"/>
        </w:rPr>
        <w:t xml:space="preserve">, </w:t>
      </w:r>
      <w:r w:rsidRPr="004844AC">
        <w:rPr>
          <w:rFonts w:ascii="Times New Roman" w:hAnsi="Times New Roman" w:cs="Times New Roman"/>
          <w:b/>
          <w:i/>
          <w:sz w:val="24"/>
          <w:szCs w:val="24"/>
        </w:rPr>
        <w:t>POLITICAL COST</w:t>
      </w:r>
      <w:r>
        <w:rPr>
          <w:rFonts w:ascii="Times New Roman" w:hAnsi="Times New Roman" w:cs="Times New Roman"/>
          <w:b/>
          <w:sz w:val="24"/>
          <w:szCs w:val="24"/>
        </w:rPr>
        <w:t xml:space="preserve">, </w:t>
      </w:r>
      <w:r w:rsidRPr="004844AC">
        <w:rPr>
          <w:rFonts w:ascii="Times New Roman" w:hAnsi="Times New Roman" w:cs="Times New Roman"/>
          <w:b/>
          <w:i/>
          <w:sz w:val="24"/>
          <w:szCs w:val="24"/>
        </w:rPr>
        <w:t>FINANCIAL DISTRESS</w:t>
      </w:r>
      <w:r>
        <w:rPr>
          <w:rFonts w:ascii="Times New Roman" w:hAnsi="Times New Roman" w:cs="Times New Roman"/>
          <w:b/>
          <w:sz w:val="24"/>
          <w:szCs w:val="24"/>
        </w:rPr>
        <w:t>, DAN RISIKO LITIGASI TERHADAP KONSERVATISME AKUNTANSI (Studi Empiris Pada Perusahaan Pertambangan Yang Terdaftar Di Bursa Efek Indonesia Periode 2016-2022)</w:t>
      </w:r>
    </w:p>
    <w:p w:rsidR="00201992" w:rsidRDefault="00201992" w:rsidP="00201992">
      <w:pPr>
        <w:spacing w:line="240" w:lineRule="auto"/>
        <w:jc w:val="center"/>
        <w:rPr>
          <w:rFonts w:ascii="Times New Roman" w:hAnsi="Times New Roman" w:cs="Times New Roman"/>
          <w:b/>
          <w:sz w:val="24"/>
          <w:szCs w:val="24"/>
        </w:rPr>
      </w:pPr>
    </w:p>
    <w:p w:rsidR="00201992" w:rsidRDefault="00F35152" w:rsidP="00201992">
      <w:pPr>
        <w:tabs>
          <w:tab w:val="left" w:pos="851"/>
        </w:tabs>
        <w:spacing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SKRIPSI</w:t>
      </w:r>
    </w:p>
    <w:p w:rsidR="00201992" w:rsidRDefault="00201992" w:rsidP="00201992">
      <w:pPr>
        <w:tabs>
          <w:tab w:val="left" w:pos="851"/>
        </w:tabs>
        <w:spacing w:line="240" w:lineRule="auto"/>
        <w:ind w:left="0" w:firstLine="0"/>
        <w:jc w:val="center"/>
        <w:rPr>
          <w:rFonts w:ascii="Times New Roman" w:hAnsi="Times New Roman" w:cs="Times New Roman"/>
          <w:b/>
          <w:sz w:val="24"/>
          <w:szCs w:val="24"/>
        </w:rPr>
      </w:pPr>
    </w:p>
    <w:p w:rsidR="00201992" w:rsidRDefault="00201992" w:rsidP="00F35152">
      <w:pPr>
        <w:tabs>
          <w:tab w:val="left" w:pos="851"/>
        </w:tabs>
        <w:spacing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Diajukan Unt</w:t>
      </w:r>
      <w:r w:rsidR="00F35152">
        <w:rPr>
          <w:rFonts w:ascii="Times New Roman" w:hAnsi="Times New Roman" w:cs="Times New Roman"/>
          <w:sz w:val="24"/>
          <w:szCs w:val="24"/>
        </w:rPr>
        <w:t>uk Memenuhi Persyaratan Memperoleh Gelar Sarjana Akuntansi Pada</w:t>
      </w:r>
      <w:r>
        <w:rPr>
          <w:rFonts w:ascii="Times New Roman" w:hAnsi="Times New Roman" w:cs="Times New Roman"/>
          <w:sz w:val="24"/>
          <w:szCs w:val="24"/>
        </w:rPr>
        <w:t xml:space="preserve"> Fakultas Ekonomi dan Bisnis Universitas Pancasakti Tegal</w:t>
      </w:r>
    </w:p>
    <w:p w:rsidR="00201992" w:rsidRDefault="00201992" w:rsidP="00201992">
      <w:pPr>
        <w:tabs>
          <w:tab w:val="left" w:pos="851"/>
        </w:tabs>
        <w:spacing w:line="240" w:lineRule="auto"/>
        <w:ind w:left="0" w:firstLine="0"/>
        <w:jc w:val="center"/>
        <w:rPr>
          <w:rFonts w:ascii="Times New Roman" w:hAnsi="Times New Roman" w:cs="Times New Roman"/>
          <w:sz w:val="24"/>
          <w:szCs w:val="24"/>
        </w:rPr>
      </w:pPr>
    </w:p>
    <w:p w:rsidR="00201992" w:rsidRDefault="00201992" w:rsidP="00201992">
      <w:pPr>
        <w:tabs>
          <w:tab w:val="left" w:pos="851"/>
        </w:tabs>
        <w:spacing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Oleh:</w:t>
      </w:r>
    </w:p>
    <w:p w:rsidR="00201992" w:rsidRDefault="00201992" w:rsidP="00201992">
      <w:pPr>
        <w:tabs>
          <w:tab w:val="left" w:pos="851"/>
        </w:tabs>
        <w:spacing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Izatul Amaliyah</w:t>
      </w:r>
    </w:p>
    <w:p w:rsidR="00201992" w:rsidRDefault="00201992" w:rsidP="00201992">
      <w:pPr>
        <w:tabs>
          <w:tab w:val="left" w:pos="851"/>
        </w:tabs>
        <w:spacing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NPM: 4319500059</w:t>
      </w:r>
    </w:p>
    <w:p w:rsidR="00201992" w:rsidRDefault="00201992" w:rsidP="00201992">
      <w:pPr>
        <w:tabs>
          <w:tab w:val="left" w:pos="851"/>
        </w:tabs>
        <w:spacing w:line="240" w:lineRule="auto"/>
        <w:ind w:left="0" w:firstLine="0"/>
        <w:jc w:val="center"/>
        <w:rPr>
          <w:rFonts w:ascii="Times New Roman" w:hAnsi="Times New Roman" w:cs="Times New Roman"/>
          <w:b/>
          <w:sz w:val="24"/>
          <w:szCs w:val="24"/>
        </w:rPr>
      </w:pPr>
    </w:p>
    <w:p w:rsidR="00201992" w:rsidRDefault="00201992" w:rsidP="00201992">
      <w:pPr>
        <w:tabs>
          <w:tab w:val="left" w:pos="851"/>
        </w:tabs>
        <w:spacing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Diajukan Kepada:</w:t>
      </w:r>
    </w:p>
    <w:p w:rsidR="00201992" w:rsidRDefault="00201992" w:rsidP="00201992">
      <w:pPr>
        <w:tabs>
          <w:tab w:val="left" w:pos="851"/>
        </w:tabs>
        <w:spacing w:line="240" w:lineRule="auto"/>
        <w:ind w:left="0" w:firstLine="0"/>
        <w:jc w:val="center"/>
        <w:rPr>
          <w:rFonts w:ascii="Times New Roman" w:hAnsi="Times New Roman" w:cs="Times New Roman"/>
          <w:sz w:val="24"/>
          <w:szCs w:val="24"/>
        </w:rPr>
      </w:pPr>
    </w:p>
    <w:p w:rsidR="00201992" w:rsidRDefault="00201992" w:rsidP="00201992">
      <w:pPr>
        <w:tabs>
          <w:tab w:val="left" w:pos="851"/>
        </w:tabs>
        <w:spacing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Pogram Studi Akuntansi</w:t>
      </w:r>
    </w:p>
    <w:p w:rsidR="00201992" w:rsidRDefault="00201992" w:rsidP="00201992">
      <w:pPr>
        <w:tabs>
          <w:tab w:val="left" w:pos="851"/>
        </w:tabs>
        <w:spacing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Fakultas Ekonomi Dan Bisnis</w:t>
      </w:r>
    </w:p>
    <w:p w:rsidR="00201992" w:rsidRDefault="00201992" w:rsidP="00201992">
      <w:pPr>
        <w:tabs>
          <w:tab w:val="left" w:pos="851"/>
        </w:tabs>
        <w:spacing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Universitas Pancasakti Tegal</w:t>
      </w:r>
    </w:p>
    <w:p w:rsidR="00201992" w:rsidRPr="00201992" w:rsidRDefault="00201992" w:rsidP="00201992">
      <w:pPr>
        <w:tabs>
          <w:tab w:val="left" w:pos="851"/>
        </w:tabs>
        <w:spacing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2023</w:t>
      </w:r>
    </w:p>
    <w:p w:rsidR="00201992" w:rsidRDefault="00201992" w:rsidP="006159C4">
      <w:pPr>
        <w:ind w:hanging="993"/>
        <w:jc w:val="center"/>
        <w:rPr>
          <w:rFonts w:ascii="Times New Roman" w:hAnsi="Times New Roman" w:cs="Times New Roman"/>
          <w:sz w:val="24"/>
          <w:szCs w:val="24"/>
        </w:rPr>
      </w:pPr>
    </w:p>
    <w:p w:rsidR="00AB1FE2" w:rsidRDefault="00AB1FE2" w:rsidP="006159C4">
      <w:pPr>
        <w:ind w:hanging="993"/>
        <w:jc w:val="center"/>
        <w:rPr>
          <w:rFonts w:ascii="Times New Roman" w:hAnsi="Times New Roman" w:cs="Times New Roman"/>
          <w:sz w:val="24"/>
          <w:szCs w:val="24"/>
        </w:rPr>
      </w:pPr>
    </w:p>
    <w:p w:rsidR="00F6361E" w:rsidRDefault="00F6361E" w:rsidP="00F6361E">
      <w:pPr>
        <w:spacing w:line="240" w:lineRule="auto"/>
        <w:ind w:left="0" w:firstLine="0"/>
        <w:jc w:val="center"/>
        <w:rPr>
          <w:rFonts w:ascii="Times New Roman" w:hAnsi="Times New Roman" w:cs="Times New Roman"/>
          <w:b/>
          <w:sz w:val="24"/>
          <w:szCs w:val="24"/>
          <w:u w:val="single"/>
        </w:rPr>
      </w:pPr>
      <w:r>
        <w:rPr>
          <w:rFonts w:ascii="Times New Roman" w:hAnsi="Times New Roman" w:cs="Times New Roman"/>
          <w:b/>
          <w:noProof/>
          <w:sz w:val="24"/>
          <w:szCs w:val="24"/>
          <w:u w:val="single"/>
        </w:rPr>
        <w:lastRenderedPageBreak/>
        <w:drawing>
          <wp:inline distT="0" distB="0" distL="0" distR="0">
            <wp:extent cx="5040630" cy="8134350"/>
            <wp:effectExtent l="19050" t="0" r="7620" b="0"/>
            <wp:docPr id="3" name="Picture 2" descr="1. 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ii.jpg"/>
                    <pic:cNvPicPr/>
                  </pic:nvPicPr>
                  <pic:blipFill>
                    <a:blip r:embed="rId9" cstate="print"/>
                    <a:srcRect b="6784"/>
                    <a:stretch>
                      <a:fillRect/>
                    </a:stretch>
                  </pic:blipFill>
                  <pic:spPr>
                    <a:xfrm>
                      <a:off x="0" y="0"/>
                      <a:ext cx="5040630" cy="8134350"/>
                    </a:xfrm>
                    <a:prstGeom prst="rect">
                      <a:avLst/>
                    </a:prstGeom>
                  </pic:spPr>
                </pic:pic>
              </a:graphicData>
            </a:graphic>
          </wp:inline>
        </w:drawing>
      </w:r>
    </w:p>
    <w:p w:rsidR="00A91C0C" w:rsidRPr="00171D92" w:rsidRDefault="00F6361E" w:rsidP="00171D92">
      <w:pPr>
        <w:spacing w:line="240" w:lineRule="auto"/>
        <w:ind w:left="0" w:firstLine="0"/>
        <w:rPr>
          <w:rFonts w:ascii="Times New Roman" w:hAnsi="Times New Roman" w:cs="Times New Roman"/>
          <w:b/>
          <w:sz w:val="24"/>
          <w:szCs w:val="24"/>
          <w:u w:val="single"/>
        </w:rPr>
      </w:pPr>
      <w:r>
        <w:rPr>
          <w:rFonts w:ascii="Times New Roman" w:hAnsi="Times New Roman" w:cs="Times New Roman"/>
          <w:b/>
          <w:noProof/>
          <w:sz w:val="24"/>
          <w:szCs w:val="24"/>
          <w:u w:val="single"/>
        </w:rPr>
        <w:lastRenderedPageBreak/>
        <w:drawing>
          <wp:inline distT="0" distB="0" distL="0" distR="0">
            <wp:extent cx="5038725" cy="8086725"/>
            <wp:effectExtent l="19050" t="0" r="9525" b="0"/>
            <wp:docPr id="5" name="Picture 4" descr="2. 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v.jpg"/>
                    <pic:cNvPicPr/>
                  </pic:nvPicPr>
                  <pic:blipFill>
                    <a:blip r:embed="rId10" cstate="print"/>
                    <a:srcRect t="9368" r="3439" b="9687"/>
                    <a:stretch>
                      <a:fillRect/>
                    </a:stretch>
                  </pic:blipFill>
                  <pic:spPr>
                    <a:xfrm>
                      <a:off x="0" y="0"/>
                      <a:ext cx="5038725" cy="8086725"/>
                    </a:xfrm>
                    <a:prstGeom prst="rect">
                      <a:avLst/>
                    </a:prstGeom>
                  </pic:spPr>
                </pic:pic>
              </a:graphicData>
            </a:graphic>
          </wp:inline>
        </w:drawing>
      </w:r>
    </w:p>
    <w:p w:rsidR="00B14907" w:rsidRDefault="00C05D29" w:rsidP="007D0489">
      <w:pPr>
        <w:spacing w:line="48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lastRenderedPageBreak/>
        <w:t>MOT</w:t>
      </w:r>
      <w:r w:rsidR="004F6AB9">
        <w:rPr>
          <w:rFonts w:ascii="Times New Roman" w:hAnsi="Times New Roman" w:cs="Times New Roman"/>
          <w:b/>
          <w:sz w:val="24"/>
          <w:szCs w:val="24"/>
        </w:rPr>
        <w:t>T</w:t>
      </w:r>
      <w:r>
        <w:rPr>
          <w:rFonts w:ascii="Times New Roman" w:hAnsi="Times New Roman" w:cs="Times New Roman"/>
          <w:b/>
          <w:sz w:val="24"/>
          <w:szCs w:val="24"/>
        </w:rPr>
        <w:t>O DAN PERSEMBAHAN</w:t>
      </w:r>
    </w:p>
    <w:p w:rsidR="00190BED" w:rsidRDefault="00190BED" w:rsidP="00612E64">
      <w:pPr>
        <w:spacing w:line="480" w:lineRule="auto"/>
        <w:ind w:left="0" w:firstLine="0"/>
        <w:rPr>
          <w:rFonts w:ascii="Times New Roman" w:hAnsi="Times New Roman" w:cs="Times New Roman"/>
          <w:b/>
          <w:sz w:val="24"/>
          <w:szCs w:val="24"/>
        </w:rPr>
      </w:pPr>
      <w:r>
        <w:rPr>
          <w:rFonts w:ascii="Times New Roman" w:hAnsi="Times New Roman" w:cs="Times New Roman"/>
          <w:b/>
          <w:sz w:val="24"/>
          <w:szCs w:val="24"/>
        </w:rPr>
        <w:t>Motto</w:t>
      </w:r>
    </w:p>
    <w:p w:rsidR="00EE1D8D" w:rsidRDefault="00EE1D8D" w:rsidP="00612E64">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“Segala sesuatu yang telah diawali, maka harus diakhiri</w:t>
      </w:r>
      <w:r w:rsidR="005842EB">
        <w:rPr>
          <w:rFonts w:ascii="Times New Roman" w:hAnsi="Times New Roman" w:cs="Times New Roman"/>
          <w:sz w:val="24"/>
          <w:szCs w:val="24"/>
        </w:rPr>
        <w:t>”</w:t>
      </w:r>
    </w:p>
    <w:p w:rsidR="005842EB" w:rsidRDefault="005842EB" w:rsidP="00612E64">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“Tidak ada mimpi yang gagal, yang ada hanyalah mimpi yang tertunda. Cuman sekiranya kalau teman-teman merasa gagal dalam mencapai mimpi, jangan khawatir, mimpi-mimpi lain bisa diciptakan”</w:t>
      </w:r>
    </w:p>
    <w:p w:rsidR="005842EB" w:rsidRPr="00EE1D8D" w:rsidRDefault="005842EB" w:rsidP="00612E64">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(Windah Basudara)</w:t>
      </w:r>
    </w:p>
    <w:p w:rsidR="00190BED" w:rsidRDefault="00190BED" w:rsidP="00612E64">
      <w:pPr>
        <w:spacing w:line="480" w:lineRule="auto"/>
        <w:ind w:left="0" w:firstLine="0"/>
        <w:rPr>
          <w:rFonts w:ascii="Times New Roman" w:hAnsi="Times New Roman" w:cs="Times New Roman"/>
          <w:b/>
          <w:sz w:val="24"/>
          <w:szCs w:val="24"/>
        </w:rPr>
      </w:pPr>
      <w:r>
        <w:rPr>
          <w:rFonts w:ascii="Times New Roman" w:hAnsi="Times New Roman" w:cs="Times New Roman"/>
          <w:b/>
          <w:sz w:val="24"/>
          <w:szCs w:val="24"/>
        </w:rPr>
        <w:t>Persembahan</w:t>
      </w:r>
    </w:p>
    <w:p w:rsidR="00190BED" w:rsidRDefault="00190BED" w:rsidP="00612E64">
      <w:pPr>
        <w:spacing w:line="480" w:lineRule="auto"/>
        <w:ind w:left="0" w:firstLine="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Dengan penuh rasa syukur kepada Allah SWT atas segala Rahmat-Nya, skripsi ini saya persembahkan untuk: </w:t>
      </w:r>
    </w:p>
    <w:p w:rsidR="00190BED" w:rsidRPr="00190BED" w:rsidRDefault="00190BED" w:rsidP="00612E64">
      <w:pPr>
        <w:pStyle w:val="ListParagraph"/>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Dua orang hebat dalam hidup saya, Bapak Sarnadi dan Ibu Waeri. Keduanya lah yang membuat segalanya menjadi mungkin sehingga saya bisa sampai pada tahap dimana skripsi ini akhirnya selesai. Terima kasih atas segala pengorbanan, nasihat dan doa baik yang tidak pernah berhenti kalian berikan kepadaku. </w:t>
      </w:r>
      <w:r w:rsidR="001731AB">
        <w:rPr>
          <w:rFonts w:ascii="Times New Roman" w:hAnsi="Times New Roman" w:cs="Times New Roman"/>
          <w:sz w:val="24"/>
          <w:szCs w:val="24"/>
          <w:lang w:val="en-US"/>
        </w:rPr>
        <w:t>Selamanya bersyukur dengan keberadaa</w:t>
      </w:r>
      <w:r w:rsidR="00241A3C">
        <w:rPr>
          <w:rFonts w:ascii="Times New Roman" w:hAnsi="Times New Roman" w:cs="Times New Roman"/>
          <w:sz w:val="24"/>
          <w:szCs w:val="24"/>
          <w:lang w:val="en-US"/>
        </w:rPr>
        <w:t>n</w:t>
      </w:r>
      <w:r w:rsidR="001731AB">
        <w:rPr>
          <w:rFonts w:ascii="Times New Roman" w:hAnsi="Times New Roman" w:cs="Times New Roman"/>
          <w:sz w:val="24"/>
          <w:szCs w:val="24"/>
          <w:lang w:val="en-US"/>
        </w:rPr>
        <w:t xml:space="preserve"> kalian sebagai orangtuaku.</w:t>
      </w:r>
    </w:p>
    <w:p w:rsidR="00083157" w:rsidRPr="00486A70" w:rsidRDefault="00083157" w:rsidP="00612E64">
      <w:pPr>
        <w:pStyle w:val="ListParagraph"/>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Spesial untuk </w:t>
      </w:r>
      <w:r w:rsidR="00190BED">
        <w:rPr>
          <w:rFonts w:ascii="Times New Roman" w:hAnsi="Times New Roman" w:cs="Times New Roman"/>
          <w:sz w:val="24"/>
          <w:szCs w:val="24"/>
          <w:lang w:val="en-US"/>
        </w:rPr>
        <w:t>Angga Aji Praseti</w:t>
      </w:r>
      <w:r w:rsidR="001731AB">
        <w:rPr>
          <w:rFonts w:ascii="Times New Roman" w:hAnsi="Times New Roman" w:cs="Times New Roman"/>
          <w:sz w:val="24"/>
          <w:szCs w:val="24"/>
          <w:lang w:val="en-US"/>
        </w:rPr>
        <w:t>a terima kasih karena selalu ada dan tak henti-hentinya memberikan semangat dan dukungan selama proses penyusunan skripsi.</w:t>
      </w:r>
    </w:p>
    <w:p w:rsidR="00486A70" w:rsidRPr="00083157" w:rsidRDefault="00EF68F4" w:rsidP="00612E64">
      <w:pPr>
        <w:pStyle w:val="ListParagraph"/>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lastRenderedPageBreak/>
        <w:t xml:space="preserve">Untuk sahabat-sahabatku terima kasih karena sudah dan selalu ada dalam memberikan semangat dan berbagi pendapat serta saling membantu dalam menyelesaikan skripsi ini. </w:t>
      </w:r>
    </w:p>
    <w:p w:rsidR="001731AB" w:rsidRPr="00083157" w:rsidRDefault="00486A70" w:rsidP="00612E64">
      <w:pPr>
        <w:pStyle w:val="ListParagraph"/>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t>Teman-teman akuntansi angkatan 2019 terutama akuntansi kelas B yang telah berjuang bersama-sama selama menjalani perkuliahan.</w:t>
      </w:r>
    </w:p>
    <w:p w:rsidR="00190BED" w:rsidRPr="00B447CE" w:rsidRDefault="008A4DE1" w:rsidP="00612E64">
      <w:pPr>
        <w:pStyle w:val="ListParagraph"/>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t>Almamaterku Universitas Pancasakti Tegal</w:t>
      </w:r>
      <w:r w:rsidR="001731AB">
        <w:rPr>
          <w:rFonts w:ascii="Times New Roman" w:hAnsi="Times New Roman" w:cs="Times New Roman"/>
          <w:sz w:val="24"/>
          <w:szCs w:val="24"/>
          <w:lang w:val="en-US"/>
        </w:rPr>
        <w:t xml:space="preserve">. </w:t>
      </w:r>
    </w:p>
    <w:p w:rsidR="00B14907" w:rsidRPr="00612E64" w:rsidRDefault="00B447CE" w:rsidP="00612E64">
      <w:pPr>
        <w:pStyle w:val="ListParagraph"/>
        <w:numPr>
          <w:ilvl w:val="0"/>
          <w:numId w:val="38"/>
        </w:numPr>
        <w:spacing w:line="480" w:lineRule="auto"/>
        <w:jc w:val="both"/>
        <w:rPr>
          <w:rFonts w:ascii="Times New Roman" w:hAnsi="Times New Roman" w:cs="Times New Roman"/>
          <w:sz w:val="24"/>
          <w:szCs w:val="24"/>
        </w:rPr>
      </w:pPr>
      <w:r w:rsidRPr="00B447CE">
        <w:rPr>
          <w:rFonts w:ascii="Times New Roman" w:hAnsi="Times New Roman" w:cs="Times New Roman"/>
          <w:i/>
          <w:sz w:val="24"/>
          <w:szCs w:val="24"/>
          <w:lang w:val="en-US"/>
        </w:rPr>
        <w:t>Last but not least</w:t>
      </w:r>
      <w:r w:rsidR="000F278E">
        <w:rPr>
          <w:rFonts w:ascii="Times New Roman" w:hAnsi="Times New Roman" w:cs="Times New Roman"/>
          <w:sz w:val="24"/>
          <w:szCs w:val="24"/>
          <w:lang w:val="en-US"/>
        </w:rPr>
        <w:t xml:space="preserve">terima kasih untuk </w:t>
      </w:r>
      <w:r>
        <w:rPr>
          <w:rFonts w:ascii="Times New Roman" w:hAnsi="Times New Roman" w:cs="Times New Roman"/>
          <w:sz w:val="24"/>
          <w:szCs w:val="24"/>
          <w:lang w:val="en-US"/>
        </w:rPr>
        <w:t>diri</w:t>
      </w:r>
      <w:r w:rsidR="000F278E">
        <w:rPr>
          <w:rFonts w:ascii="Times New Roman" w:hAnsi="Times New Roman" w:cs="Times New Roman"/>
          <w:sz w:val="24"/>
          <w:szCs w:val="24"/>
          <w:lang w:val="en-US"/>
        </w:rPr>
        <w:t>ku</w:t>
      </w:r>
      <w:r>
        <w:rPr>
          <w:rFonts w:ascii="Times New Roman" w:hAnsi="Times New Roman" w:cs="Times New Roman"/>
          <w:sz w:val="24"/>
          <w:szCs w:val="24"/>
          <w:lang w:val="en-US"/>
        </w:rPr>
        <w:t xml:space="preserve"> sendiri yang mampu dan sudah berjuang dan bertahan hingga saat ini.</w:t>
      </w:r>
    </w:p>
    <w:p w:rsidR="00612E64" w:rsidRDefault="00612E64" w:rsidP="00612E64">
      <w:pPr>
        <w:spacing w:line="480" w:lineRule="auto"/>
        <w:jc w:val="both"/>
        <w:rPr>
          <w:rFonts w:ascii="Times New Roman" w:hAnsi="Times New Roman" w:cs="Times New Roman"/>
          <w:sz w:val="24"/>
          <w:szCs w:val="24"/>
        </w:rPr>
      </w:pPr>
    </w:p>
    <w:p w:rsidR="00612E64" w:rsidRDefault="00612E64" w:rsidP="00612E64">
      <w:pPr>
        <w:spacing w:line="480" w:lineRule="auto"/>
        <w:jc w:val="both"/>
        <w:rPr>
          <w:rFonts w:ascii="Times New Roman" w:hAnsi="Times New Roman" w:cs="Times New Roman"/>
          <w:sz w:val="24"/>
          <w:szCs w:val="24"/>
        </w:rPr>
      </w:pPr>
    </w:p>
    <w:p w:rsidR="00612E64" w:rsidRDefault="00612E64" w:rsidP="00612E64">
      <w:pPr>
        <w:spacing w:line="480" w:lineRule="auto"/>
        <w:jc w:val="both"/>
        <w:rPr>
          <w:rFonts w:ascii="Times New Roman" w:hAnsi="Times New Roman" w:cs="Times New Roman"/>
          <w:sz w:val="24"/>
          <w:szCs w:val="24"/>
        </w:rPr>
      </w:pPr>
    </w:p>
    <w:p w:rsidR="00612E64" w:rsidRDefault="00612E64" w:rsidP="00612E64">
      <w:pPr>
        <w:spacing w:line="480" w:lineRule="auto"/>
        <w:jc w:val="both"/>
        <w:rPr>
          <w:rFonts w:ascii="Times New Roman" w:hAnsi="Times New Roman" w:cs="Times New Roman"/>
          <w:sz w:val="24"/>
          <w:szCs w:val="24"/>
        </w:rPr>
      </w:pPr>
    </w:p>
    <w:p w:rsidR="00612E64" w:rsidRDefault="00612E64" w:rsidP="00612E64">
      <w:pPr>
        <w:spacing w:line="480" w:lineRule="auto"/>
        <w:jc w:val="both"/>
        <w:rPr>
          <w:rFonts w:ascii="Times New Roman" w:hAnsi="Times New Roman" w:cs="Times New Roman"/>
          <w:sz w:val="24"/>
          <w:szCs w:val="24"/>
        </w:rPr>
      </w:pPr>
    </w:p>
    <w:p w:rsidR="00612E64" w:rsidRDefault="00612E64" w:rsidP="00612E64">
      <w:pPr>
        <w:spacing w:line="480" w:lineRule="auto"/>
        <w:jc w:val="both"/>
        <w:rPr>
          <w:rFonts w:ascii="Times New Roman" w:hAnsi="Times New Roman" w:cs="Times New Roman"/>
          <w:sz w:val="24"/>
          <w:szCs w:val="24"/>
        </w:rPr>
      </w:pPr>
    </w:p>
    <w:p w:rsidR="00612E64" w:rsidRDefault="00612E64" w:rsidP="00612E64">
      <w:pPr>
        <w:spacing w:line="480" w:lineRule="auto"/>
        <w:jc w:val="both"/>
        <w:rPr>
          <w:rFonts w:ascii="Times New Roman" w:hAnsi="Times New Roman" w:cs="Times New Roman"/>
          <w:sz w:val="24"/>
          <w:szCs w:val="24"/>
        </w:rPr>
      </w:pPr>
    </w:p>
    <w:p w:rsidR="00612E64" w:rsidRDefault="00612E64" w:rsidP="00612E64">
      <w:pPr>
        <w:spacing w:line="480" w:lineRule="auto"/>
        <w:jc w:val="both"/>
        <w:rPr>
          <w:rFonts w:ascii="Times New Roman" w:hAnsi="Times New Roman" w:cs="Times New Roman"/>
          <w:sz w:val="24"/>
          <w:szCs w:val="24"/>
        </w:rPr>
      </w:pPr>
    </w:p>
    <w:p w:rsidR="00612E64" w:rsidRDefault="00612E64" w:rsidP="00612E64">
      <w:pPr>
        <w:spacing w:line="480" w:lineRule="auto"/>
        <w:jc w:val="both"/>
        <w:rPr>
          <w:rFonts w:ascii="Times New Roman" w:hAnsi="Times New Roman" w:cs="Times New Roman"/>
          <w:sz w:val="24"/>
          <w:szCs w:val="24"/>
        </w:rPr>
      </w:pPr>
    </w:p>
    <w:p w:rsidR="00612E64" w:rsidRDefault="00612E64" w:rsidP="00612E64">
      <w:pPr>
        <w:spacing w:line="480" w:lineRule="auto"/>
        <w:jc w:val="both"/>
        <w:rPr>
          <w:rFonts w:ascii="Times New Roman" w:hAnsi="Times New Roman" w:cs="Times New Roman"/>
          <w:sz w:val="24"/>
          <w:szCs w:val="24"/>
        </w:rPr>
      </w:pPr>
    </w:p>
    <w:p w:rsidR="00612E64" w:rsidRPr="00612E64" w:rsidRDefault="00612E64" w:rsidP="00612E64">
      <w:pPr>
        <w:spacing w:line="480" w:lineRule="auto"/>
        <w:jc w:val="both"/>
        <w:rPr>
          <w:rFonts w:ascii="Times New Roman" w:hAnsi="Times New Roman" w:cs="Times New Roman"/>
          <w:sz w:val="24"/>
          <w:szCs w:val="24"/>
        </w:rPr>
      </w:pPr>
    </w:p>
    <w:p w:rsidR="00171D92" w:rsidRDefault="00171D92" w:rsidP="00171D92">
      <w:pPr>
        <w:ind w:left="0" w:firstLine="0"/>
        <w:jc w:val="center"/>
        <w:rPr>
          <w:rFonts w:ascii="Times New Roman" w:hAnsi="Times New Roman" w:cs="Times New Roman"/>
          <w:b/>
          <w:bCs/>
          <w:i/>
          <w:iCs/>
          <w:sz w:val="24"/>
          <w:szCs w:val="24"/>
        </w:rPr>
      </w:pPr>
      <w:r>
        <w:rPr>
          <w:rFonts w:ascii="Times New Roman" w:hAnsi="Times New Roman" w:cs="Times New Roman"/>
          <w:b/>
          <w:bCs/>
          <w:i/>
          <w:iCs/>
          <w:noProof/>
          <w:sz w:val="24"/>
          <w:szCs w:val="24"/>
        </w:rPr>
        <w:lastRenderedPageBreak/>
        <w:drawing>
          <wp:inline distT="0" distB="0" distL="0" distR="0">
            <wp:extent cx="5040630" cy="8134350"/>
            <wp:effectExtent l="19050" t="0" r="7620" b="0"/>
            <wp:docPr id="6" name="Picture 5" descr="3. v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vii.jpg"/>
                    <pic:cNvPicPr/>
                  </pic:nvPicPr>
                  <pic:blipFill>
                    <a:blip r:embed="rId11" cstate="print"/>
                    <a:srcRect t="9881" b="5198"/>
                    <a:stretch>
                      <a:fillRect/>
                    </a:stretch>
                  </pic:blipFill>
                  <pic:spPr>
                    <a:xfrm>
                      <a:off x="0" y="0"/>
                      <a:ext cx="5040630" cy="8134350"/>
                    </a:xfrm>
                    <a:prstGeom prst="rect">
                      <a:avLst/>
                    </a:prstGeom>
                  </pic:spPr>
                </pic:pic>
              </a:graphicData>
            </a:graphic>
          </wp:inline>
        </w:drawing>
      </w:r>
    </w:p>
    <w:p w:rsidR="00A135D2" w:rsidRDefault="00AC16E9" w:rsidP="00A135D2">
      <w:pPr>
        <w:ind w:left="0" w:firstLine="0"/>
        <w:jc w:val="center"/>
        <w:rPr>
          <w:rFonts w:ascii="Times New Roman" w:hAnsi="Times New Roman" w:cs="Times New Roman"/>
          <w:b/>
          <w:bCs/>
          <w:i/>
          <w:iCs/>
          <w:sz w:val="24"/>
          <w:szCs w:val="24"/>
        </w:rPr>
      </w:pPr>
      <w:r w:rsidRPr="00400C89">
        <w:rPr>
          <w:rFonts w:ascii="Times New Roman" w:hAnsi="Times New Roman" w:cs="Times New Roman"/>
          <w:b/>
          <w:bCs/>
          <w:i/>
          <w:iCs/>
          <w:sz w:val="24"/>
          <w:szCs w:val="24"/>
        </w:rPr>
        <w:lastRenderedPageBreak/>
        <w:t>ABSTRACT</w:t>
      </w:r>
    </w:p>
    <w:p w:rsidR="00F277D5" w:rsidRDefault="00D14541" w:rsidP="00D14541">
      <w:pPr>
        <w:spacing w:line="240" w:lineRule="auto"/>
        <w:ind w:left="0" w:firstLine="0"/>
        <w:jc w:val="both"/>
        <w:rPr>
          <w:rFonts w:ascii="Times New Roman" w:hAnsi="Times New Roman" w:cs="Times New Roman"/>
          <w:bCs/>
          <w:i/>
          <w:iCs/>
          <w:sz w:val="24"/>
          <w:szCs w:val="24"/>
        </w:rPr>
      </w:pPr>
      <w:r>
        <w:rPr>
          <w:rFonts w:ascii="Times New Roman" w:hAnsi="Times New Roman" w:cs="Times New Roman"/>
          <w:bCs/>
          <w:i/>
          <w:iCs/>
          <w:sz w:val="24"/>
          <w:szCs w:val="24"/>
        </w:rPr>
        <w:tab/>
        <w:t xml:space="preserve">This research is to determine the effect of debt covenant, political cost, financial distress and litigation risk on the accounting conservatism in </w:t>
      </w:r>
      <w:r w:rsidR="008552B8">
        <w:rPr>
          <w:rFonts w:ascii="Times New Roman" w:hAnsi="Times New Roman" w:cs="Times New Roman"/>
          <w:bCs/>
          <w:i/>
          <w:iCs/>
          <w:sz w:val="24"/>
          <w:szCs w:val="24"/>
        </w:rPr>
        <w:t>mining</w:t>
      </w:r>
      <w:r>
        <w:rPr>
          <w:rFonts w:ascii="Times New Roman" w:hAnsi="Times New Roman" w:cs="Times New Roman"/>
          <w:bCs/>
          <w:i/>
          <w:iCs/>
          <w:sz w:val="24"/>
          <w:szCs w:val="24"/>
        </w:rPr>
        <w:t xml:space="preserve"> companies listed on the Indonesia Stock Exchange in 2016-2022.</w:t>
      </w:r>
    </w:p>
    <w:p w:rsidR="00D02682" w:rsidRDefault="00C66EC3" w:rsidP="00D14541">
      <w:pPr>
        <w:spacing w:line="240" w:lineRule="auto"/>
        <w:ind w:left="0" w:firstLine="0"/>
        <w:jc w:val="both"/>
        <w:rPr>
          <w:rFonts w:ascii="Times New Roman" w:hAnsi="Times New Roman" w:cs="Times New Roman"/>
          <w:bCs/>
          <w:i/>
          <w:iCs/>
          <w:sz w:val="24"/>
          <w:szCs w:val="24"/>
        </w:rPr>
      </w:pPr>
      <w:r>
        <w:rPr>
          <w:rFonts w:ascii="Times New Roman" w:hAnsi="Times New Roman" w:cs="Times New Roman"/>
          <w:bCs/>
          <w:i/>
          <w:iCs/>
          <w:sz w:val="24"/>
          <w:szCs w:val="24"/>
        </w:rPr>
        <w:tab/>
        <w:t>This type of research is quantitative research with descriptive approach. The population in this study were</w:t>
      </w:r>
      <w:r w:rsidR="008552B8">
        <w:rPr>
          <w:rFonts w:ascii="Times New Roman" w:hAnsi="Times New Roman" w:cs="Times New Roman"/>
          <w:bCs/>
          <w:i/>
          <w:iCs/>
          <w:sz w:val="24"/>
          <w:szCs w:val="24"/>
        </w:rPr>
        <w:t xml:space="preserve"> mining companieslisted on the Indonesia Stock Exchange (IDX) in 2016-2022.</w:t>
      </w:r>
      <w:r w:rsidR="00463787">
        <w:rPr>
          <w:rFonts w:ascii="Times New Roman" w:hAnsi="Times New Roman" w:cs="Times New Roman"/>
          <w:bCs/>
          <w:i/>
          <w:iCs/>
          <w:sz w:val="24"/>
          <w:szCs w:val="24"/>
        </w:rPr>
        <w:t>The population in this study was 78 companie</w:t>
      </w:r>
      <w:r w:rsidR="00C07697">
        <w:rPr>
          <w:rFonts w:ascii="Times New Roman" w:hAnsi="Times New Roman" w:cs="Times New Roman"/>
          <w:bCs/>
          <w:i/>
          <w:iCs/>
          <w:sz w:val="24"/>
          <w:szCs w:val="24"/>
        </w:rPr>
        <w:t>s</w:t>
      </w:r>
      <w:r w:rsidR="00463787">
        <w:rPr>
          <w:rFonts w:ascii="Times New Roman" w:hAnsi="Times New Roman" w:cs="Times New Roman"/>
          <w:bCs/>
          <w:i/>
          <w:iCs/>
          <w:sz w:val="24"/>
          <w:szCs w:val="24"/>
        </w:rPr>
        <w:t xml:space="preserve">. The sampling technique uses a purposive sampling. </w:t>
      </w:r>
      <w:r w:rsidR="00503BBD">
        <w:rPr>
          <w:rFonts w:ascii="Times New Roman" w:hAnsi="Times New Roman" w:cs="Times New Roman"/>
          <w:bCs/>
          <w:i/>
          <w:iCs/>
          <w:sz w:val="24"/>
          <w:szCs w:val="24"/>
        </w:rPr>
        <w:t>The data obtained uses secondary data f</w:t>
      </w:r>
      <w:r w:rsidR="00D02682">
        <w:rPr>
          <w:rFonts w:ascii="Times New Roman" w:hAnsi="Times New Roman" w:cs="Times New Roman"/>
          <w:bCs/>
          <w:i/>
          <w:iCs/>
          <w:sz w:val="24"/>
          <w:szCs w:val="24"/>
        </w:rPr>
        <w:t>rom the annual reports of mining</w:t>
      </w:r>
      <w:r w:rsidR="00503BBD">
        <w:rPr>
          <w:rFonts w:ascii="Times New Roman" w:hAnsi="Times New Roman" w:cs="Times New Roman"/>
          <w:bCs/>
          <w:i/>
          <w:iCs/>
          <w:sz w:val="24"/>
          <w:szCs w:val="24"/>
        </w:rPr>
        <w:t xml:space="preserve"> companies listed on the Indonesia Stock Exchange. This study used multiple linear regression analysis with the SPSS 22 program.</w:t>
      </w:r>
    </w:p>
    <w:p w:rsidR="00503BBD" w:rsidRPr="00C049D0" w:rsidRDefault="00C049D0" w:rsidP="008D5E2F">
      <w:pPr>
        <w:spacing w:line="240" w:lineRule="auto"/>
        <w:ind w:left="0" w:firstLine="720"/>
        <w:jc w:val="both"/>
        <w:rPr>
          <w:rFonts w:ascii="Times New Roman" w:hAnsi="Times New Roman" w:cs="Times New Roman"/>
          <w:bCs/>
          <w:i/>
          <w:iCs/>
          <w:sz w:val="24"/>
          <w:szCs w:val="24"/>
        </w:rPr>
      </w:pPr>
      <w:r w:rsidRPr="00C049D0">
        <w:rPr>
          <w:rStyle w:val="rynqvb"/>
          <w:rFonts w:ascii="Times New Roman" w:hAnsi="Times New Roman" w:cs="Times New Roman"/>
          <w:i/>
          <w:sz w:val="24"/>
          <w:szCs w:val="24"/>
        </w:rPr>
        <w:t>The research results show that debt covenants have a negative effect on accounting conservatism with a significance value of 0.000 &lt;</w:t>
      </w:r>
      <w:r w:rsidR="00C91CE5">
        <w:rPr>
          <w:rStyle w:val="rynqvb"/>
          <w:rFonts w:ascii="Times New Roman" w:hAnsi="Times New Roman" w:cs="Times New Roman"/>
          <w:i/>
          <w:sz w:val="24"/>
          <w:szCs w:val="24"/>
        </w:rPr>
        <w:t xml:space="preserve"> </w:t>
      </w:r>
      <w:r w:rsidRPr="00C049D0">
        <w:rPr>
          <w:rStyle w:val="rynqvb"/>
          <w:rFonts w:ascii="Times New Roman" w:hAnsi="Times New Roman" w:cs="Times New Roman"/>
          <w:i/>
          <w:sz w:val="24"/>
          <w:szCs w:val="24"/>
        </w:rPr>
        <w:t>0.05.</w:t>
      </w:r>
      <w:r w:rsidR="00C91CE5">
        <w:rPr>
          <w:rStyle w:val="rynqvb"/>
          <w:rFonts w:ascii="Times New Roman" w:hAnsi="Times New Roman" w:cs="Times New Roman"/>
          <w:i/>
          <w:sz w:val="24"/>
          <w:szCs w:val="24"/>
        </w:rPr>
        <w:t xml:space="preserve"> </w:t>
      </w:r>
      <w:r w:rsidRPr="00C049D0">
        <w:rPr>
          <w:rStyle w:val="rynqvb"/>
          <w:rFonts w:ascii="Times New Roman" w:hAnsi="Times New Roman" w:cs="Times New Roman"/>
          <w:i/>
          <w:sz w:val="24"/>
          <w:szCs w:val="24"/>
        </w:rPr>
        <w:t>Political costs have a negative effect on accounting conservatism with a significance value of 0.000 &lt;</w:t>
      </w:r>
      <w:r w:rsidR="00C91CE5">
        <w:rPr>
          <w:rStyle w:val="rynqvb"/>
          <w:rFonts w:ascii="Times New Roman" w:hAnsi="Times New Roman" w:cs="Times New Roman"/>
          <w:i/>
          <w:sz w:val="24"/>
          <w:szCs w:val="24"/>
        </w:rPr>
        <w:t xml:space="preserve"> </w:t>
      </w:r>
      <w:r w:rsidRPr="00C049D0">
        <w:rPr>
          <w:rStyle w:val="rynqvb"/>
          <w:rFonts w:ascii="Times New Roman" w:hAnsi="Times New Roman" w:cs="Times New Roman"/>
          <w:i/>
          <w:sz w:val="24"/>
          <w:szCs w:val="24"/>
        </w:rPr>
        <w:t>0.05.</w:t>
      </w:r>
      <w:r w:rsidR="00C91CE5">
        <w:rPr>
          <w:rStyle w:val="rynqvb"/>
          <w:rFonts w:ascii="Times New Roman" w:hAnsi="Times New Roman" w:cs="Times New Roman"/>
          <w:i/>
          <w:sz w:val="24"/>
          <w:szCs w:val="24"/>
        </w:rPr>
        <w:t xml:space="preserve"> </w:t>
      </w:r>
      <w:r w:rsidRPr="00C049D0">
        <w:rPr>
          <w:rStyle w:val="rynqvb"/>
          <w:rFonts w:ascii="Times New Roman" w:hAnsi="Times New Roman" w:cs="Times New Roman"/>
          <w:i/>
          <w:sz w:val="24"/>
          <w:szCs w:val="24"/>
        </w:rPr>
        <w:t>Financial distress has no effect on accounting conservatism with a significance value of 0.229 &gt; 0.05.</w:t>
      </w:r>
      <w:r w:rsidR="00C91CE5">
        <w:rPr>
          <w:rStyle w:val="rynqvb"/>
          <w:rFonts w:ascii="Times New Roman" w:hAnsi="Times New Roman" w:cs="Times New Roman"/>
          <w:i/>
          <w:sz w:val="24"/>
          <w:szCs w:val="24"/>
        </w:rPr>
        <w:t xml:space="preserve"> </w:t>
      </w:r>
      <w:r w:rsidRPr="00C049D0">
        <w:rPr>
          <w:rStyle w:val="rynqvb"/>
          <w:rFonts w:ascii="Times New Roman" w:hAnsi="Times New Roman" w:cs="Times New Roman"/>
          <w:i/>
          <w:sz w:val="24"/>
          <w:szCs w:val="24"/>
        </w:rPr>
        <w:t>Litigation risk has no effect on accounting conservatism with a significance value of 0.305 &gt; 0.05.</w:t>
      </w:r>
      <w:r w:rsidR="00503BBD" w:rsidRPr="00C049D0">
        <w:rPr>
          <w:rFonts w:ascii="Times New Roman" w:hAnsi="Times New Roman" w:cs="Times New Roman"/>
          <w:bCs/>
          <w:i/>
          <w:iCs/>
          <w:sz w:val="24"/>
          <w:szCs w:val="24"/>
        </w:rPr>
        <w:tab/>
      </w:r>
    </w:p>
    <w:p w:rsidR="00A135D2" w:rsidRPr="00A135D2" w:rsidRDefault="00A135D2" w:rsidP="00F277D5">
      <w:pPr>
        <w:spacing w:line="240" w:lineRule="auto"/>
        <w:ind w:left="0" w:firstLine="0"/>
        <w:jc w:val="both"/>
        <w:rPr>
          <w:rFonts w:ascii="Times New Roman" w:hAnsi="Times New Roman" w:cs="Times New Roman"/>
          <w:bCs/>
          <w:i/>
          <w:iCs/>
          <w:sz w:val="24"/>
          <w:szCs w:val="24"/>
        </w:rPr>
      </w:pPr>
      <w:r>
        <w:rPr>
          <w:rFonts w:ascii="Times New Roman" w:hAnsi="Times New Roman" w:cs="Times New Roman"/>
          <w:bCs/>
          <w:i/>
          <w:iCs/>
          <w:sz w:val="24"/>
          <w:szCs w:val="24"/>
        </w:rPr>
        <w:t>Keywords: debt covenant, political c</w:t>
      </w:r>
      <w:r w:rsidR="00F277D5">
        <w:rPr>
          <w:rFonts w:ascii="Times New Roman" w:hAnsi="Times New Roman" w:cs="Times New Roman"/>
          <w:bCs/>
          <w:i/>
          <w:iCs/>
          <w:sz w:val="24"/>
          <w:szCs w:val="24"/>
        </w:rPr>
        <w:t xml:space="preserve">ost, financial distress, </w:t>
      </w:r>
      <w:r>
        <w:rPr>
          <w:rFonts w:ascii="Times New Roman" w:hAnsi="Times New Roman" w:cs="Times New Roman"/>
          <w:bCs/>
          <w:i/>
          <w:iCs/>
          <w:sz w:val="24"/>
          <w:szCs w:val="24"/>
        </w:rPr>
        <w:t>litigation</w:t>
      </w:r>
      <w:r w:rsidR="00F277D5">
        <w:rPr>
          <w:rFonts w:ascii="Times New Roman" w:hAnsi="Times New Roman" w:cs="Times New Roman"/>
          <w:bCs/>
          <w:i/>
          <w:iCs/>
          <w:sz w:val="24"/>
          <w:szCs w:val="24"/>
        </w:rPr>
        <w:t xml:space="preserve"> risk and </w:t>
      </w:r>
      <w:r>
        <w:rPr>
          <w:rFonts w:ascii="Times New Roman" w:hAnsi="Times New Roman" w:cs="Times New Roman"/>
          <w:bCs/>
          <w:i/>
          <w:iCs/>
          <w:sz w:val="24"/>
          <w:szCs w:val="24"/>
        </w:rPr>
        <w:t>a</w:t>
      </w:r>
      <w:r w:rsidR="00F277D5">
        <w:rPr>
          <w:rFonts w:ascii="Times New Roman" w:hAnsi="Times New Roman" w:cs="Times New Roman"/>
          <w:bCs/>
          <w:i/>
          <w:iCs/>
          <w:sz w:val="24"/>
          <w:szCs w:val="24"/>
        </w:rPr>
        <w:t>ccounting conservatism.</w:t>
      </w:r>
    </w:p>
    <w:p w:rsidR="00A135D2" w:rsidRPr="00400C89" w:rsidRDefault="00A135D2" w:rsidP="00A135D2">
      <w:pPr>
        <w:spacing w:line="240" w:lineRule="auto"/>
        <w:ind w:left="0" w:firstLine="0"/>
        <w:jc w:val="center"/>
        <w:rPr>
          <w:rFonts w:ascii="Times New Roman" w:hAnsi="Times New Roman" w:cs="Times New Roman"/>
          <w:b/>
          <w:bCs/>
          <w:i/>
          <w:iCs/>
          <w:sz w:val="24"/>
          <w:szCs w:val="24"/>
        </w:rPr>
      </w:pPr>
    </w:p>
    <w:p w:rsidR="00AC16E9" w:rsidRDefault="00AC16E9" w:rsidP="00B97A98">
      <w:pPr>
        <w:spacing w:line="240" w:lineRule="auto"/>
        <w:ind w:left="0" w:firstLine="0"/>
        <w:jc w:val="center"/>
        <w:rPr>
          <w:rFonts w:ascii="Times New Roman" w:hAnsi="Times New Roman" w:cs="Times New Roman"/>
          <w:b/>
          <w:sz w:val="24"/>
          <w:szCs w:val="24"/>
        </w:rPr>
      </w:pPr>
    </w:p>
    <w:p w:rsidR="00AC16E9" w:rsidRDefault="00AC16E9" w:rsidP="00B97A98">
      <w:pPr>
        <w:spacing w:line="240" w:lineRule="auto"/>
        <w:ind w:left="0" w:firstLine="0"/>
        <w:jc w:val="center"/>
        <w:rPr>
          <w:rFonts w:ascii="Times New Roman" w:hAnsi="Times New Roman" w:cs="Times New Roman"/>
          <w:b/>
          <w:sz w:val="24"/>
          <w:szCs w:val="24"/>
        </w:rPr>
      </w:pPr>
    </w:p>
    <w:p w:rsidR="00AC16E9" w:rsidRDefault="00AC16E9" w:rsidP="00B97A98">
      <w:pPr>
        <w:spacing w:line="240" w:lineRule="auto"/>
        <w:ind w:left="0" w:firstLine="0"/>
        <w:jc w:val="center"/>
        <w:rPr>
          <w:rFonts w:ascii="Times New Roman" w:hAnsi="Times New Roman" w:cs="Times New Roman"/>
          <w:b/>
          <w:sz w:val="24"/>
          <w:szCs w:val="24"/>
        </w:rPr>
      </w:pPr>
    </w:p>
    <w:p w:rsidR="00AC16E9" w:rsidRDefault="00AC16E9" w:rsidP="00B97A98">
      <w:pPr>
        <w:spacing w:line="240" w:lineRule="auto"/>
        <w:ind w:left="0" w:firstLine="0"/>
        <w:jc w:val="center"/>
        <w:rPr>
          <w:rFonts w:ascii="Times New Roman" w:hAnsi="Times New Roman" w:cs="Times New Roman"/>
          <w:b/>
          <w:sz w:val="24"/>
          <w:szCs w:val="24"/>
        </w:rPr>
      </w:pPr>
    </w:p>
    <w:p w:rsidR="00AC16E9" w:rsidRDefault="00AC16E9" w:rsidP="00B97A98">
      <w:pPr>
        <w:spacing w:line="240" w:lineRule="auto"/>
        <w:ind w:left="0" w:firstLine="0"/>
        <w:jc w:val="center"/>
        <w:rPr>
          <w:rFonts w:ascii="Times New Roman" w:hAnsi="Times New Roman" w:cs="Times New Roman"/>
          <w:b/>
          <w:sz w:val="24"/>
          <w:szCs w:val="24"/>
        </w:rPr>
      </w:pPr>
    </w:p>
    <w:p w:rsidR="00AC16E9" w:rsidRDefault="00AC16E9" w:rsidP="00B97A98">
      <w:pPr>
        <w:spacing w:line="240" w:lineRule="auto"/>
        <w:ind w:left="0" w:firstLine="0"/>
        <w:jc w:val="center"/>
        <w:rPr>
          <w:rFonts w:ascii="Times New Roman" w:hAnsi="Times New Roman" w:cs="Times New Roman"/>
          <w:b/>
          <w:sz w:val="24"/>
          <w:szCs w:val="24"/>
        </w:rPr>
      </w:pPr>
    </w:p>
    <w:p w:rsidR="00AC16E9" w:rsidRDefault="00AC16E9" w:rsidP="00B97A98">
      <w:pPr>
        <w:spacing w:line="240" w:lineRule="auto"/>
        <w:ind w:left="0" w:firstLine="0"/>
        <w:jc w:val="center"/>
        <w:rPr>
          <w:rFonts w:ascii="Times New Roman" w:hAnsi="Times New Roman" w:cs="Times New Roman"/>
          <w:b/>
          <w:sz w:val="24"/>
          <w:szCs w:val="24"/>
        </w:rPr>
      </w:pPr>
    </w:p>
    <w:p w:rsidR="00AC16E9" w:rsidRDefault="00AC16E9" w:rsidP="00B97A98">
      <w:pPr>
        <w:spacing w:line="240" w:lineRule="auto"/>
        <w:ind w:left="0" w:firstLine="0"/>
        <w:jc w:val="center"/>
        <w:rPr>
          <w:rFonts w:ascii="Times New Roman" w:hAnsi="Times New Roman" w:cs="Times New Roman"/>
          <w:b/>
          <w:sz w:val="24"/>
          <w:szCs w:val="24"/>
        </w:rPr>
      </w:pPr>
    </w:p>
    <w:p w:rsidR="00AC16E9" w:rsidRDefault="00AC16E9" w:rsidP="00B97A98">
      <w:pPr>
        <w:spacing w:line="240" w:lineRule="auto"/>
        <w:ind w:left="0" w:firstLine="0"/>
        <w:jc w:val="center"/>
        <w:rPr>
          <w:rFonts w:ascii="Times New Roman" w:hAnsi="Times New Roman" w:cs="Times New Roman"/>
          <w:b/>
          <w:sz w:val="24"/>
          <w:szCs w:val="24"/>
        </w:rPr>
      </w:pPr>
    </w:p>
    <w:p w:rsidR="00AC16E9" w:rsidRDefault="00AC16E9" w:rsidP="00B97A98">
      <w:pPr>
        <w:spacing w:line="240" w:lineRule="auto"/>
        <w:ind w:left="0" w:firstLine="0"/>
        <w:jc w:val="center"/>
        <w:rPr>
          <w:rFonts w:ascii="Times New Roman" w:hAnsi="Times New Roman" w:cs="Times New Roman"/>
          <w:b/>
          <w:sz w:val="24"/>
          <w:szCs w:val="24"/>
        </w:rPr>
      </w:pPr>
    </w:p>
    <w:p w:rsidR="00AC16E9" w:rsidRDefault="00AC16E9" w:rsidP="00B97A98">
      <w:pPr>
        <w:spacing w:line="240" w:lineRule="auto"/>
        <w:ind w:left="0" w:firstLine="0"/>
        <w:jc w:val="center"/>
        <w:rPr>
          <w:rFonts w:ascii="Times New Roman" w:hAnsi="Times New Roman" w:cs="Times New Roman"/>
          <w:b/>
          <w:sz w:val="24"/>
          <w:szCs w:val="24"/>
        </w:rPr>
      </w:pPr>
    </w:p>
    <w:p w:rsidR="00AC16E9" w:rsidRDefault="00AC16E9" w:rsidP="00A135D2">
      <w:pPr>
        <w:spacing w:line="240" w:lineRule="auto"/>
        <w:ind w:left="0" w:firstLine="0"/>
        <w:rPr>
          <w:rFonts w:ascii="Times New Roman" w:hAnsi="Times New Roman" w:cs="Times New Roman"/>
          <w:b/>
          <w:sz w:val="24"/>
          <w:szCs w:val="24"/>
        </w:rPr>
      </w:pPr>
    </w:p>
    <w:p w:rsidR="00C049D0" w:rsidRDefault="00C049D0" w:rsidP="00B97A98">
      <w:pPr>
        <w:spacing w:line="240" w:lineRule="auto"/>
        <w:ind w:left="0" w:firstLine="0"/>
        <w:jc w:val="center"/>
        <w:rPr>
          <w:rFonts w:ascii="Times New Roman" w:hAnsi="Times New Roman" w:cs="Times New Roman"/>
          <w:b/>
          <w:sz w:val="24"/>
          <w:szCs w:val="24"/>
        </w:rPr>
      </w:pPr>
    </w:p>
    <w:p w:rsidR="00C05D29" w:rsidRPr="00B97A98" w:rsidRDefault="00C05D29" w:rsidP="00B97A98">
      <w:pPr>
        <w:spacing w:line="240" w:lineRule="auto"/>
        <w:ind w:left="0" w:firstLine="0"/>
        <w:jc w:val="center"/>
        <w:rPr>
          <w:rFonts w:ascii="Times New Roman" w:hAnsi="Times New Roman" w:cs="Times New Roman"/>
          <w:sz w:val="24"/>
          <w:szCs w:val="24"/>
        </w:rPr>
      </w:pPr>
      <w:r>
        <w:rPr>
          <w:rFonts w:ascii="Times New Roman" w:hAnsi="Times New Roman" w:cs="Times New Roman"/>
          <w:b/>
          <w:sz w:val="24"/>
          <w:szCs w:val="24"/>
        </w:rPr>
        <w:lastRenderedPageBreak/>
        <w:t>ABSTRAK</w:t>
      </w:r>
    </w:p>
    <w:p w:rsidR="00C05D29" w:rsidRDefault="00362B31" w:rsidP="005B5916">
      <w:pPr>
        <w:spacing w:line="240" w:lineRule="auto"/>
        <w:ind w:left="0" w:firstLine="0"/>
        <w:jc w:val="both"/>
        <w:rPr>
          <w:rFonts w:ascii="Times New Roman" w:hAnsi="Times New Roman" w:cs="Times New Roman"/>
          <w:sz w:val="24"/>
          <w:szCs w:val="24"/>
        </w:rPr>
      </w:pPr>
      <w:r>
        <w:rPr>
          <w:rFonts w:ascii="Times New Roman" w:hAnsi="Times New Roman" w:cs="Times New Roman"/>
          <w:b/>
          <w:sz w:val="24"/>
          <w:szCs w:val="24"/>
        </w:rPr>
        <w:tab/>
      </w:r>
      <w:r w:rsidR="00F277D5">
        <w:rPr>
          <w:rFonts w:ascii="Times New Roman" w:hAnsi="Times New Roman" w:cs="Times New Roman"/>
          <w:sz w:val="24"/>
          <w:szCs w:val="24"/>
        </w:rPr>
        <w:t xml:space="preserve">Penelitan ini </w:t>
      </w:r>
      <w:r w:rsidR="00D033F1">
        <w:rPr>
          <w:rFonts w:ascii="Times New Roman" w:hAnsi="Times New Roman" w:cs="Times New Roman"/>
          <w:sz w:val="24"/>
          <w:szCs w:val="24"/>
        </w:rPr>
        <w:t xml:space="preserve">untuk mengetahui pengaruh </w:t>
      </w:r>
      <w:r w:rsidR="00D033F1" w:rsidRPr="001E56CB">
        <w:rPr>
          <w:rFonts w:ascii="Times New Roman" w:hAnsi="Times New Roman" w:cs="Times New Roman"/>
          <w:i/>
          <w:sz w:val="24"/>
          <w:szCs w:val="24"/>
        </w:rPr>
        <w:t>debt covenant</w:t>
      </w:r>
      <w:r w:rsidR="00D033F1">
        <w:rPr>
          <w:rFonts w:ascii="Times New Roman" w:hAnsi="Times New Roman" w:cs="Times New Roman"/>
          <w:sz w:val="24"/>
          <w:szCs w:val="24"/>
        </w:rPr>
        <w:t xml:space="preserve">, </w:t>
      </w:r>
      <w:r w:rsidR="00D033F1" w:rsidRPr="001E56CB">
        <w:rPr>
          <w:rFonts w:ascii="Times New Roman" w:hAnsi="Times New Roman" w:cs="Times New Roman"/>
          <w:i/>
          <w:sz w:val="24"/>
          <w:szCs w:val="24"/>
        </w:rPr>
        <w:t>political cost</w:t>
      </w:r>
      <w:r w:rsidR="00D033F1">
        <w:rPr>
          <w:rFonts w:ascii="Times New Roman" w:hAnsi="Times New Roman" w:cs="Times New Roman"/>
          <w:sz w:val="24"/>
          <w:szCs w:val="24"/>
        </w:rPr>
        <w:t xml:space="preserve">, </w:t>
      </w:r>
      <w:r w:rsidR="00D033F1" w:rsidRPr="001E56CB">
        <w:rPr>
          <w:rFonts w:ascii="Times New Roman" w:hAnsi="Times New Roman" w:cs="Times New Roman"/>
          <w:i/>
          <w:sz w:val="24"/>
          <w:szCs w:val="24"/>
        </w:rPr>
        <w:t>financial distress</w:t>
      </w:r>
      <w:r w:rsidR="00D033F1">
        <w:rPr>
          <w:rFonts w:ascii="Times New Roman" w:hAnsi="Times New Roman" w:cs="Times New Roman"/>
          <w:sz w:val="24"/>
          <w:szCs w:val="24"/>
        </w:rPr>
        <w:t xml:space="preserve"> dan risiko litigasi terhadap konservatisme akuntansi pada perusahaan pertambangan yang terdaftar di Bursa Efek Indonesia </w:t>
      </w:r>
      <w:r w:rsidR="001E56CB">
        <w:rPr>
          <w:rFonts w:ascii="Times New Roman" w:hAnsi="Times New Roman" w:cs="Times New Roman"/>
          <w:sz w:val="24"/>
          <w:szCs w:val="24"/>
        </w:rPr>
        <w:t>tahun</w:t>
      </w:r>
      <w:r w:rsidR="00D033F1">
        <w:rPr>
          <w:rFonts w:ascii="Times New Roman" w:hAnsi="Times New Roman" w:cs="Times New Roman"/>
          <w:sz w:val="24"/>
          <w:szCs w:val="24"/>
        </w:rPr>
        <w:t xml:space="preserve"> 2016-2022. </w:t>
      </w:r>
    </w:p>
    <w:p w:rsidR="00D033F1" w:rsidRDefault="00D033F1" w:rsidP="005B5916">
      <w:pPr>
        <w:spacing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ab/>
        <w:t xml:space="preserve">Jenis penelitian ini penelitian kuantitatif dengan pendekatan deskriptif. Populasi </w:t>
      </w:r>
      <w:r w:rsidR="00C66EC3">
        <w:rPr>
          <w:rFonts w:ascii="Times New Roman" w:hAnsi="Times New Roman" w:cs="Times New Roman"/>
          <w:sz w:val="24"/>
          <w:szCs w:val="24"/>
        </w:rPr>
        <w:t>pada</w:t>
      </w:r>
      <w:r>
        <w:rPr>
          <w:rFonts w:ascii="Times New Roman" w:hAnsi="Times New Roman" w:cs="Times New Roman"/>
          <w:sz w:val="24"/>
          <w:szCs w:val="24"/>
        </w:rPr>
        <w:t xml:space="preserve"> penelitian ini</w:t>
      </w:r>
      <w:r w:rsidR="001E56CB">
        <w:rPr>
          <w:rFonts w:ascii="Times New Roman" w:hAnsi="Times New Roman" w:cs="Times New Roman"/>
          <w:sz w:val="24"/>
          <w:szCs w:val="24"/>
        </w:rPr>
        <w:t xml:space="preserve"> adalah</w:t>
      </w:r>
      <w:r>
        <w:rPr>
          <w:rFonts w:ascii="Times New Roman" w:hAnsi="Times New Roman" w:cs="Times New Roman"/>
          <w:sz w:val="24"/>
          <w:szCs w:val="24"/>
        </w:rPr>
        <w:t xml:space="preserve"> perusahaan pertambangan yang terdaftar di Bursa Efek Indonesia</w:t>
      </w:r>
      <w:r w:rsidR="001E56CB">
        <w:rPr>
          <w:rFonts w:ascii="Times New Roman" w:hAnsi="Times New Roman" w:cs="Times New Roman"/>
          <w:sz w:val="24"/>
          <w:szCs w:val="24"/>
        </w:rPr>
        <w:t xml:space="preserve"> (BEI) pada</w:t>
      </w:r>
      <w:r>
        <w:rPr>
          <w:rFonts w:ascii="Times New Roman" w:hAnsi="Times New Roman" w:cs="Times New Roman"/>
          <w:sz w:val="24"/>
          <w:szCs w:val="24"/>
        </w:rPr>
        <w:t xml:space="preserve"> tahun 2016-2022.</w:t>
      </w:r>
      <w:r w:rsidR="00F53ECC">
        <w:rPr>
          <w:rFonts w:ascii="Times New Roman" w:hAnsi="Times New Roman" w:cs="Times New Roman"/>
          <w:sz w:val="24"/>
          <w:szCs w:val="24"/>
        </w:rPr>
        <w:t xml:space="preserve"> Populasi pada penelitian ini sebanyak 78 perusahaan. </w:t>
      </w:r>
      <w:r>
        <w:rPr>
          <w:rFonts w:ascii="Times New Roman" w:hAnsi="Times New Roman" w:cs="Times New Roman"/>
          <w:sz w:val="24"/>
          <w:szCs w:val="24"/>
        </w:rPr>
        <w:t xml:space="preserve">Teknik pengambilan sampel menggunakan metode </w:t>
      </w:r>
      <w:r w:rsidRPr="001E56CB">
        <w:rPr>
          <w:rFonts w:ascii="Times New Roman" w:hAnsi="Times New Roman" w:cs="Times New Roman"/>
          <w:i/>
          <w:sz w:val="24"/>
          <w:szCs w:val="24"/>
        </w:rPr>
        <w:t>purposive sampling</w:t>
      </w:r>
      <w:r>
        <w:rPr>
          <w:rFonts w:ascii="Times New Roman" w:hAnsi="Times New Roman" w:cs="Times New Roman"/>
          <w:sz w:val="24"/>
          <w:szCs w:val="24"/>
        </w:rPr>
        <w:t>. Data yang diperoleh menggunakan data sekunder laporan tahunan perusahaan pertambangan yang terdaftar di Bursa Efek Indonesia. Penelitian ini menggunakan metode analisis regresi linier berganda dengan program SPSS 22.</w:t>
      </w:r>
    </w:p>
    <w:p w:rsidR="00D033F1" w:rsidRPr="00E9674A" w:rsidRDefault="00D033F1" w:rsidP="005B5916">
      <w:pPr>
        <w:spacing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ab/>
        <w:t xml:space="preserve">Hasil penelitian menunjukkan bahwa </w:t>
      </w:r>
      <w:r w:rsidRPr="001E56CB">
        <w:rPr>
          <w:rFonts w:ascii="Times New Roman" w:hAnsi="Times New Roman" w:cs="Times New Roman"/>
          <w:i/>
          <w:sz w:val="24"/>
          <w:szCs w:val="24"/>
        </w:rPr>
        <w:t>debt covenant</w:t>
      </w:r>
      <w:r w:rsidR="00C91CE5">
        <w:rPr>
          <w:rFonts w:ascii="Times New Roman" w:hAnsi="Times New Roman" w:cs="Times New Roman"/>
          <w:i/>
          <w:sz w:val="24"/>
          <w:szCs w:val="24"/>
        </w:rPr>
        <w:t xml:space="preserve"> </w:t>
      </w:r>
      <w:r w:rsidR="00AA2C62">
        <w:rPr>
          <w:rFonts w:ascii="Times New Roman" w:hAnsi="Times New Roman" w:cs="Times New Roman"/>
          <w:sz w:val="24"/>
          <w:szCs w:val="24"/>
        </w:rPr>
        <w:t>berpengaruh negatif</w:t>
      </w:r>
      <w:r w:rsidR="00DC70A2">
        <w:rPr>
          <w:rFonts w:ascii="Times New Roman" w:hAnsi="Times New Roman" w:cs="Times New Roman"/>
          <w:sz w:val="24"/>
          <w:szCs w:val="24"/>
        </w:rPr>
        <w:t>terhadap konservatisme akuntansi</w:t>
      </w:r>
      <w:r w:rsidR="00AA2C62">
        <w:rPr>
          <w:rFonts w:ascii="Times New Roman" w:hAnsi="Times New Roman" w:cs="Times New Roman"/>
          <w:sz w:val="24"/>
          <w:szCs w:val="24"/>
        </w:rPr>
        <w:t xml:space="preserve"> dengan nilai signifikansi </w:t>
      </w:r>
      <w:r w:rsidR="00DC70A2">
        <w:rPr>
          <w:rFonts w:ascii="Times New Roman" w:hAnsi="Times New Roman" w:cs="Times New Roman"/>
          <w:sz w:val="24"/>
          <w:szCs w:val="24"/>
        </w:rPr>
        <w:t>0,000 &lt; 0,05</w:t>
      </w:r>
      <w:r w:rsidR="00E9674A">
        <w:rPr>
          <w:rFonts w:ascii="Times New Roman" w:hAnsi="Times New Roman" w:cs="Times New Roman"/>
          <w:i/>
          <w:sz w:val="24"/>
          <w:szCs w:val="24"/>
        </w:rPr>
        <w:t xml:space="preserve">. </w:t>
      </w:r>
      <w:r w:rsidR="00E9674A" w:rsidRPr="00E9674A">
        <w:rPr>
          <w:rFonts w:ascii="Times New Roman" w:hAnsi="Times New Roman" w:cs="Times New Roman"/>
          <w:i/>
          <w:sz w:val="24"/>
          <w:szCs w:val="24"/>
        </w:rPr>
        <w:t>Political cost</w:t>
      </w:r>
      <w:r w:rsidR="00C91CE5">
        <w:rPr>
          <w:rFonts w:ascii="Times New Roman" w:hAnsi="Times New Roman" w:cs="Times New Roman"/>
          <w:i/>
          <w:sz w:val="24"/>
          <w:szCs w:val="24"/>
        </w:rPr>
        <w:t xml:space="preserve"> </w:t>
      </w:r>
      <w:r w:rsidR="00AA2C62">
        <w:rPr>
          <w:rFonts w:ascii="Times New Roman" w:hAnsi="Times New Roman" w:cs="Times New Roman"/>
          <w:sz w:val="24"/>
          <w:szCs w:val="24"/>
        </w:rPr>
        <w:t>berpengaruh negatif</w:t>
      </w:r>
      <w:r w:rsidR="00DC70A2">
        <w:rPr>
          <w:rFonts w:ascii="Times New Roman" w:hAnsi="Times New Roman" w:cs="Times New Roman"/>
          <w:sz w:val="24"/>
          <w:szCs w:val="24"/>
        </w:rPr>
        <w:t>terhadap konservatisme akuntansi dengan nilai signifikansi 0,000 &lt; 0,05</w:t>
      </w:r>
      <w:r w:rsidR="00E9674A">
        <w:rPr>
          <w:rFonts w:ascii="Times New Roman" w:hAnsi="Times New Roman" w:cs="Times New Roman"/>
          <w:sz w:val="24"/>
          <w:szCs w:val="24"/>
        </w:rPr>
        <w:t xml:space="preserve">. </w:t>
      </w:r>
      <w:r w:rsidR="00E9674A" w:rsidRPr="00E9674A">
        <w:rPr>
          <w:rFonts w:ascii="Times New Roman" w:hAnsi="Times New Roman" w:cs="Times New Roman"/>
          <w:i/>
          <w:sz w:val="24"/>
          <w:szCs w:val="24"/>
        </w:rPr>
        <w:t>Financial distress</w:t>
      </w:r>
      <w:r w:rsidR="00C91CE5">
        <w:rPr>
          <w:rFonts w:ascii="Times New Roman" w:hAnsi="Times New Roman" w:cs="Times New Roman"/>
          <w:i/>
          <w:sz w:val="24"/>
          <w:szCs w:val="24"/>
        </w:rPr>
        <w:t xml:space="preserve"> </w:t>
      </w:r>
      <w:r w:rsidR="00AA2C62">
        <w:rPr>
          <w:rFonts w:ascii="Times New Roman" w:hAnsi="Times New Roman" w:cs="Times New Roman"/>
          <w:sz w:val="24"/>
          <w:szCs w:val="24"/>
        </w:rPr>
        <w:t>tidak berpengaruh</w:t>
      </w:r>
      <w:r w:rsidR="00DC70A2">
        <w:rPr>
          <w:rFonts w:ascii="Times New Roman" w:hAnsi="Times New Roman" w:cs="Times New Roman"/>
          <w:sz w:val="24"/>
          <w:szCs w:val="24"/>
        </w:rPr>
        <w:t xml:space="preserve"> terhadap konservatisme akuntansi dengan nilai signifikansi 0,229 &gt; 0,05</w:t>
      </w:r>
      <w:r w:rsidR="00E9674A">
        <w:rPr>
          <w:rFonts w:ascii="Times New Roman" w:hAnsi="Times New Roman" w:cs="Times New Roman"/>
          <w:sz w:val="24"/>
          <w:szCs w:val="24"/>
        </w:rPr>
        <w:t>. Risiko litigasi</w:t>
      </w:r>
      <w:r w:rsidR="00AA2C62">
        <w:rPr>
          <w:rFonts w:ascii="Times New Roman" w:hAnsi="Times New Roman" w:cs="Times New Roman"/>
          <w:sz w:val="24"/>
          <w:szCs w:val="24"/>
        </w:rPr>
        <w:t xml:space="preserve"> tidak berpengaruh</w:t>
      </w:r>
      <w:r w:rsidR="00DC70A2">
        <w:rPr>
          <w:rFonts w:ascii="Times New Roman" w:hAnsi="Times New Roman" w:cs="Times New Roman"/>
          <w:sz w:val="24"/>
          <w:szCs w:val="24"/>
        </w:rPr>
        <w:t xml:space="preserve"> terhadap konservatisme akuntansidengan nilai signifikansi 0,305 &gt; 0,05.</w:t>
      </w:r>
    </w:p>
    <w:p w:rsidR="00D033F1" w:rsidRPr="00D033F1" w:rsidRDefault="00F277D5" w:rsidP="005B5916">
      <w:pPr>
        <w:spacing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Kata kunci</w:t>
      </w:r>
      <w:r w:rsidR="00D033F1">
        <w:rPr>
          <w:rFonts w:ascii="Times New Roman" w:hAnsi="Times New Roman" w:cs="Times New Roman"/>
          <w:sz w:val="24"/>
          <w:szCs w:val="24"/>
        </w:rPr>
        <w:t xml:space="preserve">: </w:t>
      </w:r>
      <w:r w:rsidR="00D033F1" w:rsidRPr="001E56CB">
        <w:rPr>
          <w:rFonts w:ascii="Times New Roman" w:hAnsi="Times New Roman" w:cs="Times New Roman"/>
          <w:i/>
          <w:sz w:val="24"/>
          <w:szCs w:val="24"/>
        </w:rPr>
        <w:t>debt covenant</w:t>
      </w:r>
      <w:r w:rsidR="00D033F1">
        <w:rPr>
          <w:rFonts w:ascii="Times New Roman" w:hAnsi="Times New Roman" w:cs="Times New Roman"/>
          <w:sz w:val="24"/>
          <w:szCs w:val="24"/>
        </w:rPr>
        <w:t xml:space="preserve">, </w:t>
      </w:r>
      <w:r w:rsidR="00D033F1" w:rsidRPr="001E56CB">
        <w:rPr>
          <w:rFonts w:ascii="Times New Roman" w:hAnsi="Times New Roman" w:cs="Times New Roman"/>
          <w:i/>
          <w:sz w:val="24"/>
          <w:szCs w:val="24"/>
        </w:rPr>
        <w:t>political cost</w:t>
      </w:r>
      <w:r w:rsidR="00D033F1">
        <w:rPr>
          <w:rFonts w:ascii="Times New Roman" w:hAnsi="Times New Roman" w:cs="Times New Roman"/>
          <w:sz w:val="24"/>
          <w:szCs w:val="24"/>
        </w:rPr>
        <w:t xml:space="preserve">, </w:t>
      </w:r>
      <w:r w:rsidR="00D033F1" w:rsidRPr="001E56CB">
        <w:rPr>
          <w:rFonts w:ascii="Times New Roman" w:hAnsi="Times New Roman" w:cs="Times New Roman"/>
          <w:i/>
          <w:sz w:val="24"/>
          <w:szCs w:val="24"/>
        </w:rPr>
        <w:t>financial distress</w:t>
      </w:r>
      <w:r w:rsidR="00D033F1">
        <w:rPr>
          <w:rFonts w:ascii="Times New Roman" w:hAnsi="Times New Roman" w:cs="Times New Roman"/>
          <w:sz w:val="24"/>
          <w:szCs w:val="24"/>
        </w:rPr>
        <w:t xml:space="preserve">, </w:t>
      </w:r>
      <w:r w:rsidR="007418A0">
        <w:rPr>
          <w:rFonts w:ascii="Times New Roman" w:hAnsi="Times New Roman" w:cs="Times New Roman"/>
          <w:sz w:val="24"/>
          <w:szCs w:val="24"/>
        </w:rPr>
        <w:t>risiko litigasi dan konservatisme akuntansi</w:t>
      </w:r>
    </w:p>
    <w:p w:rsidR="00C05D29" w:rsidRDefault="00C05D29" w:rsidP="00674B21">
      <w:pPr>
        <w:ind w:left="0" w:firstLine="0"/>
        <w:jc w:val="center"/>
        <w:rPr>
          <w:rFonts w:ascii="Times New Roman" w:hAnsi="Times New Roman" w:cs="Times New Roman"/>
          <w:b/>
          <w:sz w:val="24"/>
          <w:szCs w:val="24"/>
        </w:rPr>
      </w:pPr>
    </w:p>
    <w:p w:rsidR="00A06728" w:rsidRDefault="00A06728" w:rsidP="00674B21">
      <w:pPr>
        <w:ind w:left="0" w:firstLine="0"/>
        <w:jc w:val="center"/>
        <w:rPr>
          <w:rFonts w:ascii="Times New Roman" w:hAnsi="Times New Roman" w:cs="Times New Roman"/>
          <w:b/>
          <w:sz w:val="24"/>
          <w:szCs w:val="24"/>
        </w:rPr>
      </w:pPr>
    </w:p>
    <w:p w:rsidR="00C05D29" w:rsidRDefault="00C05D29" w:rsidP="00674B21">
      <w:pPr>
        <w:ind w:left="0" w:firstLine="0"/>
        <w:jc w:val="center"/>
        <w:rPr>
          <w:rFonts w:ascii="Times New Roman" w:hAnsi="Times New Roman" w:cs="Times New Roman"/>
          <w:b/>
          <w:sz w:val="24"/>
          <w:szCs w:val="24"/>
        </w:rPr>
      </w:pPr>
    </w:p>
    <w:p w:rsidR="00C05D29" w:rsidRDefault="00C05D29" w:rsidP="00674B21">
      <w:pPr>
        <w:ind w:left="0" w:firstLine="0"/>
        <w:jc w:val="center"/>
        <w:rPr>
          <w:rFonts w:ascii="Times New Roman" w:hAnsi="Times New Roman" w:cs="Times New Roman"/>
          <w:b/>
          <w:sz w:val="24"/>
          <w:szCs w:val="24"/>
        </w:rPr>
      </w:pPr>
    </w:p>
    <w:p w:rsidR="00C05D29" w:rsidRDefault="00C05D29" w:rsidP="00674B21">
      <w:pPr>
        <w:ind w:left="0" w:firstLine="0"/>
        <w:jc w:val="center"/>
        <w:rPr>
          <w:rFonts w:ascii="Times New Roman" w:hAnsi="Times New Roman" w:cs="Times New Roman"/>
          <w:b/>
          <w:sz w:val="24"/>
          <w:szCs w:val="24"/>
        </w:rPr>
      </w:pPr>
    </w:p>
    <w:p w:rsidR="00C05D29" w:rsidRDefault="00C05D29" w:rsidP="00674B21">
      <w:pPr>
        <w:ind w:left="0" w:firstLine="0"/>
        <w:jc w:val="center"/>
        <w:rPr>
          <w:rFonts w:ascii="Times New Roman" w:hAnsi="Times New Roman" w:cs="Times New Roman"/>
          <w:b/>
          <w:sz w:val="24"/>
          <w:szCs w:val="24"/>
        </w:rPr>
      </w:pPr>
    </w:p>
    <w:p w:rsidR="00C05D29" w:rsidRDefault="00C05D29" w:rsidP="00674B21">
      <w:pPr>
        <w:ind w:left="0" w:firstLine="0"/>
        <w:jc w:val="center"/>
        <w:rPr>
          <w:rFonts w:ascii="Times New Roman" w:hAnsi="Times New Roman" w:cs="Times New Roman"/>
          <w:b/>
          <w:sz w:val="24"/>
          <w:szCs w:val="24"/>
        </w:rPr>
      </w:pPr>
    </w:p>
    <w:p w:rsidR="00C05D29" w:rsidRDefault="00C05D29" w:rsidP="00674B21">
      <w:pPr>
        <w:ind w:left="0" w:firstLine="0"/>
        <w:jc w:val="center"/>
        <w:rPr>
          <w:rFonts w:ascii="Times New Roman" w:hAnsi="Times New Roman" w:cs="Times New Roman"/>
          <w:b/>
          <w:sz w:val="24"/>
          <w:szCs w:val="24"/>
        </w:rPr>
      </w:pPr>
    </w:p>
    <w:p w:rsidR="00C05D29" w:rsidRDefault="00C05D29" w:rsidP="00916DBD">
      <w:pPr>
        <w:ind w:left="0" w:firstLine="0"/>
        <w:rPr>
          <w:rFonts w:ascii="Times New Roman" w:hAnsi="Times New Roman" w:cs="Times New Roman"/>
          <w:b/>
          <w:sz w:val="24"/>
          <w:szCs w:val="24"/>
        </w:rPr>
      </w:pPr>
    </w:p>
    <w:p w:rsidR="00EA2F91" w:rsidRDefault="00EA2F91" w:rsidP="00674B21">
      <w:pPr>
        <w:ind w:left="0" w:firstLine="0"/>
        <w:jc w:val="center"/>
        <w:rPr>
          <w:rFonts w:ascii="Times New Roman" w:hAnsi="Times New Roman" w:cs="Times New Roman"/>
          <w:b/>
          <w:sz w:val="24"/>
          <w:szCs w:val="24"/>
        </w:rPr>
      </w:pPr>
      <w:r w:rsidRPr="00EA2F91">
        <w:rPr>
          <w:rFonts w:ascii="Times New Roman" w:hAnsi="Times New Roman" w:cs="Times New Roman"/>
          <w:b/>
          <w:sz w:val="24"/>
          <w:szCs w:val="24"/>
        </w:rPr>
        <w:lastRenderedPageBreak/>
        <w:t>KATA PENGANTAR</w:t>
      </w:r>
    </w:p>
    <w:p w:rsidR="00EA2F91" w:rsidRPr="00EA2F91" w:rsidRDefault="00EA2F91" w:rsidP="009E2289">
      <w:pPr>
        <w:pStyle w:val="ListParagraph"/>
        <w:spacing w:line="480" w:lineRule="auto"/>
        <w:ind w:left="0" w:firstLine="720"/>
        <w:jc w:val="both"/>
        <w:rPr>
          <w:rFonts w:ascii="Times New Roman" w:hAnsi="Times New Roman" w:cs="Times New Roman"/>
          <w:sz w:val="24"/>
          <w:szCs w:val="24"/>
        </w:rPr>
      </w:pPr>
      <w:r w:rsidRPr="00EA2F91">
        <w:rPr>
          <w:rFonts w:ascii="Times New Roman" w:hAnsi="Times New Roman" w:cs="Times New Roman"/>
          <w:sz w:val="24"/>
          <w:szCs w:val="24"/>
        </w:rPr>
        <w:t>Puji syukur kepada Allah SWT, berkat rahmat, Hidayah dan Karunia – Nya kepada kita semua, sehingga kami dapat menyeles</w:t>
      </w:r>
      <w:r w:rsidR="00F35152">
        <w:rPr>
          <w:rFonts w:ascii="Times New Roman" w:hAnsi="Times New Roman" w:cs="Times New Roman"/>
          <w:sz w:val="24"/>
          <w:szCs w:val="24"/>
        </w:rPr>
        <w:t xml:space="preserve">aikan </w:t>
      </w:r>
      <w:r w:rsidRPr="00EA2F91">
        <w:rPr>
          <w:rFonts w:ascii="Times New Roman" w:hAnsi="Times New Roman" w:cs="Times New Roman"/>
          <w:sz w:val="24"/>
          <w:szCs w:val="24"/>
        </w:rPr>
        <w:t>skripsi dengan judul “</w:t>
      </w:r>
      <w:r w:rsidRPr="00EA2F91">
        <w:rPr>
          <w:rFonts w:ascii="Times New Roman" w:hAnsi="Times New Roman" w:cs="Times New Roman"/>
          <w:b/>
          <w:sz w:val="24"/>
          <w:szCs w:val="24"/>
        </w:rPr>
        <w:t xml:space="preserve">Pengaruh </w:t>
      </w:r>
      <w:r w:rsidRPr="004844AC">
        <w:rPr>
          <w:rFonts w:ascii="Times New Roman" w:hAnsi="Times New Roman" w:cs="Times New Roman"/>
          <w:b/>
          <w:i/>
          <w:sz w:val="24"/>
          <w:szCs w:val="24"/>
        </w:rPr>
        <w:t>Debt Covenant</w:t>
      </w:r>
      <w:r w:rsidRPr="00EA2F91">
        <w:rPr>
          <w:rFonts w:ascii="Times New Roman" w:hAnsi="Times New Roman" w:cs="Times New Roman"/>
          <w:b/>
          <w:sz w:val="24"/>
          <w:szCs w:val="24"/>
        </w:rPr>
        <w:t xml:space="preserve">, </w:t>
      </w:r>
      <w:r w:rsidRPr="004844AC">
        <w:rPr>
          <w:rFonts w:ascii="Times New Roman" w:hAnsi="Times New Roman" w:cs="Times New Roman"/>
          <w:b/>
          <w:i/>
          <w:sz w:val="24"/>
          <w:szCs w:val="24"/>
        </w:rPr>
        <w:t>Political Cost</w:t>
      </w:r>
      <w:r w:rsidRPr="00EA2F91">
        <w:rPr>
          <w:rFonts w:ascii="Times New Roman" w:hAnsi="Times New Roman" w:cs="Times New Roman"/>
          <w:b/>
          <w:sz w:val="24"/>
          <w:szCs w:val="24"/>
        </w:rPr>
        <w:t xml:space="preserve">, </w:t>
      </w:r>
      <w:r w:rsidRPr="004844AC">
        <w:rPr>
          <w:rFonts w:ascii="Times New Roman" w:hAnsi="Times New Roman" w:cs="Times New Roman"/>
          <w:b/>
          <w:i/>
          <w:sz w:val="24"/>
          <w:szCs w:val="24"/>
        </w:rPr>
        <w:t>Financial Distress</w:t>
      </w:r>
      <w:r w:rsidRPr="00EA2F91">
        <w:rPr>
          <w:rFonts w:ascii="Times New Roman" w:hAnsi="Times New Roman" w:cs="Times New Roman"/>
          <w:b/>
          <w:sz w:val="24"/>
          <w:szCs w:val="24"/>
        </w:rPr>
        <w:t>, Dan Risiko Litigasi Terhadap Konservatisme Akuntansi (Studi Empiris Pada Perusahaan Pertambangan Yang Terdaftar Di B</w:t>
      </w:r>
      <w:r w:rsidR="0077512D">
        <w:rPr>
          <w:rFonts w:ascii="Times New Roman" w:hAnsi="Times New Roman" w:cs="Times New Roman"/>
          <w:b/>
          <w:sz w:val="24"/>
          <w:szCs w:val="24"/>
        </w:rPr>
        <w:t>ursa Efek Indonesia Periode 201</w:t>
      </w:r>
      <w:r w:rsidR="0077512D">
        <w:rPr>
          <w:rFonts w:ascii="Times New Roman" w:hAnsi="Times New Roman" w:cs="Times New Roman"/>
          <w:b/>
          <w:sz w:val="24"/>
          <w:szCs w:val="24"/>
          <w:lang w:val="en-US"/>
        </w:rPr>
        <w:t>6</w:t>
      </w:r>
      <w:r w:rsidR="00D33D2A">
        <w:rPr>
          <w:rFonts w:ascii="Times New Roman" w:hAnsi="Times New Roman" w:cs="Times New Roman"/>
          <w:b/>
          <w:sz w:val="24"/>
          <w:szCs w:val="24"/>
        </w:rPr>
        <w:t xml:space="preserve"> – 202</w:t>
      </w:r>
      <w:r w:rsidR="00D33D2A">
        <w:rPr>
          <w:rFonts w:ascii="Times New Roman" w:hAnsi="Times New Roman" w:cs="Times New Roman"/>
          <w:b/>
          <w:sz w:val="24"/>
          <w:szCs w:val="24"/>
          <w:lang w:val="en-US"/>
        </w:rPr>
        <w:t>2</w:t>
      </w:r>
      <w:r w:rsidRPr="00EA2F91">
        <w:rPr>
          <w:rFonts w:ascii="Times New Roman" w:hAnsi="Times New Roman" w:cs="Times New Roman"/>
          <w:b/>
          <w:sz w:val="24"/>
          <w:szCs w:val="24"/>
        </w:rPr>
        <w:t>)</w:t>
      </w:r>
      <w:r w:rsidRPr="00EA2F91">
        <w:rPr>
          <w:rFonts w:ascii="Times New Roman" w:hAnsi="Times New Roman" w:cs="Times New Roman"/>
          <w:sz w:val="24"/>
          <w:szCs w:val="24"/>
        </w:rPr>
        <w:t>”.</w:t>
      </w:r>
    </w:p>
    <w:p w:rsidR="00EA2F91" w:rsidRPr="00BA5927" w:rsidRDefault="00F35152" w:rsidP="009E2289">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lang w:val="en-US"/>
        </w:rPr>
        <w:t>S</w:t>
      </w:r>
      <w:r w:rsidR="00EA2F91">
        <w:rPr>
          <w:rFonts w:ascii="Times New Roman" w:hAnsi="Times New Roman" w:cs="Times New Roman"/>
          <w:sz w:val="24"/>
          <w:szCs w:val="24"/>
          <w:lang w:val="en-US"/>
        </w:rPr>
        <w:t xml:space="preserve">kripsi ini disusun sebagai salah satu syarat untuk </w:t>
      </w:r>
      <w:r>
        <w:rPr>
          <w:rFonts w:ascii="Times New Roman" w:hAnsi="Times New Roman" w:cs="Times New Roman"/>
          <w:sz w:val="24"/>
          <w:szCs w:val="24"/>
          <w:lang w:val="en-US"/>
        </w:rPr>
        <w:t xml:space="preserve">memenuhi persyaratan memperoleh Gelar Sarjana Akuntansi pada Fakultas Ekonomi dan Bisnis </w:t>
      </w:r>
      <w:r w:rsidR="00EA2F91">
        <w:rPr>
          <w:rFonts w:ascii="Times New Roman" w:hAnsi="Times New Roman" w:cs="Times New Roman"/>
          <w:sz w:val="24"/>
          <w:szCs w:val="24"/>
          <w:lang w:val="en-US"/>
        </w:rPr>
        <w:t xml:space="preserve">menyusun </w:t>
      </w:r>
      <w:r w:rsidR="00BA5927">
        <w:rPr>
          <w:rFonts w:ascii="Times New Roman" w:hAnsi="Times New Roman" w:cs="Times New Roman"/>
          <w:sz w:val="24"/>
          <w:szCs w:val="24"/>
          <w:lang w:val="en-US"/>
        </w:rPr>
        <w:t>Universitas Pancasakti Tegal.</w:t>
      </w:r>
    </w:p>
    <w:p w:rsidR="00BA5927" w:rsidRPr="00BA5927" w:rsidRDefault="00BA5927" w:rsidP="009E2289">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lang w:val="en-US"/>
        </w:rPr>
        <w:t>Peneliti menyadari dalam penyusunan ini tidak akan selesai tanpa bantuan dari berbagai pihak. Maka dari itu pada kesempatan ini, kami mengucapkan terima kasih kepada:</w:t>
      </w:r>
    </w:p>
    <w:p w:rsidR="00BA5927" w:rsidRPr="00BA5927" w:rsidRDefault="00BA5927" w:rsidP="009E2289">
      <w:pPr>
        <w:pStyle w:val="ListParagraph"/>
        <w:numPr>
          <w:ilvl w:val="0"/>
          <w:numId w:val="1"/>
        </w:numPr>
        <w:spacing w:line="480" w:lineRule="auto"/>
        <w:ind w:left="284" w:hanging="284"/>
        <w:jc w:val="both"/>
        <w:rPr>
          <w:rFonts w:ascii="Times New Roman" w:hAnsi="Times New Roman" w:cs="Times New Roman"/>
          <w:sz w:val="24"/>
          <w:szCs w:val="24"/>
        </w:rPr>
      </w:pPr>
      <w:r w:rsidRPr="00BA5927">
        <w:rPr>
          <w:rFonts w:ascii="Times New Roman" w:hAnsi="Times New Roman" w:cs="Times New Roman"/>
          <w:sz w:val="24"/>
          <w:szCs w:val="24"/>
          <w:lang w:val="en-US"/>
        </w:rPr>
        <w:t>Dr. Dien Noviany R S.E., M.M., Ak., CA</w:t>
      </w:r>
      <w:r>
        <w:rPr>
          <w:rFonts w:ascii="Times New Roman" w:hAnsi="Times New Roman" w:cs="Times New Roman"/>
          <w:sz w:val="24"/>
          <w:szCs w:val="24"/>
          <w:lang w:val="en-US"/>
        </w:rPr>
        <w:t>, selaku Dekan Fakultas Ekonomi dan Bisnis Universitas Pancasakti Tegal.</w:t>
      </w:r>
    </w:p>
    <w:p w:rsidR="00BA5927" w:rsidRPr="00BA5927" w:rsidRDefault="00BA5927" w:rsidP="009E2289">
      <w:pPr>
        <w:pStyle w:val="ListParagraph"/>
        <w:numPr>
          <w:ilvl w:val="0"/>
          <w:numId w:val="1"/>
        </w:numPr>
        <w:spacing w:line="480" w:lineRule="auto"/>
        <w:ind w:left="284" w:hanging="284"/>
        <w:jc w:val="both"/>
        <w:rPr>
          <w:rFonts w:ascii="Times New Roman" w:hAnsi="Times New Roman" w:cs="Times New Roman"/>
          <w:sz w:val="24"/>
          <w:szCs w:val="24"/>
        </w:rPr>
      </w:pPr>
      <w:r w:rsidRPr="00BA5927">
        <w:rPr>
          <w:rFonts w:ascii="Times New Roman" w:hAnsi="Times New Roman" w:cs="Times New Roman"/>
          <w:sz w:val="24"/>
          <w:szCs w:val="24"/>
          <w:lang w:val="en-US"/>
        </w:rPr>
        <w:t>Dr. Abdulloh Mubarok S.E., M.M., Ak, CA</w:t>
      </w:r>
      <w:r>
        <w:rPr>
          <w:rFonts w:ascii="Times New Roman" w:hAnsi="Times New Roman" w:cs="Times New Roman"/>
          <w:sz w:val="24"/>
          <w:szCs w:val="24"/>
          <w:lang w:val="en-US"/>
        </w:rPr>
        <w:t>, selaku Ketua Program Studi Akuntansi Fakultas Ekonomi dan Bisnis Universitas Pancasakti Tegal.</w:t>
      </w:r>
    </w:p>
    <w:p w:rsidR="00BA5927" w:rsidRPr="00BA5927" w:rsidRDefault="00BA5927" w:rsidP="009E2289">
      <w:pPr>
        <w:pStyle w:val="ListParagraph"/>
        <w:numPr>
          <w:ilvl w:val="0"/>
          <w:numId w:val="1"/>
        </w:numPr>
        <w:spacing w:line="480" w:lineRule="auto"/>
        <w:ind w:left="284" w:hanging="284"/>
        <w:jc w:val="both"/>
        <w:rPr>
          <w:rFonts w:ascii="Times New Roman" w:hAnsi="Times New Roman" w:cs="Times New Roman"/>
          <w:sz w:val="24"/>
          <w:szCs w:val="24"/>
        </w:rPr>
      </w:pPr>
      <w:r w:rsidRPr="00BA5927">
        <w:rPr>
          <w:rFonts w:ascii="Times New Roman" w:hAnsi="Times New Roman" w:cs="Times New Roman"/>
          <w:sz w:val="24"/>
          <w:szCs w:val="24"/>
          <w:lang w:val="en-US"/>
        </w:rPr>
        <w:t>Dr. Dien Noviany R S.E., M.M., Ak., CA</w:t>
      </w:r>
      <w:r>
        <w:rPr>
          <w:rFonts w:ascii="Times New Roman" w:hAnsi="Times New Roman" w:cs="Times New Roman"/>
          <w:sz w:val="24"/>
          <w:szCs w:val="24"/>
          <w:lang w:val="en-US"/>
        </w:rPr>
        <w:t>, selaku Dosen Pembimbing I yang sudah membimbing, memberikan saran dan motivasi kepada peneliti.</w:t>
      </w:r>
    </w:p>
    <w:p w:rsidR="00BA5927" w:rsidRPr="00BA5927" w:rsidRDefault="00BA5927" w:rsidP="009E2289">
      <w:pPr>
        <w:pStyle w:val="ListParagraph"/>
        <w:numPr>
          <w:ilvl w:val="0"/>
          <w:numId w:val="1"/>
        </w:numPr>
        <w:spacing w:line="480" w:lineRule="auto"/>
        <w:ind w:left="284" w:hanging="284"/>
        <w:jc w:val="both"/>
        <w:rPr>
          <w:rFonts w:ascii="Times New Roman" w:hAnsi="Times New Roman" w:cs="Times New Roman"/>
          <w:sz w:val="24"/>
          <w:szCs w:val="24"/>
        </w:rPr>
      </w:pPr>
      <w:r w:rsidRPr="00BA5927">
        <w:rPr>
          <w:rFonts w:ascii="Times New Roman" w:hAnsi="Times New Roman" w:cs="Times New Roman"/>
          <w:sz w:val="24"/>
          <w:szCs w:val="24"/>
          <w:lang w:val="en-US"/>
        </w:rPr>
        <w:t>Budi Susetyo, S.E., M.Si</w:t>
      </w:r>
      <w:r>
        <w:rPr>
          <w:rFonts w:ascii="Times New Roman" w:hAnsi="Times New Roman" w:cs="Times New Roman"/>
          <w:sz w:val="24"/>
          <w:szCs w:val="24"/>
          <w:lang w:val="en-US"/>
        </w:rPr>
        <w:t>, selaku Dosen Pembimbing II yang selalu memotivasi peneliti.</w:t>
      </w:r>
    </w:p>
    <w:p w:rsidR="00BA5927" w:rsidRPr="00BA5927" w:rsidRDefault="00BA5927" w:rsidP="00836657">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lang w:val="en-US"/>
        </w:rPr>
        <w:t>Kami men</w:t>
      </w:r>
      <w:r w:rsidR="00F35152">
        <w:rPr>
          <w:rFonts w:ascii="Times New Roman" w:hAnsi="Times New Roman" w:cs="Times New Roman"/>
          <w:sz w:val="24"/>
          <w:szCs w:val="24"/>
          <w:lang w:val="en-US"/>
        </w:rPr>
        <w:t>yadari s</w:t>
      </w:r>
      <w:r>
        <w:rPr>
          <w:rFonts w:ascii="Times New Roman" w:hAnsi="Times New Roman" w:cs="Times New Roman"/>
          <w:sz w:val="24"/>
          <w:szCs w:val="24"/>
          <w:lang w:val="en-US"/>
        </w:rPr>
        <w:t>kripsi ini tidak lepas dari kekurangan, maka kami mengharapkan saran dan kr</w:t>
      </w:r>
      <w:r w:rsidR="00F35152">
        <w:rPr>
          <w:rFonts w:ascii="Times New Roman" w:hAnsi="Times New Roman" w:cs="Times New Roman"/>
          <w:sz w:val="24"/>
          <w:szCs w:val="24"/>
          <w:lang w:val="en-US"/>
        </w:rPr>
        <w:t xml:space="preserve">itik demi kesempurnaan </w:t>
      </w:r>
      <w:r>
        <w:rPr>
          <w:rFonts w:ascii="Times New Roman" w:hAnsi="Times New Roman" w:cs="Times New Roman"/>
          <w:sz w:val="24"/>
          <w:szCs w:val="24"/>
          <w:lang w:val="en-US"/>
        </w:rPr>
        <w:t>skripsi ini.</w:t>
      </w:r>
    </w:p>
    <w:p w:rsidR="00BA5927" w:rsidRDefault="003326F7" w:rsidP="00836657">
      <w:pPr>
        <w:pStyle w:val="ListParagraph"/>
        <w:spacing w:line="480" w:lineRule="auto"/>
        <w:ind w:left="0" w:firstLine="720"/>
        <w:jc w:val="bot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anchor distT="0" distB="0" distL="114300" distR="114300" simplePos="0" relativeHeight="251680768" behindDoc="0" locked="0" layoutInCell="1" allowOverlap="1">
            <wp:simplePos x="0" y="0"/>
            <wp:positionH relativeFrom="column">
              <wp:posOffset>3303271</wp:posOffset>
            </wp:positionH>
            <wp:positionV relativeFrom="paragraph">
              <wp:posOffset>569595</wp:posOffset>
            </wp:positionV>
            <wp:extent cx="1962150" cy="2619520"/>
            <wp:effectExtent l="0" t="0" r="0" b="0"/>
            <wp:wrapNone/>
            <wp:docPr id="7" name="Picture 0" descr="tanda_tangan_biru-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da_tangan_biru-removebg-preview.png"/>
                    <pic:cNvPicPr/>
                  </pic:nvPicPr>
                  <pic:blipFill>
                    <a:blip r:embed="rId12"/>
                    <a:stretch>
                      <a:fillRect/>
                    </a:stretch>
                  </pic:blipFill>
                  <pic:spPr>
                    <a:xfrm>
                      <a:off x="0" y="0"/>
                      <a:ext cx="1962150" cy="2619520"/>
                    </a:xfrm>
                    <a:prstGeom prst="rect">
                      <a:avLst/>
                    </a:prstGeom>
                  </pic:spPr>
                </pic:pic>
              </a:graphicData>
            </a:graphic>
          </wp:anchor>
        </w:drawing>
      </w:r>
      <w:r w:rsidR="00BA5927">
        <w:rPr>
          <w:rFonts w:ascii="Times New Roman" w:hAnsi="Times New Roman" w:cs="Times New Roman"/>
          <w:sz w:val="24"/>
          <w:szCs w:val="24"/>
          <w:lang w:val="en-US"/>
        </w:rPr>
        <w:t>Akhir kata, peneliti berh</w:t>
      </w:r>
      <w:r w:rsidR="005F07E2">
        <w:rPr>
          <w:rFonts w:ascii="Times New Roman" w:hAnsi="Times New Roman" w:cs="Times New Roman"/>
          <w:sz w:val="24"/>
          <w:szCs w:val="24"/>
          <w:lang w:val="en-US"/>
        </w:rPr>
        <w:t>arap s</w:t>
      </w:r>
      <w:r w:rsidR="00BA5927">
        <w:rPr>
          <w:rFonts w:ascii="Times New Roman" w:hAnsi="Times New Roman" w:cs="Times New Roman"/>
          <w:sz w:val="24"/>
          <w:szCs w:val="24"/>
          <w:lang w:val="en-US"/>
        </w:rPr>
        <w:t>kripsi ini berguna bagi para pembaca dan pihak-pihak lain yang berkepentingan.</w:t>
      </w:r>
    </w:p>
    <w:p w:rsidR="005A044F" w:rsidRDefault="005A044F" w:rsidP="009E2289">
      <w:pPr>
        <w:jc w:val="both"/>
        <w:rPr>
          <w:rFonts w:ascii="Times New Roman" w:hAnsi="Times New Roman" w:cs="Times New Roman"/>
          <w:sz w:val="24"/>
          <w:szCs w:val="24"/>
        </w:rPr>
      </w:pPr>
    </w:p>
    <w:p w:rsidR="005A044F" w:rsidRDefault="00C82AC9" w:rsidP="00C82AC9">
      <w:pPr>
        <w:ind w:left="5040" w:firstLine="0"/>
        <w:rPr>
          <w:rFonts w:ascii="Times New Roman" w:hAnsi="Times New Roman" w:cs="Times New Roman"/>
          <w:sz w:val="24"/>
          <w:szCs w:val="24"/>
        </w:rPr>
      </w:pPr>
      <w:r>
        <w:rPr>
          <w:rFonts w:ascii="Times New Roman" w:hAnsi="Times New Roman" w:cs="Times New Roman"/>
          <w:sz w:val="24"/>
          <w:szCs w:val="24"/>
        </w:rPr>
        <w:t xml:space="preserve">      Tegal, 15 Desem</w:t>
      </w:r>
      <w:r w:rsidR="00A06728">
        <w:rPr>
          <w:rFonts w:ascii="Times New Roman" w:hAnsi="Times New Roman" w:cs="Times New Roman"/>
          <w:sz w:val="24"/>
          <w:szCs w:val="24"/>
        </w:rPr>
        <w:t>ber</w:t>
      </w:r>
      <w:r w:rsidR="00D8278F">
        <w:rPr>
          <w:rFonts w:ascii="Times New Roman" w:hAnsi="Times New Roman" w:cs="Times New Roman"/>
          <w:sz w:val="24"/>
          <w:szCs w:val="24"/>
        </w:rPr>
        <w:t xml:space="preserve"> 2023</w:t>
      </w:r>
    </w:p>
    <w:p w:rsidR="005A044F" w:rsidRDefault="005A044F" w:rsidP="009E2289">
      <w:pPr>
        <w:jc w:val="right"/>
        <w:rPr>
          <w:rFonts w:ascii="Times New Roman" w:hAnsi="Times New Roman" w:cs="Times New Roman"/>
          <w:sz w:val="24"/>
          <w:szCs w:val="24"/>
        </w:rPr>
      </w:pPr>
    </w:p>
    <w:p w:rsidR="005A044F" w:rsidRDefault="005A044F" w:rsidP="009E2289">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Izatul Amaliyah</w:t>
      </w:r>
    </w:p>
    <w:p w:rsidR="00127115" w:rsidRDefault="00127115" w:rsidP="009E2289">
      <w:pPr>
        <w:rPr>
          <w:rFonts w:ascii="Times New Roman" w:hAnsi="Times New Roman" w:cs="Times New Roman"/>
          <w:sz w:val="24"/>
          <w:szCs w:val="24"/>
        </w:rPr>
      </w:pPr>
    </w:p>
    <w:p w:rsidR="00127115" w:rsidRDefault="00127115" w:rsidP="009E2289">
      <w:pPr>
        <w:rPr>
          <w:rFonts w:ascii="Times New Roman" w:hAnsi="Times New Roman" w:cs="Times New Roman"/>
          <w:sz w:val="24"/>
          <w:szCs w:val="24"/>
        </w:rPr>
      </w:pPr>
    </w:p>
    <w:p w:rsidR="009E2289" w:rsidRDefault="009E2289" w:rsidP="009E2289">
      <w:pPr>
        <w:rPr>
          <w:rFonts w:ascii="Times New Roman" w:hAnsi="Times New Roman" w:cs="Times New Roman"/>
          <w:sz w:val="24"/>
          <w:szCs w:val="24"/>
        </w:rPr>
      </w:pPr>
    </w:p>
    <w:p w:rsidR="009E2289" w:rsidRDefault="009E2289" w:rsidP="009E2289">
      <w:pPr>
        <w:rPr>
          <w:rFonts w:ascii="Times New Roman" w:hAnsi="Times New Roman" w:cs="Times New Roman"/>
          <w:sz w:val="24"/>
          <w:szCs w:val="24"/>
        </w:rPr>
      </w:pPr>
    </w:p>
    <w:p w:rsidR="009E2289" w:rsidRDefault="009E2289" w:rsidP="009E2289">
      <w:pPr>
        <w:rPr>
          <w:rFonts w:ascii="Times New Roman" w:hAnsi="Times New Roman" w:cs="Times New Roman"/>
          <w:sz w:val="24"/>
          <w:szCs w:val="24"/>
        </w:rPr>
      </w:pPr>
    </w:p>
    <w:p w:rsidR="006255C0" w:rsidRDefault="006255C0" w:rsidP="009E2289">
      <w:pPr>
        <w:rPr>
          <w:rFonts w:ascii="Times New Roman" w:hAnsi="Times New Roman" w:cs="Times New Roman"/>
          <w:sz w:val="24"/>
          <w:szCs w:val="24"/>
        </w:rPr>
      </w:pPr>
    </w:p>
    <w:p w:rsidR="006255C0" w:rsidRDefault="006255C0" w:rsidP="009E2289">
      <w:pPr>
        <w:rPr>
          <w:rFonts w:ascii="Times New Roman" w:hAnsi="Times New Roman" w:cs="Times New Roman"/>
          <w:sz w:val="24"/>
          <w:szCs w:val="24"/>
        </w:rPr>
      </w:pPr>
    </w:p>
    <w:p w:rsidR="009E2289" w:rsidRDefault="009E2289" w:rsidP="009E2289">
      <w:pPr>
        <w:rPr>
          <w:rFonts w:ascii="Times New Roman" w:hAnsi="Times New Roman" w:cs="Times New Roman"/>
          <w:sz w:val="24"/>
          <w:szCs w:val="24"/>
        </w:rPr>
      </w:pPr>
    </w:p>
    <w:p w:rsidR="00C6593B" w:rsidRDefault="00C6593B" w:rsidP="009E2289">
      <w:pPr>
        <w:rPr>
          <w:rFonts w:ascii="Times New Roman" w:hAnsi="Times New Roman" w:cs="Times New Roman"/>
          <w:sz w:val="24"/>
          <w:szCs w:val="24"/>
        </w:rPr>
      </w:pPr>
    </w:p>
    <w:p w:rsidR="009E2289" w:rsidRDefault="009E2289" w:rsidP="009E2289">
      <w:pPr>
        <w:rPr>
          <w:rFonts w:ascii="Times New Roman" w:hAnsi="Times New Roman" w:cs="Times New Roman"/>
          <w:sz w:val="24"/>
          <w:szCs w:val="24"/>
        </w:rPr>
      </w:pPr>
    </w:p>
    <w:p w:rsidR="009E2289" w:rsidRDefault="009E2289" w:rsidP="009E2289">
      <w:pPr>
        <w:rPr>
          <w:rFonts w:ascii="Times New Roman" w:hAnsi="Times New Roman" w:cs="Times New Roman"/>
          <w:sz w:val="24"/>
          <w:szCs w:val="24"/>
        </w:rPr>
      </w:pPr>
    </w:p>
    <w:p w:rsidR="007A29BA" w:rsidRDefault="007A29BA" w:rsidP="000135FF">
      <w:pPr>
        <w:rPr>
          <w:rFonts w:ascii="Times New Roman" w:hAnsi="Times New Roman" w:cs="Times New Roman"/>
          <w:b/>
          <w:sz w:val="24"/>
          <w:szCs w:val="24"/>
        </w:rPr>
      </w:pPr>
    </w:p>
    <w:p w:rsidR="006255C0" w:rsidRDefault="006255C0" w:rsidP="00A14FCD">
      <w:pPr>
        <w:spacing w:line="240" w:lineRule="auto"/>
        <w:jc w:val="center"/>
        <w:rPr>
          <w:rFonts w:ascii="Times New Roman" w:hAnsi="Times New Roman" w:cs="Times New Roman"/>
          <w:b/>
          <w:sz w:val="24"/>
          <w:szCs w:val="24"/>
        </w:rPr>
      </w:pPr>
    </w:p>
    <w:p w:rsidR="00C6593B" w:rsidRDefault="00C6593B" w:rsidP="00A14FCD">
      <w:pPr>
        <w:spacing w:line="240" w:lineRule="auto"/>
        <w:jc w:val="center"/>
        <w:rPr>
          <w:rFonts w:ascii="Times New Roman" w:hAnsi="Times New Roman" w:cs="Times New Roman"/>
          <w:b/>
          <w:sz w:val="24"/>
          <w:szCs w:val="24"/>
        </w:rPr>
      </w:pPr>
    </w:p>
    <w:p w:rsidR="00C6593B" w:rsidRDefault="00C6593B" w:rsidP="00A14FCD">
      <w:pPr>
        <w:spacing w:line="240" w:lineRule="auto"/>
        <w:jc w:val="center"/>
        <w:rPr>
          <w:rFonts w:ascii="Times New Roman" w:hAnsi="Times New Roman" w:cs="Times New Roman"/>
          <w:b/>
          <w:sz w:val="24"/>
          <w:szCs w:val="24"/>
        </w:rPr>
      </w:pPr>
    </w:p>
    <w:p w:rsidR="00C6593B" w:rsidRDefault="00C6593B" w:rsidP="00A14FCD">
      <w:pPr>
        <w:spacing w:line="240" w:lineRule="auto"/>
        <w:jc w:val="center"/>
        <w:rPr>
          <w:rFonts w:ascii="Times New Roman" w:hAnsi="Times New Roman" w:cs="Times New Roman"/>
          <w:b/>
          <w:sz w:val="24"/>
          <w:szCs w:val="24"/>
        </w:rPr>
      </w:pPr>
    </w:p>
    <w:p w:rsidR="00127115" w:rsidRDefault="00127115" w:rsidP="00195894">
      <w:pPr>
        <w:spacing w:line="240" w:lineRule="auto"/>
        <w:ind w:left="0" w:firstLine="0"/>
        <w:jc w:val="center"/>
        <w:rPr>
          <w:rFonts w:ascii="Times New Roman" w:hAnsi="Times New Roman" w:cs="Times New Roman"/>
          <w:b/>
          <w:sz w:val="24"/>
          <w:szCs w:val="24"/>
        </w:rPr>
      </w:pPr>
      <w:r w:rsidRPr="00127115">
        <w:rPr>
          <w:rFonts w:ascii="Times New Roman" w:hAnsi="Times New Roman" w:cs="Times New Roman"/>
          <w:b/>
          <w:sz w:val="24"/>
          <w:szCs w:val="24"/>
        </w:rPr>
        <w:lastRenderedPageBreak/>
        <w:t>DAFTAR ISI</w:t>
      </w:r>
    </w:p>
    <w:p w:rsidR="006255C0" w:rsidRPr="00127115" w:rsidRDefault="006255C0" w:rsidP="00A14FCD">
      <w:pPr>
        <w:spacing w:line="240" w:lineRule="auto"/>
        <w:jc w:val="center"/>
        <w:rPr>
          <w:rFonts w:ascii="Times New Roman" w:hAnsi="Times New Roman" w:cs="Times New Roman"/>
          <w:b/>
          <w:sz w:val="24"/>
          <w:szCs w:val="24"/>
        </w:rPr>
      </w:pPr>
    </w:p>
    <w:p w:rsidR="00127115" w:rsidRDefault="00201992" w:rsidP="00A14FCD">
      <w:pPr>
        <w:tabs>
          <w:tab w:val="left" w:leader="dot" w:pos="7371"/>
        </w:tabs>
        <w:ind w:hanging="993"/>
        <w:rPr>
          <w:rFonts w:ascii="Times New Roman" w:hAnsi="Times New Roman" w:cs="Times New Roman"/>
          <w:sz w:val="24"/>
          <w:szCs w:val="24"/>
        </w:rPr>
      </w:pPr>
      <w:r>
        <w:rPr>
          <w:rFonts w:ascii="Times New Roman" w:hAnsi="Times New Roman" w:cs="Times New Roman"/>
          <w:sz w:val="24"/>
          <w:szCs w:val="24"/>
        </w:rPr>
        <w:t>HALAMAN SAMPUL</w:t>
      </w:r>
      <w:r w:rsidR="008B1003">
        <w:rPr>
          <w:rFonts w:ascii="Times New Roman" w:hAnsi="Times New Roman" w:cs="Times New Roman"/>
          <w:sz w:val="24"/>
          <w:szCs w:val="24"/>
        </w:rPr>
        <w:tab/>
      </w:r>
      <w:r w:rsidR="00364DFD">
        <w:rPr>
          <w:rFonts w:ascii="Times New Roman" w:hAnsi="Times New Roman" w:cs="Times New Roman"/>
          <w:sz w:val="24"/>
          <w:szCs w:val="24"/>
        </w:rPr>
        <w:t>i</w:t>
      </w:r>
    </w:p>
    <w:p w:rsidR="00201992" w:rsidRDefault="00201992" w:rsidP="00A14FCD">
      <w:pPr>
        <w:tabs>
          <w:tab w:val="left" w:leader="dot" w:pos="7371"/>
        </w:tabs>
        <w:ind w:hanging="993"/>
        <w:rPr>
          <w:rFonts w:ascii="Times New Roman" w:hAnsi="Times New Roman" w:cs="Times New Roman"/>
          <w:sz w:val="24"/>
          <w:szCs w:val="24"/>
        </w:rPr>
      </w:pPr>
      <w:r>
        <w:rPr>
          <w:rFonts w:ascii="Times New Roman" w:hAnsi="Times New Roman" w:cs="Times New Roman"/>
          <w:sz w:val="24"/>
          <w:szCs w:val="24"/>
        </w:rPr>
        <w:t>HALAMAN JUDUL</w:t>
      </w:r>
      <w:r>
        <w:rPr>
          <w:rFonts w:ascii="Times New Roman" w:hAnsi="Times New Roman" w:cs="Times New Roman"/>
          <w:sz w:val="24"/>
          <w:szCs w:val="24"/>
        </w:rPr>
        <w:tab/>
        <w:t>ii</w:t>
      </w:r>
    </w:p>
    <w:p w:rsidR="00127115" w:rsidRDefault="00127115" w:rsidP="00A14FCD">
      <w:pPr>
        <w:tabs>
          <w:tab w:val="left" w:leader="dot" w:pos="7371"/>
        </w:tabs>
        <w:ind w:hanging="993"/>
        <w:rPr>
          <w:rFonts w:ascii="Times New Roman" w:hAnsi="Times New Roman" w:cs="Times New Roman"/>
          <w:sz w:val="24"/>
          <w:szCs w:val="24"/>
        </w:rPr>
      </w:pPr>
      <w:r>
        <w:rPr>
          <w:rFonts w:ascii="Times New Roman" w:hAnsi="Times New Roman" w:cs="Times New Roman"/>
          <w:sz w:val="24"/>
          <w:szCs w:val="24"/>
        </w:rPr>
        <w:t>HALAMAN PERSETUJUAN PEMBIMBING</w:t>
      </w:r>
      <w:r w:rsidR="00FD6744">
        <w:rPr>
          <w:rFonts w:ascii="Times New Roman" w:hAnsi="Times New Roman" w:cs="Times New Roman"/>
          <w:sz w:val="24"/>
          <w:szCs w:val="24"/>
        </w:rPr>
        <w:tab/>
      </w:r>
      <w:r w:rsidR="00364DFD">
        <w:rPr>
          <w:rFonts w:ascii="Times New Roman" w:hAnsi="Times New Roman" w:cs="Times New Roman"/>
          <w:sz w:val="24"/>
          <w:szCs w:val="24"/>
        </w:rPr>
        <w:t>ii</w:t>
      </w:r>
      <w:r w:rsidR="00201992">
        <w:rPr>
          <w:rFonts w:ascii="Times New Roman" w:hAnsi="Times New Roman" w:cs="Times New Roman"/>
          <w:sz w:val="24"/>
          <w:szCs w:val="24"/>
        </w:rPr>
        <w:t>i</w:t>
      </w:r>
    </w:p>
    <w:p w:rsidR="00C6593B" w:rsidRDefault="00127115" w:rsidP="00C6593B">
      <w:pPr>
        <w:tabs>
          <w:tab w:val="left" w:leader="dot" w:pos="7371"/>
        </w:tabs>
        <w:ind w:hanging="993"/>
        <w:rPr>
          <w:rFonts w:ascii="Times New Roman" w:hAnsi="Times New Roman" w:cs="Times New Roman"/>
          <w:sz w:val="24"/>
          <w:szCs w:val="24"/>
        </w:rPr>
      </w:pPr>
      <w:r>
        <w:rPr>
          <w:rFonts w:ascii="Times New Roman" w:hAnsi="Times New Roman" w:cs="Times New Roman"/>
          <w:sz w:val="24"/>
          <w:szCs w:val="24"/>
        </w:rPr>
        <w:t>HAL</w:t>
      </w:r>
      <w:r w:rsidR="00C6593B">
        <w:rPr>
          <w:rFonts w:ascii="Times New Roman" w:hAnsi="Times New Roman" w:cs="Times New Roman"/>
          <w:sz w:val="24"/>
          <w:szCs w:val="24"/>
        </w:rPr>
        <w:t>AMAN PENGESAHAN PENGUJI SKRIPSI</w:t>
      </w:r>
      <w:r w:rsidR="00C6593B">
        <w:rPr>
          <w:rFonts w:ascii="Times New Roman" w:hAnsi="Times New Roman" w:cs="Times New Roman"/>
          <w:sz w:val="24"/>
          <w:szCs w:val="24"/>
        </w:rPr>
        <w:tab/>
      </w:r>
      <w:r w:rsidR="00C05D29">
        <w:rPr>
          <w:rFonts w:ascii="Times New Roman" w:hAnsi="Times New Roman" w:cs="Times New Roman"/>
          <w:sz w:val="24"/>
          <w:szCs w:val="24"/>
        </w:rPr>
        <w:t>iv</w:t>
      </w:r>
    </w:p>
    <w:p w:rsidR="00C6593B" w:rsidRDefault="00C6593B" w:rsidP="00C6593B">
      <w:pPr>
        <w:tabs>
          <w:tab w:val="left" w:leader="dot" w:pos="7371"/>
        </w:tabs>
        <w:ind w:left="0" w:firstLine="0"/>
        <w:rPr>
          <w:rFonts w:ascii="Times New Roman" w:hAnsi="Times New Roman" w:cs="Times New Roman"/>
          <w:sz w:val="24"/>
          <w:szCs w:val="24"/>
        </w:rPr>
      </w:pPr>
      <w:r>
        <w:rPr>
          <w:rFonts w:ascii="Times New Roman" w:hAnsi="Times New Roman" w:cs="Times New Roman"/>
          <w:sz w:val="24"/>
          <w:szCs w:val="24"/>
        </w:rPr>
        <w:t>MOTTO DAN PERSEMBAHAN</w:t>
      </w:r>
      <w:r>
        <w:rPr>
          <w:rFonts w:ascii="Times New Roman" w:hAnsi="Times New Roman" w:cs="Times New Roman"/>
          <w:sz w:val="24"/>
          <w:szCs w:val="24"/>
        </w:rPr>
        <w:tab/>
      </w:r>
      <w:r w:rsidR="006A095D">
        <w:rPr>
          <w:rFonts w:ascii="Times New Roman" w:hAnsi="Times New Roman" w:cs="Times New Roman"/>
          <w:sz w:val="24"/>
          <w:szCs w:val="24"/>
        </w:rPr>
        <w:t>v</w:t>
      </w:r>
    </w:p>
    <w:p w:rsidR="00C6593B" w:rsidRDefault="00C91CE5" w:rsidP="00C6593B">
      <w:pPr>
        <w:tabs>
          <w:tab w:val="left" w:leader="dot" w:pos="7371"/>
        </w:tabs>
        <w:ind w:left="0" w:firstLine="0"/>
        <w:rPr>
          <w:rFonts w:ascii="Times New Roman" w:hAnsi="Times New Roman" w:cs="Times New Roman"/>
          <w:sz w:val="24"/>
          <w:szCs w:val="24"/>
        </w:rPr>
      </w:pPr>
      <w:r>
        <w:rPr>
          <w:rFonts w:ascii="Times New Roman" w:hAnsi="Times New Roman" w:cs="Times New Roman"/>
          <w:sz w:val="24"/>
          <w:szCs w:val="24"/>
        </w:rPr>
        <w:t xml:space="preserve">HALAMAN PERNYATAAN </w:t>
      </w:r>
      <w:r w:rsidR="00C6593B">
        <w:rPr>
          <w:rFonts w:ascii="Times New Roman" w:hAnsi="Times New Roman" w:cs="Times New Roman"/>
          <w:sz w:val="24"/>
          <w:szCs w:val="24"/>
        </w:rPr>
        <w:t xml:space="preserve">KEASLIAN DAN PERSETUJUAN </w:t>
      </w:r>
    </w:p>
    <w:p w:rsidR="00C6593B" w:rsidRDefault="00C6593B" w:rsidP="00C6593B">
      <w:pPr>
        <w:tabs>
          <w:tab w:val="left" w:leader="dot" w:pos="7371"/>
        </w:tabs>
        <w:ind w:left="0" w:firstLine="0"/>
        <w:rPr>
          <w:rFonts w:ascii="Times New Roman" w:hAnsi="Times New Roman" w:cs="Times New Roman"/>
          <w:sz w:val="24"/>
          <w:szCs w:val="24"/>
        </w:rPr>
      </w:pPr>
      <w:r>
        <w:rPr>
          <w:rFonts w:ascii="Times New Roman" w:hAnsi="Times New Roman" w:cs="Times New Roman"/>
          <w:sz w:val="24"/>
          <w:szCs w:val="24"/>
        </w:rPr>
        <w:t>PUBLIKASI</w:t>
      </w:r>
      <w:r>
        <w:rPr>
          <w:rFonts w:ascii="Times New Roman" w:hAnsi="Times New Roman" w:cs="Times New Roman"/>
          <w:sz w:val="24"/>
          <w:szCs w:val="24"/>
        </w:rPr>
        <w:tab/>
      </w:r>
      <w:r w:rsidR="006A095D">
        <w:rPr>
          <w:rFonts w:ascii="Times New Roman" w:hAnsi="Times New Roman" w:cs="Times New Roman"/>
          <w:sz w:val="24"/>
          <w:szCs w:val="24"/>
        </w:rPr>
        <w:t>vii</w:t>
      </w:r>
    </w:p>
    <w:p w:rsidR="00127115" w:rsidRDefault="00C6593B" w:rsidP="00C6593B">
      <w:pPr>
        <w:tabs>
          <w:tab w:val="left" w:leader="dot" w:pos="7371"/>
        </w:tabs>
        <w:ind w:left="0" w:firstLine="0"/>
        <w:rPr>
          <w:rFonts w:ascii="Times New Roman" w:hAnsi="Times New Roman" w:cs="Times New Roman"/>
          <w:sz w:val="24"/>
          <w:szCs w:val="24"/>
        </w:rPr>
      </w:pPr>
      <w:r>
        <w:rPr>
          <w:rFonts w:ascii="Times New Roman" w:hAnsi="Times New Roman" w:cs="Times New Roman"/>
          <w:sz w:val="24"/>
          <w:szCs w:val="24"/>
        </w:rPr>
        <w:t>ABSTRAK</w:t>
      </w:r>
      <w:r w:rsidR="00FD6744">
        <w:rPr>
          <w:rFonts w:ascii="Times New Roman" w:hAnsi="Times New Roman" w:cs="Times New Roman"/>
          <w:sz w:val="24"/>
          <w:szCs w:val="24"/>
        </w:rPr>
        <w:tab/>
      </w:r>
      <w:r w:rsidR="005C6E79">
        <w:rPr>
          <w:rFonts w:ascii="Times New Roman" w:hAnsi="Times New Roman" w:cs="Times New Roman"/>
          <w:sz w:val="24"/>
          <w:szCs w:val="24"/>
        </w:rPr>
        <w:t>ix</w:t>
      </w:r>
    </w:p>
    <w:p w:rsidR="00127115" w:rsidRDefault="00127115" w:rsidP="00A14FCD">
      <w:pPr>
        <w:tabs>
          <w:tab w:val="left" w:leader="dot" w:pos="7371"/>
        </w:tabs>
        <w:ind w:hanging="993"/>
        <w:rPr>
          <w:rFonts w:ascii="Times New Roman" w:hAnsi="Times New Roman" w:cs="Times New Roman"/>
          <w:sz w:val="24"/>
          <w:szCs w:val="24"/>
        </w:rPr>
      </w:pPr>
      <w:r>
        <w:rPr>
          <w:rFonts w:ascii="Times New Roman" w:hAnsi="Times New Roman" w:cs="Times New Roman"/>
          <w:sz w:val="24"/>
          <w:szCs w:val="24"/>
        </w:rPr>
        <w:t>KATA PENGANTAR</w:t>
      </w:r>
      <w:r w:rsidR="00FD6744">
        <w:rPr>
          <w:rFonts w:ascii="Times New Roman" w:hAnsi="Times New Roman" w:cs="Times New Roman"/>
          <w:sz w:val="24"/>
          <w:szCs w:val="24"/>
        </w:rPr>
        <w:tab/>
      </w:r>
      <w:r w:rsidR="006A095D">
        <w:rPr>
          <w:rFonts w:ascii="Times New Roman" w:hAnsi="Times New Roman" w:cs="Times New Roman"/>
          <w:sz w:val="24"/>
          <w:szCs w:val="24"/>
        </w:rPr>
        <w:t>x</w:t>
      </w:r>
    </w:p>
    <w:p w:rsidR="00127115" w:rsidRDefault="00127115" w:rsidP="00A14FCD">
      <w:pPr>
        <w:tabs>
          <w:tab w:val="left" w:leader="dot" w:pos="7371"/>
        </w:tabs>
        <w:ind w:hanging="993"/>
        <w:rPr>
          <w:rFonts w:ascii="Times New Roman" w:hAnsi="Times New Roman" w:cs="Times New Roman"/>
          <w:sz w:val="24"/>
          <w:szCs w:val="24"/>
        </w:rPr>
      </w:pPr>
      <w:r>
        <w:rPr>
          <w:rFonts w:ascii="Times New Roman" w:hAnsi="Times New Roman" w:cs="Times New Roman"/>
          <w:sz w:val="24"/>
          <w:szCs w:val="24"/>
        </w:rPr>
        <w:t>DAFTAR ISI</w:t>
      </w:r>
      <w:r w:rsidR="00FD6744">
        <w:rPr>
          <w:rFonts w:ascii="Times New Roman" w:hAnsi="Times New Roman" w:cs="Times New Roman"/>
          <w:sz w:val="24"/>
          <w:szCs w:val="24"/>
        </w:rPr>
        <w:tab/>
      </w:r>
      <w:r w:rsidR="006A095D">
        <w:rPr>
          <w:rFonts w:ascii="Times New Roman" w:hAnsi="Times New Roman" w:cs="Times New Roman"/>
          <w:sz w:val="24"/>
          <w:szCs w:val="24"/>
        </w:rPr>
        <w:t>xii</w:t>
      </w:r>
    </w:p>
    <w:p w:rsidR="00127115" w:rsidRDefault="00127115" w:rsidP="00A14FCD">
      <w:pPr>
        <w:tabs>
          <w:tab w:val="left" w:leader="dot" w:pos="7371"/>
        </w:tabs>
        <w:ind w:hanging="993"/>
        <w:rPr>
          <w:rFonts w:ascii="Times New Roman" w:hAnsi="Times New Roman" w:cs="Times New Roman"/>
          <w:sz w:val="24"/>
          <w:szCs w:val="24"/>
        </w:rPr>
      </w:pPr>
      <w:r>
        <w:rPr>
          <w:rFonts w:ascii="Times New Roman" w:hAnsi="Times New Roman" w:cs="Times New Roman"/>
          <w:sz w:val="24"/>
          <w:szCs w:val="24"/>
        </w:rPr>
        <w:t>DAFTAR TABEL</w:t>
      </w:r>
      <w:r w:rsidR="00FD6744">
        <w:rPr>
          <w:rFonts w:ascii="Times New Roman" w:hAnsi="Times New Roman" w:cs="Times New Roman"/>
          <w:sz w:val="24"/>
          <w:szCs w:val="24"/>
        </w:rPr>
        <w:tab/>
      </w:r>
      <w:r w:rsidR="006A095D">
        <w:rPr>
          <w:rFonts w:ascii="Times New Roman" w:hAnsi="Times New Roman" w:cs="Times New Roman"/>
          <w:sz w:val="24"/>
          <w:szCs w:val="24"/>
        </w:rPr>
        <w:t>xv</w:t>
      </w:r>
    </w:p>
    <w:p w:rsidR="00C6593B" w:rsidRDefault="00127115" w:rsidP="00C6593B">
      <w:pPr>
        <w:tabs>
          <w:tab w:val="left" w:leader="dot" w:pos="7371"/>
        </w:tabs>
        <w:ind w:hanging="993"/>
        <w:rPr>
          <w:rFonts w:ascii="Times New Roman" w:hAnsi="Times New Roman" w:cs="Times New Roman"/>
          <w:sz w:val="24"/>
          <w:szCs w:val="24"/>
        </w:rPr>
      </w:pPr>
      <w:r>
        <w:rPr>
          <w:rFonts w:ascii="Times New Roman" w:hAnsi="Times New Roman" w:cs="Times New Roman"/>
          <w:sz w:val="24"/>
          <w:szCs w:val="24"/>
        </w:rPr>
        <w:t>DAFTAR GAMBAR</w:t>
      </w:r>
      <w:r w:rsidR="00C6593B">
        <w:rPr>
          <w:rFonts w:ascii="Times New Roman" w:hAnsi="Times New Roman" w:cs="Times New Roman"/>
          <w:sz w:val="24"/>
          <w:szCs w:val="24"/>
        </w:rPr>
        <w:tab/>
      </w:r>
      <w:r w:rsidR="006A095D">
        <w:rPr>
          <w:rFonts w:ascii="Times New Roman" w:hAnsi="Times New Roman" w:cs="Times New Roman"/>
          <w:sz w:val="24"/>
          <w:szCs w:val="24"/>
        </w:rPr>
        <w:t>xvi</w:t>
      </w:r>
    </w:p>
    <w:p w:rsidR="00127115" w:rsidRDefault="00C6593B" w:rsidP="00C6593B">
      <w:pPr>
        <w:tabs>
          <w:tab w:val="left" w:leader="dot" w:pos="7371"/>
        </w:tabs>
        <w:ind w:hanging="993"/>
        <w:rPr>
          <w:rFonts w:ascii="Times New Roman" w:hAnsi="Times New Roman" w:cs="Times New Roman"/>
          <w:sz w:val="24"/>
          <w:szCs w:val="24"/>
        </w:rPr>
      </w:pPr>
      <w:r>
        <w:rPr>
          <w:rFonts w:ascii="Times New Roman" w:hAnsi="Times New Roman" w:cs="Times New Roman"/>
          <w:sz w:val="24"/>
          <w:szCs w:val="24"/>
        </w:rPr>
        <w:t>DAFTAR LAMPIRAN</w:t>
      </w:r>
      <w:r w:rsidR="00FD6744">
        <w:rPr>
          <w:rFonts w:ascii="Times New Roman" w:hAnsi="Times New Roman" w:cs="Times New Roman"/>
          <w:sz w:val="24"/>
          <w:szCs w:val="24"/>
        </w:rPr>
        <w:tab/>
      </w:r>
      <w:r w:rsidR="006A095D">
        <w:rPr>
          <w:rFonts w:ascii="Times New Roman" w:hAnsi="Times New Roman" w:cs="Times New Roman"/>
          <w:sz w:val="24"/>
          <w:szCs w:val="24"/>
        </w:rPr>
        <w:t>xvii</w:t>
      </w:r>
    </w:p>
    <w:p w:rsidR="00127115" w:rsidRDefault="00127115" w:rsidP="00A14FCD">
      <w:pPr>
        <w:tabs>
          <w:tab w:val="left" w:leader="dot" w:pos="7371"/>
        </w:tabs>
        <w:ind w:hanging="993"/>
        <w:rPr>
          <w:rFonts w:ascii="Times New Roman" w:hAnsi="Times New Roman" w:cs="Times New Roman"/>
          <w:sz w:val="24"/>
          <w:szCs w:val="24"/>
        </w:rPr>
      </w:pPr>
      <w:r>
        <w:rPr>
          <w:rFonts w:ascii="Times New Roman" w:hAnsi="Times New Roman" w:cs="Times New Roman"/>
          <w:sz w:val="24"/>
          <w:szCs w:val="24"/>
        </w:rPr>
        <w:t>BAB I PENDAHULUAN</w:t>
      </w:r>
      <w:r w:rsidR="00FD6744">
        <w:rPr>
          <w:rFonts w:ascii="Times New Roman" w:hAnsi="Times New Roman" w:cs="Times New Roman"/>
          <w:sz w:val="24"/>
          <w:szCs w:val="24"/>
        </w:rPr>
        <w:tab/>
      </w:r>
      <w:r w:rsidR="00D80F0D">
        <w:rPr>
          <w:rFonts w:ascii="Times New Roman" w:hAnsi="Times New Roman" w:cs="Times New Roman"/>
          <w:sz w:val="24"/>
          <w:szCs w:val="24"/>
        </w:rPr>
        <w:t>1</w:t>
      </w:r>
    </w:p>
    <w:p w:rsidR="00127115" w:rsidRPr="00127115" w:rsidRDefault="00127115" w:rsidP="00A14FCD">
      <w:pPr>
        <w:pStyle w:val="ListParagraph"/>
        <w:numPr>
          <w:ilvl w:val="0"/>
          <w:numId w:val="2"/>
        </w:numPr>
        <w:tabs>
          <w:tab w:val="left" w:leader="dot" w:pos="7371"/>
        </w:tabs>
        <w:spacing w:line="360" w:lineRule="auto"/>
        <w:rPr>
          <w:rFonts w:ascii="Times New Roman" w:hAnsi="Times New Roman" w:cs="Times New Roman"/>
          <w:sz w:val="24"/>
          <w:szCs w:val="24"/>
        </w:rPr>
      </w:pPr>
      <w:r>
        <w:rPr>
          <w:rFonts w:ascii="Times New Roman" w:hAnsi="Times New Roman" w:cs="Times New Roman"/>
          <w:sz w:val="24"/>
          <w:szCs w:val="24"/>
          <w:lang w:val="en-US"/>
        </w:rPr>
        <w:t>Latar Belakang Masalah</w:t>
      </w:r>
      <w:r w:rsidR="00FD6744">
        <w:rPr>
          <w:rFonts w:ascii="Times New Roman" w:hAnsi="Times New Roman" w:cs="Times New Roman"/>
          <w:sz w:val="24"/>
          <w:szCs w:val="24"/>
          <w:lang w:val="en-US"/>
        </w:rPr>
        <w:tab/>
      </w:r>
      <w:r w:rsidR="00D80F0D">
        <w:rPr>
          <w:rFonts w:ascii="Times New Roman" w:hAnsi="Times New Roman" w:cs="Times New Roman"/>
          <w:sz w:val="24"/>
          <w:szCs w:val="24"/>
          <w:lang w:val="en-US"/>
        </w:rPr>
        <w:t>1</w:t>
      </w:r>
    </w:p>
    <w:p w:rsidR="00127115" w:rsidRPr="00127115" w:rsidRDefault="00127115" w:rsidP="00A14FCD">
      <w:pPr>
        <w:pStyle w:val="ListParagraph"/>
        <w:numPr>
          <w:ilvl w:val="0"/>
          <w:numId w:val="2"/>
        </w:numPr>
        <w:tabs>
          <w:tab w:val="left" w:leader="dot" w:pos="7371"/>
        </w:tabs>
        <w:spacing w:line="360" w:lineRule="auto"/>
        <w:rPr>
          <w:rFonts w:ascii="Times New Roman" w:hAnsi="Times New Roman" w:cs="Times New Roman"/>
          <w:sz w:val="24"/>
          <w:szCs w:val="24"/>
        </w:rPr>
      </w:pPr>
      <w:r>
        <w:rPr>
          <w:rFonts w:ascii="Times New Roman" w:hAnsi="Times New Roman" w:cs="Times New Roman"/>
          <w:sz w:val="24"/>
          <w:szCs w:val="24"/>
          <w:lang w:val="en-US"/>
        </w:rPr>
        <w:t>Rumusan Masalah</w:t>
      </w:r>
      <w:r w:rsidR="00FD6744">
        <w:rPr>
          <w:rFonts w:ascii="Times New Roman" w:hAnsi="Times New Roman" w:cs="Times New Roman"/>
          <w:sz w:val="24"/>
          <w:szCs w:val="24"/>
          <w:lang w:val="en-US"/>
        </w:rPr>
        <w:tab/>
      </w:r>
      <w:r w:rsidR="00FC5512">
        <w:rPr>
          <w:rFonts w:ascii="Times New Roman" w:hAnsi="Times New Roman" w:cs="Times New Roman"/>
          <w:sz w:val="24"/>
          <w:szCs w:val="24"/>
          <w:lang w:val="en-US"/>
        </w:rPr>
        <w:t>7</w:t>
      </w:r>
    </w:p>
    <w:p w:rsidR="00127115" w:rsidRPr="00127115" w:rsidRDefault="00127115" w:rsidP="00A14FCD">
      <w:pPr>
        <w:pStyle w:val="ListParagraph"/>
        <w:numPr>
          <w:ilvl w:val="0"/>
          <w:numId w:val="2"/>
        </w:numPr>
        <w:tabs>
          <w:tab w:val="left" w:leader="dot" w:pos="7371"/>
        </w:tabs>
        <w:spacing w:line="360" w:lineRule="auto"/>
        <w:rPr>
          <w:rFonts w:ascii="Times New Roman" w:hAnsi="Times New Roman" w:cs="Times New Roman"/>
          <w:sz w:val="24"/>
          <w:szCs w:val="24"/>
        </w:rPr>
      </w:pPr>
      <w:r>
        <w:rPr>
          <w:rFonts w:ascii="Times New Roman" w:hAnsi="Times New Roman" w:cs="Times New Roman"/>
          <w:sz w:val="24"/>
          <w:szCs w:val="24"/>
          <w:lang w:val="en-US"/>
        </w:rPr>
        <w:t>Tujuan Penelitian</w:t>
      </w:r>
      <w:r w:rsidR="00FD6744">
        <w:rPr>
          <w:rFonts w:ascii="Times New Roman" w:hAnsi="Times New Roman" w:cs="Times New Roman"/>
          <w:sz w:val="24"/>
          <w:szCs w:val="24"/>
          <w:lang w:val="en-US"/>
        </w:rPr>
        <w:tab/>
      </w:r>
      <w:r w:rsidR="00FC5512">
        <w:rPr>
          <w:rFonts w:ascii="Times New Roman" w:hAnsi="Times New Roman" w:cs="Times New Roman"/>
          <w:sz w:val="24"/>
          <w:szCs w:val="24"/>
          <w:lang w:val="en-US"/>
        </w:rPr>
        <w:t>8</w:t>
      </w:r>
    </w:p>
    <w:p w:rsidR="00127115" w:rsidRPr="00127115" w:rsidRDefault="00127115" w:rsidP="00A14FCD">
      <w:pPr>
        <w:pStyle w:val="ListParagraph"/>
        <w:numPr>
          <w:ilvl w:val="0"/>
          <w:numId w:val="2"/>
        </w:numPr>
        <w:tabs>
          <w:tab w:val="left" w:leader="dot" w:pos="7371"/>
        </w:tabs>
        <w:spacing w:line="360" w:lineRule="auto"/>
        <w:rPr>
          <w:rFonts w:ascii="Times New Roman" w:hAnsi="Times New Roman" w:cs="Times New Roman"/>
          <w:sz w:val="24"/>
          <w:szCs w:val="24"/>
        </w:rPr>
      </w:pPr>
      <w:r>
        <w:rPr>
          <w:rFonts w:ascii="Times New Roman" w:hAnsi="Times New Roman" w:cs="Times New Roman"/>
          <w:sz w:val="24"/>
          <w:szCs w:val="24"/>
          <w:lang w:val="en-US"/>
        </w:rPr>
        <w:t>Manfaat Penelitian</w:t>
      </w:r>
      <w:r w:rsidR="00FD6744">
        <w:rPr>
          <w:rFonts w:ascii="Times New Roman" w:hAnsi="Times New Roman" w:cs="Times New Roman"/>
          <w:sz w:val="24"/>
          <w:szCs w:val="24"/>
          <w:lang w:val="en-US"/>
        </w:rPr>
        <w:tab/>
      </w:r>
      <w:r w:rsidR="00FC5512">
        <w:rPr>
          <w:rFonts w:ascii="Times New Roman" w:hAnsi="Times New Roman" w:cs="Times New Roman"/>
          <w:sz w:val="24"/>
          <w:szCs w:val="24"/>
          <w:lang w:val="en-US"/>
        </w:rPr>
        <w:t>8</w:t>
      </w:r>
    </w:p>
    <w:p w:rsidR="00127115" w:rsidRDefault="00127115" w:rsidP="00A14FCD">
      <w:pPr>
        <w:tabs>
          <w:tab w:val="left" w:leader="dot" w:pos="7371"/>
        </w:tabs>
        <w:ind w:hanging="993"/>
        <w:rPr>
          <w:rFonts w:ascii="Times New Roman" w:hAnsi="Times New Roman" w:cs="Times New Roman"/>
          <w:sz w:val="24"/>
          <w:szCs w:val="24"/>
        </w:rPr>
      </w:pPr>
      <w:r>
        <w:rPr>
          <w:rFonts w:ascii="Times New Roman" w:hAnsi="Times New Roman" w:cs="Times New Roman"/>
          <w:sz w:val="24"/>
          <w:szCs w:val="24"/>
        </w:rPr>
        <w:t>BAB II TINJAUAN PUSTAKA</w:t>
      </w:r>
      <w:r w:rsidR="00FD6744">
        <w:rPr>
          <w:rFonts w:ascii="Times New Roman" w:hAnsi="Times New Roman" w:cs="Times New Roman"/>
          <w:sz w:val="24"/>
          <w:szCs w:val="24"/>
        </w:rPr>
        <w:tab/>
      </w:r>
      <w:r w:rsidR="00D1192B">
        <w:rPr>
          <w:rFonts w:ascii="Times New Roman" w:hAnsi="Times New Roman" w:cs="Times New Roman"/>
          <w:sz w:val="24"/>
          <w:szCs w:val="24"/>
        </w:rPr>
        <w:t>10</w:t>
      </w:r>
    </w:p>
    <w:p w:rsidR="00127115" w:rsidRPr="001948AE" w:rsidRDefault="00127115" w:rsidP="00A14FCD">
      <w:pPr>
        <w:pStyle w:val="ListParagraph"/>
        <w:numPr>
          <w:ilvl w:val="0"/>
          <w:numId w:val="3"/>
        </w:numPr>
        <w:tabs>
          <w:tab w:val="left" w:leader="dot" w:pos="7371"/>
        </w:tabs>
        <w:spacing w:line="360" w:lineRule="auto"/>
        <w:rPr>
          <w:rFonts w:ascii="Times New Roman" w:hAnsi="Times New Roman" w:cs="Times New Roman"/>
          <w:sz w:val="24"/>
          <w:szCs w:val="24"/>
        </w:rPr>
      </w:pPr>
      <w:r>
        <w:rPr>
          <w:rFonts w:ascii="Times New Roman" w:hAnsi="Times New Roman" w:cs="Times New Roman"/>
          <w:sz w:val="24"/>
          <w:szCs w:val="24"/>
          <w:lang w:val="en-US"/>
        </w:rPr>
        <w:t>Landasan Teori</w:t>
      </w:r>
      <w:r w:rsidR="00FD6744">
        <w:rPr>
          <w:rFonts w:ascii="Times New Roman" w:hAnsi="Times New Roman" w:cs="Times New Roman"/>
          <w:sz w:val="24"/>
          <w:szCs w:val="24"/>
          <w:lang w:val="en-US"/>
        </w:rPr>
        <w:tab/>
      </w:r>
      <w:r w:rsidR="00D1192B">
        <w:rPr>
          <w:rFonts w:ascii="Times New Roman" w:hAnsi="Times New Roman" w:cs="Times New Roman"/>
          <w:sz w:val="24"/>
          <w:szCs w:val="24"/>
          <w:lang w:val="en-US"/>
        </w:rPr>
        <w:t>10</w:t>
      </w:r>
    </w:p>
    <w:p w:rsidR="001948AE" w:rsidRPr="00965664" w:rsidRDefault="001948AE" w:rsidP="00A14FCD">
      <w:pPr>
        <w:pStyle w:val="ListParagraph"/>
        <w:numPr>
          <w:ilvl w:val="0"/>
          <w:numId w:val="12"/>
        </w:numPr>
        <w:tabs>
          <w:tab w:val="left" w:leader="dot" w:pos="7371"/>
        </w:tabs>
        <w:spacing w:line="360" w:lineRule="auto"/>
        <w:ind w:left="993" w:hanging="284"/>
        <w:rPr>
          <w:rFonts w:ascii="Times New Roman" w:hAnsi="Times New Roman" w:cs="Times New Roman"/>
          <w:sz w:val="24"/>
          <w:szCs w:val="24"/>
        </w:rPr>
      </w:pPr>
      <w:r>
        <w:rPr>
          <w:rFonts w:ascii="Times New Roman" w:hAnsi="Times New Roman" w:cs="Times New Roman"/>
          <w:sz w:val="24"/>
          <w:szCs w:val="24"/>
          <w:lang w:val="en-US"/>
        </w:rPr>
        <w:t>Teori</w:t>
      </w:r>
      <w:r w:rsidR="00965664" w:rsidRPr="00965664">
        <w:rPr>
          <w:rFonts w:ascii="Times New Roman" w:hAnsi="Times New Roman" w:cs="Times New Roman"/>
          <w:sz w:val="24"/>
          <w:szCs w:val="24"/>
          <w:lang w:val="en-US"/>
        </w:rPr>
        <w:t>Keagenan (</w:t>
      </w:r>
      <w:r w:rsidR="00965664" w:rsidRPr="00965664">
        <w:rPr>
          <w:rFonts w:ascii="Times New Roman" w:hAnsi="Times New Roman" w:cs="Times New Roman"/>
          <w:i/>
          <w:sz w:val="24"/>
          <w:szCs w:val="24"/>
          <w:lang w:val="en-US"/>
        </w:rPr>
        <w:t>Agency Theory</w:t>
      </w:r>
      <w:r w:rsidR="00965664" w:rsidRPr="00965664">
        <w:rPr>
          <w:rFonts w:ascii="Times New Roman" w:hAnsi="Times New Roman" w:cs="Times New Roman"/>
          <w:sz w:val="24"/>
          <w:szCs w:val="24"/>
          <w:lang w:val="en-US"/>
        </w:rPr>
        <w:t>)</w:t>
      </w:r>
      <w:r w:rsidR="00FD6744" w:rsidRPr="00965664">
        <w:rPr>
          <w:rFonts w:ascii="Times New Roman" w:hAnsi="Times New Roman" w:cs="Times New Roman"/>
          <w:sz w:val="24"/>
          <w:szCs w:val="24"/>
          <w:lang w:val="en-US"/>
        </w:rPr>
        <w:tab/>
      </w:r>
      <w:r w:rsidR="00D1192B">
        <w:rPr>
          <w:rFonts w:ascii="Times New Roman" w:hAnsi="Times New Roman" w:cs="Times New Roman"/>
          <w:sz w:val="24"/>
          <w:szCs w:val="24"/>
          <w:lang w:val="en-US"/>
        </w:rPr>
        <w:t>10</w:t>
      </w:r>
    </w:p>
    <w:p w:rsidR="00965664" w:rsidRDefault="00965664" w:rsidP="00A14FCD">
      <w:pPr>
        <w:pStyle w:val="ListParagraph"/>
        <w:numPr>
          <w:ilvl w:val="0"/>
          <w:numId w:val="12"/>
        </w:numPr>
        <w:tabs>
          <w:tab w:val="right" w:leader="dot" w:pos="7513"/>
        </w:tabs>
        <w:spacing w:line="360" w:lineRule="auto"/>
        <w:ind w:left="993" w:hanging="284"/>
        <w:rPr>
          <w:rFonts w:ascii="Times New Roman" w:hAnsi="Times New Roman" w:cs="Times New Roman"/>
          <w:sz w:val="24"/>
          <w:szCs w:val="24"/>
          <w:lang w:val="en-US"/>
        </w:rPr>
      </w:pPr>
      <w:r w:rsidRPr="00965664">
        <w:rPr>
          <w:rFonts w:ascii="Times New Roman" w:hAnsi="Times New Roman" w:cs="Times New Roman"/>
          <w:sz w:val="24"/>
          <w:szCs w:val="24"/>
          <w:lang w:val="en-US"/>
        </w:rPr>
        <w:lastRenderedPageBreak/>
        <w:t>Teori Akuntansi Positif (</w:t>
      </w:r>
      <w:r w:rsidRPr="00965664">
        <w:rPr>
          <w:rFonts w:ascii="Times New Roman" w:hAnsi="Times New Roman" w:cs="Times New Roman"/>
          <w:i/>
          <w:sz w:val="24"/>
          <w:szCs w:val="24"/>
          <w:lang w:val="en-US"/>
        </w:rPr>
        <w:t>Positive Accounting Theory</w:t>
      </w:r>
      <w:r w:rsidR="00E83E71">
        <w:rPr>
          <w:rFonts w:ascii="Times New Roman" w:hAnsi="Times New Roman" w:cs="Times New Roman"/>
          <w:sz w:val="24"/>
          <w:szCs w:val="24"/>
          <w:lang w:val="en-US"/>
        </w:rPr>
        <w:t>)……………</w:t>
      </w:r>
      <w:r w:rsidR="00253C62">
        <w:rPr>
          <w:rFonts w:ascii="Times New Roman" w:hAnsi="Times New Roman" w:cs="Times New Roman"/>
          <w:sz w:val="24"/>
          <w:szCs w:val="24"/>
          <w:lang w:val="en-US"/>
        </w:rPr>
        <w:t>.11</w:t>
      </w:r>
    </w:p>
    <w:p w:rsidR="001948AE" w:rsidRPr="001948AE" w:rsidRDefault="001948AE" w:rsidP="00A14FCD">
      <w:pPr>
        <w:pStyle w:val="ListParagraph"/>
        <w:numPr>
          <w:ilvl w:val="0"/>
          <w:numId w:val="12"/>
        </w:numPr>
        <w:tabs>
          <w:tab w:val="left" w:leader="dot" w:pos="7371"/>
        </w:tabs>
        <w:spacing w:line="360" w:lineRule="auto"/>
        <w:ind w:left="993" w:hanging="284"/>
        <w:rPr>
          <w:rFonts w:ascii="Times New Roman" w:hAnsi="Times New Roman" w:cs="Times New Roman"/>
          <w:sz w:val="24"/>
          <w:szCs w:val="24"/>
        </w:rPr>
      </w:pPr>
      <w:r>
        <w:rPr>
          <w:rFonts w:ascii="Times New Roman" w:hAnsi="Times New Roman" w:cs="Times New Roman"/>
          <w:sz w:val="24"/>
          <w:szCs w:val="24"/>
          <w:lang w:val="en-US"/>
        </w:rPr>
        <w:t>Konservatisme Akuntansi</w:t>
      </w:r>
      <w:r w:rsidR="00FD6744">
        <w:rPr>
          <w:rFonts w:ascii="Times New Roman" w:hAnsi="Times New Roman" w:cs="Times New Roman"/>
          <w:sz w:val="24"/>
          <w:szCs w:val="24"/>
          <w:lang w:val="en-US"/>
        </w:rPr>
        <w:tab/>
      </w:r>
      <w:r w:rsidR="005C6E79">
        <w:rPr>
          <w:rFonts w:ascii="Times New Roman" w:hAnsi="Times New Roman" w:cs="Times New Roman"/>
          <w:sz w:val="24"/>
          <w:szCs w:val="24"/>
          <w:lang w:val="en-US"/>
        </w:rPr>
        <w:t>1</w:t>
      </w:r>
      <w:r w:rsidR="00917A34">
        <w:rPr>
          <w:rFonts w:ascii="Times New Roman" w:hAnsi="Times New Roman" w:cs="Times New Roman"/>
          <w:sz w:val="24"/>
          <w:szCs w:val="24"/>
          <w:lang w:val="en-US"/>
        </w:rPr>
        <w:t>4</w:t>
      </w:r>
    </w:p>
    <w:p w:rsidR="001948AE" w:rsidRPr="001948AE" w:rsidRDefault="001948AE" w:rsidP="00A14FCD">
      <w:pPr>
        <w:pStyle w:val="ListParagraph"/>
        <w:numPr>
          <w:ilvl w:val="0"/>
          <w:numId w:val="12"/>
        </w:numPr>
        <w:tabs>
          <w:tab w:val="left" w:leader="dot" w:pos="7371"/>
        </w:tabs>
        <w:spacing w:line="360" w:lineRule="auto"/>
        <w:ind w:left="993" w:hanging="284"/>
        <w:rPr>
          <w:rFonts w:ascii="Times New Roman" w:hAnsi="Times New Roman" w:cs="Times New Roman"/>
          <w:i/>
          <w:sz w:val="24"/>
          <w:szCs w:val="24"/>
        </w:rPr>
      </w:pPr>
      <w:r w:rsidRPr="001948AE">
        <w:rPr>
          <w:rFonts w:ascii="Times New Roman" w:hAnsi="Times New Roman" w:cs="Times New Roman"/>
          <w:i/>
          <w:sz w:val="24"/>
          <w:szCs w:val="24"/>
          <w:lang w:val="en-US"/>
        </w:rPr>
        <w:t>Debt Covenant</w:t>
      </w:r>
      <w:r w:rsidR="00FD6744" w:rsidRPr="00723320">
        <w:rPr>
          <w:rFonts w:ascii="Times New Roman" w:hAnsi="Times New Roman" w:cs="Times New Roman"/>
          <w:sz w:val="24"/>
          <w:szCs w:val="24"/>
          <w:lang w:val="en-US"/>
        </w:rPr>
        <w:tab/>
      </w:r>
      <w:r w:rsidR="00E93487">
        <w:rPr>
          <w:rFonts w:ascii="Times New Roman" w:hAnsi="Times New Roman" w:cs="Times New Roman"/>
          <w:sz w:val="24"/>
          <w:szCs w:val="24"/>
          <w:lang w:val="en-US"/>
        </w:rPr>
        <w:t>1</w:t>
      </w:r>
      <w:r w:rsidR="00917A34">
        <w:rPr>
          <w:rFonts w:ascii="Times New Roman" w:hAnsi="Times New Roman" w:cs="Times New Roman"/>
          <w:sz w:val="24"/>
          <w:szCs w:val="24"/>
          <w:lang w:val="en-US"/>
        </w:rPr>
        <w:t>6</w:t>
      </w:r>
    </w:p>
    <w:p w:rsidR="001948AE" w:rsidRPr="001948AE" w:rsidRDefault="001948AE" w:rsidP="00A14FCD">
      <w:pPr>
        <w:pStyle w:val="ListParagraph"/>
        <w:numPr>
          <w:ilvl w:val="0"/>
          <w:numId w:val="12"/>
        </w:numPr>
        <w:tabs>
          <w:tab w:val="left" w:leader="dot" w:pos="7371"/>
        </w:tabs>
        <w:spacing w:line="360" w:lineRule="auto"/>
        <w:ind w:left="993" w:hanging="284"/>
        <w:rPr>
          <w:rFonts w:ascii="Times New Roman" w:hAnsi="Times New Roman" w:cs="Times New Roman"/>
          <w:i/>
          <w:sz w:val="24"/>
          <w:szCs w:val="24"/>
        </w:rPr>
      </w:pPr>
      <w:r w:rsidRPr="001948AE">
        <w:rPr>
          <w:rFonts w:ascii="Times New Roman" w:hAnsi="Times New Roman" w:cs="Times New Roman"/>
          <w:i/>
          <w:sz w:val="24"/>
          <w:szCs w:val="24"/>
          <w:lang w:val="en-US"/>
        </w:rPr>
        <w:t>Political Cost</w:t>
      </w:r>
      <w:r w:rsidR="00FD6744" w:rsidRPr="00723320">
        <w:rPr>
          <w:rFonts w:ascii="Times New Roman" w:hAnsi="Times New Roman" w:cs="Times New Roman"/>
          <w:sz w:val="24"/>
          <w:szCs w:val="24"/>
          <w:lang w:val="en-US"/>
        </w:rPr>
        <w:tab/>
      </w:r>
      <w:r w:rsidR="00917A34">
        <w:rPr>
          <w:rFonts w:ascii="Times New Roman" w:hAnsi="Times New Roman" w:cs="Times New Roman"/>
          <w:sz w:val="24"/>
          <w:szCs w:val="24"/>
          <w:lang w:val="en-US"/>
        </w:rPr>
        <w:t>18</w:t>
      </w:r>
    </w:p>
    <w:p w:rsidR="001948AE" w:rsidRPr="001948AE" w:rsidRDefault="001948AE" w:rsidP="00A14FCD">
      <w:pPr>
        <w:pStyle w:val="ListParagraph"/>
        <w:numPr>
          <w:ilvl w:val="0"/>
          <w:numId w:val="12"/>
        </w:numPr>
        <w:tabs>
          <w:tab w:val="left" w:leader="dot" w:pos="7371"/>
        </w:tabs>
        <w:spacing w:line="360" w:lineRule="auto"/>
        <w:ind w:left="993" w:hanging="284"/>
        <w:rPr>
          <w:rFonts w:ascii="Times New Roman" w:hAnsi="Times New Roman" w:cs="Times New Roman"/>
          <w:i/>
          <w:sz w:val="24"/>
          <w:szCs w:val="24"/>
        </w:rPr>
      </w:pPr>
      <w:r w:rsidRPr="001948AE">
        <w:rPr>
          <w:rFonts w:ascii="Times New Roman" w:hAnsi="Times New Roman" w:cs="Times New Roman"/>
          <w:i/>
          <w:sz w:val="24"/>
          <w:szCs w:val="24"/>
          <w:lang w:val="en-US"/>
        </w:rPr>
        <w:t>Financial Distress</w:t>
      </w:r>
      <w:r w:rsidR="00FD6744" w:rsidRPr="00723320">
        <w:rPr>
          <w:rFonts w:ascii="Times New Roman" w:hAnsi="Times New Roman" w:cs="Times New Roman"/>
          <w:sz w:val="24"/>
          <w:szCs w:val="24"/>
          <w:lang w:val="en-US"/>
        </w:rPr>
        <w:tab/>
      </w:r>
      <w:r w:rsidR="00D1192B">
        <w:rPr>
          <w:rFonts w:ascii="Times New Roman" w:hAnsi="Times New Roman" w:cs="Times New Roman"/>
          <w:sz w:val="24"/>
          <w:szCs w:val="24"/>
          <w:lang w:val="en-US"/>
        </w:rPr>
        <w:t>2</w:t>
      </w:r>
      <w:r w:rsidR="00917A34">
        <w:rPr>
          <w:rFonts w:ascii="Times New Roman" w:hAnsi="Times New Roman" w:cs="Times New Roman"/>
          <w:sz w:val="24"/>
          <w:szCs w:val="24"/>
          <w:lang w:val="en-US"/>
        </w:rPr>
        <w:t>0</w:t>
      </w:r>
    </w:p>
    <w:p w:rsidR="001948AE" w:rsidRPr="00127115" w:rsidRDefault="001948AE" w:rsidP="00A14FCD">
      <w:pPr>
        <w:pStyle w:val="ListParagraph"/>
        <w:numPr>
          <w:ilvl w:val="0"/>
          <w:numId w:val="12"/>
        </w:numPr>
        <w:tabs>
          <w:tab w:val="left" w:leader="dot" w:pos="7371"/>
        </w:tabs>
        <w:spacing w:line="360" w:lineRule="auto"/>
        <w:ind w:left="993" w:hanging="284"/>
        <w:rPr>
          <w:rFonts w:ascii="Times New Roman" w:hAnsi="Times New Roman" w:cs="Times New Roman"/>
          <w:sz w:val="24"/>
          <w:szCs w:val="24"/>
        </w:rPr>
      </w:pPr>
      <w:r>
        <w:rPr>
          <w:rFonts w:ascii="Times New Roman" w:hAnsi="Times New Roman" w:cs="Times New Roman"/>
          <w:sz w:val="24"/>
          <w:szCs w:val="24"/>
          <w:lang w:val="en-US"/>
        </w:rPr>
        <w:t>Risiko Litigasi</w:t>
      </w:r>
      <w:r w:rsidR="00FD6744">
        <w:rPr>
          <w:rFonts w:ascii="Times New Roman" w:hAnsi="Times New Roman" w:cs="Times New Roman"/>
          <w:sz w:val="24"/>
          <w:szCs w:val="24"/>
          <w:lang w:val="en-US"/>
        </w:rPr>
        <w:tab/>
      </w:r>
      <w:r w:rsidR="00917A34">
        <w:rPr>
          <w:rFonts w:ascii="Times New Roman" w:hAnsi="Times New Roman" w:cs="Times New Roman"/>
          <w:sz w:val="24"/>
          <w:szCs w:val="24"/>
          <w:lang w:val="en-US"/>
        </w:rPr>
        <w:t>24</w:t>
      </w:r>
      <w:r w:rsidR="00FD6744">
        <w:rPr>
          <w:rFonts w:ascii="Times New Roman" w:hAnsi="Times New Roman" w:cs="Times New Roman"/>
          <w:sz w:val="24"/>
          <w:szCs w:val="24"/>
          <w:lang w:val="en-US"/>
        </w:rPr>
        <w:tab/>
      </w:r>
    </w:p>
    <w:p w:rsidR="00127115" w:rsidRPr="00127115" w:rsidRDefault="00127115" w:rsidP="00A14FCD">
      <w:pPr>
        <w:pStyle w:val="ListParagraph"/>
        <w:numPr>
          <w:ilvl w:val="0"/>
          <w:numId w:val="3"/>
        </w:numPr>
        <w:tabs>
          <w:tab w:val="left" w:leader="dot" w:pos="7371"/>
        </w:tabs>
        <w:spacing w:line="360" w:lineRule="auto"/>
        <w:rPr>
          <w:rFonts w:ascii="Times New Roman" w:hAnsi="Times New Roman" w:cs="Times New Roman"/>
          <w:sz w:val="24"/>
          <w:szCs w:val="24"/>
        </w:rPr>
      </w:pPr>
      <w:r>
        <w:rPr>
          <w:rFonts w:ascii="Times New Roman" w:hAnsi="Times New Roman" w:cs="Times New Roman"/>
          <w:sz w:val="24"/>
          <w:szCs w:val="24"/>
          <w:lang w:val="en-US"/>
        </w:rPr>
        <w:t>Penelitian Terdahulu</w:t>
      </w:r>
      <w:r w:rsidR="00FD6744">
        <w:rPr>
          <w:rFonts w:ascii="Times New Roman" w:hAnsi="Times New Roman" w:cs="Times New Roman"/>
          <w:sz w:val="24"/>
          <w:szCs w:val="24"/>
          <w:lang w:val="en-US"/>
        </w:rPr>
        <w:tab/>
      </w:r>
      <w:r w:rsidR="00917A34">
        <w:rPr>
          <w:rFonts w:ascii="Times New Roman" w:hAnsi="Times New Roman" w:cs="Times New Roman"/>
          <w:sz w:val="24"/>
          <w:szCs w:val="24"/>
          <w:lang w:val="en-US"/>
        </w:rPr>
        <w:t>27</w:t>
      </w:r>
    </w:p>
    <w:p w:rsidR="00127115" w:rsidRPr="00127115" w:rsidRDefault="00127115" w:rsidP="00A14FCD">
      <w:pPr>
        <w:pStyle w:val="ListParagraph"/>
        <w:numPr>
          <w:ilvl w:val="0"/>
          <w:numId w:val="3"/>
        </w:numPr>
        <w:tabs>
          <w:tab w:val="left" w:leader="dot" w:pos="7371"/>
        </w:tabs>
        <w:spacing w:line="360" w:lineRule="auto"/>
        <w:rPr>
          <w:rFonts w:ascii="Times New Roman" w:hAnsi="Times New Roman" w:cs="Times New Roman"/>
          <w:sz w:val="24"/>
          <w:szCs w:val="24"/>
        </w:rPr>
      </w:pPr>
      <w:r>
        <w:rPr>
          <w:rFonts w:ascii="Times New Roman" w:hAnsi="Times New Roman" w:cs="Times New Roman"/>
          <w:sz w:val="24"/>
          <w:szCs w:val="24"/>
          <w:lang w:val="en-US"/>
        </w:rPr>
        <w:t>Kerangka Pemikiran Konseptual</w:t>
      </w:r>
      <w:r w:rsidR="00FD6744">
        <w:rPr>
          <w:rFonts w:ascii="Times New Roman" w:hAnsi="Times New Roman" w:cs="Times New Roman"/>
          <w:sz w:val="24"/>
          <w:szCs w:val="24"/>
          <w:lang w:val="en-US"/>
        </w:rPr>
        <w:tab/>
      </w:r>
      <w:r w:rsidR="00917A34">
        <w:rPr>
          <w:rFonts w:ascii="Times New Roman" w:hAnsi="Times New Roman" w:cs="Times New Roman"/>
          <w:sz w:val="24"/>
          <w:szCs w:val="24"/>
          <w:lang w:val="en-US"/>
        </w:rPr>
        <w:t>34</w:t>
      </w:r>
    </w:p>
    <w:p w:rsidR="00127115" w:rsidRPr="00127115" w:rsidRDefault="00127115" w:rsidP="00A14FCD">
      <w:pPr>
        <w:pStyle w:val="ListParagraph"/>
        <w:numPr>
          <w:ilvl w:val="0"/>
          <w:numId w:val="3"/>
        </w:numPr>
        <w:tabs>
          <w:tab w:val="left" w:leader="dot" w:pos="7371"/>
        </w:tabs>
        <w:spacing w:line="360" w:lineRule="auto"/>
        <w:rPr>
          <w:rFonts w:ascii="Times New Roman" w:hAnsi="Times New Roman" w:cs="Times New Roman"/>
          <w:sz w:val="24"/>
          <w:szCs w:val="24"/>
        </w:rPr>
      </w:pPr>
      <w:r>
        <w:rPr>
          <w:rFonts w:ascii="Times New Roman" w:hAnsi="Times New Roman" w:cs="Times New Roman"/>
          <w:sz w:val="24"/>
          <w:szCs w:val="24"/>
          <w:lang w:val="en-US"/>
        </w:rPr>
        <w:t>Hipotesis</w:t>
      </w:r>
      <w:r w:rsidR="00FD6744">
        <w:rPr>
          <w:rFonts w:ascii="Times New Roman" w:hAnsi="Times New Roman" w:cs="Times New Roman"/>
          <w:sz w:val="24"/>
          <w:szCs w:val="24"/>
          <w:lang w:val="en-US"/>
        </w:rPr>
        <w:tab/>
      </w:r>
      <w:r w:rsidR="00917A34">
        <w:rPr>
          <w:rFonts w:ascii="Times New Roman" w:hAnsi="Times New Roman" w:cs="Times New Roman"/>
          <w:sz w:val="24"/>
          <w:szCs w:val="24"/>
          <w:lang w:val="en-US"/>
        </w:rPr>
        <w:t>44</w:t>
      </w:r>
    </w:p>
    <w:p w:rsidR="00127115" w:rsidRDefault="00127115" w:rsidP="00A14FCD">
      <w:pPr>
        <w:tabs>
          <w:tab w:val="left" w:leader="dot" w:pos="7371"/>
        </w:tabs>
        <w:ind w:hanging="993"/>
        <w:rPr>
          <w:rFonts w:ascii="Times New Roman" w:hAnsi="Times New Roman" w:cs="Times New Roman"/>
          <w:sz w:val="24"/>
          <w:szCs w:val="24"/>
        </w:rPr>
      </w:pPr>
      <w:r>
        <w:rPr>
          <w:rFonts w:ascii="Times New Roman" w:hAnsi="Times New Roman" w:cs="Times New Roman"/>
          <w:sz w:val="24"/>
          <w:szCs w:val="24"/>
        </w:rPr>
        <w:t>BAB III METODE PENELITIAN</w:t>
      </w:r>
      <w:r w:rsidR="00FD6744">
        <w:rPr>
          <w:rFonts w:ascii="Times New Roman" w:hAnsi="Times New Roman" w:cs="Times New Roman"/>
          <w:sz w:val="24"/>
          <w:szCs w:val="24"/>
        </w:rPr>
        <w:tab/>
      </w:r>
      <w:r w:rsidR="00917A34">
        <w:rPr>
          <w:rFonts w:ascii="Times New Roman" w:hAnsi="Times New Roman" w:cs="Times New Roman"/>
          <w:sz w:val="24"/>
          <w:szCs w:val="24"/>
        </w:rPr>
        <w:t>46</w:t>
      </w:r>
    </w:p>
    <w:p w:rsidR="0020133C" w:rsidRPr="007F3ED6" w:rsidRDefault="007F3ED6" w:rsidP="00A14FCD">
      <w:pPr>
        <w:pStyle w:val="ListParagraph"/>
        <w:numPr>
          <w:ilvl w:val="0"/>
          <w:numId w:val="4"/>
        </w:numPr>
        <w:tabs>
          <w:tab w:val="left" w:leader="dot" w:pos="7371"/>
        </w:tabs>
        <w:spacing w:line="360" w:lineRule="auto"/>
        <w:rPr>
          <w:rFonts w:ascii="Times New Roman" w:hAnsi="Times New Roman" w:cs="Times New Roman"/>
          <w:sz w:val="24"/>
          <w:szCs w:val="24"/>
        </w:rPr>
      </w:pPr>
      <w:r>
        <w:rPr>
          <w:rFonts w:ascii="Times New Roman" w:hAnsi="Times New Roman" w:cs="Times New Roman"/>
          <w:sz w:val="24"/>
          <w:szCs w:val="24"/>
          <w:lang w:val="en-US"/>
        </w:rPr>
        <w:t>Jenis Penelitian</w:t>
      </w:r>
      <w:r w:rsidR="00FD6744">
        <w:rPr>
          <w:rFonts w:ascii="Times New Roman" w:hAnsi="Times New Roman" w:cs="Times New Roman"/>
          <w:sz w:val="24"/>
          <w:szCs w:val="24"/>
          <w:lang w:val="en-US"/>
        </w:rPr>
        <w:tab/>
      </w:r>
      <w:r w:rsidR="00917A34">
        <w:rPr>
          <w:rFonts w:ascii="Times New Roman" w:hAnsi="Times New Roman" w:cs="Times New Roman"/>
          <w:sz w:val="24"/>
          <w:szCs w:val="24"/>
          <w:lang w:val="en-US"/>
        </w:rPr>
        <w:t>46</w:t>
      </w:r>
    </w:p>
    <w:p w:rsidR="007F3ED6" w:rsidRPr="007F3ED6" w:rsidRDefault="007F3ED6" w:rsidP="00A14FCD">
      <w:pPr>
        <w:pStyle w:val="ListParagraph"/>
        <w:numPr>
          <w:ilvl w:val="0"/>
          <w:numId w:val="4"/>
        </w:numPr>
        <w:tabs>
          <w:tab w:val="left" w:leader="dot" w:pos="7371"/>
        </w:tabs>
        <w:spacing w:line="360" w:lineRule="auto"/>
        <w:rPr>
          <w:rFonts w:ascii="Times New Roman" w:hAnsi="Times New Roman" w:cs="Times New Roman"/>
          <w:sz w:val="24"/>
          <w:szCs w:val="24"/>
        </w:rPr>
      </w:pPr>
      <w:r>
        <w:rPr>
          <w:rFonts w:ascii="Times New Roman" w:hAnsi="Times New Roman" w:cs="Times New Roman"/>
          <w:sz w:val="24"/>
          <w:szCs w:val="24"/>
          <w:lang w:val="en-US"/>
        </w:rPr>
        <w:t>Populasi dan Sampel</w:t>
      </w:r>
      <w:r w:rsidR="00FD6744">
        <w:rPr>
          <w:rFonts w:ascii="Times New Roman" w:hAnsi="Times New Roman" w:cs="Times New Roman"/>
          <w:sz w:val="24"/>
          <w:szCs w:val="24"/>
          <w:lang w:val="en-US"/>
        </w:rPr>
        <w:tab/>
      </w:r>
      <w:r w:rsidR="00917A34">
        <w:rPr>
          <w:rFonts w:ascii="Times New Roman" w:hAnsi="Times New Roman" w:cs="Times New Roman"/>
          <w:sz w:val="24"/>
          <w:szCs w:val="24"/>
          <w:lang w:val="en-US"/>
        </w:rPr>
        <w:t>46</w:t>
      </w:r>
    </w:p>
    <w:p w:rsidR="007F3ED6" w:rsidRPr="008479C0" w:rsidRDefault="007F3ED6" w:rsidP="00A14FCD">
      <w:pPr>
        <w:pStyle w:val="ListParagraph"/>
        <w:numPr>
          <w:ilvl w:val="0"/>
          <w:numId w:val="4"/>
        </w:numPr>
        <w:tabs>
          <w:tab w:val="left" w:leader="dot" w:pos="7371"/>
        </w:tabs>
        <w:spacing w:line="360" w:lineRule="auto"/>
        <w:rPr>
          <w:rFonts w:ascii="Times New Roman" w:hAnsi="Times New Roman" w:cs="Times New Roman"/>
          <w:sz w:val="24"/>
          <w:szCs w:val="24"/>
        </w:rPr>
      </w:pPr>
      <w:r>
        <w:rPr>
          <w:rFonts w:ascii="Times New Roman" w:hAnsi="Times New Roman" w:cs="Times New Roman"/>
          <w:sz w:val="24"/>
          <w:szCs w:val="24"/>
          <w:lang w:val="en-US"/>
        </w:rPr>
        <w:t>Definisi Konseptual dan Operasional Variabel</w:t>
      </w:r>
      <w:r w:rsidR="00FD6744">
        <w:rPr>
          <w:rFonts w:ascii="Times New Roman" w:hAnsi="Times New Roman" w:cs="Times New Roman"/>
          <w:sz w:val="24"/>
          <w:szCs w:val="24"/>
          <w:lang w:val="en-US"/>
        </w:rPr>
        <w:tab/>
      </w:r>
      <w:r w:rsidR="00917A34">
        <w:rPr>
          <w:rFonts w:ascii="Times New Roman" w:hAnsi="Times New Roman" w:cs="Times New Roman"/>
          <w:sz w:val="24"/>
          <w:szCs w:val="24"/>
          <w:lang w:val="en-US"/>
        </w:rPr>
        <w:t>50</w:t>
      </w:r>
    </w:p>
    <w:p w:rsidR="008479C0" w:rsidRPr="00066BBA" w:rsidRDefault="00917A34" w:rsidP="00A14FCD">
      <w:pPr>
        <w:pStyle w:val="ListParagraph"/>
        <w:numPr>
          <w:ilvl w:val="0"/>
          <w:numId w:val="14"/>
        </w:numPr>
        <w:tabs>
          <w:tab w:val="left" w:leader="dot" w:pos="7371"/>
        </w:tabs>
        <w:spacing w:line="360" w:lineRule="auto"/>
        <w:ind w:left="993" w:hanging="284"/>
        <w:rPr>
          <w:rFonts w:ascii="Times New Roman" w:hAnsi="Times New Roman" w:cs="Times New Roman"/>
          <w:sz w:val="24"/>
          <w:szCs w:val="24"/>
        </w:rPr>
      </w:pPr>
      <w:r>
        <w:rPr>
          <w:rFonts w:ascii="Times New Roman" w:hAnsi="Times New Roman" w:cs="Times New Roman"/>
          <w:sz w:val="24"/>
          <w:szCs w:val="24"/>
          <w:lang w:val="en-US"/>
        </w:rPr>
        <w:t>Definisi Konseptual</w:t>
      </w:r>
      <w:r>
        <w:rPr>
          <w:rFonts w:ascii="Times New Roman" w:hAnsi="Times New Roman" w:cs="Times New Roman"/>
          <w:sz w:val="24"/>
          <w:szCs w:val="24"/>
          <w:lang w:val="en-US"/>
        </w:rPr>
        <w:tab/>
        <w:t>50</w:t>
      </w:r>
    </w:p>
    <w:p w:rsidR="008479C0" w:rsidRPr="008479C0" w:rsidRDefault="00EE495E" w:rsidP="00A14FCD">
      <w:pPr>
        <w:pStyle w:val="ListParagraph"/>
        <w:numPr>
          <w:ilvl w:val="0"/>
          <w:numId w:val="14"/>
        </w:numPr>
        <w:tabs>
          <w:tab w:val="left" w:leader="dot" w:pos="7371"/>
        </w:tabs>
        <w:spacing w:line="360" w:lineRule="auto"/>
        <w:ind w:left="993" w:hanging="284"/>
        <w:rPr>
          <w:rFonts w:ascii="Times New Roman" w:hAnsi="Times New Roman" w:cs="Times New Roman"/>
          <w:sz w:val="24"/>
          <w:szCs w:val="24"/>
        </w:rPr>
      </w:pPr>
      <w:r>
        <w:rPr>
          <w:rFonts w:ascii="Times New Roman" w:hAnsi="Times New Roman" w:cs="Times New Roman"/>
          <w:sz w:val="24"/>
          <w:szCs w:val="24"/>
          <w:lang w:val="en-US"/>
        </w:rPr>
        <w:t>Operasional</w:t>
      </w:r>
      <w:r w:rsidR="00917A34">
        <w:rPr>
          <w:rFonts w:ascii="Times New Roman" w:hAnsi="Times New Roman" w:cs="Times New Roman"/>
          <w:sz w:val="24"/>
          <w:szCs w:val="24"/>
          <w:lang w:val="en-US"/>
        </w:rPr>
        <w:t xml:space="preserve"> Variabel</w:t>
      </w:r>
      <w:r w:rsidR="00917A34">
        <w:rPr>
          <w:rFonts w:ascii="Times New Roman" w:hAnsi="Times New Roman" w:cs="Times New Roman"/>
          <w:sz w:val="24"/>
          <w:szCs w:val="24"/>
          <w:lang w:val="en-US"/>
        </w:rPr>
        <w:tab/>
        <w:t>52</w:t>
      </w:r>
    </w:p>
    <w:p w:rsidR="007F3ED6" w:rsidRPr="007F3ED6" w:rsidRDefault="007F3ED6" w:rsidP="00A14FCD">
      <w:pPr>
        <w:pStyle w:val="ListParagraph"/>
        <w:numPr>
          <w:ilvl w:val="0"/>
          <w:numId w:val="4"/>
        </w:numPr>
        <w:tabs>
          <w:tab w:val="left" w:leader="dot" w:pos="7371"/>
        </w:tabs>
        <w:spacing w:line="360" w:lineRule="auto"/>
        <w:rPr>
          <w:rFonts w:ascii="Times New Roman" w:hAnsi="Times New Roman" w:cs="Times New Roman"/>
          <w:sz w:val="24"/>
          <w:szCs w:val="24"/>
        </w:rPr>
      </w:pPr>
      <w:r>
        <w:rPr>
          <w:rFonts w:ascii="Times New Roman" w:hAnsi="Times New Roman" w:cs="Times New Roman"/>
          <w:sz w:val="24"/>
          <w:szCs w:val="24"/>
          <w:lang w:val="en-US"/>
        </w:rPr>
        <w:t>Metode Pengumpulan Data</w:t>
      </w:r>
      <w:r w:rsidR="00FD6744">
        <w:rPr>
          <w:rFonts w:ascii="Times New Roman" w:hAnsi="Times New Roman" w:cs="Times New Roman"/>
          <w:sz w:val="24"/>
          <w:szCs w:val="24"/>
          <w:lang w:val="en-US"/>
        </w:rPr>
        <w:tab/>
      </w:r>
      <w:r w:rsidR="00917A34">
        <w:rPr>
          <w:rFonts w:ascii="Times New Roman" w:hAnsi="Times New Roman" w:cs="Times New Roman"/>
          <w:sz w:val="24"/>
          <w:szCs w:val="24"/>
          <w:lang w:val="en-US"/>
        </w:rPr>
        <w:t>53</w:t>
      </w:r>
    </w:p>
    <w:p w:rsidR="007F3ED6" w:rsidRPr="00066BBA" w:rsidRDefault="007F3ED6" w:rsidP="00A14FCD">
      <w:pPr>
        <w:pStyle w:val="ListParagraph"/>
        <w:numPr>
          <w:ilvl w:val="0"/>
          <w:numId w:val="4"/>
        </w:numPr>
        <w:tabs>
          <w:tab w:val="left" w:leader="dot" w:pos="7371"/>
        </w:tabs>
        <w:spacing w:line="360" w:lineRule="auto"/>
        <w:rPr>
          <w:rFonts w:ascii="Times New Roman" w:hAnsi="Times New Roman" w:cs="Times New Roman"/>
          <w:sz w:val="24"/>
          <w:szCs w:val="24"/>
        </w:rPr>
      </w:pPr>
      <w:r>
        <w:rPr>
          <w:rFonts w:ascii="Times New Roman" w:hAnsi="Times New Roman" w:cs="Times New Roman"/>
          <w:sz w:val="24"/>
          <w:szCs w:val="24"/>
          <w:lang w:val="en-US"/>
        </w:rPr>
        <w:t>Metode Analisis Data</w:t>
      </w:r>
      <w:r w:rsidR="00FD6744">
        <w:rPr>
          <w:rFonts w:ascii="Times New Roman" w:hAnsi="Times New Roman" w:cs="Times New Roman"/>
          <w:sz w:val="24"/>
          <w:szCs w:val="24"/>
          <w:lang w:val="en-US"/>
        </w:rPr>
        <w:tab/>
      </w:r>
      <w:r w:rsidR="00917A34">
        <w:rPr>
          <w:rFonts w:ascii="Times New Roman" w:hAnsi="Times New Roman" w:cs="Times New Roman"/>
          <w:sz w:val="24"/>
          <w:szCs w:val="24"/>
          <w:lang w:val="en-US"/>
        </w:rPr>
        <w:t>54</w:t>
      </w:r>
    </w:p>
    <w:p w:rsidR="00066BBA" w:rsidRPr="00066BBA" w:rsidRDefault="00066BBA" w:rsidP="00FC7EAB">
      <w:pPr>
        <w:pStyle w:val="ListParagraph"/>
        <w:numPr>
          <w:ilvl w:val="0"/>
          <w:numId w:val="30"/>
        </w:numPr>
        <w:tabs>
          <w:tab w:val="left" w:leader="dot" w:pos="7371"/>
        </w:tabs>
        <w:spacing w:line="360" w:lineRule="auto"/>
        <w:ind w:left="993" w:hanging="284"/>
        <w:rPr>
          <w:rFonts w:ascii="Times New Roman" w:hAnsi="Times New Roman" w:cs="Times New Roman"/>
          <w:sz w:val="24"/>
          <w:szCs w:val="24"/>
        </w:rPr>
      </w:pPr>
      <w:r>
        <w:rPr>
          <w:rFonts w:ascii="Times New Roman" w:hAnsi="Times New Roman" w:cs="Times New Roman"/>
          <w:sz w:val="24"/>
          <w:szCs w:val="24"/>
          <w:lang w:val="en-US"/>
        </w:rPr>
        <w:t>Uji Statistik Deskriptif</w:t>
      </w:r>
      <w:r w:rsidR="00FD6744">
        <w:rPr>
          <w:rFonts w:ascii="Times New Roman" w:hAnsi="Times New Roman" w:cs="Times New Roman"/>
          <w:sz w:val="24"/>
          <w:szCs w:val="24"/>
          <w:lang w:val="en-US"/>
        </w:rPr>
        <w:tab/>
      </w:r>
      <w:r w:rsidR="00917A34">
        <w:rPr>
          <w:rFonts w:ascii="Times New Roman" w:hAnsi="Times New Roman" w:cs="Times New Roman"/>
          <w:sz w:val="24"/>
          <w:szCs w:val="24"/>
          <w:lang w:val="en-US"/>
        </w:rPr>
        <w:t>54</w:t>
      </w:r>
    </w:p>
    <w:p w:rsidR="00066BBA" w:rsidRPr="00066BBA" w:rsidRDefault="00066BBA" w:rsidP="00FC7EAB">
      <w:pPr>
        <w:pStyle w:val="ListParagraph"/>
        <w:numPr>
          <w:ilvl w:val="0"/>
          <w:numId w:val="30"/>
        </w:numPr>
        <w:tabs>
          <w:tab w:val="left" w:leader="dot" w:pos="7371"/>
        </w:tabs>
        <w:spacing w:line="360" w:lineRule="auto"/>
        <w:ind w:left="993" w:hanging="284"/>
        <w:rPr>
          <w:rFonts w:ascii="Times New Roman" w:hAnsi="Times New Roman" w:cs="Times New Roman"/>
          <w:sz w:val="24"/>
          <w:szCs w:val="24"/>
        </w:rPr>
      </w:pPr>
      <w:r>
        <w:rPr>
          <w:rFonts w:ascii="Times New Roman" w:hAnsi="Times New Roman" w:cs="Times New Roman"/>
          <w:sz w:val="24"/>
          <w:szCs w:val="24"/>
          <w:lang w:val="en-US"/>
        </w:rPr>
        <w:t>Uji Asumsi Klasik</w:t>
      </w:r>
      <w:r w:rsidR="00FD6744">
        <w:rPr>
          <w:rFonts w:ascii="Times New Roman" w:hAnsi="Times New Roman" w:cs="Times New Roman"/>
          <w:sz w:val="24"/>
          <w:szCs w:val="24"/>
          <w:lang w:val="en-US"/>
        </w:rPr>
        <w:tab/>
      </w:r>
      <w:r w:rsidR="00917A34">
        <w:rPr>
          <w:rFonts w:ascii="Times New Roman" w:hAnsi="Times New Roman" w:cs="Times New Roman"/>
          <w:sz w:val="24"/>
          <w:szCs w:val="24"/>
          <w:lang w:val="en-US"/>
        </w:rPr>
        <w:t>55</w:t>
      </w:r>
    </w:p>
    <w:p w:rsidR="00066BBA" w:rsidRPr="00066BBA" w:rsidRDefault="00066BBA" w:rsidP="00A14FCD">
      <w:pPr>
        <w:pStyle w:val="ListParagraph"/>
        <w:numPr>
          <w:ilvl w:val="0"/>
          <w:numId w:val="14"/>
        </w:numPr>
        <w:tabs>
          <w:tab w:val="left" w:leader="dot" w:pos="7371"/>
        </w:tabs>
        <w:spacing w:line="360" w:lineRule="auto"/>
        <w:ind w:left="993" w:hanging="284"/>
        <w:rPr>
          <w:rFonts w:ascii="Times New Roman" w:hAnsi="Times New Roman" w:cs="Times New Roman"/>
          <w:sz w:val="24"/>
          <w:szCs w:val="24"/>
        </w:rPr>
      </w:pPr>
      <w:r>
        <w:rPr>
          <w:rFonts w:ascii="Times New Roman" w:hAnsi="Times New Roman" w:cs="Times New Roman"/>
          <w:sz w:val="24"/>
          <w:szCs w:val="24"/>
          <w:lang w:val="en-US"/>
        </w:rPr>
        <w:t>Analisis Regresi Linier Berganda</w:t>
      </w:r>
      <w:r w:rsidR="00FD6744">
        <w:rPr>
          <w:rFonts w:ascii="Times New Roman" w:hAnsi="Times New Roman" w:cs="Times New Roman"/>
          <w:sz w:val="24"/>
          <w:szCs w:val="24"/>
          <w:lang w:val="en-US"/>
        </w:rPr>
        <w:tab/>
      </w:r>
      <w:r w:rsidR="00917A34">
        <w:rPr>
          <w:rFonts w:ascii="Times New Roman" w:hAnsi="Times New Roman" w:cs="Times New Roman"/>
          <w:sz w:val="24"/>
          <w:szCs w:val="24"/>
          <w:lang w:val="en-US"/>
        </w:rPr>
        <w:t>58</w:t>
      </w:r>
    </w:p>
    <w:p w:rsidR="00066BBA" w:rsidRPr="0064460E" w:rsidRDefault="00066BBA" w:rsidP="00A14FCD">
      <w:pPr>
        <w:pStyle w:val="ListParagraph"/>
        <w:numPr>
          <w:ilvl w:val="0"/>
          <w:numId w:val="14"/>
        </w:numPr>
        <w:tabs>
          <w:tab w:val="left" w:leader="dot" w:pos="7371"/>
        </w:tabs>
        <w:spacing w:line="360" w:lineRule="auto"/>
        <w:ind w:left="993" w:hanging="284"/>
        <w:rPr>
          <w:rFonts w:ascii="Times New Roman" w:hAnsi="Times New Roman" w:cs="Times New Roman"/>
          <w:sz w:val="24"/>
          <w:szCs w:val="24"/>
        </w:rPr>
      </w:pPr>
      <w:r>
        <w:rPr>
          <w:rFonts w:ascii="Times New Roman" w:hAnsi="Times New Roman" w:cs="Times New Roman"/>
          <w:sz w:val="24"/>
          <w:szCs w:val="24"/>
          <w:lang w:val="en-US"/>
        </w:rPr>
        <w:t>Uji Hipotesis</w:t>
      </w:r>
      <w:r w:rsidR="00FD6744">
        <w:rPr>
          <w:rFonts w:ascii="Times New Roman" w:hAnsi="Times New Roman" w:cs="Times New Roman"/>
          <w:sz w:val="24"/>
          <w:szCs w:val="24"/>
          <w:lang w:val="en-US"/>
        </w:rPr>
        <w:tab/>
      </w:r>
      <w:r w:rsidR="00917A34">
        <w:rPr>
          <w:rFonts w:ascii="Times New Roman" w:hAnsi="Times New Roman" w:cs="Times New Roman"/>
          <w:sz w:val="24"/>
          <w:szCs w:val="24"/>
          <w:lang w:val="en-US"/>
        </w:rPr>
        <w:t>59</w:t>
      </w:r>
    </w:p>
    <w:p w:rsidR="0064460E" w:rsidRDefault="0064460E" w:rsidP="0064460E">
      <w:pPr>
        <w:tabs>
          <w:tab w:val="left" w:leader="dot" w:pos="7371"/>
        </w:tabs>
        <w:ind w:left="0" w:firstLine="0"/>
        <w:rPr>
          <w:rFonts w:ascii="Times New Roman" w:hAnsi="Times New Roman" w:cs="Times New Roman"/>
          <w:sz w:val="24"/>
          <w:szCs w:val="24"/>
        </w:rPr>
      </w:pPr>
      <w:r>
        <w:rPr>
          <w:rFonts w:ascii="Times New Roman" w:hAnsi="Times New Roman" w:cs="Times New Roman"/>
          <w:sz w:val="24"/>
          <w:szCs w:val="24"/>
        </w:rPr>
        <w:t>BAB IV HASIL PENELITIAN DAN PEMBAHASAN</w:t>
      </w:r>
      <w:r>
        <w:rPr>
          <w:rFonts w:ascii="Times New Roman" w:hAnsi="Times New Roman" w:cs="Times New Roman"/>
          <w:sz w:val="24"/>
          <w:szCs w:val="24"/>
        </w:rPr>
        <w:tab/>
      </w:r>
      <w:r w:rsidR="00F9530A">
        <w:rPr>
          <w:rFonts w:ascii="Times New Roman" w:hAnsi="Times New Roman" w:cs="Times New Roman"/>
          <w:sz w:val="24"/>
          <w:szCs w:val="24"/>
        </w:rPr>
        <w:t>62</w:t>
      </w:r>
    </w:p>
    <w:p w:rsidR="0064460E" w:rsidRPr="00132C6B" w:rsidRDefault="0064460E" w:rsidP="00FC7EAB">
      <w:pPr>
        <w:pStyle w:val="ListParagraph"/>
        <w:numPr>
          <w:ilvl w:val="0"/>
          <w:numId w:val="35"/>
        </w:numPr>
        <w:tabs>
          <w:tab w:val="left" w:leader="dot" w:pos="7371"/>
        </w:tabs>
        <w:spacing w:line="360" w:lineRule="auto"/>
        <w:rPr>
          <w:rFonts w:ascii="Times New Roman" w:hAnsi="Times New Roman" w:cs="Times New Roman"/>
          <w:sz w:val="24"/>
          <w:szCs w:val="24"/>
        </w:rPr>
      </w:pPr>
      <w:r>
        <w:rPr>
          <w:rFonts w:ascii="Times New Roman" w:hAnsi="Times New Roman" w:cs="Times New Roman"/>
          <w:sz w:val="24"/>
          <w:szCs w:val="24"/>
          <w:lang w:val="en-US"/>
        </w:rPr>
        <w:t>Gambaran Umum</w:t>
      </w:r>
      <w:r w:rsidR="00132C6B">
        <w:rPr>
          <w:rFonts w:ascii="Times New Roman" w:hAnsi="Times New Roman" w:cs="Times New Roman"/>
          <w:sz w:val="24"/>
          <w:szCs w:val="24"/>
          <w:lang w:val="en-US"/>
        </w:rPr>
        <w:t xml:space="preserve"> Objek Penelitian</w:t>
      </w:r>
      <w:r w:rsidR="00132C6B">
        <w:rPr>
          <w:rFonts w:ascii="Times New Roman" w:hAnsi="Times New Roman" w:cs="Times New Roman"/>
          <w:sz w:val="24"/>
          <w:szCs w:val="24"/>
          <w:lang w:val="en-US"/>
        </w:rPr>
        <w:tab/>
      </w:r>
      <w:r w:rsidR="00F9530A">
        <w:rPr>
          <w:rFonts w:ascii="Times New Roman" w:hAnsi="Times New Roman" w:cs="Times New Roman"/>
          <w:sz w:val="24"/>
          <w:szCs w:val="24"/>
          <w:lang w:val="en-US"/>
        </w:rPr>
        <w:t>62</w:t>
      </w:r>
    </w:p>
    <w:p w:rsidR="00132C6B" w:rsidRPr="00132C6B" w:rsidRDefault="00132C6B" w:rsidP="00FC7EAB">
      <w:pPr>
        <w:pStyle w:val="ListParagraph"/>
        <w:numPr>
          <w:ilvl w:val="0"/>
          <w:numId w:val="39"/>
        </w:numPr>
        <w:tabs>
          <w:tab w:val="left" w:leader="dot" w:pos="7371"/>
        </w:tabs>
        <w:spacing w:line="360" w:lineRule="auto"/>
        <w:rPr>
          <w:rFonts w:ascii="Times New Roman" w:hAnsi="Times New Roman" w:cs="Times New Roman"/>
          <w:sz w:val="24"/>
          <w:szCs w:val="24"/>
        </w:rPr>
      </w:pPr>
      <w:r>
        <w:rPr>
          <w:rFonts w:ascii="Times New Roman" w:hAnsi="Times New Roman" w:cs="Times New Roman"/>
          <w:sz w:val="24"/>
          <w:szCs w:val="24"/>
          <w:lang w:val="en-US"/>
        </w:rPr>
        <w:t>Sejarah Bursa Efek Indonesia</w:t>
      </w:r>
      <w:r>
        <w:rPr>
          <w:rFonts w:ascii="Times New Roman" w:hAnsi="Times New Roman" w:cs="Times New Roman"/>
          <w:sz w:val="24"/>
          <w:szCs w:val="24"/>
          <w:lang w:val="en-US"/>
        </w:rPr>
        <w:tab/>
      </w:r>
      <w:r w:rsidR="00F9530A">
        <w:rPr>
          <w:rFonts w:ascii="Times New Roman" w:hAnsi="Times New Roman" w:cs="Times New Roman"/>
          <w:sz w:val="24"/>
          <w:szCs w:val="24"/>
          <w:lang w:val="en-US"/>
        </w:rPr>
        <w:t>62</w:t>
      </w:r>
    </w:p>
    <w:p w:rsidR="008F47DA" w:rsidRPr="008F47DA" w:rsidRDefault="00132C6B" w:rsidP="008F47DA">
      <w:pPr>
        <w:pStyle w:val="ListParagraph"/>
        <w:numPr>
          <w:ilvl w:val="0"/>
          <w:numId w:val="39"/>
        </w:numPr>
        <w:tabs>
          <w:tab w:val="left" w:leader="dot" w:pos="7371"/>
        </w:tabs>
        <w:spacing w:line="360" w:lineRule="auto"/>
        <w:rPr>
          <w:rFonts w:ascii="Times New Roman" w:hAnsi="Times New Roman" w:cs="Times New Roman"/>
          <w:sz w:val="24"/>
          <w:szCs w:val="24"/>
        </w:rPr>
      </w:pPr>
      <w:r>
        <w:rPr>
          <w:rFonts w:ascii="Times New Roman" w:hAnsi="Times New Roman" w:cs="Times New Roman"/>
          <w:sz w:val="24"/>
          <w:szCs w:val="24"/>
          <w:lang w:val="en-US"/>
        </w:rPr>
        <w:t>Visi dan Misi Bursa Efek Indonesia</w:t>
      </w:r>
      <w:r w:rsidR="008F47DA">
        <w:rPr>
          <w:rFonts w:ascii="Times New Roman" w:hAnsi="Times New Roman" w:cs="Times New Roman"/>
          <w:sz w:val="24"/>
          <w:szCs w:val="24"/>
          <w:lang w:val="en-US"/>
        </w:rPr>
        <w:tab/>
      </w:r>
      <w:r w:rsidR="00F9530A">
        <w:rPr>
          <w:rFonts w:ascii="Times New Roman" w:hAnsi="Times New Roman" w:cs="Times New Roman"/>
          <w:sz w:val="24"/>
          <w:szCs w:val="24"/>
          <w:lang w:val="en-US"/>
        </w:rPr>
        <w:t>63</w:t>
      </w:r>
    </w:p>
    <w:p w:rsidR="00132C6B" w:rsidRPr="008F47DA" w:rsidRDefault="008F47DA" w:rsidP="008F47DA">
      <w:pPr>
        <w:pStyle w:val="ListParagraph"/>
        <w:numPr>
          <w:ilvl w:val="0"/>
          <w:numId w:val="39"/>
        </w:numPr>
        <w:tabs>
          <w:tab w:val="left" w:leader="dot" w:pos="7371"/>
        </w:tabs>
        <w:spacing w:line="360" w:lineRule="auto"/>
        <w:rPr>
          <w:rFonts w:ascii="Times New Roman" w:hAnsi="Times New Roman" w:cs="Times New Roman"/>
          <w:sz w:val="24"/>
          <w:szCs w:val="24"/>
        </w:rPr>
      </w:pPr>
      <w:r>
        <w:rPr>
          <w:rFonts w:ascii="Times New Roman" w:hAnsi="Times New Roman" w:cs="Times New Roman"/>
          <w:sz w:val="24"/>
          <w:szCs w:val="24"/>
          <w:lang w:val="en-US"/>
        </w:rPr>
        <w:t>Struktur Organisasi Bursa Efek Indonesia</w:t>
      </w:r>
      <w:r w:rsidR="00132C6B" w:rsidRPr="008F47DA">
        <w:rPr>
          <w:rFonts w:ascii="Times New Roman" w:hAnsi="Times New Roman" w:cs="Times New Roman"/>
          <w:sz w:val="24"/>
          <w:szCs w:val="24"/>
          <w:lang w:val="en-US"/>
        </w:rPr>
        <w:tab/>
      </w:r>
      <w:r w:rsidR="00F9530A">
        <w:rPr>
          <w:rFonts w:ascii="Times New Roman" w:hAnsi="Times New Roman" w:cs="Times New Roman"/>
          <w:sz w:val="24"/>
          <w:szCs w:val="24"/>
          <w:lang w:val="en-US"/>
        </w:rPr>
        <w:t>64</w:t>
      </w:r>
    </w:p>
    <w:p w:rsidR="00132C6B" w:rsidRPr="00132C6B" w:rsidRDefault="0064460E" w:rsidP="00FC7EAB">
      <w:pPr>
        <w:pStyle w:val="ListParagraph"/>
        <w:numPr>
          <w:ilvl w:val="0"/>
          <w:numId w:val="35"/>
        </w:numPr>
        <w:tabs>
          <w:tab w:val="left" w:leader="dot" w:pos="7371"/>
        </w:tabs>
        <w:spacing w:line="360" w:lineRule="auto"/>
        <w:rPr>
          <w:rFonts w:ascii="Times New Roman" w:hAnsi="Times New Roman" w:cs="Times New Roman"/>
          <w:sz w:val="24"/>
          <w:szCs w:val="24"/>
        </w:rPr>
      </w:pPr>
      <w:r>
        <w:rPr>
          <w:rFonts w:ascii="Times New Roman" w:hAnsi="Times New Roman" w:cs="Times New Roman"/>
          <w:sz w:val="24"/>
          <w:szCs w:val="24"/>
          <w:lang w:val="en-US"/>
        </w:rPr>
        <w:t>Hasil Penelitian</w:t>
      </w:r>
      <w:r w:rsidR="00132C6B">
        <w:rPr>
          <w:rFonts w:ascii="Times New Roman" w:hAnsi="Times New Roman" w:cs="Times New Roman"/>
          <w:sz w:val="24"/>
          <w:szCs w:val="24"/>
          <w:lang w:val="en-US"/>
        </w:rPr>
        <w:tab/>
      </w:r>
      <w:r w:rsidR="00F9530A">
        <w:rPr>
          <w:rFonts w:ascii="Times New Roman" w:hAnsi="Times New Roman" w:cs="Times New Roman"/>
          <w:sz w:val="24"/>
          <w:szCs w:val="24"/>
          <w:lang w:val="en-US"/>
        </w:rPr>
        <w:t>64</w:t>
      </w:r>
    </w:p>
    <w:p w:rsidR="00132C6B" w:rsidRPr="00132C6B" w:rsidRDefault="00132C6B" w:rsidP="00FC7EAB">
      <w:pPr>
        <w:pStyle w:val="ListParagraph"/>
        <w:numPr>
          <w:ilvl w:val="0"/>
          <w:numId w:val="40"/>
        </w:numPr>
        <w:tabs>
          <w:tab w:val="left" w:leader="dot" w:pos="7371"/>
        </w:tabs>
        <w:spacing w:line="360" w:lineRule="auto"/>
        <w:rPr>
          <w:rFonts w:ascii="Times New Roman" w:hAnsi="Times New Roman" w:cs="Times New Roman"/>
          <w:sz w:val="24"/>
          <w:szCs w:val="24"/>
        </w:rPr>
      </w:pPr>
      <w:r>
        <w:rPr>
          <w:rFonts w:ascii="Times New Roman" w:hAnsi="Times New Roman" w:cs="Times New Roman"/>
          <w:sz w:val="24"/>
          <w:szCs w:val="24"/>
          <w:lang w:val="en-US"/>
        </w:rPr>
        <w:t>Hasil Uji Statistik Deskriptif</w:t>
      </w:r>
      <w:r>
        <w:rPr>
          <w:rFonts w:ascii="Times New Roman" w:hAnsi="Times New Roman" w:cs="Times New Roman"/>
          <w:sz w:val="24"/>
          <w:szCs w:val="24"/>
          <w:lang w:val="en-US"/>
        </w:rPr>
        <w:tab/>
      </w:r>
      <w:r w:rsidR="00F9530A">
        <w:rPr>
          <w:rFonts w:ascii="Times New Roman" w:hAnsi="Times New Roman" w:cs="Times New Roman"/>
          <w:sz w:val="24"/>
          <w:szCs w:val="24"/>
          <w:lang w:val="en-US"/>
        </w:rPr>
        <w:t>64</w:t>
      </w:r>
    </w:p>
    <w:p w:rsidR="00132C6B" w:rsidRPr="00132C6B" w:rsidRDefault="00132C6B" w:rsidP="00FC7EAB">
      <w:pPr>
        <w:pStyle w:val="ListParagraph"/>
        <w:numPr>
          <w:ilvl w:val="0"/>
          <w:numId w:val="40"/>
        </w:numPr>
        <w:tabs>
          <w:tab w:val="left" w:leader="dot" w:pos="7371"/>
        </w:tabs>
        <w:spacing w:line="360" w:lineRule="auto"/>
        <w:rPr>
          <w:rFonts w:ascii="Times New Roman" w:hAnsi="Times New Roman" w:cs="Times New Roman"/>
          <w:sz w:val="24"/>
          <w:szCs w:val="24"/>
        </w:rPr>
      </w:pPr>
      <w:r>
        <w:rPr>
          <w:rFonts w:ascii="Times New Roman" w:hAnsi="Times New Roman" w:cs="Times New Roman"/>
          <w:sz w:val="24"/>
          <w:szCs w:val="24"/>
          <w:lang w:val="en-US"/>
        </w:rPr>
        <w:t>Hasil Uji Asumsi Klasik</w:t>
      </w:r>
      <w:r>
        <w:rPr>
          <w:rFonts w:ascii="Times New Roman" w:hAnsi="Times New Roman" w:cs="Times New Roman"/>
          <w:sz w:val="24"/>
          <w:szCs w:val="24"/>
          <w:lang w:val="en-US"/>
        </w:rPr>
        <w:tab/>
      </w:r>
      <w:r w:rsidR="00F9530A">
        <w:rPr>
          <w:rFonts w:ascii="Times New Roman" w:hAnsi="Times New Roman" w:cs="Times New Roman"/>
          <w:sz w:val="24"/>
          <w:szCs w:val="24"/>
          <w:lang w:val="en-US"/>
        </w:rPr>
        <w:t>67</w:t>
      </w:r>
    </w:p>
    <w:p w:rsidR="00132C6B" w:rsidRPr="00132C6B" w:rsidRDefault="00132C6B" w:rsidP="00FC7EAB">
      <w:pPr>
        <w:pStyle w:val="ListParagraph"/>
        <w:numPr>
          <w:ilvl w:val="0"/>
          <w:numId w:val="40"/>
        </w:numPr>
        <w:tabs>
          <w:tab w:val="left" w:leader="dot" w:pos="7371"/>
        </w:tabs>
        <w:spacing w:line="360" w:lineRule="auto"/>
        <w:rPr>
          <w:rFonts w:ascii="Times New Roman" w:hAnsi="Times New Roman" w:cs="Times New Roman"/>
          <w:sz w:val="24"/>
          <w:szCs w:val="24"/>
        </w:rPr>
      </w:pPr>
      <w:r>
        <w:rPr>
          <w:rFonts w:ascii="Times New Roman" w:hAnsi="Times New Roman" w:cs="Times New Roman"/>
          <w:sz w:val="24"/>
          <w:szCs w:val="24"/>
          <w:lang w:val="en-US"/>
        </w:rPr>
        <w:lastRenderedPageBreak/>
        <w:t>Hasil Analisis Regresi Linier Berganda</w:t>
      </w:r>
      <w:r>
        <w:rPr>
          <w:rFonts w:ascii="Times New Roman" w:hAnsi="Times New Roman" w:cs="Times New Roman"/>
          <w:sz w:val="24"/>
          <w:szCs w:val="24"/>
          <w:lang w:val="en-US"/>
        </w:rPr>
        <w:tab/>
      </w:r>
      <w:r w:rsidR="00F9530A">
        <w:rPr>
          <w:rFonts w:ascii="Times New Roman" w:hAnsi="Times New Roman" w:cs="Times New Roman"/>
          <w:sz w:val="24"/>
          <w:szCs w:val="24"/>
          <w:lang w:val="en-US"/>
        </w:rPr>
        <w:t>74</w:t>
      </w:r>
    </w:p>
    <w:p w:rsidR="0064460E" w:rsidRPr="0064460E" w:rsidRDefault="00132C6B" w:rsidP="00FC7EAB">
      <w:pPr>
        <w:pStyle w:val="ListParagraph"/>
        <w:numPr>
          <w:ilvl w:val="0"/>
          <w:numId w:val="40"/>
        </w:numPr>
        <w:tabs>
          <w:tab w:val="left" w:leader="dot" w:pos="7371"/>
        </w:tabs>
        <w:spacing w:line="360" w:lineRule="auto"/>
        <w:rPr>
          <w:rFonts w:ascii="Times New Roman" w:hAnsi="Times New Roman" w:cs="Times New Roman"/>
          <w:sz w:val="24"/>
          <w:szCs w:val="24"/>
        </w:rPr>
      </w:pPr>
      <w:r>
        <w:rPr>
          <w:rFonts w:ascii="Times New Roman" w:hAnsi="Times New Roman" w:cs="Times New Roman"/>
          <w:sz w:val="24"/>
          <w:szCs w:val="24"/>
          <w:lang w:val="en-US"/>
        </w:rPr>
        <w:t>Hasil Uji Hipotesis</w:t>
      </w:r>
      <w:r w:rsidR="0064460E">
        <w:rPr>
          <w:rFonts w:ascii="Times New Roman" w:hAnsi="Times New Roman" w:cs="Times New Roman"/>
          <w:sz w:val="24"/>
          <w:szCs w:val="24"/>
          <w:lang w:val="en-US"/>
        </w:rPr>
        <w:tab/>
      </w:r>
      <w:r w:rsidR="00F9530A">
        <w:rPr>
          <w:rFonts w:ascii="Times New Roman" w:hAnsi="Times New Roman" w:cs="Times New Roman"/>
          <w:sz w:val="24"/>
          <w:szCs w:val="24"/>
          <w:lang w:val="en-US"/>
        </w:rPr>
        <w:t>76</w:t>
      </w:r>
    </w:p>
    <w:p w:rsidR="0064460E" w:rsidRPr="00132C6B" w:rsidRDefault="0064460E" w:rsidP="00FC7EAB">
      <w:pPr>
        <w:pStyle w:val="ListParagraph"/>
        <w:numPr>
          <w:ilvl w:val="0"/>
          <w:numId w:val="35"/>
        </w:numPr>
        <w:tabs>
          <w:tab w:val="left" w:leader="dot" w:pos="7371"/>
        </w:tabs>
        <w:spacing w:line="360" w:lineRule="auto"/>
        <w:rPr>
          <w:rFonts w:ascii="Times New Roman" w:hAnsi="Times New Roman" w:cs="Times New Roman"/>
          <w:sz w:val="24"/>
          <w:szCs w:val="24"/>
        </w:rPr>
      </w:pPr>
      <w:r>
        <w:rPr>
          <w:rFonts w:ascii="Times New Roman" w:hAnsi="Times New Roman" w:cs="Times New Roman"/>
          <w:sz w:val="24"/>
          <w:szCs w:val="24"/>
          <w:lang w:val="en-US"/>
        </w:rPr>
        <w:t>Pembahasan</w:t>
      </w:r>
      <w:r>
        <w:rPr>
          <w:rFonts w:ascii="Times New Roman" w:hAnsi="Times New Roman" w:cs="Times New Roman"/>
          <w:sz w:val="24"/>
          <w:szCs w:val="24"/>
          <w:lang w:val="en-US"/>
        </w:rPr>
        <w:tab/>
      </w:r>
      <w:r w:rsidR="00F9530A">
        <w:rPr>
          <w:rFonts w:ascii="Times New Roman" w:hAnsi="Times New Roman" w:cs="Times New Roman"/>
          <w:sz w:val="24"/>
          <w:szCs w:val="24"/>
          <w:lang w:val="en-US"/>
        </w:rPr>
        <w:t>79</w:t>
      </w:r>
    </w:p>
    <w:p w:rsidR="00132C6B" w:rsidRDefault="00132C6B" w:rsidP="00FC7EAB">
      <w:pPr>
        <w:pStyle w:val="ListParagraph"/>
        <w:numPr>
          <w:ilvl w:val="0"/>
          <w:numId w:val="41"/>
        </w:numPr>
        <w:tabs>
          <w:tab w:val="left" w:leader="dot" w:pos="7371"/>
        </w:tabs>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Pengaruh </w:t>
      </w:r>
      <w:r w:rsidRPr="00132C6B">
        <w:rPr>
          <w:rFonts w:ascii="Times New Roman" w:hAnsi="Times New Roman" w:cs="Times New Roman"/>
          <w:i/>
          <w:sz w:val="24"/>
          <w:szCs w:val="24"/>
          <w:lang w:val="en-US"/>
        </w:rPr>
        <w:t>Debt Covenant</w:t>
      </w:r>
      <w:r>
        <w:rPr>
          <w:rFonts w:ascii="Times New Roman" w:hAnsi="Times New Roman" w:cs="Times New Roman"/>
          <w:sz w:val="24"/>
          <w:szCs w:val="24"/>
          <w:lang w:val="en-US"/>
        </w:rPr>
        <w:t xml:space="preserve"> Terhadap Konservatisme Akuntansi</w:t>
      </w:r>
      <w:r>
        <w:rPr>
          <w:rFonts w:ascii="Times New Roman" w:hAnsi="Times New Roman" w:cs="Times New Roman"/>
          <w:sz w:val="24"/>
          <w:szCs w:val="24"/>
          <w:lang w:val="en-US"/>
        </w:rPr>
        <w:tab/>
      </w:r>
      <w:r w:rsidR="00F9530A">
        <w:rPr>
          <w:rFonts w:ascii="Times New Roman" w:hAnsi="Times New Roman" w:cs="Times New Roman"/>
          <w:sz w:val="24"/>
          <w:szCs w:val="24"/>
          <w:lang w:val="en-US"/>
        </w:rPr>
        <w:t>79</w:t>
      </w:r>
    </w:p>
    <w:p w:rsidR="00132C6B" w:rsidRDefault="00132C6B" w:rsidP="00FC7EAB">
      <w:pPr>
        <w:pStyle w:val="ListParagraph"/>
        <w:numPr>
          <w:ilvl w:val="0"/>
          <w:numId w:val="41"/>
        </w:numPr>
        <w:tabs>
          <w:tab w:val="left" w:leader="dot" w:pos="7371"/>
        </w:tabs>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Pengaruh </w:t>
      </w:r>
      <w:r w:rsidRPr="00132C6B">
        <w:rPr>
          <w:rFonts w:ascii="Times New Roman" w:hAnsi="Times New Roman" w:cs="Times New Roman"/>
          <w:i/>
          <w:sz w:val="24"/>
          <w:szCs w:val="24"/>
          <w:lang w:val="en-US"/>
        </w:rPr>
        <w:t>Political Cost</w:t>
      </w:r>
      <w:r>
        <w:rPr>
          <w:rFonts w:ascii="Times New Roman" w:hAnsi="Times New Roman" w:cs="Times New Roman"/>
          <w:sz w:val="24"/>
          <w:szCs w:val="24"/>
          <w:lang w:val="en-US"/>
        </w:rPr>
        <w:t xml:space="preserve"> Terhadap Konservatisme Akuntansi</w:t>
      </w:r>
      <w:r>
        <w:rPr>
          <w:rFonts w:ascii="Times New Roman" w:hAnsi="Times New Roman" w:cs="Times New Roman"/>
          <w:sz w:val="24"/>
          <w:szCs w:val="24"/>
          <w:lang w:val="en-US"/>
        </w:rPr>
        <w:tab/>
      </w:r>
      <w:r w:rsidR="00EE27EF">
        <w:rPr>
          <w:rFonts w:ascii="Times New Roman" w:hAnsi="Times New Roman" w:cs="Times New Roman"/>
          <w:sz w:val="24"/>
          <w:szCs w:val="24"/>
          <w:lang w:val="en-US"/>
        </w:rPr>
        <w:t>82</w:t>
      </w:r>
    </w:p>
    <w:p w:rsidR="00132C6B" w:rsidRDefault="00132C6B" w:rsidP="00FC7EAB">
      <w:pPr>
        <w:pStyle w:val="ListParagraph"/>
        <w:numPr>
          <w:ilvl w:val="0"/>
          <w:numId w:val="41"/>
        </w:numPr>
        <w:tabs>
          <w:tab w:val="left" w:leader="dot" w:pos="7371"/>
        </w:tabs>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Pengaruh </w:t>
      </w:r>
      <w:r w:rsidRPr="00132C6B">
        <w:rPr>
          <w:rFonts w:ascii="Times New Roman" w:hAnsi="Times New Roman" w:cs="Times New Roman"/>
          <w:i/>
          <w:sz w:val="24"/>
          <w:szCs w:val="24"/>
          <w:lang w:val="en-US"/>
        </w:rPr>
        <w:t>Financial Distress</w:t>
      </w:r>
      <w:r>
        <w:rPr>
          <w:rFonts w:ascii="Times New Roman" w:hAnsi="Times New Roman" w:cs="Times New Roman"/>
          <w:sz w:val="24"/>
          <w:szCs w:val="24"/>
          <w:lang w:val="en-US"/>
        </w:rPr>
        <w:t xml:space="preserve"> Terhadap Konservatisme Akuntansi</w:t>
      </w:r>
    </w:p>
    <w:p w:rsidR="00132C6B" w:rsidRDefault="00132C6B" w:rsidP="00132C6B">
      <w:pPr>
        <w:pStyle w:val="ListParagraph"/>
        <w:tabs>
          <w:tab w:val="left" w:leader="dot" w:pos="7371"/>
        </w:tabs>
        <w:spacing w:line="360" w:lineRule="auto"/>
        <w:ind w:left="1080" w:firstLine="0"/>
        <w:rPr>
          <w:rFonts w:ascii="Times New Roman" w:hAnsi="Times New Roman" w:cs="Times New Roman"/>
          <w:sz w:val="24"/>
          <w:szCs w:val="24"/>
          <w:lang w:val="en-US"/>
        </w:rPr>
      </w:pPr>
      <w:r>
        <w:rPr>
          <w:rFonts w:ascii="Times New Roman" w:hAnsi="Times New Roman" w:cs="Times New Roman"/>
          <w:sz w:val="24"/>
          <w:szCs w:val="24"/>
          <w:lang w:val="en-US"/>
        </w:rPr>
        <w:tab/>
      </w:r>
      <w:r w:rsidR="00F9530A">
        <w:rPr>
          <w:rFonts w:ascii="Times New Roman" w:hAnsi="Times New Roman" w:cs="Times New Roman"/>
          <w:sz w:val="24"/>
          <w:szCs w:val="24"/>
          <w:lang w:val="en-US"/>
        </w:rPr>
        <w:t>83</w:t>
      </w:r>
    </w:p>
    <w:p w:rsidR="00132C6B" w:rsidRPr="00132C6B" w:rsidRDefault="00132C6B" w:rsidP="00FC7EAB">
      <w:pPr>
        <w:pStyle w:val="ListParagraph"/>
        <w:numPr>
          <w:ilvl w:val="0"/>
          <w:numId w:val="41"/>
        </w:numPr>
        <w:tabs>
          <w:tab w:val="left" w:leader="dot" w:pos="7371"/>
        </w:tabs>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Pengaruh Risiko Litigasi Terhadap Konservatisme Akuntansi</w:t>
      </w:r>
      <w:r>
        <w:rPr>
          <w:rFonts w:ascii="Times New Roman" w:hAnsi="Times New Roman" w:cs="Times New Roman"/>
          <w:sz w:val="24"/>
          <w:szCs w:val="24"/>
          <w:lang w:val="en-US"/>
        </w:rPr>
        <w:tab/>
      </w:r>
      <w:r w:rsidR="00EE27EF">
        <w:rPr>
          <w:rFonts w:ascii="Times New Roman" w:hAnsi="Times New Roman" w:cs="Times New Roman"/>
          <w:sz w:val="24"/>
          <w:szCs w:val="24"/>
          <w:lang w:val="en-US"/>
        </w:rPr>
        <w:t>85</w:t>
      </w:r>
    </w:p>
    <w:p w:rsidR="0064460E" w:rsidRDefault="0064460E" w:rsidP="0064460E">
      <w:pPr>
        <w:tabs>
          <w:tab w:val="left" w:leader="dot" w:pos="7371"/>
        </w:tabs>
        <w:ind w:left="0" w:firstLine="0"/>
        <w:rPr>
          <w:rFonts w:ascii="Times New Roman" w:hAnsi="Times New Roman" w:cs="Times New Roman"/>
          <w:sz w:val="24"/>
          <w:szCs w:val="24"/>
        </w:rPr>
      </w:pPr>
      <w:r>
        <w:rPr>
          <w:rFonts w:ascii="Times New Roman" w:hAnsi="Times New Roman" w:cs="Times New Roman"/>
          <w:sz w:val="24"/>
          <w:szCs w:val="24"/>
        </w:rPr>
        <w:t>BAB V KESIMPULAN DAN SARAN</w:t>
      </w:r>
      <w:r>
        <w:rPr>
          <w:rFonts w:ascii="Times New Roman" w:hAnsi="Times New Roman" w:cs="Times New Roman"/>
          <w:sz w:val="24"/>
          <w:szCs w:val="24"/>
        </w:rPr>
        <w:tab/>
      </w:r>
      <w:r w:rsidR="00EE27EF">
        <w:rPr>
          <w:rFonts w:ascii="Times New Roman" w:hAnsi="Times New Roman" w:cs="Times New Roman"/>
          <w:sz w:val="24"/>
          <w:szCs w:val="24"/>
        </w:rPr>
        <w:t>88</w:t>
      </w:r>
    </w:p>
    <w:p w:rsidR="0064460E" w:rsidRPr="0064460E" w:rsidRDefault="0064460E" w:rsidP="00FC7EAB">
      <w:pPr>
        <w:pStyle w:val="ListParagraph"/>
        <w:numPr>
          <w:ilvl w:val="0"/>
          <w:numId w:val="36"/>
        </w:numPr>
        <w:tabs>
          <w:tab w:val="left" w:leader="dot" w:pos="7371"/>
        </w:tabs>
        <w:spacing w:line="360" w:lineRule="auto"/>
        <w:rPr>
          <w:rFonts w:ascii="Times New Roman" w:hAnsi="Times New Roman" w:cs="Times New Roman"/>
          <w:sz w:val="24"/>
          <w:szCs w:val="24"/>
        </w:rPr>
      </w:pPr>
      <w:r>
        <w:rPr>
          <w:rFonts w:ascii="Times New Roman" w:hAnsi="Times New Roman" w:cs="Times New Roman"/>
          <w:sz w:val="24"/>
          <w:szCs w:val="24"/>
          <w:lang w:val="en-US"/>
        </w:rPr>
        <w:t>Kesimpulan</w:t>
      </w:r>
      <w:r>
        <w:rPr>
          <w:rFonts w:ascii="Times New Roman" w:hAnsi="Times New Roman" w:cs="Times New Roman"/>
          <w:sz w:val="24"/>
          <w:szCs w:val="24"/>
          <w:lang w:val="en-US"/>
        </w:rPr>
        <w:tab/>
      </w:r>
      <w:r w:rsidR="00EE27EF">
        <w:rPr>
          <w:rFonts w:ascii="Times New Roman" w:hAnsi="Times New Roman" w:cs="Times New Roman"/>
          <w:sz w:val="24"/>
          <w:szCs w:val="24"/>
          <w:lang w:val="en-US"/>
        </w:rPr>
        <w:t>88</w:t>
      </w:r>
    </w:p>
    <w:p w:rsidR="0064460E" w:rsidRPr="0064460E" w:rsidRDefault="0064460E" w:rsidP="00FC7EAB">
      <w:pPr>
        <w:pStyle w:val="ListParagraph"/>
        <w:numPr>
          <w:ilvl w:val="0"/>
          <w:numId w:val="36"/>
        </w:numPr>
        <w:tabs>
          <w:tab w:val="left" w:leader="dot" w:pos="7371"/>
        </w:tabs>
        <w:spacing w:line="360" w:lineRule="auto"/>
        <w:rPr>
          <w:rFonts w:ascii="Times New Roman" w:hAnsi="Times New Roman" w:cs="Times New Roman"/>
          <w:sz w:val="24"/>
          <w:szCs w:val="24"/>
        </w:rPr>
      </w:pPr>
      <w:r>
        <w:rPr>
          <w:rFonts w:ascii="Times New Roman" w:hAnsi="Times New Roman" w:cs="Times New Roman"/>
          <w:sz w:val="24"/>
          <w:szCs w:val="24"/>
          <w:lang w:val="en-US"/>
        </w:rPr>
        <w:t>Saran</w:t>
      </w:r>
      <w:r>
        <w:rPr>
          <w:rFonts w:ascii="Times New Roman" w:hAnsi="Times New Roman" w:cs="Times New Roman"/>
          <w:sz w:val="24"/>
          <w:szCs w:val="24"/>
          <w:lang w:val="en-US"/>
        </w:rPr>
        <w:tab/>
      </w:r>
      <w:r w:rsidR="00EE27EF">
        <w:rPr>
          <w:rFonts w:ascii="Times New Roman" w:hAnsi="Times New Roman" w:cs="Times New Roman"/>
          <w:sz w:val="24"/>
          <w:szCs w:val="24"/>
          <w:lang w:val="en-US"/>
        </w:rPr>
        <w:t>88</w:t>
      </w:r>
    </w:p>
    <w:p w:rsidR="00127115" w:rsidRDefault="00127115" w:rsidP="00A14FCD">
      <w:pPr>
        <w:tabs>
          <w:tab w:val="left" w:leader="dot" w:pos="7371"/>
        </w:tabs>
        <w:ind w:hanging="993"/>
        <w:rPr>
          <w:rFonts w:ascii="Times New Roman" w:hAnsi="Times New Roman" w:cs="Times New Roman"/>
          <w:sz w:val="24"/>
          <w:szCs w:val="24"/>
        </w:rPr>
      </w:pPr>
      <w:r>
        <w:rPr>
          <w:rFonts w:ascii="Times New Roman" w:hAnsi="Times New Roman" w:cs="Times New Roman"/>
          <w:sz w:val="24"/>
          <w:szCs w:val="24"/>
        </w:rPr>
        <w:t>DAFTAR PUSTAKA</w:t>
      </w:r>
      <w:r w:rsidR="008B1003">
        <w:rPr>
          <w:rFonts w:ascii="Times New Roman" w:hAnsi="Times New Roman" w:cs="Times New Roman"/>
          <w:sz w:val="24"/>
          <w:szCs w:val="24"/>
        </w:rPr>
        <w:tab/>
      </w:r>
      <w:r w:rsidR="00EE27EF">
        <w:rPr>
          <w:rFonts w:ascii="Times New Roman" w:hAnsi="Times New Roman" w:cs="Times New Roman"/>
          <w:sz w:val="24"/>
          <w:szCs w:val="24"/>
        </w:rPr>
        <w:t>91</w:t>
      </w:r>
    </w:p>
    <w:p w:rsidR="00433D96" w:rsidRPr="00201992" w:rsidRDefault="00127115" w:rsidP="00A14FCD">
      <w:pPr>
        <w:tabs>
          <w:tab w:val="left" w:leader="dot" w:pos="7371"/>
        </w:tabs>
        <w:ind w:hanging="993"/>
        <w:rPr>
          <w:rFonts w:ascii="Times New Roman" w:hAnsi="Times New Roman" w:cs="Times New Roman"/>
          <w:sz w:val="24"/>
          <w:szCs w:val="24"/>
        </w:rPr>
      </w:pPr>
      <w:r>
        <w:rPr>
          <w:rFonts w:ascii="Times New Roman" w:hAnsi="Times New Roman" w:cs="Times New Roman"/>
          <w:sz w:val="24"/>
          <w:szCs w:val="24"/>
        </w:rPr>
        <w:t>LAMPIRAN</w:t>
      </w:r>
      <w:r w:rsidR="008B1003">
        <w:rPr>
          <w:rFonts w:ascii="Times New Roman" w:hAnsi="Times New Roman" w:cs="Times New Roman"/>
          <w:sz w:val="24"/>
          <w:szCs w:val="24"/>
        </w:rPr>
        <w:tab/>
      </w:r>
      <w:r w:rsidR="00EE27EF">
        <w:rPr>
          <w:rFonts w:ascii="Times New Roman" w:hAnsi="Times New Roman" w:cs="Times New Roman"/>
          <w:sz w:val="24"/>
          <w:szCs w:val="24"/>
        </w:rPr>
        <w:t>98</w:t>
      </w:r>
    </w:p>
    <w:p w:rsidR="00A14FCD" w:rsidRDefault="00A14FCD" w:rsidP="00A14FCD">
      <w:pPr>
        <w:ind w:left="0" w:firstLine="0"/>
        <w:jc w:val="center"/>
        <w:rPr>
          <w:rFonts w:ascii="Times New Roman" w:hAnsi="Times New Roman" w:cs="Times New Roman"/>
          <w:b/>
          <w:sz w:val="24"/>
          <w:szCs w:val="24"/>
        </w:rPr>
      </w:pPr>
    </w:p>
    <w:p w:rsidR="00A14FCD" w:rsidRDefault="00A14FCD" w:rsidP="00A14FCD">
      <w:pPr>
        <w:ind w:left="0" w:firstLine="0"/>
        <w:jc w:val="center"/>
        <w:rPr>
          <w:rFonts w:ascii="Times New Roman" w:hAnsi="Times New Roman" w:cs="Times New Roman"/>
          <w:b/>
          <w:sz w:val="24"/>
          <w:szCs w:val="24"/>
        </w:rPr>
      </w:pPr>
    </w:p>
    <w:p w:rsidR="0064460E" w:rsidRDefault="0064460E" w:rsidP="00A14FCD">
      <w:pPr>
        <w:ind w:left="0" w:firstLine="0"/>
        <w:jc w:val="center"/>
        <w:rPr>
          <w:rFonts w:ascii="Times New Roman" w:hAnsi="Times New Roman" w:cs="Times New Roman"/>
          <w:b/>
          <w:sz w:val="24"/>
          <w:szCs w:val="24"/>
        </w:rPr>
      </w:pPr>
    </w:p>
    <w:p w:rsidR="0064460E" w:rsidRDefault="0064460E" w:rsidP="00A14FCD">
      <w:pPr>
        <w:ind w:left="0" w:firstLine="0"/>
        <w:jc w:val="center"/>
        <w:rPr>
          <w:rFonts w:ascii="Times New Roman" w:hAnsi="Times New Roman" w:cs="Times New Roman"/>
          <w:b/>
          <w:sz w:val="24"/>
          <w:szCs w:val="24"/>
        </w:rPr>
      </w:pPr>
    </w:p>
    <w:p w:rsidR="0064460E" w:rsidRDefault="0064460E" w:rsidP="00A14FCD">
      <w:pPr>
        <w:ind w:left="0" w:firstLine="0"/>
        <w:jc w:val="center"/>
        <w:rPr>
          <w:rFonts w:ascii="Times New Roman" w:hAnsi="Times New Roman" w:cs="Times New Roman"/>
          <w:b/>
          <w:sz w:val="24"/>
          <w:szCs w:val="24"/>
        </w:rPr>
      </w:pPr>
    </w:p>
    <w:p w:rsidR="006255C0" w:rsidRDefault="006255C0" w:rsidP="00A14FCD">
      <w:pPr>
        <w:ind w:left="0" w:firstLine="0"/>
        <w:jc w:val="center"/>
        <w:rPr>
          <w:rFonts w:ascii="Times New Roman" w:hAnsi="Times New Roman" w:cs="Times New Roman"/>
          <w:b/>
          <w:sz w:val="24"/>
          <w:szCs w:val="24"/>
        </w:rPr>
      </w:pPr>
    </w:p>
    <w:p w:rsidR="006255C0" w:rsidRDefault="006255C0" w:rsidP="00A14FCD">
      <w:pPr>
        <w:ind w:left="0" w:firstLine="0"/>
        <w:jc w:val="center"/>
        <w:rPr>
          <w:rFonts w:ascii="Times New Roman" w:hAnsi="Times New Roman" w:cs="Times New Roman"/>
          <w:b/>
          <w:sz w:val="24"/>
          <w:szCs w:val="24"/>
        </w:rPr>
      </w:pPr>
    </w:p>
    <w:p w:rsidR="006255C0" w:rsidRDefault="006255C0" w:rsidP="00A14FCD">
      <w:pPr>
        <w:ind w:left="0" w:firstLine="0"/>
        <w:jc w:val="center"/>
        <w:rPr>
          <w:rFonts w:ascii="Times New Roman" w:hAnsi="Times New Roman" w:cs="Times New Roman"/>
          <w:b/>
          <w:sz w:val="24"/>
          <w:szCs w:val="24"/>
        </w:rPr>
      </w:pPr>
    </w:p>
    <w:p w:rsidR="006255C0" w:rsidRDefault="006255C0" w:rsidP="00A14FCD">
      <w:pPr>
        <w:ind w:left="0" w:firstLine="0"/>
        <w:jc w:val="center"/>
        <w:rPr>
          <w:rFonts w:ascii="Times New Roman" w:hAnsi="Times New Roman" w:cs="Times New Roman"/>
          <w:b/>
          <w:sz w:val="24"/>
          <w:szCs w:val="24"/>
        </w:rPr>
      </w:pPr>
    </w:p>
    <w:p w:rsidR="0064460E" w:rsidRDefault="0064460E" w:rsidP="006255C0">
      <w:pPr>
        <w:ind w:left="0" w:firstLine="0"/>
        <w:rPr>
          <w:rFonts w:ascii="Times New Roman" w:hAnsi="Times New Roman" w:cs="Times New Roman"/>
          <w:b/>
          <w:sz w:val="24"/>
          <w:szCs w:val="24"/>
        </w:rPr>
      </w:pPr>
    </w:p>
    <w:p w:rsidR="0064460E" w:rsidRDefault="0064460E" w:rsidP="006255C0">
      <w:pPr>
        <w:ind w:left="0" w:firstLine="0"/>
        <w:rPr>
          <w:rFonts w:ascii="Times New Roman" w:hAnsi="Times New Roman" w:cs="Times New Roman"/>
          <w:b/>
          <w:sz w:val="24"/>
          <w:szCs w:val="24"/>
        </w:rPr>
      </w:pPr>
    </w:p>
    <w:p w:rsidR="003C6243" w:rsidRDefault="007A29BA" w:rsidP="009B006A">
      <w:pPr>
        <w:spacing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lastRenderedPageBreak/>
        <w:t>DAFTAR TABEL</w:t>
      </w:r>
    </w:p>
    <w:p w:rsidR="009B006A" w:rsidRDefault="009B006A" w:rsidP="009B006A">
      <w:pPr>
        <w:spacing w:line="240" w:lineRule="auto"/>
        <w:ind w:left="0" w:firstLine="0"/>
        <w:jc w:val="center"/>
        <w:rPr>
          <w:rFonts w:ascii="Times New Roman" w:hAnsi="Times New Roman" w:cs="Times New Roman"/>
          <w:b/>
          <w:sz w:val="24"/>
          <w:szCs w:val="24"/>
        </w:rPr>
      </w:pPr>
    </w:p>
    <w:p w:rsidR="007A29BA" w:rsidRDefault="00355B2E" w:rsidP="009B006A">
      <w:pPr>
        <w:pStyle w:val="ListParagraph"/>
        <w:tabs>
          <w:tab w:val="left" w:leader="dot" w:pos="7371"/>
        </w:tabs>
        <w:spacing w:line="480" w:lineRule="auto"/>
        <w:ind w:left="0" w:firstLine="0"/>
        <w:rPr>
          <w:rFonts w:ascii="Times New Roman" w:hAnsi="Times New Roman" w:cs="Times New Roman"/>
          <w:sz w:val="24"/>
          <w:szCs w:val="24"/>
          <w:lang w:val="en-US"/>
        </w:rPr>
      </w:pPr>
      <w:r>
        <w:rPr>
          <w:rFonts w:ascii="Times New Roman" w:hAnsi="Times New Roman" w:cs="Times New Roman"/>
          <w:sz w:val="24"/>
          <w:szCs w:val="24"/>
        </w:rPr>
        <w:t xml:space="preserve">Tabel 2.1 </w:t>
      </w:r>
      <w:r w:rsidR="00D85789">
        <w:rPr>
          <w:rFonts w:ascii="Times New Roman" w:hAnsi="Times New Roman" w:cs="Times New Roman"/>
          <w:sz w:val="24"/>
          <w:szCs w:val="24"/>
          <w:lang w:val="en-US"/>
        </w:rPr>
        <w:t>Kriteria</w:t>
      </w:r>
      <w:r>
        <w:rPr>
          <w:rFonts w:ascii="Times New Roman" w:hAnsi="Times New Roman" w:cs="Times New Roman"/>
          <w:sz w:val="24"/>
          <w:szCs w:val="24"/>
          <w:lang w:val="en-US"/>
        </w:rPr>
        <w:t xml:space="preserve"> untuk </w:t>
      </w:r>
      <w:r w:rsidRPr="006255C0">
        <w:rPr>
          <w:rFonts w:ascii="Times New Roman" w:hAnsi="Times New Roman" w:cs="Times New Roman"/>
          <w:i/>
          <w:sz w:val="24"/>
          <w:szCs w:val="24"/>
          <w:lang w:val="en-US"/>
        </w:rPr>
        <w:t>Cut-off</w:t>
      </w:r>
      <w:r>
        <w:rPr>
          <w:rFonts w:ascii="Times New Roman" w:hAnsi="Times New Roman" w:cs="Times New Roman"/>
          <w:sz w:val="24"/>
          <w:szCs w:val="24"/>
          <w:lang w:val="en-US"/>
        </w:rPr>
        <w:t xml:space="preserve"> Model Z-</w:t>
      </w:r>
      <w:r w:rsidRPr="006255C0">
        <w:rPr>
          <w:rFonts w:ascii="Times New Roman" w:hAnsi="Times New Roman" w:cs="Times New Roman"/>
          <w:i/>
          <w:sz w:val="24"/>
          <w:szCs w:val="24"/>
          <w:lang w:val="en-US"/>
        </w:rPr>
        <w:t>score</w:t>
      </w:r>
      <w:r w:rsidR="000135FF">
        <w:rPr>
          <w:rFonts w:ascii="Times New Roman" w:hAnsi="Times New Roman" w:cs="Times New Roman"/>
          <w:sz w:val="24"/>
          <w:szCs w:val="24"/>
          <w:lang w:val="en-US"/>
        </w:rPr>
        <w:tab/>
      </w:r>
      <w:r w:rsidR="00395189">
        <w:rPr>
          <w:rFonts w:ascii="Times New Roman" w:hAnsi="Times New Roman" w:cs="Times New Roman"/>
          <w:sz w:val="24"/>
          <w:szCs w:val="24"/>
          <w:lang w:val="en-US"/>
        </w:rPr>
        <w:t>23</w:t>
      </w:r>
    </w:p>
    <w:p w:rsidR="00355B2E" w:rsidRPr="000135FF" w:rsidRDefault="00355B2E" w:rsidP="009B006A">
      <w:pPr>
        <w:pStyle w:val="ListParagraph"/>
        <w:tabs>
          <w:tab w:val="left" w:leader="dot" w:pos="7371"/>
        </w:tabs>
        <w:spacing w:line="480" w:lineRule="auto"/>
        <w:ind w:left="0" w:firstLine="0"/>
        <w:rPr>
          <w:rFonts w:ascii="Times New Roman" w:hAnsi="Times New Roman" w:cs="Times New Roman"/>
          <w:sz w:val="24"/>
          <w:szCs w:val="24"/>
          <w:lang w:val="en-US"/>
        </w:rPr>
      </w:pPr>
      <w:r>
        <w:rPr>
          <w:rFonts w:ascii="Times New Roman" w:hAnsi="Times New Roman" w:cs="Times New Roman"/>
          <w:sz w:val="24"/>
          <w:szCs w:val="24"/>
          <w:lang w:val="en-US"/>
        </w:rPr>
        <w:t>T</w:t>
      </w:r>
      <w:r w:rsidR="00917A34">
        <w:rPr>
          <w:rFonts w:ascii="Times New Roman" w:hAnsi="Times New Roman" w:cs="Times New Roman"/>
          <w:sz w:val="24"/>
          <w:szCs w:val="24"/>
          <w:lang w:val="en-US"/>
        </w:rPr>
        <w:t>abel 2.2 Penelitian Terdahulu</w:t>
      </w:r>
      <w:r w:rsidR="00917A34">
        <w:rPr>
          <w:rFonts w:ascii="Times New Roman" w:hAnsi="Times New Roman" w:cs="Times New Roman"/>
          <w:sz w:val="24"/>
          <w:szCs w:val="24"/>
          <w:lang w:val="en-US"/>
        </w:rPr>
        <w:tab/>
        <w:t>31</w:t>
      </w:r>
    </w:p>
    <w:p w:rsidR="007A29BA" w:rsidRPr="000135FF" w:rsidRDefault="00AA50BB" w:rsidP="009B006A">
      <w:pPr>
        <w:pStyle w:val="ListParagraph"/>
        <w:tabs>
          <w:tab w:val="left" w:leader="dot" w:pos="7371"/>
        </w:tabs>
        <w:spacing w:line="480" w:lineRule="auto"/>
        <w:ind w:left="0" w:firstLine="0"/>
        <w:rPr>
          <w:rFonts w:ascii="Times New Roman" w:hAnsi="Times New Roman" w:cs="Times New Roman"/>
          <w:sz w:val="24"/>
          <w:szCs w:val="24"/>
        </w:rPr>
      </w:pPr>
      <w:r>
        <w:rPr>
          <w:rFonts w:ascii="Times New Roman" w:hAnsi="Times New Roman" w:cs="Times New Roman"/>
          <w:sz w:val="24"/>
          <w:szCs w:val="24"/>
          <w:lang w:val="en-US"/>
        </w:rPr>
        <w:t>Tabel 3.1</w:t>
      </w:r>
      <w:r w:rsidR="007A29BA" w:rsidRPr="000135FF">
        <w:rPr>
          <w:rFonts w:ascii="Times New Roman" w:hAnsi="Times New Roman" w:cs="Times New Roman"/>
          <w:sz w:val="24"/>
          <w:szCs w:val="24"/>
          <w:lang w:val="en-US"/>
        </w:rPr>
        <w:t xml:space="preserve"> Kriteria Sampel</w:t>
      </w:r>
      <w:r w:rsidR="000135FF">
        <w:rPr>
          <w:rFonts w:ascii="Times New Roman" w:hAnsi="Times New Roman" w:cs="Times New Roman"/>
          <w:sz w:val="24"/>
          <w:szCs w:val="24"/>
          <w:lang w:val="en-US"/>
        </w:rPr>
        <w:tab/>
      </w:r>
      <w:r w:rsidR="00917A34">
        <w:rPr>
          <w:rFonts w:ascii="Times New Roman" w:hAnsi="Times New Roman" w:cs="Times New Roman"/>
          <w:sz w:val="24"/>
          <w:szCs w:val="24"/>
          <w:lang w:val="en-US"/>
        </w:rPr>
        <w:t>48</w:t>
      </w:r>
    </w:p>
    <w:p w:rsidR="007A29BA" w:rsidRPr="000135FF" w:rsidRDefault="00AA50BB" w:rsidP="009B006A">
      <w:pPr>
        <w:pStyle w:val="ListParagraph"/>
        <w:tabs>
          <w:tab w:val="left" w:leader="dot" w:pos="7371"/>
        </w:tabs>
        <w:spacing w:line="480" w:lineRule="auto"/>
        <w:ind w:left="0" w:firstLine="0"/>
        <w:rPr>
          <w:rFonts w:ascii="Times New Roman" w:hAnsi="Times New Roman" w:cs="Times New Roman"/>
          <w:sz w:val="24"/>
          <w:szCs w:val="24"/>
        </w:rPr>
      </w:pPr>
      <w:r>
        <w:rPr>
          <w:rFonts w:ascii="Times New Roman" w:hAnsi="Times New Roman" w:cs="Times New Roman"/>
          <w:sz w:val="24"/>
          <w:szCs w:val="24"/>
          <w:lang w:val="en-US"/>
        </w:rPr>
        <w:t>Tabel 3.2</w:t>
      </w:r>
      <w:r w:rsidR="00C91CE5">
        <w:rPr>
          <w:rFonts w:ascii="Times New Roman" w:hAnsi="Times New Roman" w:cs="Times New Roman"/>
          <w:sz w:val="24"/>
          <w:szCs w:val="24"/>
          <w:lang w:val="en-US"/>
        </w:rPr>
        <w:t xml:space="preserve"> </w:t>
      </w:r>
      <w:r w:rsidR="000135FF" w:rsidRPr="000135FF">
        <w:rPr>
          <w:rFonts w:ascii="Times New Roman" w:hAnsi="Times New Roman" w:cs="Times New Roman"/>
          <w:sz w:val="24"/>
          <w:szCs w:val="24"/>
          <w:lang w:val="en-US"/>
        </w:rPr>
        <w:t>Sampel Penelitian</w:t>
      </w:r>
      <w:r w:rsidR="000135FF">
        <w:rPr>
          <w:rFonts w:ascii="Times New Roman" w:hAnsi="Times New Roman" w:cs="Times New Roman"/>
          <w:sz w:val="24"/>
          <w:szCs w:val="24"/>
          <w:lang w:val="en-US"/>
        </w:rPr>
        <w:tab/>
      </w:r>
      <w:r w:rsidR="00917A34">
        <w:rPr>
          <w:rFonts w:ascii="Times New Roman" w:hAnsi="Times New Roman" w:cs="Times New Roman"/>
          <w:sz w:val="24"/>
          <w:szCs w:val="24"/>
          <w:lang w:val="en-US"/>
        </w:rPr>
        <w:t>48</w:t>
      </w:r>
    </w:p>
    <w:p w:rsidR="000135FF" w:rsidRDefault="00AA50BB" w:rsidP="009B006A">
      <w:pPr>
        <w:pStyle w:val="ListParagraph"/>
        <w:tabs>
          <w:tab w:val="left" w:leader="dot" w:pos="7371"/>
        </w:tabs>
        <w:spacing w:line="480" w:lineRule="auto"/>
        <w:ind w:left="0" w:firstLine="0"/>
        <w:rPr>
          <w:rFonts w:ascii="Times New Roman" w:hAnsi="Times New Roman" w:cs="Times New Roman"/>
          <w:sz w:val="24"/>
          <w:szCs w:val="24"/>
          <w:lang w:val="en-US"/>
        </w:rPr>
      </w:pPr>
      <w:r>
        <w:rPr>
          <w:rFonts w:ascii="Times New Roman" w:hAnsi="Times New Roman" w:cs="Times New Roman"/>
          <w:sz w:val="24"/>
          <w:szCs w:val="24"/>
          <w:lang w:val="en-US"/>
        </w:rPr>
        <w:t>Tabel 3.3</w:t>
      </w:r>
      <w:r w:rsidR="000135FF" w:rsidRPr="000135FF">
        <w:rPr>
          <w:rFonts w:ascii="Times New Roman" w:hAnsi="Times New Roman" w:cs="Times New Roman"/>
          <w:sz w:val="24"/>
          <w:szCs w:val="24"/>
          <w:lang w:val="en-US"/>
        </w:rPr>
        <w:t xml:space="preserve"> Operasional Variabel</w:t>
      </w:r>
      <w:r w:rsidR="000135FF">
        <w:rPr>
          <w:rFonts w:ascii="Times New Roman" w:hAnsi="Times New Roman" w:cs="Times New Roman"/>
          <w:sz w:val="24"/>
          <w:szCs w:val="24"/>
          <w:lang w:val="en-US"/>
        </w:rPr>
        <w:tab/>
      </w:r>
      <w:r w:rsidR="00917A34">
        <w:rPr>
          <w:rFonts w:ascii="Times New Roman" w:hAnsi="Times New Roman" w:cs="Times New Roman"/>
          <w:sz w:val="24"/>
          <w:szCs w:val="24"/>
          <w:lang w:val="en-US"/>
        </w:rPr>
        <w:t>52</w:t>
      </w:r>
    </w:p>
    <w:p w:rsidR="00F258F3" w:rsidRDefault="00F258F3" w:rsidP="009B006A">
      <w:pPr>
        <w:pStyle w:val="ListParagraph"/>
        <w:tabs>
          <w:tab w:val="left" w:leader="dot" w:pos="7371"/>
        </w:tabs>
        <w:spacing w:line="480" w:lineRule="auto"/>
        <w:ind w:left="0" w:firstLine="0"/>
        <w:rPr>
          <w:rFonts w:ascii="Times New Roman" w:hAnsi="Times New Roman" w:cs="Times New Roman"/>
          <w:sz w:val="24"/>
          <w:szCs w:val="24"/>
          <w:lang w:val="en-US"/>
        </w:rPr>
      </w:pPr>
      <w:r>
        <w:rPr>
          <w:rFonts w:ascii="Times New Roman" w:hAnsi="Times New Roman" w:cs="Times New Roman"/>
          <w:sz w:val="24"/>
          <w:szCs w:val="24"/>
          <w:lang w:val="en-US"/>
        </w:rPr>
        <w:t xml:space="preserve">Tabel 3.4 Tabel </w:t>
      </w:r>
      <w:r w:rsidR="00917A34">
        <w:rPr>
          <w:rFonts w:ascii="Times New Roman" w:hAnsi="Times New Roman" w:cs="Times New Roman"/>
          <w:sz w:val="24"/>
          <w:szCs w:val="24"/>
          <w:lang w:val="en-US"/>
        </w:rPr>
        <w:t>Durbin-Watson (D-W)</w:t>
      </w:r>
      <w:r w:rsidR="00917A34">
        <w:rPr>
          <w:rFonts w:ascii="Times New Roman" w:hAnsi="Times New Roman" w:cs="Times New Roman"/>
          <w:sz w:val="24"/>
          <w:szCs w:val="24"/>
          <w:lang w:val="en-US"/>
        </w:rPr>
        <w:tab/>
        <w:t>57</w:t>
      </w:r>
    </w:p>
    <w:p w:rsidR="00177D4B" w:rsidRDefault="00177D4B" w:rsidP="009B006A">
      <w:pPr>
        <w:pStyle w:val="ListParagraph"/>
        <w:tabs>
          <w:tab w:val="left" w:leader="dot" w:pos="7371"/>
        </w:tabs>
        <w:spacing w:line="480" w:lineRule="auto"/>
        <w:ind w:left="0" w:firstLine="0"/>
        <w:rPr>
          <w:rFonts w:ascii="Times New Roman" w:hAnsi="Times New Roman" w:cs="Times New Roman"/>
          <w:sz w:val="24"/>
          <w:szCs w:val="24"/>
          <w:lang w:val="en-US"/>
        </w:rPr>
      </w:pPr>
      <w:r>
        <w:rPr>
          <w:rFonts w:ascii="Times New Roman" w:hAnsi="Times New Roman" w:cs="Times New Roman"/>
          <w:sz w:val="24"/>
          <w:szCs w:val="24"/>
          <w:lang w:val="en-US"/>
        </w:rPr>
        <w:t>Tabel 4.1 Hasil Uji Statistik Deskriptif</w:t>
      </w:r>
      <w:r>
        <w:rPr>
          <w:rFonts w:ascii="Times New Roman" w:hAnsi="Times New Roman" w:cs="Times New Roman"/>
          <w:sz w:val="24"/>
          <w:szCs w:val="24"/>
          <w:lang w:val="en-US"/>
        </w:rPr>
        <w:tab/>
      </w:r>
      <w:r w:rsidR="00F9530A">
        <w:rPr>
          <w:rFonts w:ascii="Times New Roman" w:hAnsi="Times New Roman" w:cs="Times New Roman"/>
          <w:sz w:val="24"/>
          <w:szCs w:val="24"/>
          <w:lang w:val="en-US"/>
        </w:rPr>
        <w:t>65</w:t>
      </w:r>
      <w:r>
        <w:rPr>
          <w:rFonts w:ascii="Times New Roman" w:hAnsi="Times New Roman" w:cs="Times New Roman"/>
          <w:sz w:val="24"/>
          <w:szCs w:val="24"/>
          <w:lang w:val="en-US"/>
        </w:rPr>
        <w:tab/>
      </w:r>
    </w:p>
    <w:p w:rsidR="00C23800" w:rsidRDefault="00177D4B" w:rsidP="009B006A">
      <w:pPr>
        <w:pStyle w:val="ListParagraph"/>
        <w:tabs>
          <w:tab w:val="left" w:leader="dot" w:pos="7371"/>
        </w:tabs>
        <w:spacing w:line="480" w:lineRule="auto"/>
        <w:ind w:left="0" w:firstLine="0"/>
        <w:rPr>
          <w:rFonts w:ascii="Times New Roman" w:hAnsi="Times New Roman" w:cs="Times New Roman"/>
          <w:i/>
          <w:sz w:val="24"/>
          <w:szCs w:val="24"/>
          <w:lang w:val="en-US"/>
        </w:rPr>
      </w:pPr>
      <w:r>
        <w:rPr>
          <w:rFonts w:ascii="Times New Roman" w:hAnsi="Times New Roman" w:cs="Times New Roman"/>
          <w:sz w:val="24"/>
          <w:szCs w:val="24"/>
          <w:lang w:val="en-US"/>
        </w:rPr>
        <w:t xml:space="preserve">Tabel 4.2 Hasil </w:t>
      </w:r>
      <w:r w:rsidR="00464BA7">
        <w:rPr>
          <w:rFonts w:ascii="Times New Roman" w:hAnsi="Times New Roman" w:cs="Times New Roman"/>
          <w:sz w:val="24"/>
          <w:szCs w:val="24"/>
          <w:lang w:val="en-US"/>
        </w:rPr>
        <w:t>Uji</w:t>
      </w:r>
      <w:r w:rsidR="008C2F93">
        <w:rPr>
          <w:rFonts w:ascii="Times New Roman" w:hAnsi="Times New Roman" w:cs="Times New Roman"/>
          <w:sz w:val="24"/>
          <w:szCs w:val="24"/>
          <w:lang w:val="en-US"/>
        </w:rPr>
        <w:t xml:space="preserve"> </w:t>
      </w:r>
      <w:r w:rsidRPr="00177D4B">
        <w:rPr>
          <w:rFonts w:ascii="Times New Roman" w:hAnsi="Times New Roman" w:cs="Times New Roman"/>
          <w:i/>
          <w:sz w:val="24"/>
          <w:szCs w:val="24"/>
          <w:lang w:val="en-US"/>
        </w:rPr>
        <w:t>Kolmog</w:t>
      </w:r>
      <w:r>
        <w:rPr>
          <w:rFonts w:ascii="Times New Roman" w:hAnsi="Times New Roman" w:cs="Times New Roman"/>
          <w:i/>
          <w:sz w:val="24"/>
          <w:szCs w:val="24"/>
          <w:lang w:val="en-US"/>
        </w:rPr>
        <w:t>o</w:t>
      </w:r>
      <w:r w:rsidR="00464BA7">
        <w:rPr>
          <w:rFonts w:ascii="Times New Roman" w:hAnsi="Times New Roman" w:cs="Times New Roman"/>
          <w:i/>
          <w:sz w:val="24"/>
          <w:szCs w:val="24"/>
          <w:lang w:val="en-US"/>
        </w:rPr>
        <w:t>ro</w:t>
      </w:r>
      <w:r w:rsidR="005D11C0">
        <w:rPr>
          <w:rFonts w:ascii="Times New Roman" w:hAnsi="Times New Roman" w:cs="Times New Roman"/>
          <w:i/>
          <w:sz w:val="24"/>
          <w:szCs w:val="24"/>
          <w:lang w:val="en-US"/>
        </w:rPr>
        <w:t>v</w:t>
      </w:r>
      <w:r w:rsidR="00464BA7">
        <w:rPr>
          <w:rFonts w:ascii="Times New Roman" w:hAnsi="Times New Roman" w:cs="Times New Roman"/>
          <w:sz w:val="24"/>
          <w:szCs w:val="24"/>
          <w:lang w:val="en-US"/>
        </w:rPr>
        <w:t>-</w:t>
      </w:r>
      <w:r w:rsidRPr="00177D4B">
        <w:rPr>
          <w:rFonts w:ascii="Times New Roman" w:hAnsi="Times New Roman" w:cs="Times New Roman"/>
          <w:i/>
          <w:sz w:val="24"/>
          <w:szCs w:val="24"/>
          <w:lang w:val="en-US"/>
        </w:rPr>
        <w:t>Smirnov</w:t>
      </w:r>
      <w:r w:rsidR="00C23800">
        <w:rPr>
          <w:rFonts w:ascii="Times New Roman" w:hAnsi="Times New Roman" w:cs="Times New Roman"/>
          <w:i/>
          <w:sz w:val="24"/>
          <w:szCs w:val="24"/>
          <w:lang w:val="en-US"/>
        </w:rPr>
        <w:tab/>
      </w:r>
      <w:r w:rsidR="00F9530A" w:rsidRPr="008C2F93">
        <w:rPr>
          <w:rFonts w:ascii="Times New Roman" w:hAnsi="Times New Roman" w:cs="Times New Roman"/>
          <w:sz w:val="24"/>
          <w:szCs w:val="24"/>
          <w:lang w:val="en-US"/>
        </w:rPr>
        <w:t>68</w:t>
      </w:r>
    </w:p>
    <w:p w:rsidR="00C23800" w:rsidRPr="00C23800" w:rsidRDefault="00C23800" w:rsidP="009B006A">
      <w:pPr>
        <w:pStyle w:val="ListParagraph"/>
        <w:tabs>
          <w:tab w:val="left" w:leader="dot" w:pos="7371"/>
        </w:tabs>
        <w:spacing w:line="480" w:lineRule="auto"/>
        <w:ind w:left="0" w:firstLine="0"/>
        <w:rPr>
          <w:rFonts w:ascii="Times New Roman" w:hAnsi="Times New Roman" w:cs="Times New Roman"/>
          <w:i/>
          <w:sz w:val="24"/>
          <w:szCs w:val="24"/>
          <w:lang w:val="en-US"/>
        </w:rPr>
      </w:pPr>
      <w:r>
        <w:rPr>
          <w:rFonts w:ascii="Times New Roman" w:hAnsi="Times New Roman" w:cs="Times New Roman"/>
          <w:sz w:val="24"/>
          <w:szCs w:val="24"/>
          <w:lang w:val="en-US"/>
        </w:rPr>
        <w:t xml:space="preserve">Tabel 4.3 Hasil Uji </w:t>
      </w:r>
      <w:r w:rsidRPr="00C23800">
        <w:rPr>
          <w:rFonts w:ascii="Times New Roman" w:hAnsi="Times New Roman" w:cs="Times New Roman"/>
          <w:i/>
          <w:sz w:val="24"/>
          <w:szCs w:val="24"/>
          <w:lang w:val="en-US"/>
        </w:rPr>
        <w:t>Kolmogorov-Smirnov</w:t>
      </w:r>
      <w:r w:rsidR="00177D4B">
        <w:rPr>
          <w:rFonts w:ascii="Times New Roman" w:hAnsi="Times New Roman" w:cs="Times New Roman"/>
          <w:sz w:val="24"/>
          <w:szCs w:val="24"/>
          <w:lang w:val="en-US"/>
        </w:rPr>
        <w:tab/>
      </w:r>
      <w:r w:rsidR="00F9530A">
        <w:rPr>
          <w:rFonts w:ascii="Times New Roman" w:hAnsi="Times New Roman" w:cs="Times New Roman"/>
          <w:sz w:val="24"/>
          <w:szCs w:val="24"/>
          <w:lang w:val="en-US"/>
        </w:rPr>
        <w:t>69</w:t>
      </w:r>
    </w:p>
    <w:p w:rsidR="00177D4B" w:rsidRDefault="00C23800" w:rsidP="009B006A">
      <w:pPr>
        <w:pStyle w:val="ListParagraph"/>
        <w:tabs>
          <w:tab w:val="left" w:leader="dot" w:pos="7371"/>
        </w:tabs>
        <w:spacing w:line="480" w:lineRule="auto"/>
        <w:ind w:left="0" w:firstLine="0"/>
        <w:rPr>
          <w:rFonts w:ascii="Times New Roman" w:hAnsi="Times New Roman" w:cs="Times New Roman"/>
          <w:sz w:val="24"/>
          <w:szCs w:val="24"/>
          <w:lang w:val="en-US"/>
        </w:rPr>
      </w:pPr>
      <w:r>
        <w:rPr>
          <w:rFonts w:ascii="Times New Roman" w:hAnsi="Times New Roman" w:cs="Times New Roman"/>
          <w:sz w:val="24"/>
          <w:szCs w:val="24"/>
          <w:lang w:val="en-US"/>
        </w:rPr>
        <w:t>Tabel 4.4</w:t>
      </w:r>
      <w:r w:rsidR="00177D4B">
        <w:rPr>
          <w:rFonts w:ascii="Times New Roman" w:hAnsi="Times New Roman" w:cs="Times New Roman"/>
          <w:sz w:val="24"/>
          <w:szCs w:val="24"/>
          <w:lang w:val="en-US"/>
        </w:rPr>
        <w:t xml:space="preserve"> Hasil Uji Multikolenieritas</w:t>
      </w:r>
      <w:r w:rsidR="00177D4B">
        <w:rPr>
          <w:rFonts w:ascii="Times New Roman" w:hAnsi="Times New Roman" w:cs="Times New Roman"/>
          <w:sz w:val="24"/>
          <w:szCs w:val="24"/>
          <w:lang w:val="en-US"/>
        </w:rPr>
        <w:tab/>
      </w:r>
      <w:r w:rsidR="00F9530A">
        <w:rPr>
          <w:rFonts w:ascii="Times New Roman" w:hAnsi="Times New Roman" w:cs="Times New Roman"/>
          <w:sz w:val="24"/>
          <w:szCs w:val="24"/>
          <w:lang w:val="en-US"/>
        </w:rPr>
        <w:t>70</w:t>
      </w:r>
    </w:p>
    <w:p w:rsidR="003116FA" w:rsidRDefault="00C23800" w:rsidP="009B006A">
      <w:pPr>
        <w:pStyle w:val="ListParagraph"/>
        <w:tabs>
          <w:tab w:val="left" w:leader="dot" w:pos="7371"/>
        </w:tabs>
        <w:spacing w:line="480" w:lineRule="auto"/>
        <w:ind w:left="0" w:firstLine="0"/>
        <w:rPr>
          <w:rFonts w:ascii="Times New Roman" w:hAnsi="Times New Roman" w:cs="Times New Roman"/>
          <w:sz w:val="24"/>
          <w:szCs w:val="24"/>
          <w:lang w:val="en-US"/>
        </w:rPr>
      </w:pPr>
      <w:r>
        <w:rPr>
          <w:rFonts w:ascii="Times New Roman" w:hAnsi="Times New Roman" w:cs="Times New Roman"/>
          <w:sz w:val="24"/>
          <w:szCs w:val="24"/>
          <w:lang w:val="en-US"/>
        </w:rPr>
        <w:t>Tabel 4.5</w:t>
      </w:r>
      <w:r w:rsidR="00177D4B">
        <w:rPr>
          <w:rFonts w:ascii="Times New Roman" w:hAnsi="Times New Roman" w:cs="Times New Roman"/>
          <w:sz w:val="24"/>
          <w:szCs w:val="24"/>
          <w:lang w:val="en-US"/>
        </w:rPr>
        <w:t xml:space="preserve"> Hasil Uji Autokorelasi</w:t>
      </w:r>
      <w:r w:rsidR="003116FA">
        <w:rPr>
          <w:rFonts w:ascii="Times New Roman" w:hAnsi="Times New Roman" w:cs="Times New Roman"/>
          <w:sz w:val="24"/>
          <w:szCs w:val="24"/>
          <w:lang w:val="en-US"/>
        </w:rPr>
        <w:tab/>
      </w:r>
      <w:r w:rsidR="00F9530A">
        <w:rPr>
          <w:rFonts w:ascii="Times New Roman" w:hAnsi="Times New Roman" w:cs="Times New Roman"/>
          <w:sz w:val="24"/>
          <w:szCs w:val="24"/>
          <w:lang w:val="en-US"/>
        </w:rPr>
        <w:t>71</w:t>
      </w:r>
    </w:p>
    <w:p w:rsidR="00177D4B" w:rsidRDefault="003116FA" w:rsidP="009B006A">
      <w:pPr>
        <w:pStyle w:val="ListParagraph"/>
        <w:tabs>
          <w:tab w:val="left" w:leader="dot" w:pos="7371"/>
        </w:tabs>
        <w:spacing w:line="480" w:lineRule="auto"/>
        <w:ind w:left="0" w:firstLine="0"/>
        <w:rPr>
          <w:rFonts w:ascii="Times New Roman" w:hAnsi="Times New Roman" w:cs="Times New Roman"/>
          <w:sz w:val="24"/>
          <w:szCs w:val="24"/>
          <w:lang w:val="en-US"/>
        </w:rPr>
      </w:pPr>
      <w:r>
        <w:rPr>
          <w:rFonts w:ascii="Times New Roman" w:hAnsi="Times New Roman" w:cs="Times New Roman"/>
          <w:sz w:val="24"/>
          <w:szCs w:val="24"/>
          <w:lang w:val="en-US"/>
        </w:rPr>
        <w:t>Tabel 4.6 Hasil Uji Heteroskedastisitas</w:t>
      </w:r>
      <w:r w:rsidR="00177D4B">
        <w:rPr>
          <w:rFonts w:ascii="Times New Roman" w:hAnsi="Times New Roman" w:cs="Times New Roman"/>
          <w:sz w:val="24"/>
          <w:szCs w:val="24"/>
          <w:lang w:val="en-US"/>
        </w:rPr>
        <w:tab/>
      </w:r>
      <w:r w:rsidR="00F9530A">
        <w:rPr>
          <w:rFonts w:ascii="Times New Roman" w:hAnsi="Times New Roman" w:cs="Times New Roman"/>
          <w:sz w:val="24"/>
          <w:szCs w:val="24"/>
          <w:lang w:val="en-US"/>
        </w:rPr>
        <w:t>73</w:t>
      </w:r>
    </w:p>
    <w:p w:rsidR="00177D4B" w:rsidRDefault="003116FA" w:rsidP="009B006A">
      <w:pPr>
        <w:pStyle w:val="ListParagraph"/>
        <w:tabs>
          <w:tab w:val="left" w:leader="dot" w:pos="7371"/>
        </w:tabs>
        <w:spacing w:line="480" w:lineRule="auto"/>
        <w:ind w:left="0" w:firstLine="0"/>
        <w:rPr>
          <w:rFonts w:ascii="Times New Roman" w:hAnsi="Times New Roman" w:cs="Times New Roman"/>
          <w:sz w:val="24"/>
          <w:szCs w:val="24"/>
          <w:lang w:val="en-US"/>
        </w:rPr>
      </w:pPr>
      <w:r>
        <w:rPr>
          <w:rFonts w:ascii="Times New Roman" w:hAnsi="Times New Roman" w:cs="Times New Roman"/>
          <w:sz w:val="24"/>
          <w:szCs w:val="24"/>
          <w:lang w:val="en-US"/>
        </w:rPr>
        <w:t>Tabel 4.7</w:t>
      </w:r>
      <w:r w:rsidR="00177D4B">
        <w:rPr>
          <w:rFonts w:ascii="Times New Roman" w:hAnsi="Times New Roman" w:cs="Times New Roman"/>
          <w:sz w:val="24"/>
          <w:szCs w:val="24"/>
          <w:lang w:val="en-US"/>
        </w:rPr>
        <w:t xml:space="preserve"> Hasil Uji Analisis Regresi Linier Berganda</w:t>
      </w:r>
      <w:r w:rsidR="00177D4B">
        <w:rPr>
          <w:rFonts w:ascii="Times New Roman" w:hAnsi="Times New Roman" w:cs="Times New Roman"/>
          <w:sz w:val="24"/>
          <w:szCs w:val="24"/>
          <w:lang w:val="en-US"/>
        </w:rPr>
        <w:tab/>
      </w:r>
      <w:r w:rsidR="00F9530A">
        <w:rPr>
          <w:rFonts w:ascii="Times New Roman" w:hAnsi="Times New Roman" w:cs="Times New Roman"/>
          <w:sz w:val="24"/>
          <w:szCs w:val="24"/>
          <w:lang w:val="en-US"/>
        </w:rPr>
        <w:t>74</w:t>
      </w:r>
    </w:p>
    <w:p w:rsidR="00177D4B" w:rsidRDefault="003116FA" w:rsidP="009B006A">
      <w:pPr>
        <w:pStyle w:val="ListParagraph"/>
        <w:tabs>
          <w:tab w:val="left" w:leader="dot" w:pos="7371"/>
        </w:tabs>
        <w:spacing w:line="480" w:lineRule="auto"/>
        <w:ind w:left="0" w:firstLine="0"/>
        <w:rPr>
          <w:rFonts w:ascii="Times New Roman" w:hAnsi="Times New Roman" w:cs="Times New Roman"/>
          <w:sz w:val="24"/>
          <w:szCs w:val="24"/>
          <w:lang w:val="en-US"/>
        </w:rPr>
      </w:pPr>
      <w:r>
        <w:rPr>
          <w:rFonts w:ascii="Times New Roman" w:hAnsi="Times New Roman" w:cs="Times New Roman"/>
          <w:sz w:val="24"/>
          <w:szCs w:val="24"/>
          <w:lang w:val="en-US"/>
        </w:rPr>
        <w:t>Tabel 4.8</w:t>
      </w:r>
      <w:r w:rsidR="00177D4B">
        <w:rPr>
          <w:rFonts w:ascii="Times New Roman" w:hAnsi="Times New Roman" w:cs="Times New Roman"/>
          <w:sz w:val="24"/>
          <w:szCs w:val="24"/>
          <w:lang w:val="en-US"/>
        </w:rPr>
        <w:t xml:space="preserve"> Hasil Uji Kelayakan Model (Uji F)</w:t>
      </w:r>
      <w:r w:rsidR="00177D4B">
        <w:rPr>
          <w:rFonts w:ascii="Times New Roman" w:hAnsi="Times New Roman" w:cs="Times New Roman"/>
          <w:sz w:val="24"/>
          <w:szCs w:val="24"/>
          <w:lang w:val="en-US"/>
        </w:rPr>
        <w:tab/>
      </w:r>
      <w:r w:rsidR="00F9530A">
        <w:rPr>
          <w:rFonts w:ascii="Times New Roman" w:hAnsi="Times New Roman" w:cs="Times New Roman"/>
          <w:sz w:val="24"/>
          <w:szCs w:val="24"/>
          <w:lang w:val="en-US"/>
        </w:rPr>
        <w:t>76</w:t>
      </w:r>
    </w:p>
    <w:p w:rsidR="00177D4B" w:rsidRDefault="003116FA" w:rsidP="009B006A">
      <w:pPr>
        <w:pStyle w:val="ListParagraph"/>
        <w:tabs>
          <w:tab w:val="left" w:leader="dot" w:pos="7371"/>
        </w:tabs>
        <w:spacing w:line="480" w:lineRule="auto"/>
        <w:ind w:left="0" w:firstLine="0"/>
        <w:rPr>
          <w:rFonts w:ascii="Times New Roman" w:hAnsi="Times New Roman" w:cs="Times New Roman"/>
          <w:sz w:val="24"/>
          <w:szCs w:val="24"/>
          <w:lang w:val="en-US"/>
        </w:rPr>
      </w:pPr>
      <w:r>
        <w:rPr>
          <w:rFonts w:ascii="Times New Roman" w:hAnsi="Times New Roman" w:cs="Times New Roman"/>
          <w:sz w:val="24"/>
          <w:szCs w:val="24"/>
          <w:lang w:val="en-US"/>
        </w:rPr>
        <w:t>Tabel 4.9</w:t>
      </w:r>
      <w:r w:rsidR="00BA207F">
        <w:rPr>
          <w:rFonts w:ascii="Times New Roman" w:hAnsi="Times New Roman" w:cs="Times New Roman"/>
          <w:sz w:val="24"/>
          <w:szCs w:val="24"/>
          <w:lang w:val="en-US"/>
        </w:rPr>
        <w:t xml:space="preserve"> Hasil Uji Signifikansi Param</w:t>
      </w:r>
      <w:r w:rsidR="001C6B88">
        <w:rPr>
          <w:rFonts w:ascii="Times New Roman" w:hAnsi="Times New Roman" w:cs="Times New Roman"/>
          <w:sz w:val="24"/>
          <w:szCs w:val="24"/>
          <w:lang w:val="en-US"/>
        </w:rPr>
        <w:t>eter Individual (Uji T</w:t>
      </w:r>
      <w:r w:rsidR="00BA207F">
        <w:rPr>
          <w:rFonts w:ascii="Times New Roman" w:hAnsi="Times New Roman" w:cs="Times New Roman"/>
          <w:sz w:val="24"/>
          <w:szCs w:val="24"/>
          <w:lang w:val="en-US"/>
        </w:rPr>
        <w:t>)</w:t>
      </w:r>
      <w:r w:rsidR="00BA207F">
        <w:rPr>
          <w:rFonts w:ascii="Times New Roman" w:hAnsi="Times New Roman" w:cs="Times New Roman"/>
          <w:sz w:val="24"/>
          <w:szCs w:val="24"/>
          <w:lang w:val="en-US"/>
        </w:rPr>
        <w:tab/>
      </w:r>
      <w:r w:rsidR="00F9530A">
        <w:rPr>
          <w:rFonts w:ascii="Times New Roman" w:hAnsi="Times New Roman" w:cs="Times New Roman"/>
          <w:sz w:val="24"/>
          <w:szCs w:val="24"/>
          <w:lang w:val="en-US"/>
        </w:rPr>
        <w:t>77</w:t>
      </w:r>
    </w:p>
    <w:p w:rsidR="00BA207F" w:rsidRDefault="003116FA" w:rsidP="009B006A">
      <w:pPr>
        <w:pStyle w:val="ListParagraph"/>
        <w:tabs>
          <w:tab w:val="left" w:leader="dot" w:pos="7371"/>
        </w:tabs>
        <w:spacing w:line="480" w:lineRule="auto"/>
        <w:ind w:left="0" w:firstLine="0"/>
        <w:rPr>
          <w:rFonts w:ascii="Times New Roman" w:hAnsi="Times New Roman" w:cs="Times New Roman"/>
          <w:sz w:val="24"/>
          <w:szCs w:val="24"/>
          <w:lang w:val="en-US"/>
        </w:rPr>
      </w:pPr>
      <w:r>
        <w:rPr>
          <w:rFonts w:ascii="Times New Roman" w:hAnsi="Times New Roman" w:cs="Times New Roman"/>
          <w:sz w:val="24"/>
          <w:szCs w:val="24"/>
          <w:lang w:val="en-US"/>
        </w:rPr>
        <w:t>Tabel 4.10</w:t>
      </w:r>
      <w:r w:rsidR="00BA207F">
        <w:rPr>
          <w:rFonts w:ascii="Times New Roman" w:hAnsi="Times New Roman" w:cs="Times New Roman"/>
          <w:sz w:val="24"/>
          <w:szCs w:val="24"/>
          <w:lang w:val="en-US"/>
        </w:rPr>
        <w:t xml:space="preserve"> Hasil Uji Koefisien Determinasi (R</w:t>
      </w:r>
      <w:r w:rsidR="00BA207F">
        <w:rPr>
          <w:rFonts w:ascii="Times New Roman" w:hAnsi="Times New Roman" w:cs="Times New Roman"/>
          <w:sz w:val="24"/>
          <w:szCs w:val="24"/>
          <w:vertAlign w:val="superscript"/>
          <w:lang w:val="en-US"/>
        </w:rPr>
        <w:t>2</w:t>
      </w:r>
      <w:r w:rsidR="00BA207F">
        <w:rPr>
          <w:rFonts w:ascii="Times New Roman" w:hAnsi="Times New Roman" w:cs="Times New Roman"/>
          <w:sz w:val="24"/>
          <w:szCs w:val="24"/>
          <w:lang w:val="en-US"/>
        </w:rPr>
        <w:t>)</w:t>
      </w:r>
      <w:r w:rsidR="00BA207F">
        <w:rPr>
          <w:rFonts w:ascii="Times New Roman" w:hAnsi="Times New Roman" w:cs="Times New Roman"/>
          <w:sz w:val="24"/>
          <w:szCs w:val="24"/>
          <w:lang w:val="en-US"/>
        </w:rPr>
        <w:tab/>
      </w:r>
      <w:r w:rsidR="00F9530A">
        <w:rPr>
          <w:rFonts w:ascii="Times New Roman" w:hAnsi="Times New Roman" w:cs="Times New Roman"/>
          <w:sz w:val="24"/>
          <w:szCs w:val="24"/>
          <w:lang w:val="en-US"/>
        </w:rPr>
        <w:t>78</w:t>
      </w:r>
    </w:p>
    <w:p w:rsidR="00BA207F" w:rsidRDefault="00BA207F" w:rsidP="009B006A">
      <w:pPr>
        <w:pStyle w:val="ListParagraph"/>
        <w:tabs>
          <w:tab w:val="left" w:leader="dot" w:pos="7371"/>
        </w:tabs>
        <w:spacing w:line="480" w:lineRule="auto"/>
        <w:ind w:left="0" w:firstLine="0"/>
        <w:rPr>
          <w:rFonts w:ascii="Times New Roman" w:hAnsi="Times New Roman" w:cs="Times New Roman"/>
          <w:sz w:val="24"/>
          <w:szCs w:val="24"/>
          <w:lang w:val="en-US"/>
        </w:rPr>
      </w:pPr>
    </w:p>
    <w:p w:rsidR="00687573" w:rsidRDefault="00687573" w:rsidP="009B006A">
      <w:pPr>
        <w:pStyle w:val="ListParagraph"/>
        <w:tabs>
          <w:tab w:val="left" w:leader="dot" w:pos="7371"/>
        </w:tabs>
        <w:spacing w:line="480" w:lineRule="auto"/>
        <w:ind w:left="0" w:firstLine="0"/>
        <w:rPr>
          <w:rFonts w:ascii="Times New Roman" w:hAnsi="Times New Roman" w:cs="Times New Roman"/>
          <w:sz w:val="24"/>
          <w:szCs w:val="24"/>
          <w:lang w:val="en-US"/>
        </w:rPr>
      </w:pPr>
    </w:p>
    <w:p w:rsidR="00687573" w:rsidRDefault="00687573" w:rsidP="009B006A">
      <w:pPr>
        <w:pStyle w:val="ListParagraph"/>
        <w:tabs>
          <w:tab w:val="left" w:leader="dot" w:pos="7371"/>
        </w:tabs>
        <w:spacing w:line="480" w:lineRule="auto"/>
        <w:ind w:left="0" w:firstLine="0"/>
        <w:rPr>
          <w:rFonts w:ascii="Times New Roman" w:hAnsi="Times New Roman" w:cs="Times New Roman"/>
          <w:sz w:val="24"/>
          <w:szCs w:val="24"/>
          <w:lang w:val="en-US"/>
        </w:rPr>
      </w:pPr>
    </w:p>
    <w:p w:rsidR="00687573" w:rsidRDefault="00687573" w:rsidP="009B006A">
      <w:pPr>
        <w:pStyle w:val="ListParagraph"/>
        <w:tabs>
          <w:tab w:val="left" w:leader="dot" w:pos="7371"/>
        </w:tabs>
        <w:spacing w:line="480" w:lineRule="auto"/>
        <w:ind w:left="0" w:firstLine="0"/>
        <w:rPr>
          <w:rFonts w:ascii="Times New Roman" w:hAnsi="Times New Roman" w:cs="Times New Roman"/>
          <w:sz w:val="24"/>
          <w:szCs w:val="24"/>
          <w:lang w:val="en-US"/>
        </w:rPr>
      </w:pPr>
    </w:p>
    <w:p w:rsidR="00BA207F" w:rsidRDefault="00BA207F" w:rsidP="007104AF">
      <w:pPr>
        <w:pStyle w:val="ListParagraph"/>
        <w:tabs>
          <w:tab w:val="left" w:leader="dot" w:pos="7371"/>
        </w:tabs>
        <w:spacing w:line="480" w:lineRule="auto"/>
        <w:ind w:left="0" w:firstLine="0"/>
        <w:rPr>
          <w:rFonts w:ascii="Times New Roman" w:hAnsi="Times New Roman" w:cs="Times New Roman"/>
          <w:sz w:val="24"/>
          <w:szCs w:val="24"/>
          <w:lang w:val="en-US"/>
        </w:rPr>
      </w:pPr>
    </w:p>
    <w:p w:rsidR="007104AF" w:rsidRPr="00BA207F" w:rsidRDefault="007104AF" w:rsidP="00BA207F">
      <w:pPr>
        <w:pStyle w:val="ListParagraph"/>
        <w:tabs>
          <w:tab w:val="left" w:leader="dot" w:pos="7371"/>
        </w:tabs>
        <w:spacing w:line="480" w:lineRule="auto"/>
        <w:ind w:left="0" w:firstLine="0"/>
        <w:rPr>
          <w:rFonts w:ascii="Times New Roman" w:hAnsi="Times New Roman" w:cs="Times New Roman"/>
          <w:sz w:val="24"/>
          <w:szCs w:val="24"/>
          <w:lang w:val="en-US"/>
        </w:rPr>
      </w:pPr>
    </w:p>
    <w:p w:rsidR="00325703" w:rsidRDefault="007A29BA" w:rsidP="009B006A">
      <w:pPr>
        <w:spacing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lastRenderedPageBreak/>
        <w:t>DAFTAR GAMBAR</w:t>
      </w:r>
    </w:p>
    <w:p w:rsidR="009B006A" w:rsidRDefault="009B006A" w:rsidP="009B006A">
      <w:pPr>
        <w:spacing w:line="240" w:lineRule="auto"/>
        <w:ind w:left="0" w:firstLine="0"/>
        <w:rPr>
          <w:rFonts w:ascii="Times New Roman" w:hAnsi="Times New Roman" w:cs="Times New Roman"/>
          <w:b/>
          <w:sz w:val="24"/>
          <w:szCs w:val="24"/>
        </w:rPr>
      </w:pPr>
    </w:p>
    <w:p w:rsidR="007A29BA" w:rsidRDefault="007A29BA" w:rsidP="009B006A">
      <w:pPr>
        <w:tabs>
          <w:tab w:val="left" w:leader="dot" w:pos="7371"/>
        </w:tabs>
        <w:ind w:left="0" w:firstLine="0"/>
        <w:rPr>
          <w:rFonts w:ascii="Times New Roman" w:hAnsi="Times New Roman" w:cs="Times New Roman"/>
          <w:sz w:val="24"/>
          <w:szCs w:val="24"/>
        </w:rPr>
      </w:pPr>
      <w:r w:rsidRPr="007A29BA">
        <w:rPr>
          <w:rFonts w:ascii="Times New Roman" w:hAnsi="Times New Roman" w:cs="Times New Roman"/>
          <w:sz w:val="24"/>
          <w:szCs w:val="24"/>
        </w:rPr>
        <w:t>Gambar 2.1 Kerangka Pemikiran</w:t>
      </w:r>
      <w:r>
        <w:rPr>
          <w:rFonts w:ascii="Times New Roman" w:hAnsi="Times New Roman" w:cs="Times New Roman"/>
          <w:sz w:val="24"/>
          <w:szCs w:val="24"/>
        </w:rPr>
        <w:tab/>
      </w:r>
      <w:r w:rsidR="00917A34">
        <w:rPr>
          <w:rFonts w:ascii="Times New Roman" w:hAnsi="Times New Roman" w:cs="Times New Roman"/>
          <w:sz w:val="24"/>
          <w:szCs w:val="24"/>
        </w:rPr>
        <w:t>44</w:t>
      </w:r>
    </w:p>
    <w:p w:rsidR="00BA207F" w:rsidRDefault="0054333E" w:rsidP="009B006A">
      <w:pPr>
        <w:tabs>
          <w:tab w:val="left" w:leader="dot" w:pos="7371"/>
        </w:tabs>
        <w:ind w:left="0" w:firstLine="0"/>
        <w:rPr>
          <w:rFonts w:ascii="Times New Roman" w:hAnsi="Times New Roman" w:cs="Times New Roman"/>
          <w:sz w:val="24"/>
          <w:szCs w:val="24"/>
        </w:rPr>
      </w:pPr>
      <w:r>
        <w:rPr>
          <w:rFonts w:ascii="Times New Roman" w:hAnsi="Times New Roman" w:cs="Times New Roman"/>
          <w:sz w:val="24"/>
          <w:szCs w:val="24"/>
        </w:rPr>
        <w:t xml:space="preserve">Gambar 4.1 Hasil Uji </w:t>
      </w:r>
      <w:r w:rsidR="00F9530A">
        <w:rPr>
          <w:rFonts w:ascii="Times New Roman" w:hAnsi="Times New Roman" w:cs="Times New Roman"/>
          <w:sz w:val="24"/>
          <w:szCs w:val="24"/>
        </w:rPr>
        <w:t xml:space="preserve">Normal </w:t>
      </w:r>
      <w:r w:rsidRPr="009B006A">
        <w:rPr>
          <w:rFonts w:ascii="Times New Roman" w:hAnsi="Times New Roman" w:cs="Times New Roman"/>
          <w:i/>
          <w:sz w:val="24"/>
          <w:szCs w:val="24"/>
        </w:rPr>
        <w:t>Probability Plot</w:t>
      </w:r>
      <w:r>
        <w:rPr>
          <w:rFonts w:ascii="Times New Roman" w:hAnsi="Times New Roman" w:cs="Times New Roman"/>
          <w:sz w:val="24"/>
          <w:szCs w:val="24"/>
        </w:rPr>
        <w:tab/>
      </w:r>
      <w:r w:rsidR="00F9530A">
        <w:rPr>
          <w:rFonts w:ascii="Times New Roman" w:hAnsi="Times New Roman" w:cs="Times New Roman"/>
          <w:sz w:val="24"/>
          <w:szCs w:val="24"/>
        </w:rPr>
        <w:t>69</w:t>
      </w:r>
    </w:p>
    <w:p w:rsidR="0054333E" w:rsidRDefault="0054333E" w:rsidP="009B006A">
      <w:pPr>
        <w:tabs>
          <w:tab w:val="left" w:leader="dot" w:pos="7371"/>
        </w:tabs>
        <w:ind w:left="0" w:firstLine="0"/>
        <w:rPr>
          <w:rFonts w:ascii="Times New Roman" w:hAnsi="Times New Roman" w:cs="Times New Roman"/>
          <w:sz w:val="24"/>
          <w:szCs w:val="24"/>
        </w:rPr>
      </w:pPr>
      <w:r>
        <w:rPr>
          <w:rFonts w:ascii="Times New Roman" w:hAnsi="Times New Roman" w:cs="Times New Roman"/>
          <w:sz w:val="24"/>
          <w:szCs w:val="24"/>
        </w:rPr>
        <w:t>Gambar 4.2 Hasil Uji Heteroskedastisitas</w:t>
      </w:r>
      <w:r>
        <w:rPr>
          <w:rFonts w:ascii="Times New Roman" w:hAnsi="Times New Roman" w:cs="Times New Roman"/>
          <w:sz w:val="24"/>
          <w:szCs w:val="24"/>
        </w:rPr>
        <w:tab/>
      </w:r>
      <w:r w:rsidR="00F9530A">
        <w:rPr>
          <w:rFonts w:ascii="Times New Roman" w:hAnsi="Times New Roman" w:cs="Times New Roman"/>
          <w:sz w:val="24"/>
          <w:szCs w:val="24"/>
        </w:rPr>
        <w:t>73</w:t>
      </w:r>
    </w:p>
    <w:p w:rsidR="0054333E" w:rsidRDefault="0054333E" w:rsidP="00325703">
      <w:pPr>
        <w:tabs>
          <w:tab w:val="left" w:leader="dot" w:pos="7371"/>
        </w:tabs>
        <w:ind w:left="0" w:firstLine="0"/>
        <w:rPr>
          <w:rFonts w:ascii="Times New Roman" w:hAnsi="Times New Roman" w:cs="Times New Roman"/>
          <w:sz w:val="24"/>
          <w:szCs w:val="24"/>
        </w:rPr>
      </w:pPr>
    </w:p>
    <w:p w:rsidR="0054333E" w:rsidRDefault="0054333E" w:rsidP="00325703">
      <w:pPr>
        <w:tabs>
          <w:tab w:val="left" w:leader="dot" w:pos="7371"/>
        </w:tabs>
        <w:ind w:left="0" w:firstLine="0"/>
        <w:rPr>
          <w:rFonts w:ascii="Times New Roman" w:hAnsi="Times New Roman" w:cs="Times New Roman"/>
          <w:sz w:val="24"/>
          <w:szCs w:val="24"/>
        </w:rPr>
      </w:pPr>
    </w:p>
    <w:p w:rsidR="0054333E" w:rsidRDefault="0054333E" w:rsidP="00325703">
      <w:pPr>
        <w:tabs>
          <w:tab w:val="left" w:leader="dot" w:pos="7371"/>
        </w:tabs>
        <w:ind w:left="0" w:firstLine="0"/>
        <w:rPr>
          <w:rFonts w:ascii="Times New Roman" w:hAnsi="Times New Roman" w:cs="Times New Roman"/>
          <w:sz w:val="24"/>
          <w:szCs w:val="24"/>
        </w:rPr>
      </w:pPr>
    </w:p>
    <w:p w:rsidR="0054333E" w:rsidRDefault="0054333E" w:rsidP="00325703">
      <w:pPr>
        <w:tabs>
          <w:tab w:val="left" w:leader="dot" w:pos="7371"/>
        </w:tabs>
        <w:ind w:left="0" w:firstLine="0"/>
        <w:rPr>
          <w:rFonts w:ascii="Times New Roman" w:hAnsi="Times New Roman" w:cs="Times New Roman"/>
          <w:sz w:val="24"/>
          <w:szCs w:val="24"/>
        </w:rPr>
      </w:pPr>
    </w:p>
    <w:p w:rsidR="0054333E" w:rsidRDefault="0054333E" w:rsidP="00325703">
      <w:pPr>
        <w:tabs>
          <w:tab w:val="left" w:leader="dot" w:pos="7371"/>
        </w:tabs>
        <w:ind w:left="0" w:firstLine="0"/>
        <w:rPr>
          <w:rFonts w:ascii="Times New Roman" w:hAnsi="Times New Roman" w:cs="Times New Roman"/>
          <w:sz w:val="24"/>
          <w:szCs w:val="24"/>
        </w:rPr>
      </w:pPr>
    </w:p>
    <w:p w:rsidR="0054333E" w:rsidRDefault="0054333E" w:rsidP="00325703">
      <w:pPr>
        <w:tabs>
          <w:tab w:val="left" w:leader="dot" w:pos="7371"/>
        </w:tabs>
        <w:ind w:left="0" w:firstLine="0"/>
        <w:rPr>
          <w:rFonts w:ascii="Times New Roman" w:hAnsi="Times New Roman" w:cs="Times New Roman"/>
          <w:sz w:val="24"/>
          <w:szCs w:val="24"/>
        </w:rPr>
      </w:pPr>
    </w:p>
    <w:p w:rsidR="0054333E" w:rsidRDefault="0054333E" w:rsidP="00325703">
      <w:pPr>
        <w:tabs>
          <w:tab w:val="left" w:leader="dot" w:pos="7371"/>
        </w:tabs>
        <w:ind w:left="0" w:firstLine="0"/>
        <w:rPr>
          <w:rFonts w:ascii="Times New Roman" w:hAnsi="Times New Roman" w:cs="Times New Roman"/>
          <w:sz w:val="24"/>
          <w:szCs w:val="24"/>
        </w:rPr>
      </w:pPr>
    </w:p>
    <w:p w:rsidR="0054333E" w:rsidRDefault="0054333E" w:rsidP="00325703">
      <w:pPr>
        <w:tabs>
          <w:tab w:val="left" w:leader="dot" w:pos="7371"/>
        </w:tabs>
        <w:ind w:left="0" w:firstLine="0"/>
        <w:rPr>
          <w:rFonts w:ascii="Times New Roman" w:hAnsi="Times New Roman" w:cs="Times New Roman"/>
          <w:sz w:val="24"/>
          <w:szCs w:val="24"/>
        </w:rPr>
      </w:pPr>
    </w:p>
    <w:p w:rsidR="0054333E" w:rsidRDefault="0054333E" w:rsidP="00325703">
      <w:pPr>
        <w:tabs>
          <w:tab w:val="left" w:leader="dot" w:pos="7371"/>
        </w:tabs>
        <w:ind w:left="0" w:firstLine="0"/>
        <w:rPr>
          <w:rFonts w:ascii="Times New Roman" w:hAnsi="Times New Roman" w:cs="Times New Roman"/>
          <w:sz w:val="24"/>
          <w:szCs w:val="24"/>
        </w:rPr>
      </w:pPr>
    </w:p>
    <w:p w:rsidR="0054333E" w:rsidRDefault="0054333E" w:rsidP="00325703">
      <w:pPr>
        <w:tabs>
          <w:tab w:val="left" w:leader="dot" w:pos="7371"/>
        </w:tabs>
        <w:ind w:left="0" w:firstLine="0"/>
        <w:rPr>
          <w:rFonts w:ascii="Times New Roman" w:hAnsi="Times New Roman" w:cs="Times New Roman"/>
          <w:sz w:val="24"/>
          <w:szCs w:val="24"/>
        </w:rPr>
      </w:pPr>
    </w:p>
    <w:p w:rsidR="0054333E" w:rsidRDefault="0054333E" w:rsidP="00325703">
      <w:pPr>
        <w:tabs>
          <w:tab w:val="left" w:leader="dot" w:pos="7371"/>
        </w:tabs>
        <w:ind w:left="0" w:firstLine="0"/>
        <w:rPr>
          <w:rFonts w:ascii="Times New Roman" w:hAnsi="Times New Roman" w:cs="Times New Roman"/>
          <w:sz w:val="24"/>
          <w:szCs w:val="24"/>
        </w:rPr>
      </w:pPr>
    </w:p>
    <w:p w:rsidR="0054333E" w:rsidRDefault="0054333E" w:rsidP="00325703">
      <w:pPr>
        <w:tabs>
          <w:tab w:val="left" w:leader="dot" w:pos="7371"/>
        </w:tabs>
        <w:ind w:left="0" w:firstLine="0"/>
        <w:rPr>
          <w:rFonts w:ascii="Times New Roman" w:hAnsi="Times New Roman" w:cs="Times New Roman"/>
          <w:sz w:val="24"/>
          <w:szCs w:val="24"/>
        </w:rPr>
      </w:pPr>
    </w:p>
    <w:p w:rsidR="0054333E" w:rsidRDefault="0054333E" w:rsidP="00325703">
      <w:pPr>
        <w:tabs>
          <w:tab w:val="left" w:leader="dot" w:pos="7371"/>
        </w:tabs>
        <w:ind w:left="0" w:firstLine="0"/>
        <w:rPr>
          <w:rFonts w:ascii="Times New Roman" w:hAnsi="Times New Roman" w:cs="Times New Roman"/>
          <w:sz w:val="24"/>
          <w:szCs w:val="24"/>
        </w:rPr>
      </w:pPr>
    </w:p>
    <w:p w:rsidR="0054333E" w:rsidRDefault="0054333E" w:rsidP="00325703">
      <w:pPr>
        <w:tabs>
          <w:tab w:val="left" w:leader="dot" w:pos="7371"/>
        </w:tabs>
        <w:ind w:left="0" w:firstLine="0"/>
        <w:rPr>
          <w:rFonts w:ascii="Times New Roman" w:hAnsi="Times New Roman" w:cs="Times New Roman"/>
          <w:sz w:val="24"/>
          <w:szCs w:val="24"/>
        </w:rPr>
      </w:pPr>
    </w:p>
    <w:p w:rsidR="0054333E" w:rsidRDefault="0054333E" w:rsidP="00325703">
      <w:pPr>
        <w:tabs>
          <w:tab w:val="left" w:leader="dot" w:pos="7371"/>
        </w:tabs>
        <w:ind w:left="0" w:firstLine="0"/>
        <w:rPr>
          <w:rFonts w:ascii="Times New Roman" w:hAnsi="Times New Roman" w:cs="Times New Roman"/>
          <w:sz w:val="24"/>
          <w:szCs w:val="24"/>
        </w:rPr>
      </w:pPr>
    </w:p>
    <w:p w:rsidR="0054333E" w:rsidRDefault="0054333E" w:rsidP="00325703">
      <w:pPr>
        <w:tabs>
          <w:tab w:val="left" w:leader="dot" w:pos="7371"/>
        </w:tabs>
        <w:ind w:left="0" w:firstLine="0"/>
        <w:rPr>
          <w:rFonts w:ascii="Times New Roman" w:hAnsi="Times New Roman" w:cs="Times New Roman"/>
          <w:sz w:val="24"/>
          <w:szCs w:val="24"/>
        </w:rPr>
      </w:pPr>
    </w:p>
    <w:p w:rsidR="0054333E" w:rsidRDefault="0054333E" w:rsidP="0054333E">
      <w:pPr>
        <w:tabs>
          <w:tab w:val="left" w:leader="dot" w:pos="7371"/>
        </w:tabs>
        <w:spacing w:line="240" w:lineRule="auto"/>
        <w:ind w:left="0" w:firstLine="0"/>
        <w:jc w:val="center"/>
        <w:rPr>
          <w:rFonts w:ascii="Times New Roman" w:hAnsi="Times New Roman" w:cs="Times New Roman"/>
          <w:b/>
          <w:sz w:val="24"/>
          <w:szCs w:val="24"/>
        </w:rPr>
      </w:pPr>
      <w:r w:rsidRPr="0054333E">
        <w:rPr>
          <w:rFonts w:ascii="Times New Roman" w:hAnsi="Times New Roman" w:cs="Times New Roman"/>
          <w:b/>
          <w:sz w:val="24"/>
          <w:szCs w:val="24"/>
        </w:rPr>
        <w:lastRenderedPageBreak/>
        <w:t>DAFTAR LAMPIRAN</w:t>
      </w:r>
    </w:p>
    <w:p w:rsidR="0054333E" w:rsidRPr="0054333E" w:rsidRDefault="0054333E" w:rsidP="0054333E">
      <w:pPr>
        <w:tabs>
          <w:tab w:val="left" w:leader="dot" w:pos="7371"/>
        </w:tabs>
        <w:spacing w:line="240" w:lineRule="auto"/>
        <w:ind w:left="0" w:firstLine="0"/>
        <w:jc w:val="center"/>
        <w:rPr>
          <w:rFonts w:ascii="Times New Roman" w:hAnsi="Times New Roman" w:cs="Times New Roman"/>
          <w:b/>
          <w:sz w:val="24"/>
          <w:szCs w:val="24"/>
        </w:rPr>
      </w:pPr>
    </w:p>
    <w:p w:rsidR="0054333E" w:rsidRPr="0054333E" w:rsidRDefault="0054333E" w:rsidP="007C232C">
      <w:pPr>
        <w:pStyle w:val="ListParagraph"/>
        <w:numPr>
          <w:ilvl w:val="0"/>
          <w:numId w:val="50"/>
        </w:numPr>
        <w:tabs>
          <w:tab w:val="left" w:leader="dot" w:pos="7371"/>
        </w:tabs>
        <w:spacing w:line="480" w:lineRule="auto"/>
        <w:ind w:left="426" w:hanging="426"/>
        <w:rPr>
          <w:rFonts w:ascii="Times New Roman" w:hAnsi="Times New Roman" w:cs="Times New Roman"/>
          <w:sz w:val="24"/>
          <w:szCs w:val="24"/>
        </w:rPr>
      </w:pPr>
      <w:r>
        <w:rPr>
          <w:rFonts w:ascii="Times New Roman" w:hAnsi="Times New Roman" w:cs="Times New Roman"/>
          <w:sz w:val="24"/>
          <w:szCs w:val="24"/>
          <w:lang w:val="en-US"/>
        </w:rPr>
        <w:t>Populasi Perusahaan</w:t>
      </w:r>
      <w:r>
        <w:rPr>
          <w:rFonts w:ascii="Times New Roman" w:hAnsi="Times New Roman" w:cs="Times New Roman"/>
          <w:sz w:val="24"/>
          <w:szCs w:val="24"/>
          <w:lang w:val="en-US"/>
        </w:rPr>
        <w:tab/>
      </w:r>
      <w:r w:rsidR="00C16D0E">
        <w:rPr>
          <w:rFonts w:ascii="Times New Roman" w:hAnsi="Times New Roman" w:cs="Times New Roman"/>
          <w:sz w:val="24"/>
          <w:szCs w:val="24"/>
          <w:lang w:val="en-US"/>
        </w:rPr>
        <w:t>99</w:t>
      </w:r>
    </w:p>
    <w:p w:rsidR="0054333E" w:rsidRPr="0054333E" w:rsidRDefault="0054333E" w:rsidP="007C232C">
      <w:pPr>
        <w:pStyle w:val="ListParagraph"/>
        <w:numPr>
          <w:ilvl w:val="0"/>
          <w:numId w:val="50"/>
        </w:numPr>
        <w:tabs>
          <w:tab w:val="left" w:leader="dot" w:pos="7371"/>
        </w:tabs>
        <w:spacing w:line="480" w:lineRule="auto"/>
        <w:ind w:left="426" w:hanging="426"/>
        <w:rPr>
          <w:rFonts w:ascii="Times New Roman" w:hAnsi="Times New Roman" w:cs="Times New Roman"/>
          <w:sz w:val="24"/>
          <w:szCs w:val="24"/>
        </w:rPr>
      </w:pPr>
      <w:r>
        <w:rPr>
          <w:rFonts w:ascii="Times New Roman" w:hAnsi="Times New Roman" w:cs="Times New Roman"/>
          <w:sz w:val="24"/>
          <w:szCs w:val="24"/>
          <w:lang w:val="en-US"/>
        </w:rPr>
        <w:t xml:space="preserve">Data Tabulasi Variabel </w:t>
      </w:r>
      <w:r w:rsidRPr="0054333E">
        <w:rPr>
          <w:rFonts w:ascii="Times New Roman" w:hAnsi="Times New Roman" w:cs="Times New Roman"/>
          <w:i/>
          <w:sz w:val="24"/>
          <w:szCs w:val="24"/>
          <w:lang w:val="en-US"/>
        </w:rPr>
        <w:t>Debt Covenant</w:t>
      </w:r>
      <w:r>
        <w:rPr>
          <w:rFonts w:ascii="Times New Roman" w:hAnsi="Times New Roman" w:cs="Times New Roman"/>
          <w:sz w:val="24"/>
          <w:szCs w:val="24"/>
          <w:lang w:val="en-US"/>
        </w:rPr>
        <w:tab/>
      </w:r>
      <w:r w:rsidR="006C07A0">
        <w:rPr>
          <w:rFonts w:ascii="Times New Roman" w:hAnsi="Times New Roman" w:cs="Times New Roman"/>
          <w:sz w:val="24"/>
          <w:szCs w:val="24"/>
          <w:lang w:val="en-US"/>
        </w:rPr>
        <w:t>10</w:t>
      </w:r>
      <w:r w:rsidR="00C16D0E">
        <w:rPr>
          <w:rFonts w:ascii="Times New Roman" w:hAnsi="Times New Roman" w:cs="Times New Roman"/>
          <w:sz w:val="24"/>
          <w:szCs w:val="24"/>
          <w:lang w:val="en-US"/>
        </w:rPr>
        <w:t>2</w:t>
      </w:r>
    </w:p>
    <w:p w:rsidR="0054333E" w:rsidRPr="0054333E" w:rsidRDefault="0054333E" w:rsidP="007C232C">
      <w:pPr>
        <w:pStyle w:val="ListParagraph"/>
        <w:numPr>
          <w:ilvl w:val="0"/>
          <w:numId w:val="50"/>
        </w:numPr>
        <w:tabs>
          <w:tab w:val="left" w:leader="dot" w:pos="7371"/>
        </w:tabs>
        <w:spacing w:line="480" w:lineRule="auto"/>
        <w:ind w:left="426" w:hanging="426"/>
        <w:rPr>
          <w:rFonts w:ascii="Times New Roman" w:hAnsi="Times New Roman" w:cs="Times New Roman"/>
          <w:sz w:val="24"/>
          <w:szCs w:val="24"/>
        </w:rPr>
      </w:pPr>
      <w:r>
        <w:rPr>
          <w:rFonts w:ascii="Times New Roman" w:hAnsi="Times New Roman" w:cs="Times New Roman"/>
          <w:sz w:val="24"/>
          <w:szCs w:val="24"/>
          <w:lang w:val="en-US"/>
        </w:rPr>
        <w:t xml:space="preserve">Data Tabulasi Variabel </w:t>
      </w:r>
      <w:r w:rsidRPr="0054333E">
        <w:rPr>
          <w:rFonts w:ascii="Times New Roman" w:hAnsi="Times New Roman" w:cs="Times New Roman"/>
          <w:i/>
          <w:sz w:val="24"/>
          <w:szCs w:val="24"/>
          <w:lang w:val="en-US"/>
        </w:rPr>
        <w:t>Political Cost</w:t>
      </w:r>
      <w:r>
        <w:rPr>
          <w:rFonts w:ascii="Times New Roman" w:hAnsi="Times New Roman" w:cs="Times New Roman"/>
          <w:sz w:val="24"/>
          <w:szCs w:val="24"/>
          <w:lang w:val="en-US"/>
        </w:rPr>
        <w:tab/>
      </w:r>
      <w:r w:rsidR="00C16D0E">
        <w:rPr>
          <w:rFonts w:ascii="Times New Roman" w:hAnsi="Times New Roman" w:cs="Times New Roman"/>
          <w:sz w:val="24"/>
          <w:szCs w:val="24"/>
          <w:lang w:val="en-US"/>
        </w:rPr>
        <w:t>112</w:t>
      </w:r>
    </w:p>
    <w:p w:rsidR="0054333E" w:rsidRPr="0054333E" w:rsidRDefault="0054333E" w:rsidP="007C232C">
      <w:pPr>
        <w:pStyle w:val="ListParagraph"/>
        <w:numPr>
          <w:ilvl w:val="0"/>
          <w:numId w:val="50"/>
        </w:numPr>
        <w:tabs>
          <w:tab w:val="left" w:leader="dot" w:pos="7371"/>
        </w:tabs>
        <w:spacing w:line="480" w:lineRule="auto"/>
        <w:ind w:left="426" w:hanging="426"/>
        <w:rPr>
          <w:rFonts w:ascii="Times New Roman" w:hAnsi="Times New Roman" w:cs="Times New Roman"/>
          <w:sz w:val="24"/>
          <w:szCs w:val="24"/>
        </w:rPr>
      </w:pPr>
      <w:r>
        <w:rPr>
          <w:rFonts w:ascii="Times New Roman" w:hAnsi="Times New Roman" w:cs="Times New Roman"/>
          <w:sz w:val="24"/>
          <w:szCs w:val="24"/>
          <w:lang w:val="en-US"/>
        </w:rPr>
        <w:t xml:space="preserve">Data Tabulasi Variabel </w:t>
      </w:r>
      <w:r w:rsidRPr="0054333E">
        <w:rPr>
          <w:rFonts w:ascii="Times New Roman" w:hAnsi="Times New Roman" w:cs="Times New Roman"/>
          <w:i/>
          <w:sz w:val="24"/>
          <w:szCs w:val="24"/>
          <w:lang w:val="en-US"/>
        </w:rPr>
        <w:t>Financial Distress</w:t>
      </w:r>
      <w:r>
        <w:rPr>
          <w:rFonts w:ascii="Times New Roman" w:hAnsi="Times New Roman" w:cs="Times New Roman"/>
          <w:sz w:val="24"/>
          <w:szCs w:val="24"/>
          <w:lang w:val="en-US"/>
        </w:rPr>
        <w:tab/>
      </w:r>
      <w:r w:rsidR="00C16D0E">
        <w:rPr>
          <w:rFonts w:ascii="Times New Roman" w:hAnsi="Times New Roman" w:cs="Times New Roman"/>
          <w:sz w:val="24"/>
          <w:szCs w:val="24"/>
          <w:lang w:val="en-US"/>
        </w:rPr>
        <w:t>121</w:t>
      </w:r>
    </w:p>
    <w:p w:rsidR="0054333E" w:rsidRPr="007C232C" w:rsidRDefault="0054333E" w:rsidP="007C232C">
      <w:pPr>
        <w:pStyle w:val="ListParagraph"/>
        <w:numPr>
          <w:ilvl w:val="0"/>
          <w:numId w:val="50"/>
        </w:numPr>
        <w:tabs>
          <w:tab w:val="left" w:leader="dot" w:pos="7371"/>
        </w:tabs>
        <w:spacing w:line="480" w:lineRule="auto"/>
        <w:ind w:left="426" w:hanging="426"/>
        <w:rPr>
          <w:rFonts w:ascii="Times New Roman" w:hAnsi="Times New Roman" w:cs="Times New Roman"/>
          <w:sz w:val="24"/>
          <w:szCs w:val="24"/>
        </w:rPr>
      </w:pPr>
      <w:r>
        <w:rPr>
          <w:rFonts w:ascii="Times New Roman" w:hAnsi="Times New Roman" w:cs="Times New Roman"/>
          <w:sz w:val="24"/>
          <w:szCs w:val="24"/>
          <w:lang w:val="en-US"/>
        </w:rPr>
        <w:t>Data Tabulasi Variabel Risiko Litigasi</w:t>
      </w:r>
      <w:r>
        <w:rPr>
          <w:rFonts w:ascii="Times New Roman" w:hAnsi="Times New Roman" w:cs="Times New Roman"/>
          <w:sz w:val="24"/>
          <w:szCs w:val="24"/>
          <w:lang w:val="en-US"/>
        </w:rPr>
        <w:tab/>
      </w:r>
      <w:r w:rsidR="00C16D0E">
        <w:rPr>
          <w:rFonts w:ascii="Times New Roman" w:hAnsi="Times New Roman" w:cs="Times New Roman"/>
          <w:sz w:val="24"/>
          <w:szCs w:val="24"/>
          <w:lang w:val="en-US"/>
        </w:rPr>
        <w:t>130</w:t>
      </w:r>
    </w:p>
    <w:p w:rsidR="007C232C" w:rsidRPr="007C232C" w:rsidRDefault="007C232C" w:rsidP="007C232C">
      <w:pPr>
        <w:pStyle w:val="ListParagraph"/>
        <w:numPr>
          <w:ilvl w:val="0"/>
          <w:numId w:val="50"/>
        </w:numPr>
        <w:tabs>
          <w:tab w:val="left" w:leader="dot" w:pos="7371"/>
        </w:tabs>
        <w:spacing w:line="480" w:lineRule="auto"/>
        <w:ind w:left="426" w:hanging="426"/>
        <w:rPr>
          <w:rFonts w:ascii="Times New Roman" w:hAnsi="Times New Roman" w:cs="Times New Roman"/>
          <w:sz w:val="24"/>
          <w:szCs w:val="24"/>
        </w:rPr>
      </w:pPr>
      <w:r>
        <w:rPr>
          <w:rFonts w:ascii="Times New Roman" w:hAnsi="Times New Roman" w:cs="Times New Roman"/>
          <w:sz w:val="24"/>
          <w:szCs w:val="24"/>
          <w:lang w:val="en-US"/>
        </w:rPr>
        <w:t>Data Tabulasi Variabel Konservatisme Akuntansi</w:t>
      </w:r>
      <w:r>
        <w:rPr>
          <w:rFonts w:ascii="Times New Roman" w:hAnsi="Times New Roman" w:cs="Times New Roman"/>
          <w:sz w:val="24"/>
          <w:szCs w:val="24"/>
          <w:lang w:val="en-US"/>
        </w:rPr>
        <w:tab/>
      </w:r>
      <w:r w:rsidR="00C16D0E">
        <w:rPr>
          <w:rFonts w:ascii="Times New Roman" w:hAnsi="Times New Roman" w:cs="Times New Roman"/>
          <w:sz w:val="24"/>
          <w:szCs w:val="24"/>
          <w:lang w:val="en-US"/>
        </w:rPr>
        <w:t>139</w:t>
      </w:r>
    </w:p>
    <w:p w:rsidR="007C232C" w:rsidRPr="007C232C" w:rsidRDefault="007C232C" w:rsidP="007C232C">
      <w:pPr>
        <w:pStyle w:val="ListParagraph"/>
        <w:numPr>
          <w:ilvl w:val="0"/>
          <w:numId w:val="50"/>
        </w:numPr>
        <w:tabs>
          <w:tab w:val="left" w:leader="dot" w:pos="7371"/>
        </w:tabs>
        <w:spacing w:line="480" w:lineRule="auto"/>
        <w:ind w:left="426" w:hanging="426"/>
        <w:rPr>
          <w:rFonts w:ascii="Times New Roman" w:hAnsi="Times New Roman" w:cs="Times New Roman"/>
          <w:sz w:val="24"/>
          <w:szCs w:val="24"/>
        </w:rPr>
      </w:pPr>
      <w:r>
        <w:rPr>
          <w:rFonts w:ascii="Times New Roman" w:hAnsi="Times New Roman" w:cs="Times New Roman"/>
          <w:sz w:val="24"/>
          <w:szCs w:val="24"/>
          <w:lang w:val="en-US"/>
        </w:rPr>
        <w:t>Tabulasi SPSS</w:t>
      </w:r>
      <w:r>
        <w:rPr>
          <w:rFonts w:ascii="Times New Roman" w:hAnsi="Times New Roman" w:cs="Times New Roman"/>
          <w:sz w:val="24"/>
          <w:szCs w:val="24"/>
          <w:lang w:val="en-US"/>
        </w:rPr>
        <w:tab/>
      </w:r>
      <w:r w:rsidR="00C16D0E">
        <w:rPr>
          <w:rFonts w:ascii="Times New Roman" w:hAnsi="Times New Roman" w:cs="Times New Roman"/>
          <w:sz w:val="24"/>
          <w:szCs w:val="24"/>
          <w:lang w:val="en-US"/>
        </w:rPr>
        <w:t>148</w:t>
      </w:r>
    </w:p>
    <w:p w:rsidR="007C232C" w:rsidRPr="0054333E" w:rsidRDefault="007C232C" w:rsidP="007C232C">
      <w:pPr>
        <w:pStyle w:val="ListParagraph"/>
        <w:numPr>
          <w:ilvl w:val="0"/>
          <w:numId w:val="50"/>
        </w:numPr>
        <w:tabs>
          <w:tab w:val="left" w:leader="dot" w:pos="7371"/>
        </w:tabs>
        <w:spacing w:line="480" w:lineRule="auto"/>
        <w:ind w:left="426" w:hanging="426"/>
        <w:rPr>
          <w:rFonts w:ascii="Times New Roman" w:hAnsi="Times New Roman" w:cs="Times New Roman"/>
          <w:sz w:val="24"/>
          <w:szCs w:val="24"/>
        </w:rPr>
      </w:pPr>
      <w:r>
        <w:rPr>
          <w:rFonts w:ascii="Times New Roman" w:hAnsi="Times New Roman" w:cs="Times New Roman"/>
          <w:sz w:val="24"/>
          <w:szCs w:val="24"/>
          <w:lang w:val="en-US"/>
        </w:rPr>
        <w:t>Hasil Olah SPSS</w:t>
      </w:r>
      <w:r>
        <w:rPr>
          <w:rFonts w:ascii="Times New Roman" w:hAnsi="Times New Roman" w:cs="Times New Roman"/>
          <w:sz w:val="24"/>
          <w:szCs w:val="24"/>
          <w:lang w:val="en-US"/>
        </w:rPr>
        <w:tab/>
      </w:r>
      <w:r w:rsidR="00C16D0E">
        <w:rPr>
          <w:rFonts w:ascii="Times New Roman" w:hAnsi="Times New Roman" w:cs="Times New Roman"/>
          <w:sz w:val="24"/>
          <w:szCs w:val="24"/>
          <w:lang w:val="en-US"/>
        </w:rPr>
        <w:t>158</w:t>
      </w:r>
    </w:p>
    <w:p w:rsidR="007A29BA" w:rsidRDefault="007A29BA" w:rsidP="0054333E">
      <w:pPr>
        <w:spacing w:line="480" w:lineRule="auto"/>
        <w:jc w:val="center"/>
        <w:rPr>
          <w:rFonts w:ascii="Times New Roman" w:hAnsi="Times New Roman" w:cs="Times New Roman"/>
          <w:b/>
          <w:sz w:val="24"/>
          <w:szCs w:val="24"/>
        </w:rPr>
      </w:pPr>
    </w:p>
    <w:p w:rsidR="007A29BA" w:rsidRDefault="007A29BA" w:rsidP="007F3ED6">
      <w:pPr>
        <w:jc w:val="center"/>
        <w:rPr>
          <w:rFonts w:ascii="Times New Roman" w:hAnsi="Times New Roman" w:cs="Times New Roman"/>
          <w:b/>
          <w:sz w:val="24"/>
          <w:szCs w:val="24"/>
        </w:rPr>
      </w:pPr>
    </w:p>
    <w:p w:rsidR="007A29BA" w:rsidRDefault="007A29BA" w:rsidP="007F3ED6">
      <w:pPr>
        <w:jc w:val="center"/>
        <w:rPr>
          <w:rFonts w:ascii="Times New Roman" w:hAnsi="Times New Roman" w:cs="Times New Roman"/>
          <w:b/>
          <w:sz w:val="24"/>
          <w:szCs w:val="24"/>
        </w:rPr>
      </w:pPr>
    </w:p>
    <w:p w:rsidR="007A29BA" w:rsidRDefault="007A29BA" w:rsidP="007F3ED6">
      <w:pPr>
        <w:jc w:val="center"/>
        <w:rPr>
          <w:rFonts w:ascii="Times New Roman" w:hAnsi="Times New Roman" w:cs="Times New Roman"/>
          <w:b/>
          <w:sz w:val="24"/>
          <w:szCs w:val="24"/>
        </w:rPr>
      </w:pPr>
    </w:p>
    <w:p w:rsidR="007A29BA" w:rsidRDefault="007A29BA" w:rsidP="007F3ED6">
      <w:pPr>
        <w:jc w:val="center"/>
        <w:rPr>
          <w:rFonts w:ascii="Times New Roman" w:hAnsi="Times New Roman" w:cs="Times New Roman"/>
          <w:b/>
          <w:sz w:val="24"/>
          <w:szCs w:val="24"/>
        </w:rPr>
      </w:pPr>
    </w:p>
    <w:p w:rsidR="007A29BA" w:rsidRDefault="007A29BA" w:rsidP="007F3ED6">
      <w:pPr>
        <w:jc w:val="center"/>
        <w:rPr>
          <w:rFonts w:ascii="Times New Roman" w:hAnsi="Times New Roman" w:cs="Times New Roman"/>
          <w:b/>
          <w:sz w:val="24"/>
          <w:szCs w:val="24"/>
        </w:rPr>
      </w:pPr>
    </w:p>
    <w:p w:rsidR="007A29BA" w:rsidRDefault="007A29BA" w:rsidP="007F3ED6">
      <w:pPr>
        <w:jc w:val="center"/>
        <w:rPr>
          <w:rFonts w:ascii="Times New Roman" w:hAnsi="Times New Roman" w:cs="Times New Roman"/>
          <w:b/>
          <w:sz w:val="24"/>
          <w:szCs w:val="24"/>
        </w:rPr>
      </w:pPr>
    </w:p>
    <w:p w:rsidR="007A29BA" w:rsidRDefault="007A29BA" w:rsidP="007F3ED6">
      <w:pPr>
        <w:jc w:val="center"/>
        <w:rPr>
          <w:rFonts w:ascii="Times New Roman" w:hAnsi="Times New Roman" w:cs="Times New Roman"/>
          <w:b/>
          <w:sz w:val="24"/>
          <w:szCs w:val="24"/>
        </w:rPr>
      </w:pPr>
    </w:p>
    <w:p w:rsidR="007A29BA" w:rsidRDefault="007A29BA" w:rsidP="007F3ED6">
      <w:pPr>
        <w:jc w:val="center"/>
        <w:rPr>
          <w:rFonts w:ascii="Times New Roman" w:hAnsi="Times New Roman" w:cs="Times New Roman"/>
          <w:b/>
          <w:sz w:val="24"/>
          <w:szCs w:val="24"/>
        </w:rPr>
      </w:pPr>
    </w:p>
    <w:p w:rsidR="007A29BA" w:rsidRDefault="007A29BA" w:rsidP="007F3ED6">
      <w:pPr>
        <w:jc w:val="center"/>
        <w:rPr>
          <w:rFonts w:ascii="Times New Roman" w:hAnsi="Times New Roman" w:cs="Times New Roman"/>
          <w:b/>
          <w:sz w:val="24"/>
          <w:szCs w:val="24"/>
        </w:rPr>
      </w:pPr>
    </w:p>
    <w:p w:rsidR="00772161" w:rsidRPr="00FA3C06" w:rsidRDefault="00772161" w:rsidP="00FA3C06">
      <w:pPr>
        <w:ind w:left="0" w:firstLine="0"/>
        <w:rPr>
          <w:rFonts w:ascii="Times New Roman" w:hAnsi="Times New Roman" w:cs="Times New Roman"/>
          <w:b/>
          <w:sz w:val="24"/>
          <w:szCs w:val="24"/>
        </w:rPr>
        <w:sectPr w:rsidR="00772161" w:rsidRPr="00FA3C06" w:rsidSect="0021793A">
          <w:headerReference w:type="default" r:id="rId13"/>
          <w:footerReference w:type="default" r:id="rId14"/>
          <w:pgSz w:w="11907" w:h="16839" w:code="9"/>
          <w:pgMar w:top="2268" w:right="1701" w:bottom="1701" w:left="2268" w:header="357" w:footer="720" w:gutter="0"/>
          <w:pgNumType w:fmt="lowerRoman" w:start="2"/>
          <w:cols w:space="720"/>
          <w:docGrid w:linePitch="360"/>
        </w:sectPr>
      </w:pPr>
    </w:p>
    <w:p w:rsidR="000135FF" w:rsidRPr="00D80F0D" w:rsidRDefault="00D80F0D" w:rsidP="000135FF">
      <w:pPr>
        <w:pStyle w:val="ListParagraph"/>
        <w:spacing w:line="360" w:lineRule="auto"/>
        <w:ind w:left="0"/>
        <w:jc w:val="center"/>
        <w:rPr>
          <w:rFonts w:ascii="Times New Roman" w:hAnsi="Times New Roman" w:cs="Times New Roman"/>
          <w:b/>
          <w:sz w:val="24"/>
          <w:szCs w:val="24"/>
          <w:lang w:val="en-US"/>
        </w:rPr>
      </w:pPr>
      <w:r>
        <w:rPr>
          <w:rFonts w:ascii="Times New Roman" w:hAnsi="Times New Roman" w:cs="Times New Roman"/>
          <w:b/>
          <w:sz w:val="24"/>
          <w:szCs w:val="24"/>
        </w:rPr>
        <w:lastRenderedPageBreak/>
        <w:t xml:space="preserve">BAB </w:t>
      </w:r>
      <w:r>
        <w:rPr>
          <w:rFonts w:ascii="Times New Roman" w:hAnsi="Times New Roman" w:cs="Times New Roman"/>
          <w:b/>
          <w:sz w:val="24"/>
          <w:szCs w:val="24"/>
          <w:lang w:val="en-US"/>
        </w:rPr>
        <w:t>I</w:t>
      </w:r>
    </w:p>
    <w:p w:rsidR="000135FF" w:rsidRDefault="007F3ED6" w:rsidP="000135FF">
      <w:pPr>
        <w:pStyle w:val="ListParagraph"/>
        <w:spacing w:line="360" w:lineRule="auto"/>
        <w:ind w:left="0"/>
        <w:jc w:val="center"/>
        <w:rPr>
          <w:rFonts w:ascii="Times New Roman" w:hAnsi="Times New Roman" w:cs="Times New Roman"/>
          <w:b/>
          <w:sz w:val="24"/>
          <w:szCs w:val="24"/>
          <w:lang w:val="en-US"/>
        </w:rPr>
      </w:pPr>
      <w:r w:rsidRPr="000135FF">
        <w:rPr>
          <w:rFonts w:ascii="Times New Roman" w:hAnsi="Times New Roman" w:cs="Times New Roman"/>
          <w:b/>
          <w:sz w:val="24"/>
          <w:szCs w:val="24"/>
        </w:rPr>
        <w:t>PENDAHULUAN</w:t>
      </w:r>
    </w:p>
    <w:p w:rsidR="000135FF" w:rsidRPr="000135FF" w:rsidRDefault="000135FF" w:rsidP="000135FF">
      <w:pPr>
        <w:pStyle w:val="ListParagraph"/>
        <w:spacing w:line="360" w:lineRule="auto"/>
        <w:ind w:left="0"/>
        <w:jc w:val="center"/>
        <w:rPr>
          <w:rFonts w:ascii="Times New Roman" w:hAnsi="Times New Roman" w:cs="Times New Roman"/>
          <w:b/>
          <w:sz w:val="24"/>
          <w:szCs w:val="24"/>
          <w:lang w:val="en-US"/>
        </w:rPr>
      </w:pPr>
    </w:p>
    <w:p w:rsidR="00AA703F" w:rsidRPr="00F24785" w:rsidRDefault="008D6F87" w:rsidP="00441BDB">
      <w:pPr>
        <w:pStyle w:val="ListParagraph"/>
        <w:numPr>
          <w:ilvl w:val="0"/>
          <w:numId w:val="5"/>
        </w:numPr>
        <w:spacing w:line="480" w:lineRule="auto"/>
        <w:ind w:left="426" w:hanging="426"/>
        <w:rPr>
          <w:rFonts w:ascii="Times New Roman" w:hAnsi="Times New Roman" w:cs="Times New Roman"/>
          <w:b/>
          <w:sz w:val="24"/>
          <w:szCs w:val="24"/>
        </w:rPr>
      </w:pPr>
      <w:r>
        <w:rPr>
          <w:rFonts w:ascii="Times New Roman" w:hAnsi="Times New Roman" w:cs="Times New Roman"/>
          <w:b/>
          <w:sz w:val="24"/>
          <w:szCs w:val="24"/>
          <w:lang w:val="en-US"/>
        </w:rPr>
        <w:t>Latar Belakang Masala</w:t>
      </w:r>
      <w:r w:rsidR="00AA703F">
        <w:rPr>
          <w:rFonts w:ascii="Times New Roman" w:hAnsi="Times New Roman" w:cs="Times New Roman"/>
          <w:b/>
          <w:sz w:val="24"/>
          <w:szCs w:val="24"/>
          <w:lang w:val="en-US"/>
        </w:rPr>
        <w:t>h</w:t>
      </w:r>
    </w:p>
    <w:p w:rsidR="00F24785" w:rsidRPr="002154A5" w:rsidRDefault="002154A5" w:rsidP="00441BDB">
      <w:pPr>
        <w:pStyle w:val="ListParagraph"/>
        <w:spacing w:line="480" w:lineRule="auto"/>
        <w:ind w:left="426" w:firstLine="567"/>
        <w:jc w:val="both"/>
        <w:rPr>
          <w:rFonts w:ascii="Times New Roman" w:hAnsi="Times New Roman" w:cs="Times New Roman"/>
          <w:sz w:val="24"/>
          <w:szCs w:val="24"/>
          <w:lang w:val="en-US"/>
        </w:rPr>
      </w:pPr>
      <w:r>
        <w:rPr>
          <w:rFonts w:ascii="Times New Roman" w:hAnsi="Times New Roman" w:cs="Times New Roman"/>
          <w:sz w:val="24"/>
          <w:szCs w:val="24"/>
          <w:lang w:val="en-US"/>
        </w:rPr>
        <w:t>Pada era globalisasi seperti ini persaingan perusahaan semakin kompetitif, transaksi bisnis menyebabkan tingginya tantangan yang dihadapi, sehingga semakin tinggi ketidakpastian yang harus dihadapi oleh perusahaan. Perusahaan akan selalu dituntut  untuk da</w:t>
      </w:r>
      <w:r w:rsidR="00F2183E">
        <w:rPr>
          <w:rFonts w:ascii="Times New Roman" w:hAnsi="Times New Roman" w:cs="Times New Roman"/>
          <w:sz w:val="24"/>
          <w:szCs w:val="24"/>
          <w:lang w:val="en-US"/>
        </w:rPr>
        <w:t xml:space="preserve">pat mengelola fungsi-fungsi </w:t>
      </w:r>
      <w:r>
        <w:rPr>
          <w:rFonts w:ascii="Times New Roman" w:hAnsi="Times New Roman" w:cs="Times New Roman"/>
          <w:sz w:val="24"/>
          <w:szCs w:val="24"/>
          <w:lang w:val="en-US"/>
        </w:rPr>
        <w:t xml:space="preserve"> penting secara efektif d</w:t>
      </w:r>
      <w:r w:rsidR="00F2183E">
        <w:rPr>
          <w:rFonts w:ascii="Times New Roman" w:hAnsi="Times New Roman" w:cs="Times New Roman"/>
          <w:sz w:val="24"/>
          <w:szCs w:val="24"/>
          <w:lang w:val="en-US"/>
        </w:rPr>
        <w:t>an efisien. Perusahaan memiliki</w:t>
      </w:r>
      <w:r>
        <w:rPr>
          <w:rFonts w:ascii="Times New Roman" w:hAnsi="Times New Roman" w:cs="Times New Roman"/>
          <w:sz w:val="24"/>
          <w:szCs w:val="24"/>
          <w:lang w:val="en-US"/>
        </w:rPr>
        <w:t xml:space="preserve"> laporan keuangan yang baik da</w:t>
      </w:r>
      <w:r w:rsidR="00F2183E">
        <w:rPr>
          <w:rFonts w:ascii="Times New Roman" w:hAnsi="Times New Roman" w:cs="Times New Roman"/>
          <w:sz w:val="24"/>
          <w:szCs w:val="24"/>
          <w:lang w:val="en-US"/>
        </w:rPr>
        <w:t>n dasar yang kuat, yang mem</w:t>
      </w:r>
      <w:r>
        <w:rPr>
          <w:rFonts w:ascii="Times New Roman" w:hAnsi="Times New Roman" w:cs="Times New Roman"/>
          <w:sz w:val="24"/>
          <w:szCs w:val="24"/>
          <w:lang w:val="en-US"/>
        </w:rPr>
        <w:t>i</w:t>
      </w:r>
      <w:r w:rsidR="00F2183E">
        <w:rPr>
          <w:rFonts w:ascii="Times New Roman" w:hAnsi="Times New Roman" w:cs="Times New Roman"/>
          <w:sz w:val="24"/>
          <w:szCs w:val="24"/>
          <w:lang w:val="en-US"/>
        </w:rPr>
        <w:t>liki</w:t>
      </w:r>
      <w:r>
        <w:rPr>
          <w:rFonts w:ascii="Times New Roman" w:hAnsi="Times New Roman" w:cs="Times New Roman"/>
          <w:sz w:val="24"/>
          <w:szCs w:val="24"/>
          <w:lang w:val="en-US"/>
        </w:rPr>
        <w:t xml:space="preserve"> aturan, tujuan, dan prinsip-prinsip akuntansi sesuai dengan standa</w:t>
      </w:r>
      <w:r w:rsidR="00F2183E">
        <w:rPr>
          <w:rFonts w:ascii="Times New Roman" w:hAnsi="Times New Roman" w:cs="Times New Roman"/>
          <w:sz w:val="24"/>
          <w:szCs w:val="24"/>
          <w:lang w:val="en-US"/>
        </w:rPr>
        <w:t>r pada umumnya. Salah satu</w:t>
      </w:r>
      <w:r w:rsidR="008F14E8">
        <w:rPr>
          <w:rFonts w:ascii="Times New Roman" w:hAnsi="Times New Roman" w:cs="Times New Roman"/>
          <w:sz w:val="24"/>
          <w:szCs w:val="24"/>
          <w:lang w:val="en-US"/>
        </w:rPr>
        <w:t xml:space="preserve"> proses pelaporan keua</w:t>
      </w:r>
      <w:r>
        <w:rPr>
          <w:rFonts w:ascii="Times New Roman" w:hAnsi="Times New Roman" w:cs="Times New Roman"/>
          <w:sz w:val="24"/>
          <w:szCs w:val="24"/>
          <w:lang w:val="en-US"/>
        </w:rPr>
        <w:t xml:space="preserve">ngan harus menerapkan prinsip konservatisme, yaitu </w:t>
      </w:r>
      <w:r w:rsidR="008F14E8">
        <w:rPr>
          <w:rFonts w:ascii="Times New Roman" w:hAnsi="Times New Roman" w:cs="Times New Roman"/>
          <w:sz w:val="24"/>
          <w:szCs w:val="24"/>
          <w:lang w:val="en-US"/>
        </w:rPr>
        <w:t>kehati-hatian dalam mengukur da</w:t>
      </w:r>
      <w:r>
        <w:rPr>
          <w:rFonts w:ascii="Times New Roman" w:hAnsi="Times New Roman" w:cs="Times New Roman"/>
          <w:sz w:val="24"/>
          <w:szCs w:val="24"/>
          <w:lang w:val="en-US"/>
        </w:rPr>
        <w:t>n mengakui nilai atas pendapata</w:t>
      </w:r>
      <w:r w:rsidR="00601B0A">
        <w:rPr>
          <w:rFonts w:ascii="Times New Roman" w:hAnsi="Times New Roman" w:cs="Times New Roman"/>
          <w:sz w:val="24"/>
          <w:szCs w:val="24"/>
          <w:lang w:val="en-US"/>
        </w:rPr>
        <w:t xml:space="preserve">n dan laba </w:t>
      </w:r>
      <w:r w:rsidR="00057357">
        <w:rPr>
          <w:rFonts w:ascii="Times New Roman" w:hAnsi="Times New Roman" w:cs="Times New Roman"/>
          <w:sz w:val="24"/>
          <w:szCs w:val="24"/>
          <w:lang w:val="en-US"/>
        </w:rPr>
        <w:fldChar w:fldCharType="begin" w:fldLock="1"/>
      </w:r>
      <w:r w:rsidR="00601B0A">
        <w:rPr>
          <w:rFonts w:ascii="Times New Roman" w:hAnsi="Times New Roman" w:cs="Times New Roman"/>
          <w:sz w:val="24"/>
          <w:szCs w:val="24"/>
          <w:lang w:val="en-US"/>
        </w:rPr>
        <w:instrText>ADDIN CSL_CITATION {"citationItems":[{"id":"ITEM-1","itemData":{"author":[{"dropping-particle":"","family":"Suryoningtyas","given":"L. R.","non-dropping-particle":"","parse-names":false,"suffix":""}],"container-title":"Doctoral dissertation, STIE Perbanas Surabaya","id":"ITEM-1","issued":{"date-parts":[["2017"]]},"title":"Pengaruh Tingkat Kesulitan Keuangan, Struktur Kepemilikan Manajerial, Growth Opportunities, dan Debt Covenant Terhadap Konservatisme Akuntansi (Studi Pada Perusahaan Manufaktur Yang Terdaftar Di BEI)","type":"article-journal"},"uris":["http://www.mendeley.com/documents/?uuid=58ab6312-d0f3-407a-81dd-9d9064bac680"]}],"mendeley":{"formattedCitation":"(Suryoningtyas 2017)","manualFormatting":"(Suryoningtyas, 2017)","plainTextFormattedCitation":"(Suryoningtyas 2017)","previouslyFormattedCitation":"(Suryoningtyas 2017)"},"properties":{"noteIndex":0},"schema":"https://github.com/citation-style-language/schema/raw/master/csl-citation.json"}</w:instrText>
      </w:r>
      <w:r w:rsidR="00057357">
        <w:rPr>
          <w:rFonts w:ascii="Times New Roman" w:hAnsi="Times New Roman" w:cs="Times New Roman"/>
          <w:sz w:val="24"/>
          <w:szCs w:val="24"/>
          <w:lang w:val="en-US"/>
        </w:rPr>
        <w:fldChar w:fldCharType="separate"/>
      </w:r>
      <w:r w:rsidR="00601B0A" w:rsidRPr="00601B0A">
        <w:rPr>
          <w:rFonts w:ascii="Times New Roman" w:hAnsi="Times New Roman" w:cs="Times New Roman"/>
          <w:noProof/>
          <w:sz w:val="24"/>
          <w:szCs w:val="24"/>
          <w:lang w:val="en-US"/>
        </w:rPr>
        <w:t>(Suryoningtyas</w:t>
      </w:r>
      <w:r w:rsidR="00601B0A">
        <w:rPr>
          <w:rFonts w:ascii="Times New Roman" w:hAnsi="Times New Roman" w:cs="Times New Roman"/>
          <w:noProof/>
          <w:sz w:val="24"/>
          <w:szCs w:val="24"/>
          <w:lang w:val="en-US"/>
        </w:rPr>
        <w:t>,</w:t>
      </w:r>
      <w:r w:rsidR="00601B0A" w:rsidRPr="00601B0A">
        <w:rPr>
          <w:rFonts w:ascii="Times New Roman" w:hAnsi="Times New Roman" w:cs="Times New Roman"/>
          <w:noProof/>
          <w:sz w:val="24"/>
          <w:szCs w:val="24"/>
          <w:lang w:val="en-US"/>
        </w:rPr>
        <w:t xml:space="preserve"> 2017)</w:t>
      </w:r>
      <w:r w:rsidR="00057357">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rsidR="00AA703F" w:rsidRPr="005D65B8" w:rsidRDefault="00AA703F" w:rsidP="00C9236E">
      <w:pPr>
        <w:pStyle w:val="ListParagraph"/>
        <w:spacing w:line="480" w:lineRule="auto"/>
        <w:ind w:left="426" w:firstLine="567"/>
        <w:jc w:val="both"/>
        <w:rPr>
          <w:rFonts w:ascii="Times New Roman" w:hAnsi="Times New Roman" w:cs="Times New Roman"/>
          <w:b/>
          <w:sz w:val="24"/>
          <w:szCs w:val="24"/>
          <w:lang w:val="en-US"/>
        </w:rPr>
      </w:pPr>
      <w:r w:rsidRPr="00AA703F">
        <w:rPr>
          <w:rFonts w:ascii="Times New Roman" w:hAnsi="Times New Roman" w:cs="Times New Roman"/>
          <w:sz w:val="24"/>
          <w:szCs w:val="24"/>
        </w:rPr>
        <w:t>Laporan keuangan di Indonesia wajib sesuai dengan agenda dan pedoman yang ditetapkan oleh Ikatan Auditor Indonesia, serta prinsip akuntansi yang diberikan oleh Ikatan Auditor Indonesia (IAI). Dalam perusahaan ini, la</w:t>
      </w:r>
      <w:r w:rsidR="001247F7">
        <w:rPr>
          <w:rFonts w:ascii="Times New Roman" w:hAnsi="Times New Roman" w:cs="Times New Roman"/>
          <w:sz w:val="24"/>
          <w:szCs w:val="24"/>
        </w:rPr>
        <w:t>poran keuangan adalah bentuk</w:t>
      </w:r>
      <w:r w:rsidRPr="00AA703F">
        <w:rPr>
          <w:rFonts w:ascii="Times New Roman" w:hAnsi="Times New Roman" w:cs="Times New Roman"/>
          <w:sz w:val="24"/>
          <w:szCs w:val="24"/>
        </w:rPr>
        <w:t>tanggung</w:t>
      </w:r>
      <w:r w:rsidR="001247F7">
        <w:rPr>
          <w:rFonts w:ascii="Times New Roman" w:hAnsi="Times New Roman" w:cs="Times New Roman"/>
          <w:sz w:val="24"/>
          <w:szCs w:val="24"/>
        </w:rPr>
        <w:t>jawab</w:t>
      </w:r>
      <w:r w:rsidRPr="00AA703F">
        <w:rPr>
          <w:rFonts w:ascii="Times New Roman" w:hAnsi="Times New Roman" w:cs="Times New Roman"/>
          <w:sz w:val="24"/>
          <w:szCs w:val="24"/>
        </w:rPr>
        <w:t xml:space="preserve"> manajemen</w:t>
      </w:r>
      <w:r w:rsidR="001247F7">
        <w:rPr>
          <w:rFonts w:ascii="Times New Roman" w:hAnsi="Times New Roman" w:cs="Times New Roman"/>
          <w:sz w:val="24"/>
          <w:szCs w:val="24"/>
        </w:rPr>
        <w:t xml:space="preserve"> atas tata kelola se</w:t>
      </w:r>
      <w:r w:rsidR="001247F7">
        <w:rPr>
          <w:rFonts w:ascii="Times New Roman" w:hAnsi="Times New Roman" w:cs="Times New Roman"/>
          <w:sz w:val="24"/>
          <w:szCs w:val="24"/>
          <w:lang w:val="en-US"/>
        </w:rPr>
        <w:t>mua</w:t>
      </w:r>
      <w:r w:rsidRPr="00AA703F">
        <w:rPr>
          <w:rFonts w:ascii="Times New Roman" w:hAnsi="Times New Roman" w:cs="Times New Roman"/>
          <w:sz w:val="24"/>
          <w:szCs w:val="24"/>
        </w:rPr>
        <w:t xml:space="preserve"> aktivitas dalam perusahaan yang ada, yang wajib untuk pembahasan evaluasi, dilaporkan melalui tahapan akuntansi kinerja</w:t>
      </w:r>
      <w:r w:rsidR="00C91CE5">
        <w:rPr>
          <w:rFonts w:ascii="Times New Roman" w:hAnsi="Times New Roman" w:cs="Times New Roman"/>
          <w:sz w:val="24"/>
          <w:szCs w:val="24"/>
          <w:lang w:val="en-US"/>
        </w:rPr>
        <w:t xml:space="preserve"> </w:t>
      </w:r>
      <w:r w:rsidRPr="00AA703F">
        <w:rPr>
          <w:rFonts w:ascii="Times New Roman" w:hAnsi="Times New Roman" w:cs="Times New Roman"/>
          <w:sz w:val="24"/>
          <w:szCs w:val="24"/>
        </w:rPr>
        <w:t>dan</w:t>
      </w:r>
      <w:r w:rsidR="00C91CE5">
        <w:rPr>
          <w:rFonts w:ascii="Times New Roman" w:hAnsi="Times New Roman" w:cs="Times New Roman"/>
          <w:sz w:val="24"/>
          <w:szCs w:val="24"/>
          <w:lang w:val="en-US"/>
        </w:rPr>
        <w:t xml:space="preserve"> </w:t>
      </w:r>
      <w:r w:rsidRPr="00AA703F">
        <w:rPr>
          <w:rFonts w:ascii="Times New Roman" w:hAnsi="Times New Roman" w:cs="Times New Roman"/>
          <w:sz w:val="24"/>
          <w:szCs w:val="24"/>
        </w:rPr>
        <w:t>keekonomian</w:t>
      </w:r>
      <w:r w:rsidR="00C91CE5">
        <w:rPr>
          <w:rFonts w:ascii="Times New Roman" w:hAnsi="Times New Roman" w:cs="Times New Roman"/>
          <w:sz w:val="24"/>
          <w:szCs w:val="24"/>
          <w:lang w:val="en-US"/>
        </w:rPr>
        <w:t xml:space="preserve"> </w:t>
      </w:r>
      <w:r w:rsidRPr="00AA703F">
        <w:rPr>
          <w:rFonts w:ascii="Times New Roman" w:hAnsi="Times New Roman" w:cs="Times New Roman"/>
          <w:sz w:val="24"/>
          <w:szCs w:val="24"/>
        </w:rPr>
        <w:t>perusahaan,</w:t>
      </w:r>
      <w:r w:rsidR="00C91CE5">
        <w:rPr>
          <w:rFonts w:ascii="Times New Roman" w:hAnsi="Times New Roman" w:cs="Times New Roman"/>
          <w:sz w:val="24"/>
          <w:szCs w:val="24"/>
          <w:lang w:val="en-US"/>
        </w:rPr>
        <w:t xml:space="preserve"> </w:t>
      </w:r>
      <w:r w:rsidRPr="00AA703F">
        <w:rPr>
          <w:rFonts w:ascii="Times New Roman" w:hAnsi="Times New Roman" w:cs="Times New Roman"/>
          <w:sz w:val="24"/>
          <w:szCs w:val="24"/>
        </w:rPr>
        <w:t>memberikan</w:t>
      </w:r>
      <w:r w:rsidR="00C91CE5">
        <w:rPr>
          <w:rFonts w:ascii="Times New Roman" w:hAnsi="Times New Roman" w:cs="Times New Roman"/>
          <w:sz w:val="24"/>
          <w:szCs w:val="24"/>
          <w:lang w:val="en-US"/>
        </w:rPr>
        <w:t xml:space="preserve"> </w:t>
      </w:r>
      <w:r w:rsidRPr="00AA703F">
        <w:rPr>
          <w:rFonts w:ascii="Times New Roman" w:hAnsi="Times New Roman" w:cs="Times New Roman"/>
          <w:sz w:val="24"/>
          <w:szCs w:val="24"/>
        </w:rPr>
        <w:t>keputusan</w:t>
      </w:r>
      <w:r w:rsidR="00C91CE5">
        <w:rPr>
          <w:rFonts w:ascii="Times New Roman" w:hAnsi="Times New Roman" w:cs="Times New Roman"/>
          <w:sz w:val="24"/>
          <w:szCs w:val="24"/>
          <w:lang w:val="en-US"/>
        </w:rPr>
        <w:t xml:space="preserve"> </w:t>
      </w:r>
      <w:r w:rsidRPr="00AA703F">
        <w:rPr>
          <w:rFonts w:ascii="Times New Roman" w:hAnsi="Times New Roman" w:cs="Times New Roman"/>
          <w:sz w:val="24"/>
          <w:szCs w:val="24"/>
        </w:rPr>
        <w:t>dari</w:t>
      </w:r>
      <w:r w:rsidR="00C91CE5">
        <w:rPr>
          <w:rFonts w:ascii="Times New Roman" w:hAnsi="Times New Roman" w:cs="Times New Roman"/>
          <w:sz w:val="24"/>
          <w:szCs w:val="24"/>
          <w:lang w:val="en-US"/>
        </w:rPr>
        <w:t xml:space="preserve"> </w:t>
      </w:r>
      <w:r w:rsidRPr="00AA703F">
        <w:rPr>
          <w:rFonts w:ascii="Times New Roman" w:hAnsi="Times New Roman" w:cs="Times New Roman"/>
          <w:sz w:val="24"/>
          <w:szCs w:val="24"/>
        </w:rPr>
        <w:t>sisi</w:t>
      </w:r>
      <w:r w:rsidR="00C91CE5">
        <w:rPr>
          <w:rFonts w:ascii="Times New Roman" w:hAnsi="Times New Roman" w:cs="Times New Roman"/>
          <w:sz w:val="24"/>
          <w:szCs w:val="24"/>
          <w:lang w:val="en-US"/>
        </w:rPr>
        <w:t xml:space="preserve"> </w:t>
      </w:r>
      <w:r w:rsidRPr="00AA703F">
        <w:rPr>
          <w:rFonts w:ascii="Times New Roman" w:hAnsi="Times New Roman" w:cs="Times New Roman"/>
          <w:sz w:val="24"/>
          <w:szCs w:val="24"/>
        </w:rPr>
        <w:t xml:space="preserve">yang berkepentingan </w:t>
      </w:r>
      <w:r w:rsidR="00057357">
        <w:rPr>
          <w:rFonts w:ascii="Times New Roman" w:hAnsi="Times New Roman" w:cs="Times New Roman"/>
          <w:sz w:val="24"/>
          <w:szCs w:val="24"/>
        </w:rPr>
        <w:fldChar w:fldCharType="begin" w:fldLock="1"/>
      </w:r>
      <w:r w:rsidR="00601B0A">
        <w:rPr>
          <w:rFonts w:ascii="Times New Roman" w:hAnsi="Times New Roman" w:cs="Times New Roman"/>
          <w:sz w:val="24"/>
          <w:szCs w:val="24"/>
        </w:rPr>
        <w:instrText>ADDIN CSL_CITATION {"citationItems":[{"id":"ITEM-1","itemData":{"DOI":"10.34209/equ.v22i1.896","ISSN":"0216-8545","abstract":"This research aims to understand and analyzes the effect of debt covenant, bonus plan, and political cost against company’s accounting conservatism. Independent variable for which used in this research was debt covenant measured by the ratio of leverage, bonus plan measured by company share ownership by managers, and political cost measured by the size of the company.While the dependent variable measured by accounting conservatism. The sample selection is using purposive sampling method, in order to obtain 36 observations of manufacturing company which narrowed to subsector industrial consumer goods and consistently listed at Indonesia Stock Exchange during the period 2012-2015. This research uses secondary data from company financial statements obtained from the Indonesia Stock Exchange. Multiple linear regression technique is used in this research to achieve analytical results. The result showed that debt covenant have negative insignificant effects to accounting conservatism, bonus plan have negative and significant effects to accounting conservatism, and political cost it has positive effects and significantl to accounting conservatism.","author":[{"dropping-particle":"","family":"Iskandar","given":"Okto Reyhansyah","non-dropping-particle":"","parse-names":false,"suffix":""},{"dropping-particle":"","family":"Sparta","given":"Sparta","non-dropping-particle":"","parse-names":false,"suffix":""}],"container-title":"Equity","id":"ITEM-1","issue":"1","issued":{"date-parts":[["2019"]]},"page":"47-61","title":"Pengaruh Debt Covenant dan Political Cost Terhadap Konservatisme Akuntansi","type":"article-journal","volume":"22"},"uris":["http://www.mendeley.com/documents/?uuid=5cb1dc26-bb08-46e7-9eed-c2c4b7292fa3"]}],"mendeley":{"formattedCitation":"(Iskandar dan Sparta 2019)","manualFormatting":"(Iskandar &amp; Sparta, 2019)","plainTextFormattedCitation":"(Iskandar dan Sparta 2019)","previouslyFormattedCitation":"(Iskandar dan Sparta 2019)"},"properties":{"noteIndex":0},"schema":"https://github.com/citation-style-language/schema/raw/master/csl-citation.json"}</w:instrText>
      </w:r>
      <w:r w:rsidR="00057357">
        <w:rPr>
          <w:rFonts w:ascii="Times New Roman" w:hAnsi="Times New Roman" w:cs="Times New Roman"/>
          <w:sz w:val="24"/>
          <w:szCs w:val="24"/>
        </w:rPr>
        <w:fldChar w:fldCharType="separate"/>
      </w:r>
      <w:r w:rsidR="00601B0A">
        <w:rPr>
          <w:rFonts w:ascii="Times New Roman" w:hAnsi="Times New Roman" w:cs="Times New Roman"/>
          <w:noProof/>
          <w:sz w:val="24"/>
          <w:szCs w:val="24"/>
        </w:rPr>
        <w:t xml:space="preserve">(Iskandar </w:t>
      </w:r>
      <w:r w:rsidR="00601B0A">
        <w:rPr>
          <w:rFonts w:ascii="Times New Roman" w:hAnsi="Times New Roman" w:cs="Times New Roman"/>
          <w:noProof/>
          <w:sz w:val="24"/>
          <w:szCs w:val="24"/>
          <w:lang w:val="en-US"/>
        </w:rPr>
        <w:t>&amp;</w:t>
      </w:r>
      <w:r w:rsidR="00601B0A" w:rsidRPr="00601B0A">
        <w:rPr>
          <w:rFonts w:ascii="Times New Roman" w:hAnsi="Times New Roman" w:cs="Times New Roman"/>
          <w:noProof/>
          <w:sz w:val="24"/>
          <w:szCs w:val="24"/>
        </w:rPr>
        <w:t xml:space="preserve"> Sparta</w:t>
      </w:r>
      <w:r w:rsidR="00601B0A">
        <w:rPr>
          <w:rFonts w:ascii="Times New Roman" w:hAnsi="Times New Roman" w:cs="Times New Roman"/>
          <w:noProof/>
          <w:sz w:val="24"/>
          <w:szCs w:val="24"/>
          <w:lang w:val="en-US"/>
        </w:rPr>
        <w:t>,</w:t>
      </w:r>
      <w:r w:rsidR="00601B0A" w:rsidRPr="00601B0A">
        <w:rPr>
          <w:rFonts w:ascii="Times New Roman" w:hAnsi="Times New Roman" w:cs="Times New Roman"/>
          <w:noProof/>
          <w:sz w:val="24"/>
          <w:szCs w:val="24"/>
        </w:rPr>
        <w:t xml:space="preserve"> 2019)</w:t>
      </w:r>
      <w:r w:rsidR="00057357">
        <w:rPr>
          <w:rFonts w:ascii="Times New Roman" w:hAnsi="Times New Roman" w:cs="Times New Roman"/>
          <w:sz w:val="24"/>
          <w:szCs w:val="24"/>
        </w:rPr>
        <w:fldChar w:fldCharType="end"/>
      </w:r>
      <w:r w:rsidRPr="00AA703F">
        <w:rPr>
          <w:rFonts w:ascii="Times New Roman" w:hAnsi="Times New Roman" w:cs="Times New Roman"/>
          <w:sz w:val="24"/>
          <w:szCs w:val="24"/>
        </w:rPr>
        <w:t xml:space="preserve">. Fungsi laporan keuangan adalah menyampaikan fakta tentang situasi entitas kinerja keuangan, dan aliran dana yang berguna dalam membuat pilihan bagi sebagian besar pembaca laporan </w:t>
      </w:r>
      <w:r w:rsidRPr="00AA703F">
        <w:rPr>
          <w:rFonts w:ascii="Times New Roman" w:hAnsi="Times New Roman" w:cs="Times New Roman"/>
          <w:sz w:val="24"/>
          <w:szCs w:val="24"/>
        </w:rPr>
        <w:lastRenderedPageBreak/>
        <w:t xml:space="preserve">keuangan. Laporan keuangan yang dipublikasikan menunjukkan </w:t>
      </w:r>
      <w:r w:rsidR="001247F7">
        <w:rPr>
          <w:rFonts w:ascii="Times New Roman" w:hAnsi="Times New Roman" w:cs="Times New Roman"/>
          <w:sz w:val="24"/>
          <w:szCs w:val="24"/>
        </w:rPr>
        <w:t>efektivitas menejemen perusaha</w:t>
      </w:r>
      <w:r w:rsidR="001247F7">
        <w:rPr>
          <w:rFonts w:ascii="Times New Roman" w:hAnsi="Times New Roman" w:cs="Times New Roman"/>
          <w:sz w:val="24"/>
          <w:szCs w:val="24"/>
          <w:lang w:val="en-US"/>
        </w:rPr>
        <w:t>an</w:t>
      </w:r>
      <w:r w:rsidRPr="00AA703F">
        <w:rPr>
          <w:rFonts w:ascii="Times New Roman" w:hAnsi="Times New Roman" w:cs="Times New Roman"/>
          <w:sz w:val="24"/>
          <w:szCs w:val="24"/>
        </w:rPr>
        <w:t xml:space="preserve"> da</w:t>
      </w:r>
      <w:r w:rsidR="002154A5">
        <w:rPr>
          <w:rFonts w:ascii="Times New Roman" w:hAnsi="Times New Roman" w:cs="Times New Roman"/>
          <w:sz w:val="24"/>
          <w:szCs w:val="24"/>
        </w:rPr>
        <w:t>Iam menge</w:t>
      </w:r>
      <w:r w:rsidR="002154A5">
        <w:rPr>
          <w:rFonts w:ascii="Times New Roman" w:hAnsi="Times New Roman" w:cs="Times New Roman"/>
          <w:sz w:val="24"/>
          <w:szCs w:val="24"/>
          <w:lang w:val="en-US"/>
        </w:rPr>
        <w:t>l</w:t>
      </w:r>
      <w:r w:rsidR="002154A5">
        <w:rPr>
          <w:rFonts w:ascii="Times New Roman" w:hAnsi="Times New Roman" w:cs="Times New Roman"/>
          <w:sz w:val="24"/>
          <w:szCs w:val="24"/>
        </w:rPr>
        <w:t>o</w:t>
      </w:r>
      <w:r w:rsidR="002154A5">
        <w:rPr>
          <w:rFonts w:ascii="Times New Roman" w:hAnsi="Times New Roman" w:cs="Times New Roman"/>
          <w:sz w:val="24"/>
          <w:szCs w:val="24"/>
          <w:lang w:val="en-US"/>
        </w:rPr>
        <w:t>l</w:t>
      </w:r>
      <w:r w:rsidRPr="00AA703F">
        <w:rPr>
          <w:rFonts w:ascii="Times New Roman" w:hAnsi="Times New Roman" w:cs="Times New Roman"/>
          <w:sz w:val="24"/>
          <w:szCs w:val="24"/>
        </w:rPr>
        <w:t>a sumb</w:t>
      </w:r>
      <w:r w:rsidR="002154A5">
        <w:rPr>
          <w:rFonts w:ascii="Times New Roman" w:hAnsi="Times New Roman" w:cs="Times New Roman"/>
          <w:sz w:val="24"/>
          <w:szCs w:val="24"/>
          <w:lang w:val="en-US"/>
        </w:rPr>
        <w:t>er</w:t>
      </w:r>
      <w:r w:rsidRPr="00AA703F">
        <w:rPr>
          <w:rFonts w:ascii="Times New Roman" w:hAnsi="Times New Roman" w:cs="Times New Roman"/>
          <w:sz w:val="24"/>
          <w:szCs w:val="24"/>
        </w:rPr>
        <w:t xml:space="preserve"> daya bisnis untuk mempe</w:t>
      </w:r>
      <w:r w:rsidR="002154A5">
        <w:rPr>
          <w:rFonts w:ascii="Times New Roman" w:hAnsi="Times New Roman" w:cs="Times New Roman"/>
          <w:sz w:val="24"/>
          <w:szCs w:val="24"/>
          <w:lang w:val="en-US"/>
        </w:rPr>
        <w:t>ng</w:t>
      </w:r>
      <w:r w:rsidR="002154A5">
        <w:rPr>
          <w:rFonts w:ascii="Times New Roman" w:hAnsi="Times New Roman" w:cs="Times New Roman"/>
          <w:sz w:val="24"/>
          <w:szCs w:val="24"/>
        </w:rPr>
        <w:t>aruhi pengambi</w:t>
      </w:r>
      <w:r w:rsidR="002154A5">
        <w:rPr>
          <w:rFonts w:ascii="Times New Roman" w:hAnsi="Times New Roman" w:cs="Times New Roman"/>
          <w:sz w:val="24"/>
          <w:szCs w:val="24"/>
          <w:lang w:val="en-US"/>
        </w:rPr>
        <w:t>l</w:t>
      </w:r>
      <w:r w:rsidR="001247F7">
        <w:rPr>
          <w:rFonts w:ascii="Times New Roman" w:hAnsi="Times New Roman" w:cs="Times New Roman"/>
          <w:sz w:val="24"/>
          <w:szCs w:val="24"/>
        </w:rPr>
        <w:t>an keputus</w:t>
      </w:r>
      <w:r w:rsidR="001247F7">
        <w:rPr>
          <w:rFonts w:ascii="Times New Roman" w:hAnsi="Times New Roman" w:cs="Times New Roman"/>
          <w:sz w:val="24"/>
          <w:szCs w:val="24"/>
          <w:lang w:val="en-US"/>
        </w:rPr>
        <w:t>an</w:t>
      </w:r>
      <w:r w:rsidR="002154A5">
        <w:rPr>
          <w:rFonts w:ascii="Times New Roman" w:hAnsi="Times New Roman" w:cs="Times New Roman"/>
          <w:sz w:val="24"/>
          <w:szCs w:val="24"/>
        </w:rPr>
        <w:t xml:space="preserve"> eksterna</w:t>
      </w:r>
      <w:r w:rsidR="002154A5">
        <w:rPr>
          <w:rFonts w:ascii="Times New Roman" w:hAnsi="Times New Roman" w:cs="Times New Roman"/>
          <w:sz w:val="24"/>
          <w:szCs w:val="24"/>
          <w:lang w:val="en-US"/>
        </w:rPr>
        <w:t>l</w:t>
      </w:r>
      <w:r w:rsidR="002154A5">
        <w:rPr>
          <w:rFonts w:ascii="Times New Roman" w:hAnsi="Times New Roman" w:cs="Times New Roman"/>
          <w:sz w:val="24"/>
          <w:szCs w:val="24"/>
        </w:rPr>
        <w:t xml:space="preserve"> dan intern</w:t>
      </w:r>
      <w:r w:rsidR="002154A5">
        <w:rPr>
          <w:rFonts w:ascii="Times New Roman" w:hAnsi="Times New Roman" w:cs="Times New Roman"/>
          <w:sz w:val="24"/>
          <w:szCs w:val="24"/>
          <w:lang w:val="en-US"/>
        </w:rPr>
        <w:t>al</w:t>
      </w:r>
      <w:r w:rsidR="00C91CE5">
        <w:rPr>
          <w:rFonts w:ascii="Times New Roman" w:hAnsi="Times New Roman" w:cs="Times New Roman"/>
          <w:sz w:val="24"/>
          <w:szCs w:val="24"/>
          <w:lang w:val="en-US"/>
        </w:rPr>
        <w:t xml:space="preserve"> </w:t>
      </w:r>
      <w:r w:rsidR="00057357">
        <w:rPr>
          <w:rFonts w:ascii="Times New Roman" w:hAnsi="Times New Roman" w:cs="Times New Roman"/>
          <w:sz w:val="24"/>
          <w:szCs w:val="24"/>
          <w:lang w:val="en-US"/>
        </w:rPr>
        <w:fldChar w:fldCharType="begin" w:fldLock="1"/>
      </w:r>
      <w:r w:rsidR="00601B0A">
        <w:rPr>
          <w:rFonts w:ascii="Times New Roman" w:hAnsi="Times New Roman" w:cs="Times New Roman"/>
          <w:sz w:val="24"/>
          <w:szCs w:val="24"/>
          <w:lang w:val="en-US"/>
        </w:rPr>
        <w:instrText>ADDIN CSL_CITATION {"citationItems":[{"id":"ITEM-1","itemData":{"DOI":"10.24914/jeb.v20i1.457","ISSN":"1979-6471","abstract":"&lt;em&gt;This study&lt;/em&gt;&lt;em&gt; aims to provide empirical evidence on the influence of company growth, profitability, and investment opportunity set (IOS) on the application of the accounting conservatism principles. We measure accounting conservatism using total accrual (earnings before extraordinary items + depreciation – cash flow from operation). We purposively select our sample of 114 manufacturing firms listed in the Indonesian Stock Exchange (IDX) in the years 2012-2013. After running the tests of classical assumptions, our multiple regression analysis partially shows that company growth, profitability, and investment opportunity set positively affect accounting conservatism.&lt;/em&gt;&lt;br /&gt;&lt;br /&gt;&lt;p align=\"center\"&gt;&lt;strong&gt;Abstrak&lt;/strong&gt;&lt;/p&gt;&lt;p align=\"center\"&gt;&lt;strong&gt; &lt;/strong&gt;&lt;/p&gt;Dalam penyajian laporan keuangan yang berkualitas, perusahaan dihadapkan oleh pertimbangan yang salah satunya adalah penerapan konservatisme akuntansi. Penelitian ini bertujuan untuk memberikan bukti empiris pengaruh &lt;em&gt;company&lt;/em&gt;&lt;em&gt;growth, profitability, &lt;/em&gt;dan &lt;em&gt;investment opportunity set &lt;/em&gt;(IOS) terhadap penerapan prinsip konservatisme akuntansi. Konservatisme akuntansi dalam penelitian ini diukur menggunakan perhitungan total akrual. Total akrual adalah selisih antara laba sebelum &lt;em&gt;extraordinary item &lt;/em&gt;ditambah dengan depresiasi dikurangi dengan arus kas operasi untuk mengetahui apakah perusahaan menggunakan konservatisme akuntansi tinggi atau rendah di dalam perusahaan. Sampel yang digunakan sebanyak 114 perusahaan manufaktur yang terdaftar di Bursa Efek Indonesia (BEI) di tahun 2012 dan 2013.&lt;em&gt;&lt;/em&gt;Metoda pemilihan sampel yang digunakan yaitu &lt;em&gt;purposive sampling.&lt;/em&gt; Alat analisis yang digunakan untuk pengujian adalah regresi linier berganda yang sebelumnya harus lolos uji asumsi klasik. Hasil pengujian secara parsial menunjukkan &lt;em&gt;company growth&lt;/em&gt;, &lt;em&gt;profitability &lt;/em&gt;dan &lt;em&gt;investment opportunity set &lt;/em&gt;berpengaruh positif signifikan terhadap konservatisme akuntansi.","author":[{"dropping-particle":"","family":"Andreas","given":"Hans Hananto","non-dropping-particle":"","parse-names":false,"suffix":""},{"dropping-particle":"","family":"Ardeni","given":"Albert","non-dropping-particle":"","parse-names":false,"suffix":""},{"dropping-particle":"","family":"Nugroho","given":"Paskah Ika","non-dropping-particle":"","parse-names":false,"suffix":""}],"container-title":"Jurnal Ekonomi dan Bisnis","id":"ITEM-1","issue":"1","issued":{"date-parts":[["2017"]]},"page":"1","title":"Konservatisme Akuntansi di Indonesia","type":"article-journal","volume":"20"},"uris":["http://www.mendeley.com/documents/?uuid=b6bebc70-0c75-4ba5-ad08-90a535a8ddb2"]}],"mendeley":{"formattedCitation":"(Andreas, Ardeni, dan Nugroho 2017)","manualFormatting":"(Andreas et al., 2017)","plainTextFormattedCitation":"(Andreas, Ardeni, dan Nugroho 2017)","previouslyFormattedCitation":"(Andreas, Ardeni, dan Nugroho 2017)"},"properties":{"noteIndex":0},"schema":"https://github.com/citation-style-language/schema/raw/master/csl-citation.json"}</w:instrText>
      </w:r>
      <w:r w:rsidR="00057357">
        <w:rPr>
          <w:rFonts w:ascii="Times New Roman" w:hAnsi="Times New Roman" w:cs="Times New Roman"/>
          <w:sz w:val="24"/>
          <w:szCs w:val="24"/>
          <w:lang w:val="en-US"/>
        </w:rPr>
        <w:fldChar w:fldCharType="separate"/>
      </w:r>
      <w:r w:rsidR="00601B0A">
        <w:rPr>
          <w:rFonts w:ascii="Times New Roman" w:hAnsi="Times New Roman" w:cs="Times New Roman"/>
          <w:noProof/>
          <w:sz w:val="24"/>
          <w:szCs w:val="24"/>
          <w:lang w:val="en-US"/>
        </w:rPr>
        <w:t xml:space="preserve">(Andreas </w:t>
      </w:r>
      <w:r w:rsidR="00601B0A" w:rsidRPr="00601B0A">
        <w:rPr>
          <w:rFonts w:ascii="Times New Roman" w:hAnsi="Times New Roman" w:cs="Times New Roman"/>
          <w:i/>
          <w:noProof/>
          <w:sz w:val="24"/>
          <w:szCs w:val="24"/>
          <w:lang w:val="en-US"/>
        </w:rPr>
        <w:t>et al</w:t>
      </w:r>
      <w:r w:rsidR="00601B0A">
        <w:rPr>
          <w:rFonts w:ascii="Times New Roman" w:hAnsi="Times New Roman" w:cs="Times New Roman"/>
          <w:noProof/>
          <w:sz w:val="24"/>
          <w:szCs w:val="24"/>
          <w:lang w:val="en-US"/>
        </w:rPr>
        <w:t xml:space="preserve">., </w:t>
      </w:r>
      <w:r w:rsidR="00601B0A" w:rsidRPr="00601B0A">
        <w:rPr>
          <w:rFonts w:ascii="Times New Roman" w:hAnsi="Times New Roman" w:cs="Times New Roman"/>
          <w:noProof/>
          <w:sz w:val="24"/>
          <w:szCs w:val="24"/>
          <w:lang w:val="en-US"/>
        </w:rPr>
        <w:t>2017)</w:t>
      </w:r>
      <w:r w:rsidR="00057357">
        <w:rPr>
          <w:rFonts w:ascii="Times New Roman" w:hAnsi="Times New Roman" w:cs="Times New Roman"/>
          <w:sz w:val="24"/>
          <w:szCs w:val="24"/>
          <w:lang w:val="en-US"/>
        </w:rPr>
        <w:fldChar w:fldCharType="end"/>
      </w:r>
      <w:r w:rsidR="006762A3">
        <w:rPr>
          <w:rFonts w:ascii="Times New Roman" w:hAnsi="Times New Roman" w:cs="Times New Roman"/>
          <w:sz w:val="24"/>
          <w:szCs w:val="24"/>
          <w:lang w:val="en-US"/>
        </w:rPr>
        <w:t>.</w:t>
      </w:r>
    </w:p>
    <w:p w:rsidR="00780373" w:rsidRDefault="00780373" w:rsidP="00C9236E">
      <w:pPr>
        <w:pStyle w:val="ListParagraph"/>
        <w:spacing w:line="480" w:lineRule="auto"/>
        <w:ind w:left="426" w:firstLine="588"/>
        <w:jc w:val="both"/>
        <w:rPr>
          <w:rFonts w:ascii="Times New Roman" w:hAnsi="Times New Roman" w:cs="Times New Roman"/>
          <w:sz w:val="24"/>
          <w:szCs w:val="24"/>
          <w:lang w:val="en-US"/>
        </w:rPr>
      </w:pPr>
      <w:r w:rsidRPr="00780373">
        <w:rPr>
          <w:rFonts w:ascii="Times New Roman" w:hAnsi="Times New Roman" w:cs="Times New Roman"/>
          <w:sz w:val="24"/>
          <w:szCs w:val="24"/>
        </w:rPr>
        <w:t>Prinsip akuntansi yang berterima umum (</w:t>
      </w:r>
      <w:r w:rsidRPr="002F4A60">
        <w:rPr>
          <w:rFonts w:ascii="Times New Roman" w:hAnsi="Times New Roman" w:cs="Times New Roman"/>
          <w:i/>
          <w:sz w:val="24"/>
          <w:szCs w:val="24"/>
        </w:rPr>
        <w:t>Generall</w:t>
      </w:r>
      <w:r w:rsidR="003B7C75" w:rsidRPr="002F4A60">
        <w:rPr>
          <w:rFonts w:ascii="Times New Roman" w:hAnsi="Times New Roman" w:cs="Times New Roman"/>
          <w:i/>
          <w:sz w:val="24"/>
          <w:szCs w:val="24"/>
        </w:rPr>
        <w:t>y Accepted Accounting Principle</w:t>
      </w:r>
      <w:r w:rsidRPr="00780373">
        <w:rPr>
          <w:rFonts w:ascii="Times New Roman" w:hAnsi="Times New Roman" w:cs="Times New Roman"/>
          <w:sz w:val="24"/>
          <w:szCs w:val="24"/>
        </w:rPr>
        <w:t>) memberikan kebebasan terhadap manajemen dalam menentukan metode akuntansi dan pelaporan keuangan perusahaa</w:t>
      </w:r>
      <w:r w:rsidR="00E8469E">
        <w:rPr>
          <w:rFonts w:ascii="Times New Roman" w:hAnsi="Times New Roman" w:cs="Times New Roman"/>
          <w:sz w:val="24"/>
          <w:szCs w:val="24"/>
        </w:rPr>
        <w:t>n</w:t>
      </w:r>
      <w:r w:rsidR="00E8469E">
        <w:rPr>
          <w:rFonts w:ascii="Times New Roman" w:hAnsi="Times New Roman" w:cs="Times New Roman"/>
          <w:sz w:val="24"/>
          <w:szCs w:val="24"/>
          <w:lang w:val="en-US"/>
        </w:rPr>
        <w:t>, d</w:t>
      </w:r>
      <w:r w:rsidR="00E8469E">
        <w:rPr>
          <w:rFonts w:ascii="Times New Roman" w:hAnsi="Times New Roman" w:cs="Times New Roman"/>
          <w:sz w:val="24"/>
          <w:szCs w:val="24"/>
        </w:rPr>
        <w:t>engan adanya kebebasan ini</w:t>
      </w:r>
      <w:r w:rsidR="00C91CE5">
        <w:rPr>
          <w:rFonts w:ascii="Times New Roman" w:hAnsi="Times New Roman" w:cs="Times New Roman"/>
          <w:sz w:val="24"/>
          <w:szCs w:val="24"/>
          <w:lang w:val="en-US"/>
        </w:rPr>
        <w:t xml:space="preserve"> </w:t>
      </w:r>
      <w:r w:rsidRPr="00780373">
        <w:rPr>
          <w:rFonts w:ascii="Times New Roman" w:hAnsi="Times New Roman" w:cs="Times New Roman"/>
          <w:sz w:val="24"/>
          <w:szCs w:val="24"/>
        </w:rPr>
        <w:t>manajer dapat melakukan pelaporan keuanga</w:t>
      </w:r>
      <w:r w:rsidR="00E8469E">
        <w:rPr>
          <w:rFonts w:ascii="Times New Roman" w:hAnsi="Times New Roman" w:cs="Times New Roman"/>
          <w:sz w:val="24"/>
          <w:szCs w:val="24"/>
        </w:rPr>
        <w:t>n yang optimis maupun pesimis</w:t>
      </w:r>
      <w:r w:rsidR="00E8469E">
        <w:rPr>
          <w:rFonts w:ascii="Times New Roman" w:hAnsi="Times New Roman" w:cs="Times New Roman"/>
          <w:sz w:val="24"/>
          <w:szCs w:val="24"/>
          <w:lang w:val="en-US"/>
        </w:rPr>
        <w:t>. P</w:t>
      </w:r>
      <w:r w:rsidRPr="00780373">
        <w:rPr>
          <w:rFonts w:ascii="Times New Roman" w:hAnsi="Times New Roman" w:cs="Times New Roman"/>
          <w:sz w:val="24"/>
          <w:szCs w:val="24"/>
        </w:rPr>
        <w:t>elap</w:t>
      </w:r>
      <w:r w:rsidR="00D51E13">
        <w:rPr>
          <w:rFonts w:ascii="Times New Roman" w:hAnsi="Times New Roman" w:cs="Times New Roman"/>
          <w:sz w:val="24"/>
          <w:szCs w:val="24"/>
        </w:rPr>
        <w:t xml:space="preserve">oran keuangan yang optimis </w:t>
      </w:r>
      <w:r w:rsidR="00D51E13">
        <w:rPr>
          <w:rFonts w:ascii="Times New Roman" w:hAnsi="Times New Roman" w:cs="Times New Roman"/>
          <w:sz w:val="24"/>
          <w:szCs w:val="24"/>
          <w:lang w:val="en-US"/>
        </w:rPr>
        <w:t>dan</w:t>
      </w:r>
      <w:r w:rsidRPr="00780373">
        <w:rPr>
          <w:rFonts w:ascii="Times New Roman" w:hAnsi="Times New Roman" w:cs="Times New Roman"/>
          <w:sz w:val="24"/>
          <w:szCs w:val="24"/>
        </w:rPr>
        <w:t xml:space="preserve"> cenderung melebih-lebihkan terkadang menyesatkan dan meru</w:t>
      </w:r>
      <w:r w:rsidR="00E8469E">
        <w:rPr>
          <w:rFonts w:ascii="Times New Roman" w:hAnsi="Times New Roman" w:cs="Times New Roman"/>
          <w:sz w:val="24"/>
          <w:szCs w:val="24"/>
        </w:rPr>
        <w:t>gikan pengguna laporan keuangan</w:t>
      </w:r>
      <w:r w:rsidR="00E8469E">
        <w:rPr>
          <w:rFonts w:ascii="Times New Roman" w:hAnsi="Times New Roman" w:cs="Times New Roman"/>
          <w:sz w:val="24"/>
          <w:szCs w:val="24"/>
          <w:lang w:val="en-US"/>
        </w:rPr>
        <w:t>,s</w:t>
      </w:r>
      <w:r w:rsidRPr="00780373">
        <w:rPr>
          <w:rFonts w:ascii="Times New Roman" w:hAnsi="Times New Roman" w:cs="Times New Roman"/>
          <w:sz w:val="24"/>
          <w:szCs w:val="24"/>
        </w:rPr>
        <w:t>elain itu kecenderungan untuk melebih-lebihkan dalam laporan keuangan dapat dikurangi dengan menerapkan sikap pesimisme untuk mengimbangi optimisme yang berlebihan. Konservatisme menjelaskan bahwa laporan keuangan yang konservatif dapat</w:t>
      </w:r>
      <w:r w:rsidR="00C91CE5">
        <w:rPr>
          <w:rFonts w:ascii="Times New Roman" w:hAnsi="Times New Roman" w:cs="Times New Roman"/>
          <w:sz w:val="24"/>
          <w:szCs w:val="24"/>
          <w:lang w:val="en-US"/>
        </w:rPr>
        <w:t xml:space="preserve"> </w:t>
      </w:r>
      <w:r w:rsidRPr="00780373">
        <w:rPr>
          <w:rFonts w:ascii="Times New Roman" w:hAnsi="Times New Roman" w:cs="Times New Roman"/>
          <w:sz w:val="24"/>
          <w:szCs w:val="24"/>
        </w:rPr>
        <w:t xml:space="preserve">mencegah adanya </w:t>
      </w:r>
      <w:r w:rsidRPr="00780373">
        <w:rPr>
          <w:rFonts w:ascii="Times New Roman" w:hAnsi="Times New Roman" w:cs="Times New Roman"/>
          <w:i/>
          <w:iCs/>
          <w:sz w:val="24"/>
          <w:szCs w:val="24"/>
        </w:rPr>
        <w:t xml:space="preserve">information asymmetry </w:t>
      </w:r>
      <w:r w:rsidR="00D51E13">
        <w:rPr>
          <w:rFonts w:ascii="Times New Roman" w:hAnsi="Times New Roman" w:cs="Times New Roman"/>
          <w:sz w:val="24"/>
          <w:szCs w:val="24"/>
        </w:rPr>
        <w:t>dengan</w:t>
      </w:r>
      <w:r w:rsidR="00C91CE5">
        <w:rPr>
          <w:rFonts w:ascii="Times New Roman" w:hAnsi="Times New Roman" w:cs="Times New Roman"/>
          <w:sz w:val="24"/>
          <w:szCs w:val="24"/>
          <w:lang w:val="en-US"/>
        </w:rPr>
        <w:t xml:space="preserve"> </w:t>
      </w:r>
      <w:r w:rsidRPr="00780373">
        <w:rPr>
          <w:rFonts w:ascii="Times New Roman" w:hAnsi="Times New Roman" w:cs="Times New Roman"/>
          <w:sz w:val="24"/>
          <w:szCs w:val="24"/>
        </w:rPr>
        <w:t xml:space="preserve">membatasi manajemen dalam </w:t>
      </w:r>
      <w:r w:rsidR="00E8469E">
        <w:rPr>
          <w:rFonts w:ascii="Times New Roman" w:hAnsi="Times New Roman" w:cs="Times New Roman"/>
          <w:sz w:val="24"/>
          <w:szCs w:val="24"/>
        </w:rPr>
        <w:t>memanipulasi laporan keuangan</w:t>
      </w:r>
      <w:r w:rsidR="00E8469E">
        <w:rPr>
          <w:rFonts w:ascii="Times New Roman" w:hAnsi="Times New Roman" w:cs="Times New Roman"/>
          <w:sz w:val="24"/>
          <w:szCs w:val="24"/>
          <w:lang w:val="en-US"/>
        </w:rPr>
        <w:t>, l</w:t>
      </w:r>
      <w:r w:rsidRPr="00780373">
        <w:rPr>
          <w:rFonts w:ascii="Times New Roman" w:hAnsi="Times New Roman" w:cs="Times New Roman"/>
          <w:sz w:val="24"/>
          <w:szCs w:val="24"/>
        </w:rPr>
        <w:t>aba yang disajikan terlalu tinggi (</w:t>
      </w:r>
      <w:r w:rsidRPr="00D51E13">
        <w:rPr>
          <w:rFonts w:ascii="Times New Roman" w:hAnsi="Times New Roman" w:cs="Times New Roman"/>
          <w:i/>
          <w:sz w:val="24"/>
          <w:szCs w:val="24"/>
        </w:rPr>
        <w:t>overstatement</w:t>
      </w:r>
      <w:r w:rsidRPr="00780373">
        <w:rPr>
          <w:rFonts w:ascii="Times New Roman" w:hAnsi="Times New Roman" w:cs="Times New Roman"/>
          <w:sz w:val="24"/>
          <w:szCs w:val="24"/>
        </w:rPr>
        <w:t>) lebih berbahaya daripada penyajian laba yang rendah (</w:t>
      </w:r>
      <w:r w:rsidRPr="00D51E13">
        <w:rPr>
          <w:rFonts w:ascii="Times New Roman" w:hAnsi="Times New Roman" w:cs="Times New Roman"/>
          <w:i/>
          <w:sz w:val="24"/>
          <w:szCs w:val="24"/>
        </w:rPr>
        <w:t>understatement</w:t>
      </w:r>
      <w:r w:rsidRPr="00780373">
        <w:rPr>
          <w:rFonts w:ascii="Times New Roman" w:hAnsi="Times New Roman" w:cs="Times New Roman"/>
          <w:sz w:val="24"/>
          <w:szCs w:val="24"/>
        </w:rPr>
        <w:t>) karena ri</w:t>
      </w:r>
      <w:r w:rsidR="00D51E13">
        <w:rPr>
          <w:rFonts w:ascii="Times New Roman" w:hAnsi="Times New Roman" w:cs="Times New Roman"/>
          <w:sz w:val="24"/>
          <w:szCs w:val="24"/>
        </w:rPr>
        <w:t>siko tuntutan hukum yang di</w:t>
      </w:r>
      <w:r w:rsidR="00D51E13">
        <w:rPr>
          <w:rFonts w:ascii="Times New Roman" w:hAnsi="Times New Roman" w:cs="Times New Roman"/>
          <w:sz w:val="24"/>
          <w:szCs w:val="24"/>
          <w:lang w:val="en-US"/>
        </w:rPr>
        <w:t>peroleh</w:t>
      </w:r>
      <w:r w:rsidR="00D51E13">
        <w:rPr>
          <w:rFonts w:ascii="Times New Roman" w:hAnsi="Times New Roman" w:cs="Times New Roman"/>
          <w:sz w:val="24"/>
          <w:szCs w:val="24"/>
        </w:rPr>
        <w:t xml:space="preserve"> akan lebih besar </w:t>
      </w:r>
      <w:r w:rsidR="00D51E13">
        <w:rPr>
          <w:rFonts w:ascii="Times New Roman" w:hAnsi="Times New Roman" w:cs="Times New Roman"/>
          <w:sz w:val="24"/>
          <w:szCs w:val="24"/>
          <w:lang w:val="en-US"/>
        </w:rPr>
        <w:t>jika</w:t>
      </w:r>
      <w:r w:rsidRPr="00780373">
        <w:rPr>
          <w:rFonts w:ascii="Times New Roman" w:hAnsi="Times New Roman" w:cs="Times New Roman"/>
          <w:sz w:val="24"/>
          <w:szCs w:val="24"/>
        </w:rPr>
        <w:t xml:space="preserve"> menyajikan laporan keuangan dengan laba yang jauh</w:t>
      </w:r>
      <w:r w:rsidR="00D01537">
        <w:rPr>
          <w:rFonts w:ascii="Times New Roman" w:hAnsi="Times New Roman" w:cs="Times New Roman"/>
          <w:sz w:val="24"/>
          <w:szCs w:val="24"/>
        </w:rPr>
        <w:t xml:space="preserve"> lebih tinggi dari sesungguhnya</w:t>
      </w:r>
      <w:r w:rsidR="00057357">
        <w:rPr>
          <w:rFonts w:ascii="Times New Roman" w:hAnsi="Times New Roman" w:cs="Times New Roman"/>
          <w:sz w:val="24"/>
          <w:szCs w:val="24"/>
          <w:lang w:val="en-US"/>
        </w:rPr>
        <w:fldChar w:fldCharType="begin" w:fldLock="1"/>
      </w:r>
      <w:r w:rsidR="00601B0A">
        <w:rPr>
          <w:rFonts w:ascii="Times New Roman" w:hAnsi="Times New Roman" w:cs="Times New Roman"/>
          <w:sz w:val="24"/>
          <w:szCs w:val="24"/>
          <w:lang w:val="en-US"/>
        </w:rPr>
        <w:instrText>ADDIN CSL_CITATION {"citationItems":[{"id":"ITEM-1","itemData":{"author":[{"dropping-particle":"","family":"Afriani","given":"N","non-dropping-particle":"","parse-names":false,"suffix":""},{"dropping-particle":"","family":"Zulpahmi","given":"","non-dropping-particle":"","parse-names":false,"suffix":""},{"dropping-particle":"","family":"Sumardi","given":"","non-dropping-particle":"","parse-names":false,"suffix":""}],"id":"ITEM-1","issue":"1","issued":{"date-parts":[["2019"]]},"page":"40-56","title":"Faktor-Faktor yang Mempengaruhi Konservatisme Akuntansi","type":"article-journal","volume":"6"},"uris":["http://www.mendeley.com/documents/?uuid=99ff5898-469f-4566-a0a7-bd15b41bb9f6"]}],"mendeley":{"formattedCitation":"(Afriani, Zulpahmi, dan Sumardi 2019)","manualFormatting":"(Afriani et al., 2019)","plainTextFormattedCitation":"(Afriani, Zulpahmi, dan Sumardi 2019)","previouslyFormattedCitation":"(Afriani, Zulpahmi, dan Sumardi 2019)"},"properties":{"noteIndex":0},"schema":"https://github.com/citation-style-language/schema/raw/master/csl-citation.json"}</w:instrText>
      </w:r>
      <w:r w:rsidR="00057357">
        <w:rPr>
          <w:rFonts w:ascii="Times New Roman" w:hAnsi="Times New Roman" w:cs="Times New Roman"/>
          <w:sz w:val="24"/>
          <w:szCs w:val="24"/>
          <w:lang w:val="en-US"/>
        </w:rPr>
        <w:fldChar w:fldCharType="separate"/>
      </w:r>
      <w:r w:rsidR="00601B0A">
        <w:rPr>
          <w:rFonts w:ascii="Times New Roman" w:hAnsi="Times New Roman" w:cs="Times New Roman"/>
          <w:noProof/>
          <w:sz w:val="24"/>
          <w:szCs w:val="24"/>
          <w:lang w:val="en-US"/>
        </w:rPr>
        <w:t xml:space="preserve">(Afriani </w:t>
      </w:r>
      <w:r w:rsidR="00601B0A" w:rsidRPr="00601B0A">
        <w:rPr>
          <w:rFonts w:ascii="Times New Roman" w:hAnsi="Times New Roman" w:cs="Times New Roman"/>
          <w:i/>
          <w:noProof/>
          <w:sz w:val="24"/>
          <w:szCs w:val="24"/>
          <w:lang w:val="en-US"/>
        </w:rPr>
        <w:t>et al</w:t>
      </w:r>
      <w:r w:rsidR="00601B0A">
        <w:rPr>
          <w:rFonts w:ascii="Times New Roman" w:hAnsi="Times New Roman" w:cs="Times New Roman"/>
          <w:noProof/>
          <w:sz w:val="24"/>
          <w:szCs w:val="24"/>
          <w:lang w:val="en-US"/>
        </w:rPr>
        <w:t>.,</w:t>
      </w:r>
      <w:r w:rsidR="00601B0A" w:rsidRPr="00601B0A">
        <w:rPr>
          <w:rFonts w:ascii="Times New Roman" w:hAnsi="Times New Roman" w:cs="Times New Roman"/>
          <w:noProof/>
          <w:sz w:val="24"/>
          <w:szCs w:val="24"/>
          <w:lang w:val="en-US"/>
        </w:rPr>
        <w:t xml:space="preserve"> 2019)</w:t>
      </w:r>
      <w:r w:rsidR="00057357">
        <w:rPr>
          <w:rFonts w:ascii="Times New Roman" w:hAnsi="Times New Roman" w:cs="Times New Roman"/>
          <w:sz w:val="24"/>
          <w:szCs w:val="24"/>
          <w:lang w:val="en-US"/>
        </w:rPr>
        <w:fldChar w:fldCharType="end"/>
      </w:r>
      <w:r w:rsidR="00D01537">
        <w:rPr>
          <w:rFonts w:ascii="Times New Roman" w:hAnsi="Times New Roman" w:cs="Times New Roman"/>
          <w:sz w:val="24"/>
          <w:szCs w:val="24"/>
          <w:lang w:val="en-US"/>
        </w:rPr>
        <w:t>.</w:t>
      </w:r>
    </w:p>
    <w:p w:rsidR="00A035EB" w:rsidRDefault="009E2289" w:rsidP="00C9236E">
      <w:pPr>
        <w:pStyle w:val="ListParagraph"/>
        <w:spacing w:line="480" w:lineRule="auto"/>
        <w:ind w:left="426" w:firstLine="588"/>
        <w:jc w:val="both"/>
        <w:rPr>
          <w:rFonts w:ascii="Times New Roman" w:hAnsi="Times New Roman" w:cs="Times New Roman"/>
          <w:sz w:val="24"/>
          <w:szCs w:val="24"/>
          <w:lang w:val="en-US"/>
        </w:rPr>
      </w:pPr>
      <w:r>
        <w:rPr>
          <w:rFonts w:ascii="Times New Roman" w:hAnsi="Times New Roman" w:cs="Times New Roman"/>
          <w:sz w:val="24"/>
          <w:szCs w:val="24"/>
          <w:lang w:val="en-US"/>
        </w:rPr>
        <w:t>S</w:t>
      </w:r>
      <w:r w:rsidR="00A035EB">
        <w:rPr>
          <w:rFonts w:ascii="Times New Roman" w:hAnsi="Times New Roman" w:cs="Times New Roman"/>
          <w:sz w:val="24"/>
          <w:szCs w:val="24"/>
          <w:lang w:val="en-US"/>
        </w:rPr>
        <w:t>ektor pertambangan merupakan salah satu sektor yang memiliki ketidakpastian yang tinggi. Sektor ini juga wajib menyajikan laporan keuangan yang menggunakan prinsip SAK., men</w:t>
      </w:r>
      <w:r w:rsidR="00680FD1">
        <w:rPr>
          <w:rFonts w:ascii="Times New Roman" w:hAnsi="Times New Roman" w:cs="Times New Roman"/>
          <w:sz w:val="24"/>
          <w:szCs w:val="24"/>
          <w:lang w:val="en-US"/>
        </w:rPr>
        <w:t xml:space="preserve">gikuti aturan dari BEI. Menurut </w:t>
      </w:r>
      <w:r w:rsidR="00057357" w:rsidRPr="00680FD1">
        <w:rPr>
          <w:rFonts w:ascii="Times New Roman" w:hAnsi="Times New Roman" w:cs="Times New Roman"/>
          <w:sz w:val="24"/>
          <w:szCs w:val="24"/>
          <w:lang w:val="en-US"/>
        </w:rPr>
        <w:fldChar w:fldCharType="begin" w:fldLock="1"/>
      </w:r>
      <w:r w:rsidR="00680FD1">
        <w:rPr>
          <w:rFonts w:ascii="Times New Roman" w:hAnsi="Times New Roman" w:cs="Times New Roman"/>
          <w:sz w:val="24"/>
          <w:szCs w:val="24"/>
          <w:lang w:val="en-US"/>
        </w:rPr>
        <w:instrText>ADDIN CSL_CITATION {"citationItems":[{"id":"ITEM-1","itemData":{"URL":"https://id.linkedin.com/pulse/prospek-risiko-bisnis-tambang-batubara-indonesia","author":[{"dropping-particle":"","family":"Abibraya","given":"","non-dropping-particle":"","parse-names":false,"suffix":""}],"id":"ITEM-1","issued":{"date-parts":[["2017"]]},"title":"Risiko Bisnis Tambang","type":"webpage"},"uris":["http://www.mendeley.com/documents/?uuid=70ec4674-16ed-4549-aba5-c6e3c94efc29"]}],"mendeley":{"formattedCitation":"(Abibraya 2017)","manualFormatting":"Abibraya (2017)","plainTextFormattedCitation":"(Abibraya 2017)","previouslyFormattedCitation":"(Abibraya 2017)"},"properties":{"noteIndex":0},"schema":"https://github.com/citation-style-language/schema/raw/master/csl-citation.json"}</w:instrText>
      </w:r>
      <w:r w:rsidR="00057357" w:rsidRPr="00680FD1">
        <w:rPr>
          <w:rFonts w:ascii="Times New Roman" w:hAnsi="Times New Roman" w:cs="Times New Roman"/>
          <w:sz w:val="24"/>
          <w:szCs w:val="24"/>
          <w:lang w:val="en-US"/>
        </w:rPr>
        <w:fldChar w:fldCharType="separate"/>
      </w:r>
      <w:r w:rsidR="00680FD1" w:rsidRPr="00680FD1">
        <w:rPr>
          <w:rFonts w:ascii="Times New Roman" w:hAnsi="Times New Roman" w:cs="Times New Roman"/>
          <w:noProof/>
          <w:sz w:val="24"/>
          <w:szCs w:val="24"/>
          <w:lang w:val="en-US"/>
        </w:rPr>
        <w:t>Abibraya (2017)</w:t>
      </w:r>
      <w:r w:rsidR="00057357" w:rsidRPr="00680FD1">
        <w:rPr>
          <w:rFonts w:ascii="Times New Roman" w:hAnsi="Times New Roman" w:cs="Times New Roman"/>
          <w:sz w:val="24"/>
          <w:szCs w:val="24"/>
          <w:lang w:val="en-US"/>
        </w:rPr>
        <w:fldChar w:fldCharType="end"/>
      </w:r>
      <w:r w:rsidR="00A035EB">
        <w:rPr>
          <w:rFonts w:ascii="Times New Roman" w:hAnsi="Times New Roman" w:cs="Times New Roman"/>
          <w:sz w:val="24"/>
          <w:szCs w:val="24"/>
          <w:lang w:val="en-US"/>
        </w:rPr>
        <w:t xml:space="preserve">, pada dasarnya karakteristik industri </w:t>
      </w:r>
      <w:r w:rsidR="00A035EB">
        <w:rPr>
          <w:rFonts w:ascii="Times New Roman" w:hAnsi="Times New Roman" w:cs="Times New Roman"/>
          <w:sz w:val="24"/>
          <w:szCs w:val="24"/>
          <w:lang w:val="en-US"/>
        </w:rPr>
        <w:lastRenderedPageBreak/>
        <w:t xml:space="preserve">pertambaangan di Indonesia secara umum dapat dilihat dari tiga hal yaitu: kesempatan, tantangan dan </w:t>
      </w:r>
      <w:r w:rsidR="00A035EB" w:rsidRPr="00A035EB">
        <w:rPr>
          <w:rFonts w:ascii="Times New Roman" w:hAnsi="Times New Roman" w:cs="Times New Roman"/>
          <w:i/>
          <w:sz w:val="24"/>
          <w:szCs w:val="24"/>
          <w:lang w:val="en-US"/>
        </w:rPr>
        <w:t>volatility</w:t>
      </w:r>
      <w:r w:rsidR="00A035EB">
        <w:rPr>
          <w:rFonts w:ascii="Times New Roman" w:hAnsi="Times New Roman" w:cs="Times New Roman"/>
          <w:sz w:val="24"/>
          <w:szCs w:val="24"/>
          <w:lang w:val="en-US"/>
        </w:rPr>
        <w:t xml:space="preserve"> (fluktuasi). Ketiganya sangat mempengaruhi kondisi </w:t>
      </w:r>
      <w:r w:rsidR="00130E7D">
        <w:rPr>
          <w:rFonts w:ascii="Times New Roman" w:hAnsi="Times New Roman" w:cs="Times New Roman"/>
          <w:sz w:val="24"/>
          <w:szCs w:val="24"/>
          <w:lang w:val="en-US"/>
        </w:rPr>
        <w:t>pertambangan di Indonesia, tetapi</w:t>
      </w:r>
      <w:r w:rsidR="00A035EB">
        <w:rPr>
          <w:rFonts w:ascii="Times New Roman" w:hAnsi="Times New Roman" w:cs="Times New Roman"/>
          <w:sz w:val="24"/>
          <w:szCs w:val="24"/>
          <w:lang w:val="en-US"/>
        </w:rPr>
        <w:t xml:space="preserve"> se</w:t>
      </w:r>
      <w:r w:rsidR="00130E7D">
        <w:rPr>
          <w:rFonts w:ascii="Times New Roman" w:hAnsi="Times New Roman" w:cs="Times New Roman"/>
          <w:sz w:val="24"/>
          <w:szCs w:val="24"/>
          <w:lang w:val="en-US"/>
        </w:rPr>
        <w:t>cara umum karakteristik industri</w:t>
      </w:r>
      <w:r w:rsidR="00A035EB">
        <w:rPr>
          <w:rFonts w:ascii="Times New Roman" w:hAnsi="Times New Roman" w:cs="Times New Roman"/>
          <w:sz w:val="24"/>
          <w:szCs w:val="24"/>
          <w:lang w:val="en-US"/>
        </w:rPr>
        <w:t xml:space="preserve"> tambang adalah</w:t>
      </w:r>
      <w:r w:rsidR="00C91CE5">
        <w:rPr>
          <w:rFonts w:ascii="Times New Roman" w:hAnsi="Times New Roman" w:cs="Times New Roman"/>
          <w:sz w:val="24"/>
          <w:szCs w:val="24"/>
          <w:lang w:val="en-US"/>
        </w:rPr>
        <w:t xml:space="preserve"> </w:t>
      </w:r>
      <w:r w:rsidR="00057357">
        <w:rPr>
          <w:rFonts w:ascii="Times New Roman" w:hAnsi="Times New Roman" w:cs="Times New Roman"/>
          <w:sz w:val="24"/>
          <w:szCs w:val="24"/>
          <w:lang w:val="en-US"/>
        </w:rPr>
        <w:fldChar w:fldCharType="begin" w:fldLock="1"/>
      </w:r>
      <w:r w:rsidR="00601B0A">
        <w:rPr>
          <w:rFonts w:ascii="Times New Roman" w:hAnsi="Times New Roman" w:cs="Times New Roman"/>
          <w:sz w:val="24"/>
          <w:szCs w:val="24"/>
          <w:lang w:val="en-US"/>
        </w:rPr>
        <w:instrText>ADDIN CSL_CITATION {"citationItems":[{"id":"ITEM-1","itemData":{"DOI":"10.29244/jmo.v9i3.28227","ISSN":"2088-9372","abstract":"ABSTRACTAccounting conservatism is a precautionary principle in reporting financial statements. This principle slows down the recognition of income and accelerates the recognition of costs, resulting in low profits and assets, and high costs and debt. This study aims to analyzing the effect of leverage, financial distress and profitability as independent variable to accounting conservatism in mining companies as dependent variable. The sample of this study used 20 listed companies. This research are using secondary data published by the company and BEI. Methods in this study using multiple regression analysis processed with software Eviews 10. The results showed that independent variables together significantly affect the changes in accounting conservatism. Profitability variables have a negative and significant effect on accounting conservatism of mining companies. Keywords: accounting conservatism, financial distress, leverage, mining, profitability.ABSTRAKKonservatisme akuntansi adalah suatu prinsip kehati-hatian dalam pelaporan laporan keuangan. Prinsip ini memperlambat pengakuan pendapatan dan mempercepat pengakuan biaya, sehingga menghasilkan laba dan aset cenderung rendah, serta biaya dan hutang cenderung tinggi. Tujuan dari penelitian ini adalah untuk menganalisis pengaruh leverage, financial distress dan profitabilitas terhadap konservatisme akuntansi pada perusahaan pertambangan di Indonesia tahun 2013–2017. Data penelitian ini adalah laporan keuangan dari 20 sampel perusahaan pertambangan yang terdaftar di Bursa Efek Indonesia. Metode analisis yang digunakan adalah analisis linear berganda data panel menggunakan program Eviews 10. Hasil pengujian menunjukkan bahwa secara parsial menunjukkan bahwa leverage dan financial distress tidak berpengaruh terhadap konservatisme akuntansi. Variabel profitabilitas berpengaruh negatif signifikan terhadap konservatisme akuntansi perusahaan sektor pertambangan.Kata kunci: financial distress, konservatisme akuntansi, leverage, pertambangan, profitabilitas.","author":[{"dropping-particle":"","family":"Abdurrahman","given":"Muhammad Affan","non-dropping-particle":"","parse-names":false,"suffix":""},{"dropping-particle":"","family":"Ermawati","given":"Wita Juwita","non-dropping-particle":"","parse-names":false,"suffix":""}],"container-title":"Jurnal Manajemen dan Organisasi","id":"ITEM-1","issue":"3","issued":{"date-parts":[["2019"]]},"page":"164-173","title":"Pengaruh Leverage, Financial Distress dan Profitabilitas terhadap Konservatisme Akuntansi pada Perusahaan Pertambangan di Indonesia Tahun 2013-2017","type":"article-journal","volume":"9"},"uris":["http://www.mendeley.com/documents/?uuid=da371865-20b2-4a25-9553-a234b31a2036"]}],"mendeley":{"formattedCitation":"(Abdurrahman dan Ermawati 2019)","manualFormatting":"(Abdurrahman &amp; Ermawati, 2019)","plainTextFormattedCitation":"(Abdurrahman dan Ermawati 2019)","previouslyFormattedCitation":"(Abdurrahman dan Ermawati 2019)"},"properties":{"noteIndex":0},"schema":"https://github.com/citation-style-language/schema/raw/master/csl-citation.json"}</w:instrText>
      </w:r>
      <w:r w:rsidR="00057357">
        <w:rPr>
          <w:rFonts w:ascii="Times New Roman" w:hAnsi="Times New Roman" w:cs="Times New Roman"/>
          <w:sz w:val="24"/>
          <w:szCs w:val="24"/>
          <w:lang w:val="en-US"/>
        </w:rPr>
        <w:fldChar w:fldCharType="separate"/>
      </w:r>
      <w:r w:rsidR="00601B0A">
        <w:rPr>
          <w:rFonts w:ascii="Times New Roman" w:hAnsi="Times New Roman" w:cs="Times New Roman"/>
          <w:noProof/>
          <w:sz w:val="24"/>
          <w:szCs w:val="24"/>
          <w:lang w:val="en-US"/>
        </w:rPr>
        <w:t>(Abdurrahman &amp;</w:t>
      </w:r>
      <w:r w:rsidR="00601B0A" w:rsidRPr="00601B0A">
        <w:rPr>
          <w:rFonts w:ascii="Times New Roman" w:hAnsi="Times New Roman" w:cs="Times New Roman"/>
          <w:noProof/>
          <w:sz w:val="24"/>
          <w:szCs w:val="24"/>
          <w:lang w:val="en-US"/>
        </w:rPr>
        <w:t xml:space="preserve"> Ermawati</w:t>
      </w:r>
      <w:r w:rsidR="00601B0A">
        <w:rPr>
          <w:rFonts w:ascii="Times New Roman" w:hAnsi="Times New Roman" w:cs="Times New Roman"/>
          <w:noProof/>
          <w:sz w:val="24"/>
          <w:szCs w:val="24"/>
          <w:lang w:val="en-US"/>
        </w:rPr>
        <w:t>,</w:t>
      </w:r>
      <w:r w:rsidR="00601B0A" w:rsidRPr="00601B0A">
        <w:rPr>
          <w:rFonts w:ascii="Times New Roman" w:hAnsi="Times New Roman" w:cs="Times New Roman"/>
          <w:noProof/>
          <w:sz w:val="24"/>
          <w:szCs w:val="24"/>
          <w:lang w:val="en-US"/>
        </w:rPr>
        <w:t xml:space="preserve"> 2019)</w:t>
      </w:r>
      <w:r w:rsidR="00057357">
        <w:rPr>
          <w:rFonts w:ascii="Times New Roman" w:hAnsi="Times New Roman" w:cs="Times New Roman"/>
          <w:sz w:val="24"/>
          <w:szCs w:val="24"/>
          <w:lang w:val="en-US"/>
        </w:rPr>
        <w:fldChar w:fldCharType="end"/>
      </w:r>
      <w:r w:rsidR="00A035EB">
        <w:rPr>
          <w:rFonts w:ascii="Times New Roman" w:hAnsi="Times New Roman" w:cs="Times New Roman"/>
          <w:sz w:val="24"/>
          <w:szCs w:val="24"/>
          <w:lang w:val="en-US"/>
        </w:rPr>
        <w:t>:</w:t>
      </w:r>
    </w:p>
    <w:p w:rsidR="00A035EB" w:rsidRDefault="00130E7D" w:rsidP="00C9236E">
      <w:pPr>
        <w:pStyle w:val="ListParagraph"/>
        <w:numPr>
          <w:ilvl w:val="0"/>
          <w:numId w:val="29"/>
        </w:numPr>
        <w:spacing w:line="480" w:lineRule="auto"/>
        <w:ind w:left="709" w:hanging="28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Industri dengan </w:t>
      </w:r>
      <w:r w:rsidR="00A035EB">
        <w:rPr>
          <w:rFonts w:ascii="Times New Roman" w:hAnsi="Times New Roman" w:cs="Times New Roman"/>
          <w:sz w:val="24"/>
          <w:szCs w:val="24"/>
          <w:lang w:val="en-US"/>
        </w:rPr>
        <w:t>modal</w:t>
      </w:r>
      <w:r>
        <w:rPr>
          <w:rFonts w:ascii="Times New Roman" w:hAnsi="Times New Roman" w:cs="Times New Roman"/>
          <w:sz w:val="24"/>
          <w:szCs w:val="24"/>
          <w:lang w:val="en-US"/>
        </w:rPr>
        <w:t xml:space="preserve"> padat</w:t>
      </w:r>
      <w:r w:rsidR="00A035EB">
        <w:rPr>
          <w:rFonts w:ascii="Times New Roman" w:hAnsi="Times New Roman" w:cs="Times New Roman"/>
          <w:sz w:val="24"/>
          <w:szCs w:val="24"/>
          <w:lang w:val="en-US"/>
        </w:rPr>
        <w:t xml:space="preserve"> dengan durasi proyek yang lama, sebaran bahan galian terpencar, sehingga hal ini memiliki risiko yang besar.</w:t>
      </w:r>
    </w:p>
    <w:p w:rsidR="00A035EB" w:rsidRDefault="00800482" w:rsidP="00C9236E">
      <w:pPr>
        <w:pStyle w:val="ListParagraph"/>
        <w:numPr>
          <w:ilvl w:val="0"/>
          <w:numId w:val="29"/>
        </w:numPr>
        <w:spacing w:line="480" w:lineRule="auto"/>
        <w:ind w:left="709" w:hanging="283"/>
        <w:jc w:val="both"/>
        <w:rPr>
          <w:rFonts w:ascii="Times New Roman" w:hAnsi="Times New Roman" w:cs="Times New Roman"/>
          <w:sz w:val="24"/>
          <w:szCs w:val="24"/>
          <w:lang w:val="en-US"/>
        </w:rPr>
      </w:pPr>
      <w:r>
        <w:rPr>
          <w:rFonts w:ascii="Times New Roman" w:hAnsi="Times New Roman" w:cs="Times New Roman"/>
          <w:sz w:val="24"/>
          <w:szCs w:val="24"/>
          <w:lang w:val="en-US"/>
        </w:rPr>
        <w:t>Sensitif terhadap siklus bisnisserta bahan galian deplesi dan tidak diperbaharui.</w:t>
      </w:r>
    </w:p>
    <w:p w:rsidR="00800482" w:rsidRDefault="00800482" w:rsidP="00C9236E">
      <w:pPr>
        <w:pStyle w:val="ListParagraph"/>
        <w:numPr>
          <w:ilvl w:val="0"/>
          <w:numId w:val="29"/>
        </w:numPr>
        <w:spacing w:line="480" w:lineRule="auto"/>
        <w:ind w:left="709" w:hanging="283"/>
        <w:jc w:val="both"/>
        <w:rPr>
          <w:rFonts w:ascii="Times New Roman" w:hAnsi="Times New Roman" w:cs="Times New Roman"/>
          <w:sz w:val="24"/>
          <w:szCs w:val="24"/>
          <w:lang w:val="en-US"/>
        </w:rPr>
      </w:pPr>
      <w:r>
        <w:rPr>
          <w:rFonts w:ascii="Times New Roman" w:hAnsi="Times New Roman" w:cs="Times New Roman"/>
          <w:sz w:val="24"/>
          <w:szCs w:val="24"/>
          <w:lang w:val="en-US"/>
        </w:rPr>
        <w:t>Pendapatan didorong oleh fluktuasi harga komoditas dan nilai tukar.</w:t>
      </w:r>
    </w:p>
    <w:p w:rsidR="00800482" w:rsidRPr="00A035EB" w:rsidRDefault="00800482" w:rsidP="00C9236E">
      <w:pPr>
        <w:pStyle w:val="ListParagraph"/>
        <w:numPr>
          <w:ilvl w:val="0"/>
          <w:numId w:val="29"/>
        </w:numPr>
        <w:spacing w:line="480" w:lineRule="auto"/>
        <w:ind w:left="709" w:hanging="283"/>
        <w:jc w:val="both"/>
        <w:rPr>
          <w:rFonts w:ascii="Times New Roman" w:hAnsi="Times New Roman" w:cs="Times New Roman"/>
          <w:sz w:val="24"/>
          <w:szCs w:val="24"/>
          <w:lang w:val="en-US"/>
        </w:rPr>
      </w:pPr>
      <w:r>
        <w:rPr>
          <w:rFonts w:ascii="Times New Roman" w:hAnsi="Times New Roman" w:cs="Times New Roman"/>
          <w:sz w:val="24"/>
          <w:szCs w:val="24"/>
          <w:lang w:val="en-US"/>
        </w:rPr>
        <w:t>Biaya yang tinggi dimulai dari biaya eksplorasi, biaya operasional (bahan bakar, konstruksi tambang, dan biaya perawatan) sampai</w:t>
      </w:r>
      <w:r w:rsidR="00130E7D">
        <w:rPr>
          <w:rFonts w:ascii="Times New Roman" w:hAnsi="Times New Roman" w:cs="Times New Roman"/>
          <w:sz w:val="24"/>
          <w:szCs w:val="24"/>
          <w:lang w:val="en-US"/>
        </w:rPr>
        <w:t xml:space="preserve"> dengan</w:t>
      </w:r>
      <w:r>
        <w:rPr>
          <w:rFonts w:ascii="Times New Roman" w:hAnsi="Times New Roman" w:cs="Times New Roman"/>
          <w:sz w:val="24"/>
          <w:szCs w:val="24"/>
          <w:lang w:val="en-US"/>
        </w:rPr>
        <w:t xml:space="preserve"> biaya untuk menjaga kelestarian lingkungan (air, polusi udara, limbah dan hewan-hewan).</w:t>
      </w:r>
    </w:p>
    <w:p w:rsidR="00571DAA" w:rsidRDefault="00A15F35" w:rsidP="00C9236E">
      <w:pPr>
        <w:pStyle w:val="ListParagraph"/>
        <w:spacing w:line="480" w:lineRule="auto"/>
        <w:ind w:left="426" w:firstLine="567"/>
        <w:jc w:val="both"/>
        <w:rPr>
          <w:rFonts w:ascii="Times New Roman" w:hAnsi="Times New Roman" w:cs="Times New Roman"/>
          <w:sz w:val="24"/>
          <w:szCs w:val="24"/>
          <w:lang w:val="en-US"/>
        </w:rPr>
      </w:pPr>
      <w:r>
        <w:rPr>
          <w:rFonts w:ascii="Times New Roman" w:hAnsi="Times New Roman" w:cs="Times New Roman"/>
          <w:sz w:val="24"/>
          <w:szCs w:val="24"/>
        </w:rPr>
        <w:t>Terdapat</w:t>
      </w:r>
      <w:r w:rsidR="00C91CE5">
        <w:rPr>
          <w:rFonts w:ascii="Times New Roman" w:hAnsi="Times New Roman" w:cs="Times New Roman"/>
          <w:sz w:val="24"/>
          <w:szCs w:val="24"/>
          <w:lang w:val="en-US"/>
        </w:rPr>
        <w:t xml:space="preserve"> </w:t>
      </w:r>
      <w:r w:rsidR="00E91C6B">
        <w:rPr>
          <w:rFonts w:ascii="Times New Roman" w:hAnsi="Times New Roman" w:cs="Times New Roman"/>
          <w:sz w:val="24"/>
          <w:szCs w:val="24"/>
          <w:lang w:val="en-US"/>
        </w:rPr>
        <w:t>fenomena</w:t>
      </w:r>
      <w:r w:rsidR="002C289E" w:rsidRPr="002C289E">
        <w:rPr>
          <w:rFonts w:ascii="Times New Roman" w:hAnsi="Times New Roman" w:cs="Times New Roman"/>
          <w:sz w:val="24"/>
          <w:szCs w:val="24"/>
        </w:rPr>
        <w:t xml:space="preserve"> yang terjadi mengenai konservatisme akuntansi terhadap lapor</w:t>
      </w:r>
      <w:r w:rsidR="00130E7D">
        <w:rPr>
          <w:rFonts w:ascii="Times New Roman" w:hAnsi="Times New Roman" w:cs="Times New Roman"/>
          <w:sz w:val="24"/>
          <w:szCs w:val="24"/>
        </w:rPr>
        <w:t xml:space="preserve">an keuangan, khususnya </w:t>
      </w:r>
      <w:r w:rsidR="00130E7D">
        <w:rPr>
          <w:rFonts w:ascii="Times New Roman" w:hAnsi="Times New Roman" w:cs="Times New Roman"/>
          <w:sz w:val="24"/>
          <w:szCs w:val="24"/>
          <w:lang w:val="en-US"/>
        </w:rPr>
        <w:t>kalkulasi</w:t>
      </w:r>
      <w:r w:rsidR="002C289E" w:rsidRPr="002C289E">
        <w:rPr>
          <w:rFonts w:ascii="Times New Roman" w:hAnsi="Times New Roman" w:cs="Times New Roman"/>
          <w:sz w:val="24"/>
          <w:szCs w:val="24"/>
        </w:rPr>
        <w:t xml:space="preserve"> laporan keuangan yang fiktif dan tidak akurat yang mengindikasikan rendahnya penerapan prinsip konservatisme akuntansi pada penyusunan laporan keuangan perusahaan.</w:t>
      </w:r>
      <w:r w:rsidR="005E61B6">
        <w:rPr>
          <w:rFonts w:ascii="Times New Roman" w:hAnsi="Times New Roman" w:cs="Times New Roman"/>
          <w:sz w:val="24"/>
          <w:szCs w:val="24"/>
          <w:lang w:val="en-US"/>
        </w:rPr>
        <w:t>Pada perusahaan pertambangan PT</w:t>
      </w:r>
      <w:r w:rsidR="004422D2">
        <w:rPr>
          <w:rFonts w:ascii="Times New Roman" w:hAnsi="Times New Roman" w:cs="Times New Roman"/>
          <w:sz w:val="24"/>
          <w:szCs w:val="24"/>
          <w:lang w:val="en-US"/>
        </w:rPr>
        <w:t xml:space="preserve"> Timah (Persero) Tbk (TINS) diduga memberikan laporan keuangan fiktif pada semester I tahun 2015. Ikat</w:t>
      </w:r>
      <w:r w:rsidR="00A42B9A">
        <w:rPr>
          <w:rFonts w:ascii="Times New Roman" w:hAnsi="Times New Roman" w:cs="Times New Roman"/>
          <w:sz w:val="24"/>
          <w:szCs w:val="24"/>
          <w:lang w:val="en-US"/>
        </w:rPr>
        <w:t xml:space="preserve">an Karyawan Timah (IKT) menilai bahwa </w:t>
      </w:r>
      <w:r w:rsidR="004422D2">
        <w:rPr>
          <w:rFonts w:ascii="Times New Roman" w:hAnsi="Times New Roman" w:cs="Times New Roman"/>
          <w:sz w:val="24"/>
          <w:szCs w:val="24"/>
          <w:lang w:val="en-US"/>
        </w:rPr>
        <w:t>direksi telah melakukan banyak kebohongan publik mel</w:t>
      </w:r>
      <w:r w:rsidR="00C04900">
        <w:rPr>
          <w:rFonts w:ascii="Times New Roman" w:hAnsi="Times New Roman" w:cs="Times New Roman"/>
          <w:sz w:val="24"/>
          <w:szCs w:val="24"/>
          <w:lang w:val="en-US"/>
        </w:rPr>
        <w:t>alui media. Contohnya adalah pad</w:t>
      </w:r>
      <w:r w:rsidR="004422D2">
        <w:rPr>
          <w:rFonts w:ascii="Times New Roman" w:hAnsi="Times New Roman" w:cs="Times New Roman"/>
          <w:sz w:val="24"/>
          <w:szCs w:val="24"/>
          <w:lang w:val="en-US"/>
        </w:rPr>
        <w:t xml:space="preserve">a </w:t>
      </w:r>
      <w:r w:rsidR="005E61B6" w:rsidRPr="00EC79BA">
        <w:rPr>
          <w:rFonts w:ascii="Times New Roman" w:hAnsi="Times New Roman" w:cs="Times New Roman"/>
          <w:i/>
          <w:sz w:val="24"/>
          <w:szCs w:val="24"/>
          <w:lang w:val="en-US"/>
        </w:rPr>
        <w:t>press release</w:t>
      </w:r>
      <w:r w:rsidR="005E61B6">
        <w:rPr>
          <w:rFonts w:ascii="Times New Roman" w:hAnsi="Times New Roman" w:cs="Times New Roman"/>
          <w:sz w:val="24"/>
          <w:szCs w:val="24"/>
          <w:lang w:val="en-US"/>
        </w:rPr>
        <w:t xml:space="preserve"> laporan keuangan PT Timah Tbk semester  I tahun 2015 yang mengatakan bahwa efisiensi dan strategi yang telah dilakukan perusahaan memb</w:t>
      </w:r>
      <w:r w:rsidR="00A42B9A">
        <w:rPr>
          <w:rFonts w:ascii="Times New Roman" w:hAnsi="Times New Roman" w:cs="Times New Roman"/>
          <w:sz w:val="24"/>
          <w:szCs w:val="24"/>
          <w:lang w:val="en-US"/>
        </w:rPr>
        <w:t xml:space="preserve">uahkan </w:t>
      </w:r>
      <w:r w:rsidR="00A42B9A">
        <w:rPr>
          <w:rFonts w:ascii="Times New Roman" w:hAnsi="Times New Roman" w:cs="Times New Roman"/>
          <w:sz w:val="24"/>
          <w:szCs w:val="24"/>
          <w:lang w:val="en-US"/>
        </w:rPr>
        <w:lastRenderedPageBreak/>
        <w:t xml:space="preserve">hasil yang positif, </w:t>
      </w:r>
      <w:r w:rsidR="005E61B6">
        <w:rPr>
          <w:rFonts w:ascii="Times New Roman" w:hAnsi="Times New Roman" w:cs="Times New Roman"/>
          <w:sz w:val="24"/>
          <w:szCs w:val="24"/>
          <w:lang w:val="en-US"/>
        </w:rPr>
        <w:t>tetapi pada kenyataannya</w:t>
      </w:r>
      <w:r w:rsidR="00C91CE5">
        <w:rPr>
          <w:rFonts w:ascii="Times New Roman" w:hAnsi="Times New Roman" w:cs="Times New Roman"/>
          <w:sz w:val="24"/>
          <w:szCs w:val="24"/>
          <w:lang w:val="en-US"/>
        </w:rPr>
        <w:t xml:space="preserve"> </w:t>
      </w:r>
      <w:r w:rsidR="005E61B6">
        <w:rPr>
          <w:rFonts w:ascii="Times New Roman" w:hAnsi="Times New Roman" w:cs="Times New Roman"/>
          <w:sz w:val="24"/>
          <w:szCs w:val="24"/>
          <w:lang w:val="en-US"/>
        </w:rPr>
        <w:t>pada semester I tahun 2015 mengalami kerugian pada laba operasi sebes</w:t>
      </w:r>
      <w:r w:rsidR="00601B0A">
        <w:rPr>
          <w:rFonts w:ascii="Times New Roman" w:hAnsi="Times New Roman" w:cs="Times New Roman"/>
          <w:sz w:val="24"/>
          <w:szCs w:val="24"/>
          <w:lang w:val="en-US"/>
        </w:rPr>
        <w:t xml:space="preserve">ar Rp59 miliar </w:t>
      </w:r>
      <w:r w:rsidR="00057357">
        <w:rPr>
          <w:rFonts w:ascii="Times New Roman" w:hAnsi="Times New Roman" w:cs="Times New Roman"/>
          <w:sz w:val="24"/>
          <w:szCs w:val="24"/>
          <w:lang w:val="en-US"/>
        </w:rPr>
        <w:fldChar w:fldCharType="begin" w:fldLock="1"/>
      </w:r>
      <w:r w:rsidR="00601B0A">
        <w:rPr>
          <w:rFonts w:ascii="Times New Roman" w:hAnsi="Times New Roman" w:cs="Times New Roman"/>
          <w:sz w:val="24"/>
          <w:szCs w:val="24"/>
          <w:lang w:val="en-US"/>
        </w:rPr>
        <w:instrText>ADDIN CSL_CITATION {"citationItems":[{"id":"ITEM-1","itemData":{"author":[{"dropping-particle":"","family":"Afrianto","given":"Dedy","non-dropping-particle":"","parse-names":false,"suffix":""}],"id":"ITEM-1","issued":{"date-parts":[["2016"]]},"title":"Direksi Timah Dituding Manipulasi Laporan Keuangan","type":"article-newspaper"},"uris":["http://www.mendeley.com/documents/?uuid=2f52411e-be46-4583-889d-21e6c8700e2d"]}],"mendeley":{"formattedCitation":"(Afrianto 2016)","manualFormatting":"(Afrianto, 2016)","plainTextFormattedCitation":"(Afrianto 2016)","previouslyFormattedCitation":"(Afrianto 2016)"},"properties":{"noteIndex":0},"schema":"https://github.com/citation-style-language/schema/raw/master/csl-citation.json"}</w:instrText>
      </w:r>
      <w:r w:rsidR="00057357">
        <w:rPr>
          <w:rFonts w:ascii="Times New Roman" w:hAnsi="Times New Roman" w:cs="Times New Roman"/>
          <w:sz w:val="24"/>
          <w:szCs w:val="24"/>
          <w:lang w:val="en-US"/>
        </w:rPr>
        <w:fldChar w:fldCharType="separate"/>
      </w:r>
      <w:r w:rsidR="00601B0A" w:rsidRPr="00601B0A">
        <w:rPr>
          <w:rFonts w:ascii="Times New Roman" w:hAnsi="Times New Roman" w:cs="Times New Roman"/>
          <w:noProof/>
          <w:sz w:val="24"/>
          <w:szCs w:val="24"/>
          <w:lang w:val="en-US"/>
        </w:rPr>
        <w:t>(Afrianto</w:t>
      </w:r>
      <w:r w:rsidR="00601B0A">
        <w:rPr>
          <w:rFonts w:ascii="Times New Roman" w:hAnsi="Times New Roman" w:cs="Times New Roman"/>
          <w:noProof/>
          <w:sz w:val="24"/>
          <w:szCs w:val="24"/>
          <w:lang w:val="en-US"/>
        </w:rPr>
        <w:t>,</w:t>
      </w:r>
      <w:r w:rsidR="00601B0A" w:rsidRPr="00601B0A">
        <w:rPr>
          <w:rFonts w:ascii="Times New Roman" w:hAnsi="Times New Roman" w:cs="Times New Roman"/>
          <w:noProof/>
          <w:sz w:val="24"/>
          <w:szCs w:val="24"/>
          <w:lang w:val="en-US"/>
        </w:rPr>
        <w:t xml:space="preserve"> 2016)</w:t>
      </w:r>
      <w:r w:rsidR="00057357">
        <w:rPr>
          <w:rFonts w:ascii="Times New Roman" w:hAnsi="Times New Roman" w:cs="Times New Roman"/>
          <w:sz w:val="24"/>
          <w:szCs w:val="24"/>
          <w:lang w:val="en-US"/>
        </w:rPr>
        <w:fldChar w:fldCharType="end"/>
      </w:r>
      <w:r w:rsidR="005E61B6">
        <w:rPr>
          <w:rFonts w:ascii="Times New Roman" w:hAnsi="Times New Roman" w:cs="Times New Roman"/>
          <w:sz w:val="24"/>
          <w:szCs w:val="24"/>
          <w:lang w:val="en-US"/>
        </w:rPr>
        <w:t xml:space="preserve">. Kondisi keuangan PT Timah Tbk berusaha keluar dari jerat kerugian telah mengakibatkan penyerahan 80% wilayah tambang milik PT Timah Tbk kepada mitra usaha. Laporan keuangan yang menyebutkan PT Timah Tbk </w:t>
      </w:r>
      <w:r w:rsidR="009E63A8">
        <w:rPr>
          <w:rFonts w:ascii="Times New Roman" w:hAnsi="Times New Roman" w:cs="Times New Roman"/>
          <w:sz w:val="24"/>
          <w:szCs w:val="24"/>
          <w:lang w:val="en-US"/>
        </w:rPr>
        <w:t xml:space="preserve">berhasil melakukan kegiatan efisiensi dan strategi yang tepat dan membuahkan kinerja yang positif adalah suatu lemahnya penerapan prinsip akutansi yang tidak konservatif. </w:t>
      </w:r>
    </w:p>
    <w:p w:rsidR="002B621D" w:rsidRDefault="002B621D" w:rsidP="00C9236E">
      <w:pPr>
        <w:pStyle w:val="ListParagraph"/>
        <w:spacing w:line="480" w:lineRule="auto"/>
        <w:ind w:left="426"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Berikut ini adalah beberapa </w:t>
      </w:r>
      <w:r w:rsidRPr="002B621D">
        <w:rPr>
          <w:rFonts w:ascii="Times New Roman" w:hAnsi="Times New Roman" w:cs="Times New Roman"/>
          <w:i/>
          <w:sz w:val="24"/>
          <w:szCs w:val="24"/>
          <w:lang w:val="en-US"/>
        </w:rPr>
        <w:t>research gap</w:t>
      </w:r>
      <w:r>
        <w:rPr>
          <w:rFonts w:ascii="Times New Roman" w:hAnsi="Times New Roman" w:cs="Times New Roman"/>
          <w:sz w:val="24"/>
          <w:szCs w:val="24"/>
          <w:lang w:val="en-US"/>
        </w:rPr>
        <w:t xml:space="preserve"> mengenai determinan pada konservatisme </w:t>
      </w:r>
      <w:r w:rsidR="00680FD1">
        <w:rPr>
          <w:rFonts w:ascii="Times New Roman" w:hAnsi="Times New Roman" w:cs="Times New Roman"/>
          <w:sz w:val="24"/>
          <w:szCs w:val="24"/>
          <w:lang w:val="en-US"/>
        </w:rPr>
        <w:t xml:space="preserve">akuntansi yaitu penelitian dari </w:t>
      </w:r>
      <w:r w:rsidR="00057357" w:rsidRPr="00680FD1">
        <w:rPr>
          <w:rFonts w:ascii="Times New Roman" w:hAnsi="Times New Roman" w:cs="Times New Roman"/>
          <w:sz w:val="24"/>
          <w:szCs w:val="24"/>
          <w:lang w:val="en-US"/>
        </w:rPr>
        <w:fldChar w:fldCharType="begin" w:fldLock="1"/>
      </w:r>
      <w:r w:rsidR="00285CDF">
        <w:rPr>
          <w:rFonts w:ascii="Times New Roman" w:hAnsi="Times New Roman" w:cs="Times New Roman"/>
          <w:sz w:val="24"/>
          <w:szCs w:val="24"/>
          <w:lang w:val="en-US"/>
        </w:rPr>
        <w:instrText>ADDIN CSL_CITATION {"citationItems":[{"id":"ITEM-1","itemData":{"author":[{"dropping-particle":"","family":"Erika","given":"","non-dropping-particle":"","parse-names":false,"suffix":""}],"container-title":"Universitas Pancasakti Tegal","id":"ITEM-1","issued":{"date-parts":[["2021"]]},"title":"Pengaruh Debt Covenant, Political Cost, dan Risiko Litigasi Terhadap Konservatisme Akuntansi (Studi Empiris Pada Perusahaan Industri Manufaktur Sub Sektor Makanan dan Minuman Yang Terdaftar Di Bursa Efek Indonesia 2018-2021","type":"article-journal"},"uris":["http://www.mendeley.com/documents/?uuid=8a13dcd5-975a-4672-b4a5-e685fb21f49f"]}],"mendeley":{"formattedCitation":"(Erika 2021)","manualFormatting":"Erika (2021)","plainTextFormattedCitation":"(Erika 2021)","previouslyFormattedCitation":"(Erika 2021)"},"properties":{"noteIndex":0},"schema":"https://github.com/citation-style-language/schema/raw/master/csl-citation.json"}</w:instrText>
      </w:r>
      <w:r w:rsidR="00057357" w:rsidRPr="00680FD1">
        <w:rPr>
          <w:rFonts w:ascii="Times New Roman" w:hAnsi="Times New Roman" w:cs="Times New Roman"/>
          <w:sz w:val="24"/>
          <w:szCs w:val="24"/>
          <w:lang w:val="en-US"/>
        </w:rPr>
        <w:fldChar w:fldCharType="separate"/>
      </w:r>
      <w:r w:rsidR="00680FD1" w:rsidRPr="00680FD1">
        <w:rPr>
          <w:rFonts w:ascii="Times New Roman" w:hAnsi="Times New Roman" w:cs="Times New Roman"/>
          <w:noProof/>
          <w:sz w:val="24"/>
          <w:szCs w:val="24"/>
          <w:lang w:val="en-US"/>
        </w:rPr>
        <w:t>Erika (2021)</w:t>
      </w:r>
      <w:r w:rsidR="00057357" w:rsidRPr="00680FD1">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dengan mengumpulkan data disemua perusahaan manufaktur sub sektor makanan dan minuman </w:t>
      </w:r>
      <w:r w:rsidR="0006551C">
        <w:rPr>
          <w:rFonts w:ascii="Times New Roman" w:hAnsi="Times New Roman" w:cs="Times New Roman"/>
          <w:sz w:val="24"/>
          <w:szCs w:val="24"/>
          <w:lang w:val="en-US"/>
        </w:rPr>
        <w:t>dalam periode 2018-2021 diperoleh</w:t>
      </w:r>
      <w:r w:rsidR="005B1273">
        <w:rPr>
          <w:rFonts w:ascii="Times New Roman" w:hAnsi="Times New Roman" w:cs="Times New Roman"/>
          <w:sz w:val="24"/>
          <w:szCs w:val="24"/>
          <w:lang w:val="en-US"/>
        </w:rPr>
        <w:t xml:space="preserve"> keterkaitan yang signifikan antara </w:t>
      </w:r>
      <w:r w:rsidR="005B1273" w:rsidRPr="005B1273">
        <w:rPr>
          <w:rFonts w:ascii="Times New Roman" w:hAnsi="Times New Roman" w:cs="Times New Roman"/>
          <w:i/>
          <w:sz w:val="24"/>
          <w:szCs w:val="24"/>
          <w:lang w:val="en-US"/>
        </w:rPr>
        <w:t>debt covenant</w:t>
      </w:r>
      <w:r w:rsidR="005B1273">
        <w:rPr>
          <w:rFonts w:ascii="Times New Roman" w:hAnsi="Times New Roman" w:cs="Times New Roman"/>
          <w:sz w:val="24"/>
          <w:szCs w:val="24"/>
          <w:lang w:val="en-US"/>
        </w:rPr>
        <w:t xml:space="preserve"> dan risiko litigasi</w:t>
      </w:r>
      <w:r w:rsidR="00C91CE5">
        <w:rPr>
          <w:rFonts w:ascii="Times New Roman" w:hAnsi="Times New Roman" w:cs="Times New Roman"/>
          <w:sz w:val="24"/>
          <w:szCs w:val="24"/>
          <w:lang w:val="en-US"/>
        </w:rPr>
        <w:t xml:space="preserve"> </w:t>
      </w:r>
      <w:r w:rsidR="005B1273">
        <w:rPr>
          <w:rFonts w:ascii="Times New Roman" w:hAnsi="Times New Roman" w:cs="Times New Roman"/>
          <w:sz w:val="24"/>
          <w:szCs w:val="24"/>
          <w:lang w:val="en-US"/>
        </w:rPr>
        <w:t>berpengaruh negatif terhadap konserv</w:t>
      </w:r>
      <w:r w:rsidR="0010420C">
        <w:rPr>
          <w:rFonts w:ascii="Times New Roman" w:hAnsi="Times New Roman" w:cs="Times New Roman"/>
          <w:sz w:val="24"/>
          <w:szCs w:val="24"/>
          <w:lang w:val="en-US"/>
        </w:rPr>
        <w:t>atisme akuntansi. Akan tetapi d</w:t>
      </w:r>
      <w:r w:rsidR="005B1273">
        <w:rPr>
          <w:rFonts w:ascii="Times New Roman" w:hAnsi="Times New Roman" w:cs="Times New Roman"/>
          <w:sz w:val="24"/>
          <w:szCs w:val="24"/>
          <w:lang w:val="en-US"/>
        </w:rPr>
        <w:t xml:space="preserve">alam penelitian tersebut, </w:t>
      </w:r>
      <w:r w:rsidR="005B1273" w:rsidRPr="00EF5DDB">
        <w:rPr>
          <w:rFonts w:ascii="Times New Roman" w:hAnsi="Times New Roman" w:cs="Times New Roman"/>
          <w:i/>
          <w:sz w:val="24"/>
          <w:szCs w:val="24"/>
          <w:lang w:val="en-US"/>
        </w:rPr>
        <w:t>political cost</w:t>
      </w:r>
      <w:r w:rsidR="005B1273">
        <w:rPr>
          <w:rFonts w:ascii="Times New Roman" w:hAnsi="Times New Roman" w:cs="Times New Roman"/>
          <w:sz w:val="24"/>
          <w:szCs w:val="24"/>
          <w:lang w:val="en-US"/>
        </w:rPr>
        <w:t xml:space="preserve"> memberika</w:t>
      </w:r>
      <w:r w:rsidR="0010420C">
        <w:rPr>
          <w:rFonts w:ascii="Times New Roman" w:hAnsi="Times New Roman" w:cs="Times New Roman"/>
          <w:sz w:val="24"/>
          <w:szCs w:val="24"/>
          <w:lang w:val="en-US"/>
        </w:rPr>
        <w:t>n</w:t>
      </w:r>
      <w:r w:rsidR="005B1273">
        <w:rPr>
          <w:rFonts w:ascii="Times New Roman" w:hAnsi="Times New Roman" w:cs="Times New Roman"/>
          <w:sz w:val="24"/>
          <w:szCs w:val="24"/>
          <w:lang w:val="en-US"/>
        </w:rPr>
        <w:t xml:space="preserve"> indikasi dalam pengaruh positif pada konservatisme akuntansi. </w:t>
      </w:r>
      <w:r w:rsidR="009B7EF0">
        <w:rPr>
          <w:rFonts w:ascii="Times New Roman" w:hAnsi="Times New Roman" w:cs="Times New Roman"/>
          <w:sz w:val="24"/>
          <w:szCs w:val="24"/>
          <w:lang w:val="en-US"/>
        </w:rPr>
        <w:t xml:space="preserve">Pengaruh </w:t>
      </w:r>
      <w:r w:rsidR="00601B0A">
        <w:rPr>
          <w:rFonts w:ascii="Times New Roman" w:hAnsi="Times New Roman" w:cs="Times New Roman"/>
          <w:sz w:val="24"/>
          <w:szCs w:val="24"/>
          <w:lang w:val="en-US"/>
        </w:rPr>
        <w:t xml:space="preserve">yang lain yakni pada penelitian </w:t>
      </w:r>
      <w:r w:rsidR="00057357">
        <w:rPr>
          <w:rFonts w:ascii="Times New Roman" w:hAnsi="Times New Roman" w:cs="Times New Roman"/>
          <w:sz w:val="24"/>
          <w:szCs w:val="24"/>
          <w:lang w:val="en-US"/>
        </w:rPr>
        <w:fldChar w:fldCharType="begin" w:fldLock="1"/>
      </w:r>
      <w:r w:rsidR="00E34C98">
        <w:rPr>
          <w:rFonts w:ascii="Times New Roman" w:hAnsi="Times New Roman" w:cs="Times New Roman"/>
          <w:sz w:val="24"/>
          <w:szCs w:val="24"/>
          <w:lang w:val="en-US"/>
        </w:rPr>
        <w:instrText>ADDIN CSL_CITATION {"citationItems":[{"id":"ITEM-1","itemData":{"abstract":"This research aims to examine the effect of debt covenant, financial distress to accounting conservatism to manufacture companies that listed in the Indonesia Stock Exchange. The sample selection by purposive sampling method and 47 companies qualified as sample or 141 observations. This hypothesis testing in this research used multiple linier regression model. Partially, the result indicates that debt covenant, financial distress has effect to accounting conservatism.","author":[{"dropping-particle":"","family":"Siska","given":"Arita F","non-dropping-particle":"","parse-names":false,"suffix":""},{"dropping-particle":"","family":"Suwarno","given":"Suwarno","non-dropping-particle":"","parse-names":false,"suffix":""}],"container-title":"Jurnal Akuntansi UMMI","id":"ITEM-1","issue":"2","issued":{"date-parts":[["2022"]]},"page":"67-80","title":"Pengaruh Debt Covenant, Financial Distress Terhadap Konservatisme Akuntansi","type":"article-journal","volume":"II"},"uris":["http://www.mendeley.com/documents/?uuid=b9b37b4b-53f3-4a48-93a4-f89100011458"]}],"mendeley":{"formattedCitation":"(Siska dan Suwarno 2022)","manualFormatting":"Siska &amp; Suwarno (2022)","plainTextFormattedCitation":"(Siska dan Suwarno 2022)","previouslyFormattedCitation":"(Siska dan Suwarno 2022)"},"properties":{"noteIndex":0},"schema":"https://github.com/citation-style-language/schema/raw/master/csl-citation.json"}</w:instrText>
      </w:r>
      <w:r w:rsidR="00057357">
        <w:rPr>
          <w:rFonts w:ascii="Times New Roman" w:hAnsi="Times New Roman" w:cs="Times New Roman"/>
          <w:sz w:val="24"/>
          <w:szCs w:val="24"/>
          <w:lang w:val="en-US"/>
        </w:rPr>
        <w:fldChar w:fldCharType="separate"/>
      </w:r>
      <w:r w:rsidR="00601B0A">
        <w:rPr>
          <w:rFonts w:ascii="Times New Roman" w:hAnsi="Times New Roman" w:cs="Times New Roman"/>
          <w:noProof/>
          <w:sz w:val="24"/>
          <w:szCs w:val="24"/>
          <w:lang w:val="en-US"/>
        </w:rPr>
        <w:t>Siska &amp;</w:t>
      </w:r>
      <w:r w:rsidR="00601B0A" w:rsidRPr="00601B0A">
        <w:rPr>
          <w:rFonts w:ascii="Times New Roman" w:hAnsi="Times New Roman" w:cs="Times New Roman"/>
          <w:noProof/>
          <w:sz w:val="24"/>
          <w:szCs w:val="24"/>
          <w:lang w:val="en-US"/>
        </w:rPr>
        <w:t xml:space="preserve"> Suwarno </w:t>
      </w:r>
      <w:r w:rsidR="00601B0A">
        <w:rPr>
          <w:rFonts w:ascii="Times New Roman" w:hAnsi="Times New Roman" w:cs="Times New Roman"/>
          <w:noProof/>
          <w:sz w:val="24"/>
          <w:szCs w:val="24"/>
          <w:lang w:val="en-US"/>
        </w:rPr>
        <w:t>(</w:t>
      </w:r>
      <w:r w:rsidR="00601B0A" w:rsidRPr="00601B0A">
        <w:rPr>
          <w:rFonts w:ascii="Times New Roman" w:hAnsi="Times New Roman" w:cs="Times New Roman"/>
          <w:noProof/>
          <w:sz w:val="24"/>
          <w:szCs w:val="24"/>
          <w:lang w:val="en-US"/>
        </w:rPr>
        <w:t>2022)</w:t>
      </w:r>
      <w:r w:rsidR="00057357">
        <w:rPr>
          <w:rFonts w:ascii="Times New Roman" w:hAnsi="Times New Roman" w:cs="Times New Roman"/>
          <w:sz w:val="24"/>
          <w:szCs w:val="24"/>
          <w:lang w:val="en-US"/>
        </w:rPr>
        <w:fldChar w:fldCharType="end"/>
      </w:r>
      <w:r w:rsidR="002F19CD">
        <w:rPr>
          <w:rFonts w:ascii="Times New Roman" w:hAnsi="Times New Roman" w:cs="Times New Roman"/>
          <w:sz w:val="24"/>
          <w:szCs w:val="24"/>
          <w:lang w:val="en-US"/>
        </w:rPr>
        <w:t xml:space="preserve"> yang mengungkapkan adanya pengaruh signifikan </w:t>
      </w:r>
      <w:r w:rsidR="002F19CD" w:rsidRPr="002F19CD">
        <w:rPr>
          <w:rFonts w:ascii="Times New Roman" w:hAnsi="Times New Roman" w:cs="Times New Roman"/>
          <w:i/>
          <w:sz w:val="24"/>
          <w:szCs w:val="24"/>
          <w:lang w:val="en-US"/>
        </w:rPr>
        <w:t>debt covenant</w:t>
      </w:r>
      <w:r w:rsidR="002F19CD">
        <w:rPr>
          <w:rFonts w:ascii="Times New Roman" w:hAnsi="Times New Roman" w:cs="Times New Roman"/>
          <w:sz w:val="24"/>
          <w:szCs w:val="24"/>
          <w:lang w:val="en-US"/>
        </w:rPr>
        <w:t xml:space="preserve"> dan </w:t>
      </w:r>
      <w:r w:rsidR="002F19CD" w:rsidRPr="002F19CD">
        <w:rPr>
          <w:rFonts w:ascii="Times New Roman" w:hAnsi="Times New Roman" w:cs="Times New Roman"/>
          <w:i/>
          <w:sz w:val="24"/>
          <w:szCs w:val="24"/>
          <w:lang w:val="en-US"/>
        </w:rPr>
        <w:t>financial distress</w:t>
      </w:r>
      <w:r w:rsidR="002F19CD">
        <w:rPr>
          <w:rFonts w:ascii="Times New Roman" w:hAnsi="Times New Roman" w:cs="Times New Roman"/>
          <w:sz w:val="24"/>
          <w:szCs w:val="24"/>
          <w:lang w:val="en-US"/>
        </w:rPr>
        <w:t xml:space="preserve"> terhadap konservatisme akuntansi.</w:t>
      </w:r>
    </w:p>
    <w:p w:rsidR="002F19CD" w:rsidRDefault="00E34C98" w:rsidP="00C9236E">
      <w:pPr>
        <w:pStyle w:val="ListParagraph"/>
        <w:spacing w:line="480" w:lineRule="auto"/>
        <w:ind w:left="426"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Tidak hanya hal tersebut, </w:t>
      </w:r>
      <w:r w:rsidR="00057357">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{"citationItems":[{"id":"ITEM-1","itemData":{"abstract":", The purpose of this research is to examine the effect of company size, financial distress, litigation risk on accounting conservatism in the food and beverage manufacturing sub-sector listed on the Indonesia Stock Exchange in 2016-2019. The population of this research used food and beverage sub-sector manufacturing companies listed on the Indonesia Stock Exchange for the period 2016-2019 as many as 30 companies. The research sample used purposive sampling technique. The research sample used was 19 companies. The analysis technique uses multiple linear regression. The results of this research indicate that company size has an effect on accounting conservatism, financial distress has no effect on accounting conservatism, litigation risk has an effect on accounting conservatism in the manufacturing of the food and beverage sub-sector listed on the Indonesia Stock Exchange in 2016-2019.","author":[{"dropping-particle":"","family":"Andani","given":"Mega","non-dropping-particle":"","parse-names":false,"suffix":""},{"dropping-particle":"","family":"Nurhayati","given":"Netty","non-dropping-particle":"","parse-names":false,"suffix":""}],"container-title":"Jurnal Ekonomi dan Bisnis","id":"ITEM-1","issue":"1","issued":{"date-parts":[["2021"]]},"page":"206-224","title":"Pengaruh Ukuran Perusahan, Financial Distress, Resiko Litigasi Terhadap Konservatisme Akuntansi","type":"article-journal","volume":"14"},"uris":["http://www.mendeley.com/documents/?uuid=77c78fff-c4d9-41aa-99d3-4704677a5267"]}],"mendeley":{"formattedCitation":"(Andani dan Nurhayati 2021)","manualFormatting":"Andani &amp; Nurhayati (2021)","plainTextFormattedCitation":"(Andani dan Nurhayati 2021)","previouslyFormattedCitation":"(Andani dan Nurhayati 2021)"},"properties":{"noteIndex":0},"schema":"https://github.com/citation-style-language/schema/raw/master/csl-citation.json"}</w:instrText>
      </w:r>
      <w:r w:rsidR="00057357">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Andani &amp;</w:t>
      </w:r>
      <w:r w:rsidRPr="00E34C98">
        <w:rPr>
          <w:rFonts w:ascii="Times New Roman" w:hAnsi="Times New Roman" w:cs="Times New Roman"/>
          <w:noProof/>
          <w:sz w:val="24"/>
          <w:szCs w:val="24"/>
          <w:lang w:val="en-US"/>
        </w:rPr>
        <w:t xml:space="preserve"> Nurhayati </w:t>
      </w:r>
      <w:r>
        <w:rPr>
          <w:rFonts w:ascii="Times New Roman" w:hAnsi="Times New Roman" w:cs="Times New Roman"/>
          <w:noProof/>
          <w:sz w:val="24"/>
          <w:szCs w:val="24"/>
          <w:lang w:val="en-US"/>
        </w:rPr>
        <w:t>(</w:t>
      </w:r>
      <w:r w:rsidRPr="00E34C98">
        <w:rPr>
          <w:rFonts w:ascii="Times New Roman" w:hAnsi="Times New Roman" w:cs="Times New Roman"/>
          <w:noProof/>
          <w:sz w:val="24"/>
          <w:szCs w:val="24"/>
          <w:lang w:val="en-US"/>
        </w:rPr>
        <w:t>2021)</w:t>
      </w:r>
      <w:r w:rsidR="00057357">
        <w:rPr>
          <w:rFonts w:ascii="Times New Roman" w:hAnsi="Times New Roman" w:cs="Times New Roman"/>
          <w:sz w:val="24"/>
          <w:szCs w:val="24"/>
          <w:lang w:val="en-US"/>
        </w:rPr>
        <w:fldChar w:fldCharType="end"/>
      </w:r>
      <w:r w:rsidR="00123BAF">
        <w:rPr>
          <w:rFonts w:ascii="Times New Roman" w:hAnsi="Times New Roman" w:cs="Times New Roman"/>
          <w:sz w:val="24"/>
          <w:szCs w:val="24"/>
          <w:lang w:val="en-US"/>
        </w:rPr>
        <w:t xml:space="preserve"> juga menyatakan bahwa tidak adanya pengaruh </w:t>
      </w:r>
      <w:r w:rsidR="00123BAF" w:rsidRPr="00123BAF">
        <w:rPr>
          <w:rFonts w:ascii="Times New Roman" w:hAnsi="Times New Roman" w:cs="Times New Roman"/>
          <w:i/>
          <w:sz w:val="24"/>
          <w:szCs w:val="24"/>
          <w:lang w:val="en-US"/>
        </w:rPr>
        <w:t>financial distress</w:t>
      </w:r>
      <w:r w:rsidR="00FF7C58">
        <w:rPr>
          <w:rFonts w:ascii="Times New Roman" w:hAnsi="Times New Roman" w:cs="Times New Roman"/>
          <w:sz w:val="24"/>
          <w:szCs w:val="24"/>
          <w:lang w:val="en-US"/>
        </w:rPr>
        <w:t xml:space="preserve">, terdapat pengaruh risiko litigasi terhadap konservatisme akuntansi. </w:t>
      </w:r>
      <w:r w:rsidR="0021757C">
        <w:rPr>
          <w:rFonts w:ascii="Times New Roman" w:hAnsi="Times New Roman" w:cs="Times New Roman"/>
          <w:sz w:val="24"/>
          <w:szCs w:val="24"/>
          <w:lang w:val="en-US"/>
        </w:rPr>
        <w:t>Selain itu timbul juga faktor lainnya yang disebutk</w:t>
      </w:r>
      <w:r>
        <w:rPr>
          <w:rFonts w:ascii="Times New Roman" w:hAnsi="Times New Roman" w:cs="Times New Roman"/>
          <w:sz w:val="24"/>
          <w:szCs w:val="24"/>
          <w:lang w:val="en-US"/>
        </w:rPr>
        <w:t xml:space="preserve">an oleh </w:t>
      </w:r>
      <w:r w:rsidR="00057357">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{"citationItems":[{"id":"ITEM-1","itemData":{"DOI":"10.24914/jeb.v21i2.1788","ISSN":"1979-6471","abstract":"Tujuan penelitian ini adalah menguji pengaruh faktor ukuran perusahaan, risiko perusahaan, intensitas modal, pajak, komite audit, kepemilikan manajerial dan risiko litigasi terhadap konservatisma akuntansi. Data penelitian ini adalah data sekunder dari Bursa Efek Indonesia dan data harga saham harian dari Yahoo Finance.  Sampel penelitian ini adalah 192 data observasi. Pengujian penelitian menggunakan statistik deskriptif, asumsi klasik dan regresi linier berganda. Hasil penelitian menunjukkan bahwa ukuran perusahaan, risiko perusahaan, risiko perusahaan, risiko litigasi, debt covenant, komite audit, kepemilikan manajerial tidak memiliki pengaruh terhadap konservatisma akuntansi. Variabel pajak dan intensitas modal berpengaruh negative terhadap konservatisma akuntansi.","author":[{"dropping-particle":"","family":"Sinambela","given":"Maria Oktavia Elizabeth","non-dropping-particle":"","parse-names":false,"suffix":""},{"dropping-particle":"","family":"Almilia","given":"Luciana Spica","non-dropping-particle":"","parse-names":false,"suffix":""}],"container-title":"Jurnal Ekonomi dan Bisnis","id":"ITEM-1","issue":"2","issued":{"date-parts":[["2018"]]},"page":"289-312","title":"Faktor-faktor yang mempengaruhi konservatisme akuntansi","type":"article-journal","volume":"21"},"uris":["http://www.mendeley.com/documents/?uuid=00ab6d50-675e-40f1-a4f4-734fd9e8ea1b"]}],"mendeley":{"formattedCitation":"(Sinambela dan Almilia 2018)","manualFormatting":"Sinambela &amp; Almilia (2018)","plainTextFormattedCitation":"(Sinambela dan Almilia 2018)","previouslyFormattedCitation":"(Sinambela dan Almilia 2018)"},"properties":{"noteIndex":0},"schema":"https://github.com/citation-style-language/schema/raw/master/csl-citation.json"}</w:instrText>
      </w:r>
      <w:r w:rsidR="00057357">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Sinambela &amp;</w:t>
      </w:r>
      <w:r w:rsidRPr="00E34C98">
        <w:rPr>
          <w:rFonts w:ascii="Times New Roman" w:hAnsi="Times New Roman" w:cs="Times New Roman"/>
          <w:noProof/>
          <w:sz w:val="24"/>
          <w:szCs w:val="24"/>
          <w:lang w:val="en-US"/>
        </w:rPr>
        <w:t xml:space="preserve"> Almilia </w:t>
      </w:r>
      <w:r>
        <w:rPr>
          <w:rFonts w:ascii="Times New Roman" w:hAnsi="Times New Roman" w:cs="Times New Roman"/>
          <w:noProof/>
          <w:sz w:val="24"/>
          <w:szCs w:val="24"/>
          <w:lang w:val="en-US"/>
        </w:rPr>
        <w:t>(</w:t>
      </w:r>
      <w:r w:rsidRPr="00E34C98">
        <w:rPr>
          <w:rFonts w:ascii="Times New Roman" w:hAnsi="Times New Roman" w:cs="Times New Roman"/>
          <w:noProof/>
          <w:sz w:val="24"/>
          <w:szCs w:val="24"/>
          <w:lang w:val="en-US"/>
        </w:rPr>
        <w:t>2018)</w:t>
      </w:r>
      <w:r w:rsidR="00057357">
        <w:rPr>
          <w:rFonts w:ascii="Times New Roman" w:hAnsi="Times New Roman" w:cs="Times New Roman"/>
          <w:sz w:val="24"/>
          <w:szCs w:val="24"/>
          <w:lang w:val="en-US"/>
        </w:rPr>
        <w:fldChar w:fldCharType="end"/>
      </w:r>
      <w:r w:rsidR="0021757C">
        <w:rPr>
          <w:rFonts w:ascii="Times New Roman" w:hAnsi="Times New Roman" w:cs="Times New Roman"/>
          <w:sz w:val="24"/>
          <w:szCs w:val="24"/>
          <w:lang w:val="en-US"/>
        </w:rPr>
        <w:t xml:space="preserve"> yang menyampaikan bahwa risiko litigasi dan </w:t>
      </w:r>
      <w:r w:rsidR="0021757C" w:rsidRPr="00EF5DDB">
        <w:rPr>
          <w:rFonts w:ascii="Times New Roman" w:hAnsi="Times New Roman" w:cs="Times New Roman"/>
          <w:i/>
          <w:sz w:val="24"/>
          <w:szCs w:val="24"/>
          <w:lang w:val="en-US"/>
        </w:rPr>
        <w:t>debt covenant</w:t>
      </w:r>
      <w:r w:rsidR="0021757C">
        <w:rPr>
          <w:rFonts w:ascii="Times New Roman" w:hAnsi="Times New Roman" w:cs="Times New Roman"/>
          <w:sz w:val="24"/>
          <w:szCs w:val="24"/>
          <w:lang w:val="en-US"/>
        </w:rPr>
        <w:t xml:space="preserve"> tidak mempunyai </w:t>
      </w:r>
      <w:r w:rsidR="0021757C">
        <w:rPr>
          <w:rFonts w:ascii="Times New Roman" w:hAnsi="Times New Roman" w:cs="Times New Roman"/>
          <w:sz w:val="24"/>
          <w:szCs w:val="24"/>
          <w:lang w:val="en-US"/>
        </w:rPr>
        <w:lastRenderedPageBreak/>
        <w:t>pengaruh terhadap konservatisme akuntansi.</w:t>
      </w:r>
      <w:r w:rsidR="00EF5DDB">
        <w:rPr>
          <w:rFonts w:ascii="Times New Roman" w:hAnsi="Times New Roman" w:cs="Times New Roman"/>
          <w:sz w:val="24"/>
          <w:szCs w:val="24"/>
          <w:lang w:val="en-US"/>
        </w:rPr>
        <w:t xml:space="preserve"> Pada penel</w:t>
      </w:r>
      <w:r w:rsidR="00A66BC6">
        <w:rPr>
          <w:rFonts w:ascii="Times New Roman" w:hAnsi="Times New Roman" w:cs="Times New Roman"/>
          <w:sz w:val="24"/>
          <w:szCs w:val="24"/>
          <w:lang w:val="en-US"/>
        </w:rPr>
        <w:t xml:space="preserve">itian yang dilakukan oleh </w:t>
      </w:r>
      <w:r w:rsidR="00057357">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{"citationItems":[{"id":"ITEM-1","itemData":{"DOI":"10.29407/jae.v5i3.14171","ISSN":"2541-0180","abstract":"Conservatism is a precautionary measure that is implemented by recognizing the costs that may be incurred immediately and not immediately recognizing revenue even though it is likely to have a large objective aimed at avoiding uncertainty in the company. This study aims to determine the effect of Financial Difficulties, Litigation Risk, and Political Cost to Accounting Conservatism. The population of this research is the food and beverage sub-sector companies listed on the Indonesia Stock Exchange (IDX) for the 2014-2018 period. The sampling technique in this study used purposive sampling and obtained 10 (ten) companies in food and beverage companies with an observation period of 5 (five) years so that in this study obtained 50 observational data. The method used in this research is panel data regression analysis using EVIEWS 10 software. The results of the study indicate that Financial Difficulties, Litigation Risks, and Political Cost simultaneously influence Accounting Conservatism. Partially, political cost has a positive effect on accounting conservatism, while financial difficulties and litigation risk do not affect accounting conservatism.\nKeywords: Accounting Conservatism, Financial Distress, Litigation Risk, Political Cost","author":[{"dropping-particle":"","family":"Wiecandy","given":"Nicko","non-dropping-particle":"","parse-names":false,"suffix":""},{"dropping-particle":"","family":"Khairunnisa","given":"Khairunnisa","non-dropping-particle":"","parse-names":false,"suffix":""}],"container-title":"Jae (Jurnal Akuntansi Dan Ekonomi)","id":"ITEM-1","issue":"3","issued":{"date-parts":[["2020"]]},"page":"64-73","title":"Pengaruh Kesulitan Keuangan, Risiko Litigasi, dan Political Cost terhadap Konservatisme Akuntansi","type":"article-journal","volume":"5"},"uris":["http://www.mendeley.com/documents/?uuid=514087e2-e4c4-46b5-b690-54fdcddfdc4b"]}],"mendeley":{"formattedCitation":"(Wiecandy dan Khairunnisa 2020)","manualFormatting":"Wiecandy &amp; Khairunnisa (2020)","plainTextFormattedCitation":"(Wiecandy dan Khairunnisa 2020)","previouslyFormattedCitation":"(Wiecandy dan Khairunnisa 2020)"},"properties":{"noteIndex":0},"schema":"https://github.com/citation-style-language/schema/raw/master/csl-citation.json"}</w:instrText>
      </w:r>
      <w:r w:rsidR="00057357">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Wiecandy &amp;</w:t>
      </w:r>
      <w:r w:rsidRPr="00E34C98">
        <w:rPr>
          <w:rFonts w:ascii="Times New Roman" w:hAnsi="Times New Roman" w:cs="Times New Roman"/>
          <w:noProof/>
          <w:sz w:val="24"/>
          <w:szCs w:val="24"/>
          <w:lang w:val="en-US"/>
        </w:rPr>
        <w:t xml:space="preserve"> Khairunnisa </w:t>
      </w:r>
      <w:r>
        <w:rPr>
          <w:rFonts w:ascii="Times New Roman" w:hAnsi="Times New Roman" w:cs="Times New Roman"/>
          <w:noProof/>
          <w:sz w:val="24"/>
          <w:szCs w:val="24"/>
          <w:lang w:val="en-US"/>
        </w:rPr>
        <w:t>(</w:t>
      </w:r>
      <w:r w:rsidRPr="00E34C98">
        <w:rPr>
          <w:rFonts w:ascii="Times New Roman" w:hAnsi="Times New Roman" w:cs="Times New Roman"/>
          <w:noProof/>
          <w:sz w:val="24"/>
          <w:szCs w:val="24"/>
          <w:lang w:val="en-US"/>
        </w:rPr>
        <w:t>2020)</w:t>
      </w:r>
      <w:r w:rsidR="00057357">
        <w:rPr>
          <w:rFonts w:ascii="Times New Roman" w:hAnsi="Times New Roman" w:cs="Times New Roman"/>
          <w:sz w:val="24"/>
          <w:szCs w:val="24"/>
          <w:lang w:val="en-US"/>
        </w:rPr>
        <w:fldChar w:fldCharType="end"/>
      </w:r>
      <w:r w:rsidR="00EF5DDB">
        <w:rPr>
          <w:rFonts w:ascii="Times New Roman" w:hAnsi="Times New Roman" w:cs="Times New Roman"/>
          <w:sz w:val="24"/>
          <w:szCs w:val="24"/>
          <w:lang w:val="en-US"/>
        </w:rPr>
        <w:t xml:space="preserve"> pun memaparkan bahwa </w:t>
      </w:r>
      <w:r w:rsidR="00EF5DDB" w:rsidRPr="00EF5DDB">
        <w:rPr>
          <w:rFonts w:ascii="Times New Roman" w:hAnsi="Times New Roman" w:cs="Times New Roman"/>
          <w:i/>
          <w:sz w:val="24"/>
          <w:szCs w:val="24"/>
          <w:lang w:val="en-US"/>
        </w:rPr>
        <w:t>political cost</w:t>
      </w:r>
      <w:r w:rsidR="00EF5DDB">
        <w:rPr>
          <w:rFonts w:ascii="Times New Roman" w:hAnsi="Times New Roman" w:cs="Times New Roman"/>
          <w:sz w:val="24"/>
          <w:szCs w:val="24"/>
          <w:lang w:val="en-US"/>
        </w:rPr>
        <w:t xml:space="preserve"> berpengaruh kearah negatif terhadap konservatisme akuntansi, sedangkan kesulitan keuangan dan risiko litigasi tidak berpengaruh terhadap konser</w:t>
      </w:r>
      <w:r>
        <w:rPr>
          <w:rFonts w:ascii="Times New Roman" w:hAnsi="Times New Roman" w:cs="Times New Roman"/>
          <w:sz w:val="24"/>
          <w:szCs w:val="24"/>
          <w:lang w:val="en-US"/>
        </w:rPr>
        <w:t xml:space="preserve">vatisme akuntansi. </w:t>
      </w:r>
      <w:r w:rsidR="00057357">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{"citationItems":[{"id":"ITEM-1","itemData":{"abstract":"This study aims to obtain empirical evidence about the effect of financial distress, leverage and effect managerial ownership on accounting conservatism. This study considered the asosiatif research. The population in this study are all that manufacture company registered in the Indonesia Stock Exchange in 2011-2015. Purposive sampling was used for thedetermined samples. Analysis method is used as multiple linear regression. This research showed that (1) Financial Distress has a negatife significant effect to the accounting conservatism . (2) Leverage has not significant effect to the acoounting conservatism. (3) Managerial ownership has not significant effect to the accounting conservatism. This study suggested: (1) For the next research to develop use another cosnservatism measure with Basu model or another. (2) To extend independen variable like public ownership (3) To extend the period of time to obtain better results, and use compare sample within manufacture company and non manufactur company. Key","author":[{"dropping-particle":"","family":"Fitri","given":"Gami Amalia","non-dropping-particle":"","parse-names":false,"suffix":""}],"container-title":"Jurnal Ekonomi dan Akuntansi Universitas Negeri Padang","id":"ITEM-1","issued":{"date-parts":[["2017"]]},"page":"1-18","title":"Analisis Pengaruh Financial Distress, Leverage dan Kepemilikan Manajerial Perusahaan Terhadap Penerapan Konservatisme dalam Akuntansi","type":"article-journal"},"uris":["http://www.mendeley.com/documents/?uuid=ffa097a5-b083-48e2-9564-16884009f3f3"]}],"mendeley":{"formattedCitation":"(Fitri 2017)","manualFormatting":"Fitri (2017)","plainTextFormattedCitation":"(Fitri 2017)","previouslyFormattedCitation":"(Fitri 2017)"},"properties":{"noteIndex":0},"schema":"https://github.com/citation-style-language/schema/raw/master/csl-citation.json"}</w:instrText>
      </w:r>
      <w:r w:rsidR="00057357">
        <w:rPr>
          <w:rFonts w:ascii="Times New Roman" w:hAnsi="Times New Roman" w:cs="Times New Roman"/>
          <w:sz w:val="24"/>
          <w:szCs w:val="24"/>
          <w:lang w:val="en-US"/>
        </w:rPr>
        <w:fldChar w:fldCharType="separate"/>
      </w:r>
      <w:r w:rsidRPr="00E34C98">
        <w:rPr>
          <w:rFonts w:ascii="Times New Roman" w:hAnsi="Times New Roman" w:cs="Times New Roman"/>
          <w:noProof/>
          <w:sz w:val="24"/>
          <w:szCs w:val="24"/>
          <w:lang w:val="en-US"/>
        </w:rPr>
        <w:t xml:space="preserve">Fitri </w:t>
      </w:r>
      <w:r>
        <w:rPr>
          <w:rFonts w:ascii="Times New Roman" w:hAnsi="Times New Roman" w:cs="Times New Roman"/>
          <w:noProof/>
          <w:sz w:val="24"/>
          <w:szCs w:val="24"/>
          <w:lang w:val="en-US"/>
        </w:rPr>
        <w:t>(</w:t>
      </w:r>
      <w:r w:rsidRPr="00E34C98">
        <w:rPr>
          <w:rFonts w:ascii="Times New Roman" w:hAnsi="Times New Roman" w:cs="Times New Roman"/>
          <w:noProof/>
          <w:sz w:val="24"/>
          <w:szCs w:val="24"/>
          <w:lang w:val="en-US"/>
        </w:rPr>
        <w:t>2017)</w:t>
      </w:r>
      <w:r w:rsidR="00057357">
        <w:rPr>
          <w:rFonts w:ascii="Times New Roman" w:hAnsi="Times New Roman" w:cs="Times New Roman"/>
          <w:sz w:val="24"/>
          <w:szCs w:val="24"/>
          <w:lang w:val="en-US"/>
        </w:rPr>
        <w:fldChar w:fldCharType="end"/>
      </w:r>
      <w:r w:rsidR="00EF5DDB">
        <w:rPr>
          <w:rFonts w:ascii="Times New Roman" w:hAnsi="Times New Roman" w:cs="Times New Roman"/>
          <w:sz w:val="24"/>
          <w:szCs w:val="24"/>
          <w:lang w:val="en-US"/>
        </w:rPr>
        <w:t xml:space="preserve"> juga mengemukakan bahwa </w:t>
      </w:r>
      <w:r w:rsidR="00EF5DDB" w:rsidRPr="000C4B4B">
        <w:rPr>
          <w:rFonts w:ascii="Times New Roman" w:hAnsi="Times New Roman" w:cs="Times New Roman"/>
          <w:i/>
          <w:sz w:val="24"/>
          <w:szCs w:val="24"/>
          <w:lang w:val="en-US"/>
        </w:rPr>
        <w:t xml:space="preserve">debt covenant </w:t>
      </w:r>
      <w:r w:rsidR="00EF5DDB">
        <w:rPr>
          <w:rFonts w:ascii="Times New Roman" w:hAnsi="Times New Roman" w:cs="Times New Roman"/>
          <w:sz w:val="24"/>
          <w:szCs w:val="24"/>
          <w:lang w:val="en-US"/>
        </w:rPr>
        <w:t>(</w:t>
      </w:r>
      <w:r w:rsidR="00EF5DDB" w:rsidRPr="000C4B4B">
        <w:rPr>
          <w:rFonts w:ascii="Times New Roman" w:hAnsi="Times New Roman" w:cs="Times New Roman"/>
          <w:i/>
          <w:sz w:val="24"/>
          <w:szCs w:val="24"/>
          <w:lang w:val="en-US"/>
        </w:rPr>
        <w:t>leverage</w:t>
      </w:r>
      <w:r w:rsidR="00EF5DDB">
        <w:rPr>
          <w:rFonts w:ascii="Times New Roman" w:hAnsi="Times New Roman" w:cs="Times New Roman"/>
          <w:sz w:val="24"/>
          <w:szCs w:val="24"/>
          <w:lang w:val="en-US"/>
        </w:rPr>
        <w:t>) mempunyai hubungan yang positif dengan konservatisme akuntansi.</w:t>
      </w:r>
    </w:p>
    <w:p w:rsidR="009A662C" w:rsidRPr="00DC4E06" w:rsidRDefault="009A662C" w:rsidP="00C9236E">
      <w:pPr>
        <w:pStyle w:val="ListParagraph"/>
        <w:spacing w:line="480" w:lineRule="auto"/>
        <w:ind w:left="426" w:firstLine="588"/>
        <w:jc w:val="both"/>
        <w:rPr>
          <w:rFonts w:ascii="Times New Roman" w:hAnsi="Times New Roman" w:cs="Times New Roman"/>
          <w:sz w:val="24"/>
          <w:szCs w:val="24"/>
          <w:lang w:val="en-US"/>
        </w:rPr>
      </w:pPr>
      <w:r>
        <w:rPr>
          <w:rFonts w:ascii="Times New Roman" w:hAnsi="Times New Roman" w:cs="Times New Roman"/>
          <w:sz w:val="24"/>
          <w:szCs w:val="24"/>
          <w:lang w:val="en-US"/>
        </w:rPr>
        <w:t>Ada beberapa faktor dalam</w:t>
      </w:r>
      <w:r w:rsidR="00D33003">
        <w:rPr>
          <w:rFonts w:ascii="Times New Roman" w:hAnsi="Times New Roman" w:cs="Times New Roman"/>
          <w:sz w:val="24"/>
          <w:szCs w:val="24"/>
          <w:lang w:val="en-US"/>
        </w:rPr>
        <w:t xml:space="preserve"> menen</w:t>
      </w:r>
      <w:r w:rsidR="00381C00">
        <w:rPr>
          <w:rFonts w:ascii="Times New Roman" w:hAnsi="Times New Roman" w:cs="Times New Roman"/>
          <w:sz w:val="24"/>
          <w:szCs w:val="24"/>
          <w:lang w:val="en-US"/>
        </w:rPr>
        <w:t>t</w:t>
      </w:r>
      <w:r w:rsidR="00D33003">
        <w:rPr>
          <w:rFonts w:ascii="Times New Roman" w:hAnsi="Times New Roman" w:cs="Times New Roman"/>
          <w:sz w:val="24"/>
          <w:szCs w:val="24"/>
          <w:lang w:val="en-US"/>
        </w:rPr>
        <w:t>ukan keputusan manajer dalam menggunakan metode konservatif atau tidak. Faktor pertama</w:t>
      </w:r>
      <w:r w:rsidR="007A5AA3">
        <w:rPr>
          <w:rFonts w:ascii="Times New Roman" w:hAnsi="Times New Roman" w:cs="Times New Roman"/>
          <w:sz w:val="24"/>
          <w:szCs w:val="24"/>
          <w:lang w:val="en-US"/>
        </w:rPr>
        <w:t xml:space="preserve"> yang memp</w:t>
      </w:r>
      <w:r w:rsidR="003B7C75">
        <w:rPr>
          <w:rFonts w:ascii="Times New Roman" w:hAnsi="Times New Roman" w:cs="Times New Roman"/>
          <w:sz w:val="24"/>
          <w:szCs w:val="24"/>
          <w:lang w:val="en-US"/>
        </w:rPr>
        <w:t>u</w:t>
      </w:r>
      <w:r w:rsidR="007A5AA3">
        <w:rPr>
          <w:rFonts w:ascii="Times New Roman" w:hAnsi="Times New Roman" w:cs="Times New Roman"/>
          <w:sz w:val="24"/>
          <w:szCs w:val="24"/>
          <w:lang w:val="en-US"/>
        </w:rPr>
        <w:t>nyai pengaruh terhadap penerapan konservatisme akuntansi</w:t>
      </w:r>
      <w:r w:rsidR="00D33003">
        <w:rPr>
          <w:rFonts w:ascii="Times New Roman" w:hAnsi="Times New Roman" w:cs="Times New Roman"/>
          <w:sz w:val="24"/>
          <w:szCs w:val="24"/>
          <w:lang w:val="en-US"/>
        </w:rPr>
        <w:t xml:space="preserve"> yaitu </w:t>
      </w:r>
      <w:r w:rsidR="00D33003" w:rsidRPr="00D33003">
        <w:rPr>
          <w:rFonts w:ascii="Times New Roman" w:hAnsi="Times New Roman" w:cs="Times New Roman"/>
          <w:i/>
          <w:sz w:val="24"/>
          <w:szCs w:val="24"/>
          <w:lang w:val="en-US"/>
        </w:rPr>
        <w:t>debt covenant</w:t>
      </w:r>
      <w:r w:rsidR="00D33003">
        <w:rPr>
          <w:rFonts w:ascii="Times New Roman" w:hAnsi="Times New Roman" w:cs="Times New Roman"/>
          <w:sz w:val="24"/>
          <w:szCs w:val="24"/>
          <w:lang w:val="en-US"/>
        </w:rPr>
        <w:t>.</w:t>
      </w:r>
      <w:r w:rsidR="00C91CE5">
        <w:rPr>
          <w:rFonts w:ascii="Times New Roman" w:hAnsi="Times New Roman" w:cs="Times New Roman"/>
          <w:sz w:val="24"/>
          <w:szCs w:val="24"/>
          <w:lang w:val="en-US"/>
        </w:rPr>
        <w:t xml:space="preserve"> </w:t>
      </w:r>
      <w:r w:rsidR="00381C00">
        <w:rPr>
          <w:rFonts w:ascii="Times New Roman" w:hAnsi="Times New Roman" w:cs="Times New Roman"/>
          <w:sz w:val="24"/>
          <w:szCs w:val="24"/>
        </w:rPr>
        <w:t xml:space="preserve">Kontrak </w:t>
      </w:r>
      <w:r w:rsidR="00177B54">
        <w:rPr>
          <w:rFonts w:ascii="Times New Roman" w:hAnsi="Times New Roman" w:cs="Times New Roman"/>
          <w:sz w:val="24"/>
          <w:szCs w:val="24"/>
          <w:lang w:val="en-US"/>
        </w:rPr>
        <w:t>h</w:t>
      </w:r>
      <w:r w:rsidR="00381C00">
        <w:rPr>
          <w:rFonts w:ascii="Times New Roman" w:hAnsi="Times New Roman" w:cs="Times New Roman"/>
          <w:sz w:val="24"/>
          <w:szCs w:val="24"/>
        </w:rPr>
        <w:t>utang men</w:t>
      </w:r>
      <w:r w:rsidR="00381C00">
        <w:rPr>
          <w:rFonts w:ascii="Times New Roman" w:hAnsi="Times New Roman" w:cs="Times New Roman"/>
          <w:sz w:val="24"/>
          <w:szCs w:val="24"/>
          <w:lang w:val="en-US"/>
        </w:rPr>
        <w:t>jelaskan</w:t>
      </w:r>
      <w:r w:rsidR="002957ED" w:rsidRPr="002957ED">
        <w:rPr>
          <w:rFonts w:ascii="Times New Roman" w:hAnsi="Times New Roman" w:cs="Times New Roman"/>
          <w:sz w:val="24"/>
          <w:szCs w:val="24"/>
        </w:rPr>
        <w:t xml:space="preserve"> bagaimana manajer menyikapi perjanjian </w:t>
      </w:r>
      <w:r w:rsidR="00177B54">
        <w:rPr>
          <w:rFonts w:ascii="Times New Roman" w:hAnsi="Times New Roman" w:cs="Times New Roman"/>
          <w:sz w:val="24"/>
          <w:szCs w:val="24"/>
          <w:lang w:val="en-US"/>
        </w:rPr>
        <w:t>h</w:t>
      </w:r>
      <w:r w:rsidR="002957ED" w:rsidRPr="002957ED">
        <w:rPr>
          <w:rFonts w:ascii="Times New Roman" w:hAnsi="Times New Roman" w:cs="Times New Roman"/>
          <w:sz w:val="24"/>
          <w:szCs w:val="24"/>
        </w:rPr>
        <w:t xml:space="preserve">utang. Manajer dalam menyikapi adanya pelanggaran atas perjanjian </w:t>
      </w:r>
      <w:r w:rsidR="00177B54">
        <w:rPr>
          <w:rFonts w:ascii="Times New Roman" w:hAnsi="Times New Roman" w:cs="Times New Roman"/>
          <w:sz w:val="24"/>
          <w:szCs w:val="24"/>
          <w:lang w:val="en-US"/>
        </w:rPr>
        <w:t>h</w:t>
      </w:r>
      <w:r w:rsidR="002957ED" w:rsidRPr="002957ED">
        <w:rPr>
          <w:rFonts w:ascii="Times New Roman" w:hAnsi="Times New Roman" w:cs="Times New Roman"/>
          <w:sz w:val="24"/>
          <w:szCs w:val="24"/>
        </w:rPr>
        <w:t xml:space="preserve">utang yang </w:t>
      </w:r>
      <w:r w:rsidR="00381C00">
        <w:rPr>
          <w:rFonts w:ascii="Times New Roman" w:hAnsi="Times New Roman" w:cs="Times New Roman"/>
          <w:sz w:val="24"/>
          <w:szCs w:val="24"/>
        </w:rPr>
        <w:t xml:space="preserve">telah jatuh tempo, akan </w:t>
      </w:r>
      <w:r w:rsidR="00381C00">
        <w:rPr>
          <w:rFonts w:ascii="Times New Roman" w:hAnsi="Times New Roman" w:cs="Times New Roman"/>
          <w:sz w:val="24"/>
          <w:szCs w:val="24"/>
          <w:lang w:val="en-US"/>
        </w:rPr>
        <w:t>mencoba untuk</w:t>
      </w:r>
      <w:r w:rsidR="002957ED" w:rsidRPr="002957ED">
        <w:rPr>
          <w:rFonts w:ascii="Times New Roman" w:hAnsi="Times New Roman" w:cs="Times New Roman"/>
          <w:sz w:val="24"/>
          <w:szCs w:val="24"/>
        </w:rPr>
        <w:t xml:space="preserve"> menghindarinya dengan memilih strategi akuntansi yang</w:t>
      </w:r>
      <w:r w:rsidR="00C91CE5">
        <w:rPr>
          <w:rFonts w:ascii="Times New Roman" w:hAnsi="Times New Roman" w:cs="Times New Roman"/>
          <w:sz w:val="24"/>
          <w:szCs w:val="24"/>
          <w:lang w:val="en-US"/>
        </w:rPr>
        <w:t xml:space="preserve"> </w:t>
      </w:r>
      <w:r w:rsidR="002957ED" w:rsidRPr="002957ED">
        <w:rPr>
          <w:rFonts w:ascii="Times New Roman" w:hAnsi="Times New Roman" w:cs="Times New Roman"/>
          <w:sz w:val="24"/>
          <w:szCs w:val="24"/>
        </w:rPr>
        <w:t xml:space="preserve">menguntungkan dirinya. Kontrak </w:t>
      </w:r>
      <w:r w:rsidR="00177B54">
        <w:rPr>
          <w:rFonts w:ascii="Times New Roman" w:hAnsi="Times New Roman" w:cs="Times New Roman"/>
          <w:sz w:val="24"/>
          <w:szCs w:val="24"/>
          <w:lang w:val="en-US"/>
        </w:rPr>
        <w:t>h</w:t>
      </w:r>
      <w:r w:rsidR="002957ED" w:rsidRPr="002957ED">
        <w:rPr>
          <w:rFonts w:ascii="Times New Roman" w:hAnsi="Times New Roman" w:cs="Times New Roman"/>
          <w:sz w:val="24"/>
          <w:szCs w:val="24"/>
        </w:rPr>
        <w:t>utang jangka panjang (</w:t>
      </w:r>
      <w:r w:rsidR="002957ED" w:rsidRPr="002957ED">
        <w:rPr>
          <w:rFonts w:ascii="Times New Roman" w:hAnsi="Times New Roman" w:cs="Times New Roman"/>
          <w:i/>
          <w:iCs/>
          <w:sz w:val="24"/>
          <w:szCs w:val="24"/>
        </w:rPr>
        <w:t>debt covenant</w:t>
      </w:r>
      <w:r w:rsidR="002957ED" w:rsidRPr="002957ED">
        <w:rPr>
          <w:rFonts w:ascii="Times New Roman" w:hAnsi="Times New Roman" w:cs="Times New Roman"/>
          <w:sz w:val="24"/>
          <w:szCs w:val="24"/>
        </w:rPr>
        <w:t>) merupakan perjanjian untuk melindungi pemberi pinjaman dari tindakan-tindakan manajer terhadap kepentingan kreditur, seperti pembagian dividen yang ber</w:t>
      </w:r>
      <w:r w:rsidR="00381C00">
        <w:rPr>
          <w:rFonts w:ascii="Times New Roman" w:hAnsi="Times New Roman" w:cs="Times New Roman"/>
          <w:sz w:val="24"/>
          <w:szCs w:val="24"/>
        </w:rPr>
        <w:t>lebihan, atau membiarkan ekuita</w:t>
      </w:r>
      <w:r w:rsidR="00381C00">
        <w:rPr>
          <w:rFonts w:ascii="Times New Roman" w:hAnsi="Times New Roman" w:cs="Times New Roman"/>
          <w:sz w:val="24"/>
          <w:szCs w:val="24"/>
          <w:lang w:val="en-US"/>
        </w:rPr>
        <w:t>s berada</w:t>
      </w:r>
      <w:r w:rsidR="002957ED" w:rsidRPr="002957ED">
        <w:rPr>
          <w:rFonts w:ascii="Times New Roman" w:hAnsi="Times New Roman" w:cs="Times New Roman"/>
          <w:sz w:val="24"/>
          <w:szCs w:val="24"/>
        </w:rPr>
        <w:t xml:space="preserve"> di bawa</w:t>
      </w:r>
      <w:r w:rsidR="00DC4E06">
        <w:rPr>
          <w:rFonts w:ascii="Times New Roman" w:hAnsi="Times New Roman" w:cs="Times New Roman"/>
          <w:sz w:val="24"/>
          <w:szCs w:val="24"/>
        </w:rPr>
        <w:t>h tingkat yang telah disepakati</w:t>
      </w:r>
      <w:r w:rsidR="00C91CE5">
        <w:rPr>
          <w:rFonts w:ascii="Times New Roman" w:hAnsi="Times New Roman" w:cs="Times New Roman"/>
          <w:sz w:val="24"/>
          <w:szCs w:val="24"/>
          <w:lang w:val="en-US"/>
        </w:rPr>
        <w:t xml:space="preserve"> </w:t>
      </w:r>
      <w:r w:rsidR="00057357">
        <w:rPr>
          <w:rFonts w:ascii="Times New Roman" w:hAnsi="Times New Roman" w:cs="Times New Roman"/>
          <w:sz w:val="24"/>
          <w:szCs w:val="24"/>
          <w:lang w:val="en-US"/>
        </w:rPr>
        <w:fldChar w:fldCharType="begin" w:fldLock="1"/>
      </w:r>
      <w:r w:rsidR="00E34C98">
        <w:rPr>
          <w:rFonts w:ascii="Times New Roman" w:hAnsi="Times New Roman" w:cs="Times New Roman"/>
          <w:sz w:val="24"/>
          <w:szCs w:val="24"/>
          <w:lang w:val="en-US"/>
        </w:rPr>
        <w:instrText>ADDIN CSL_CITATION {"citationItems":[{"id":"ITEM-1","itemData":{"abstract":"This research aims to examine the effect of debt covenant, financial distress to accounting conservatism to manufacture companies that listed in the Indonesia Stock Exchange. The sample selection by purposive sampling method and 47 companies qualified as sample or 141 observations. This hypothesis testing in this research used multiple linier regression model. Partially, the result indicates that debt covenant, financial distress has effect to accounting conservatism.","author":[{"dropping-particle":"","family":"Siska","given":"Arita F","non-dropping-particle":"","parse-names":false,"suffix":""},{"dropping-particle":"","family":"Suwarno","given":"Suwarno","non-dropping-particle":"","parse-names":false,"suffix":""}],"container-title":"Jurnal Akuntansi UMMI","id":"ITEM-1","issue":"2","issued":{"date-parts":[["2022"]]},"page":"67-80","title":"Pengaruh Debt Covenant, Financial Distress Terhadap Konservatisme Akuntansi","type":"article-journal","volume":"II"},"uris":["http://www.mendeley.com/documents/?uuid=b9b37b4b-53f3-4a48-93a4-f89100011458"]}],"mendeley":{"formattedCitation":"(Siska dan Suwarno 2022)","manualFormatting":"(Siska &amp; Suwarno, 2022)","plainTextFormattedCitation":"(Siska dan Suwarno 2022)","previouslyFormattedCitation":"(Siska dan Suwarno 2022)"},"properties":{"noteIndex":0},"schema":"https://github.com/citation-style-language/schema/raw/master/csl-citation.json"}</w:instrText>
      </w:r>
      <w:r w:rsidR="00057357">
        <w:rPr>
          <w:rFonts w:ascii="Times New Roman" w:hAnsi="Times New Roman" w:cs="Times New Roman"/>
          <w:sz w:val="24"/>
          <w:szCs w:val="24"/>
          <w:lang w:val="en-US"/>
        </w:rPr>
        <w:fldChar w:fldCharType="separate"/>
      </w:r>
      <w:r w:rsidR="00E34C98">
        <w:rPr>
          <w:rFonts w:ascii="Times New Roman" w:hAnsi="Times New Roman" w:cs="Times New Roman"/>
          <w:noProof/>
          <w:sz w:val="24"/>
          <w:szCs w:val="24"/>
          <w:lang w:val="en-US"/>
        </w:rPr>
        <w:t>(Siska &amp;</w:t>
      </w:r>
      <w:r w:rsidR="00E34C98" w:rsidRPr="00E34C98">
        <w:rPr>
          <w:rFonts w:ascii="Times New Roman" w:hAnsi="Times New Roman" w:cs="Times New Roman"/>
          <w:noProof/>
          <w:sz w:val="24"/>
          <w:szCs w:val="24"/>
          <w:lang w:val="en-US"/>
        </w:rPr>
        <w:t xml:space="preserve"> Suwarno</w:t>
      </w:r>
      <w:r w:rsidR="00E34C98">
        <w:rPr>
          <w:rFonts w:ascii="Times New Roman" w:hAnsi="Times New Roman" w:cs="Times New Roman"/>
          <w:noProof/>
          <w:sz w:val="24"/>
          <w:szCs w:val="24"/>
          <w:lang w:val="en-US"/>
        </w:rPr>
        <w:t>,</w:t>
      </w:r>
      <w:r w:rsidR="00E34C98" w:rsidRPr="00E34C98">
        <w:rPr>
          <w:rFonts w:ascii="Times New Roman" w:hAnsi="Times New Roman" w:cs="Times New Roman"/>
          <w:noProof/>
          <w:sz w:val="24"/>
          <w:szCs w:val="24"/>
          <w:lang w:val="en-US"/>
        </w:rPr>
        <w:t xml:space="preserve"> 2022)</w:t>
      </w:r>
      <w:r w:rsidR="00057357">
        <w:rPr>
          <w:rFonts w:ascii="Times New Roman" w:hAnsi="Times New Roman" w:cs="Times New Roman"/>
          <w:sz w:val="24"/>
          <w:szCs w:val="24"/>
          <w:lang w:val="en-US"/>
        </w:rPr>
        <w:fldChar w:fldCharType="end"/>
      </w:r>
      <w:r w:rsidR="00E34C98">
        <w:rPr>
          <w:rFonts w:ascii="Times New Roman" w:hAnsi="Times New Roman" w:cs="Times New Roman"/>
          <w:sz w:val="24"/>
          <w:szCs w:val="24"/>
          <w:lang w:val="en-US"/>
        </w:rPr>
        <w:t>.</w:t>
      </w:r>
    </w:p>
    <w:p w:rsidR="00D33003" w:rsidRPr="00A10914" w:rsidRDefault="00057357" w:rsidP="00C9236E">
      <w:pPr>
        <w:pStyle w:val="ListParagraph"/>
        <w:spacing w:line="480" w:lineRule="auto"/>
        <w:ind w:left="426" w:firstLine="567"/>
        <w:jc w:val="both"/>
        <w:rPr>
          <w:rFonts w:ascii="Times New Roman" w:hAnsi="Times New Roman" w:cs="Times New Roman"/>
          <w:sz w:val="24"/>
          <w:szCs w:val="24"/>
          <w:lang w:val="en-US"/>
        </w:rPr>
      </w:pPr>
      <w:r w:rsidRPr="00285CDF">
        <w:rPr>
          <w:rFonts w:ascii="Times New Roman" w:hAnsi="Times New Roman" w:cs="Times New Roman"/>
          <w:sz w:val="24"/>
          <w:szCs w:val="24"/>
          <w:lang w:val="en-US"/>
        </w:rPr>
        <w:fldChar w:fldCharType="begin" w:fldLock="1"/>
      </w:r>
      <w:r w:rsidR="003F68F0">
        <w:rPr>
          <w:rFonts w:ascii="Times New Roman" w:hAnsi="Times New Roman" w:cs="Times New Roman"/>
          <w:sz w:val="24"/>
          <w:szCs w:val="24"/>
          <w:lang w:val="en-US"/>
        </w:rPr>
        <w:instrText>ADDIN CSL_CITATION {"citationItems":[{"id":"ITEM-1","itemData":{"author":[{"dropping-particle":"","family":"Ardilasari","given":"S.","non-dropping-particle":"","parse-names":false,"suffix":""}],"id":"ITEM-1","issued":{"date-parts":[["2018"]]},"title":"Pengaruh Debt covenant, Political Cost, Bonus Plan Dan Growth Terhadap Konservatisme Akuntansi (Studi Empiris pada Perusahaan Manufaktur yang terdaftar di BEI 2014-2016).","type":"article-journal"},"uris":["http://www.mendeley.com/documents/?uuid=7c3df58a-185b-462b-8a27-3e6c3f3ad97d"]}],"mendeley":{"formattedCitation":"(Ardilasari 2018)","manualFormatting":"Ardilasari (2018)","plainTextFormattedCitation":"(Ardilasari 2018)","previouslyFormattedCitation":"(Ardilasari 2018)"},"properties":{"noteIndex":0},"schema":"https://github.com/citation-style-language/schema/raw/master/csl-citation.json"}</w:instrText>
      </w:r>
      <w:r w:rsidRPr="00285CDF">
        <w:rPr>
          <w:rFonts w:ascii="Times New Roman" w:hAnsi="Times New Roman" w:cs="Times New Roman"/>
          <w:sz w:val="24"/>
          <w:szCs w:val="24"/>
          <w:lang w:val="en-US"/>
        </w:rPr>
        <w:fldChar w:fldCharType="separate"/>
      </w:r>
      <w:r w:rsidR="00285CDF" w:rsidRPr="00285CDF">
        <w:rPr>
          <w:rFonts w:ascii="Times New Roman" w:hAnsi="Times New Roman" w:cs="Times New Roman"/>
          <w:noProof/>
          <w:sz w:val="24"/>
          <w:szCs w:val="24"/>
          <w:lang w:val="en-US"/>
        </w:rPr>
        <w:t>Ardilasari (2018)</w:t>
      </w:r>
      <w:r w:rsidRPr="00285CDF">
        <w:rPr>
          <w:rFonts w:ascii="Times New Roman" w:hAnsi="Times New Roman" w:cs="Times New Roman"/>
          <w:sz w:val="24"/>
          <w:szCs w:val="24"/>
          <w:lang w:val="en-US"/>
        </w:rPr>
        <w:fldChar w:fldCharType="end"/>
      </w:r>
      <w:r w:rsidR="00C91CE5">
        <w:rPr>
          <w:rFonts w:ascii="Times New Roman" w:hAnsi="Times New Roman" w:cs="Times New Roman"/>
          <w:sz w:val="24"/>
          <w:szCs w:val="24"/>
          <w:lang w:val="en-US"/>
        </w:rPr>
        <w:t xml:space="preserve"> </w:t>
      </w:r>
      <w:r w:rsidR="00A36AE3" w:rsidRPr="00285CDF">
        <w:rPr>
          <w:rFonts w:ascii="Times New Roman" w:hAnsi="Times New Roman" w:cs="Times New Roman"/>
          <w:sz w:val="24"/>
          <w:szCs w:val="24"/>
          <w:lang w:val="en-US"/>
        </w:rPr>
        <w:t>p</w:t>
      </w:r>
      <w:r w:rsidR="00874C9E">
        <w:rPr>
          <w:rFonts w:ascii="Times New Roman" w:hAnsi="Times New Roman" w:cs="Times New Roman"/>
          <w:sz w:val="24"/>
          <w:szCs w:val="24"/>
          <w:lang w:val="en-US"/>
        </w:rPr>
        <w:t xml:space="preserve">ada </w:t>
      </w:r>
      <w:r w:rsidR="00874C9E" w:rsidRPr="007556AE">
        <w:rPr>
          <w:rFonts w:ascii="Times New Roman" w:hAnsi="Times New Roman" w:cs="Times New Roman"/>
          <w:i/>
          <w:sz w:val="24"/>
          <w:szCs w:val="24"/>
          <w:lang w:val="en-US"/>
        </w:rPr>
        <w:t>political cost</w:t>
      </w:r>
      <w:r w:rsidR="00874C9E">
        <w:rPr>
          <w:rFonts w:ascii="Times New Roman" w:hAnsi="Times New Roman" w:cs="Times New Roman"/>
          <w:sz w:val="24"/>
          <w:szCs w:val="24"/>
          <w:lang w:val="en-US"/>
        </w:rPr>
        <w:t xml:space="preserve"> adanya perbedaan pendapat </w:t>
      </w:r>
      <w:r w:rsidR="00EB4948">
        <w:rPr>
          <w:rFonts w:ascii="Times New Roman" w:hAnsi="Times New Roman" w:cs="Times New Roman"/>
          <w:sz w:val="24"/>
          <w:szCs w:val="24"/>
          <w:lang w:val="en-US"/>
        </w:rPr>
        <w:t>antara pemangku kepentingan dalam pemerintah yang mendapatkan kewenangan untu</w:t>
      </w:r>
      <w:r w:rsidR="007556AE">
        <w:rPr>
          <w:rFonts w:ascii="Times New Roman" w:hAnsi="Times New Roman" w:cs="Times New Roman"/>
          <w:sz w:val="24"/>
          <w:szCs w:val="24"/>
          <w:lang w:val="en-US"/>
        </w:rPr>
        <w:t>k menatausahakan aset emiten di</w:t>
      </w:r>
      <w:r w:rsidR="00EB4948">
        <w:rPr>
          <w:rFonts w:ascii="Times New Roman" w:hAnsi="Times New Roman" w:cs="Times New Roman"/>
          <w:sz w:val="24"/>
          <w:szCs w:val="24"/>
          <w:lang w:val="en-US"/>
        </w:rPr>
        <w:t>masyarakat sesuai denga</w:t>
      </w:r>
      <w:r w:rsidR="005F21EB">
        <w:rPr>
          <w:rFonts w:ascii="Times New Roman" w:hAnsi="Times New Roman" w:cs="Times New Roman"/>
          <w:sz w:val="24"/>
          <w:szCs w:val="24"/>
          <w:lang w:val="en-US"/>
        </w:rPr>
        <w:t xml:space="preserve">n peraturan perundang-undangan. </w:t>
      </w:r>
      <w:r w:rsidR="008A4829">
        <w:rPr>
          <w:rFonts w:ascii="Times New Roman" w:hAnsi="Times New Roman" w:cs="Times New Roman"/>
          <w:sz w:val="24"/>
          <w:szCs w:val="24"/>
          <w:lang w:val="en-US"/>
        </w:rPr>
        <w:t xml:space="preserve">Pemerintah </w:t>
      </w:r>
      <w:r w:rsidR="00EB4948">
        <w:rPr>
          <w:rFonts w:ascii="Times New Roman" w:hAnsi="Times New Roman" w:cs="Times New Roman"/>
          <w:sz w:val="24"/>
          <w:szCs w:val="24"/>
          <w:lang w:val="en-US"/>
        </w:rPr>
        <w:t>sebagai regu</w:t>
      </w:r>
      <w:r w:rsidR="00F6737E">
        <w:rPr>
          <w:rFonts w:ascii="Times New Roman" w:hAnsi="Times New Roman" w:cs="Times New Roman"/>
          <w:sz w:val="24"/>
          <w:szCs w:val="24"/>
          <w:lang w:val="en-US"/>
        </w:rPr>
        <w:t xml:space="preserve">lator di wilayah hukum tempat </w:t>
      </w:r>
      <w:r w:rsidR="00F6737E">
        <w:rPr>
          <w:rFonts w:ascii="Times New Roman" w:hAnsi="Times New Roman" w:cs="Times New Roman"/>
          <w:sz w:val="24"/>
          <w:szCs w:val="24"/>
          <w:lang w:val="en-US"/>
        </w:rPr>
        <w:lastRenderedPageBreak/>
        <w:t>e</w:t>
      </w:r>
      <w:r w:rsidR="00EB4948">
        <w:rPr>
          <w:rFonts w:ascii="Times New Roman" w:hAnsi="Times New Roman" w:cs="Times New Roman"/>
          <w:sz w:val="24"/>
          <w:szCs w:val="24"/>
          <w:lang w:val="en-US"/>
        </w:rPr>
        <w:t>miten beroperasi, kemungkinan besar akan meningkat</w:t>
      </w:r>
      <w:r w:rsidR="008A4829">
        <w:rPr>
          <w:rFonts w:ascii="Times New Roman" w:hAnsi="Times New Roman" w:cs="Times New Roman"/>
          <w:sz w:val="24"/>
          <w:szCs w:val="24"/>
          <w:lang w:val="en-US"/>
        </w:rPr>
        <w:t xml:space="preserve">kan pengawasan terhadap emiten. </w:t>
      </w:r>
      <w:r w:rsidR="00EB4948">
        <w:rPr>
          <w:rFonts w:ascii="Times New Roman" w:hAnsi="Times New Roman" w:cs="Times New Roman"/>
          <w:sz w:val="24"/>
          <w:szCs w:val="24"/>
          <w:lang w:val="en-US"/>
        </w:rPr>
        <w:t xml:space="preserve">Perusahaan yang lebih besar lebih mungkin untuk membayar </w:t>
      </w:r>
      <w:r w:rsidR="00EB4948" w:rsidRPr="00EB4948">
        <w:rPr>
          <w:rFonts w:ascii="Times New Roman" w:hAnsi="Times New Roman" w:cs="Times New Roman"/>
          <w:i/>
          <w:sz w:val="24"/>
          <w:szCs w:val="24"/>
          <w:lang w:val="en-US"/>
        </w:rPr>
        <w:t>political cost</w:t>
      </w:r>
      <w:r w:rsidR="00EB4948">
        <w:rPr>
          <w:rFonts w:ascii="Times New Roman" w:hAnsi="Times New Roman" w:cs="Times New Roman"/>
          <w:sz w:val="24"/>
          <w:szCs w:val="24"/>
          <w:lang w:val="en-US"/>
        </w:rPr>
        <w:t xml:space="preserve"> yang lebih tinggi</w:t>
      </w:r>
      <w:r w:rsidR="008A4829">
        <w:rPr>
          <w:rFonts w:ascii="Times New Roman" w:hAnsi="Times New Roman" w:cs="Times New Roman"/>
          <w:sz w:val="24"/>
          <w:szCs w:val="24"/>
          <w:lang w:val="en-US"/>
        </w:rPr>
        <w:t xml:space="preserve"> karena perusahaan yang mempunyai aset lebih besar melaporkan laporan keuangannya </w:t>
      </w:r>
      <w:r w:rsidR="005C70CA">
        <w:rPr>
          <w:rFonts w:ascii="Times New Roman" w:hAnsi="Times New Roman" w:cs="Times New Roman"/>
          <w:sz w:val="24"/>
          <w:szCs w:val="24"/>
          <w:lang w:val="en-US"/>
        </w:rPr>
        <w:t xml:space="preserve">kepada publik </w:t>
      </w:r>
      <w:r w:rsidR="008A4829">
        <w:rPr>
          <w:rFonts w:ascii="Times New Roman" w:hAnsi="Times New Roman" w:cs="Times New Roman"/>
          <w:sz w:val="24"/>
          <w:szCs w:val="24"/>
          <w:lang w:val="en-US"/>
        </w:rPr>
        <w:t xml:space="preserve">lebih cepat </w:t>
      </w:r>
      <w:r w:rsidR="005C70CA">
        <w:rPr>
          <w:rFonts w:ascii="Times New Roman" w:hAnsi="Times New Roman" w:cs="Times New Roman"/>
          <w:sz w:val="24"/>
          <w:szCs w:val="24"/>
          <w:lang w:val="en-US"/>
        </w:rPr>
        <w:t>dibandingkan perusahaan kecil sebab perusahaan yang memiliki aset lebih besar cenderung memiliki lebih banyak sumber informasi, staf akuntansi dan sistem informasi yang lebih canggih, serta memiliki sistem pengendalian internal yang kuat</w:t>
      </w:r>
      <w:r w:rsidR="005E29E3">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sidR="00E34C98">
        <w:rPr>
          <w:rFonts w:ascii="Times New Roman" w:hAnsi="Times New Roman" w:cs="Times New Roman"/>
          <w:sz w:val="24"/>
          <w:szCs w:val="24"/>
          <w:lang w:val="en-US"/>
        </w:rPr>
        <w:instrText>ADDIN CSL_CITATION {"citationItems":[{"id":"ITEM-1","itemData":{"DOI":"10.47191/jefms/v4-i12-07","ISSN":"26440490","abstract":"Audit delay is an important issue because it has an impact on the timeliness of submitting the company's financial statements. This becomes a serious problem when several countries apply IFRS as an international accounting standard. The purpose of this study was to determine the effect of Implementation of International Financial Reporting Standards (IFRS), Company Size, Audit Committee, Solvency Ratio, on Audit Delay in Food and Beverage Sub-Sector Manufacturing Companies for the 2016-2020 period. The method used in this research is descriptive quantitative with the method of determining the sample using purposive sampling and produces a sample of 60 companies data pair. The analytical technique used is logistic regression analysis. From the results of logistic regression analysis, it can be concluded that the implementation of International Financial Reporting Standards (IFRS) has a negative effect on Audit Delay., Company Size has a negative effect on Audit Delay, the Audit Committee has a positive effect on Audit Delay, and Solvency Ratio has a positive effect on Audit Delay.","author":[{"dropping-particle":"","family":"Rahmatika","given":"Dien Noviany","non-dropping-particle":"","parse-names":false,"suffix":""}],"container-title":"Journal of Economics, Finance And Management Studies","id":"ITEM-1","issue":"12","issued":{"date-parts":[["2021"]]},"page":"2462-2470","title":"The Influence of Implementation International Financial Reporting Standards (IFRS) and Company Characteristic to Audit Delay; an Empirical Case of IDX Indonesia","type":"article-journal","volume":"04"},"uris":["http://www.mendeley.com/documents/?uuid=7f9438de-11d0-4f81-831d-7c51827ee659"]}],"mendeley":{"formattedCitation":"(Rahmatika 2021)","manualFormatting":"(Rahmatika, 2021)","plainTextFormattedCitation":"(Rahmatika 2021)","previouslyFormattedCitation":"(Rahmatika 2021)"},"properties":{"noteIndex":0},"schema":"https://github.com/citation-style-language/schema/raw/master/csl-citation.json"}</w:instrText>
      </w:r>
      <w:r>
        <w:rPr>
          <w:rFonts w:ascii="Times New Roman" w:hAnsi="Times New Roman" w:cs="Times New Roman"/>
          <w:sz w:val="24"/>
          <w:szCs w:val="24"/>
          <w:lang w:val="en-US"/>
        </w:rPr>
        <w:fldChar w:fldCharType="separate"/>
      </w:r>
      <w:r w:rsidR="00E34C98" w:rsidRPr="00E34C98">
        <w:rPr>
          <w:rFonts w:ascii="Times New Roman" w:hAnsi="Times New Roman" w:cs="Times New Roman"/>
          <w:noProof/>
          <w:sz w:val="24"/>
          <w:szCs w:val="24"/>
          <w:lang w:val="en-US"/>
        </w:rPr>
        <w:t>(Rahmatika</w:t>
      </w:r>
      <w:r w:rsidR="00E34C98">
        <w:rPr>
          <w:rFonts w:ascii="Times New Roman" w:hAnsi="Times New Roman" w:cs="Times New Roman"/>
          <w:noProof/>
          <w:sz w:val="24"/>
          <w:szCs w:val="24"/>
          <w:lang w:val="en-US"/>
        </w:rPr>
        <w:t>,</w:t>
      </w:r>
      <w:r w:rsidR="00E34C98" w:rsidRPr="00E34C98">
        <w:rPr>
          <w:rFonts w:ascii="Times New Roman" w:hAnsi="Times New Roman" w:cs="Times New Roman"/>
          <w:noProof/>
          <w:sz w:val="24"/>
          <w:szCs w:val="24"/>
          <w:lang w:val="en-US"/>
        </w:rPr>
        <w:t xml:space="preserve"> 2021)</w:t>
      </w:r>
      <w:r>
        <w:rPr>
          <w:rFonts w:ascii="Times New Roman" w:hAnsi="Times New Roman" w:cs="Times New Roman"/>
          <w:sz w:val="24"/>
          <w:szCs w:val="24"/>
          <w:lang w:val="en-US"/>
        </w:rPr>
        <w:fldChar w:fldCharType="end"/>
      </w:r>
      <w:r w:rsidR="00D94ED4">
        <w:rPr>
          <w:rFonts w:ascii="Times New Roman" w:hAnsi="Times New Roman" w:cs="Times New Roman"/>
          <w:sz w:val="24"/>
          <w:szCs w:val="24"/>
          <w:lang w:val="en-US"/>
        </w:rPr>
        <w:t>.</w:t>
      </w:r>
    </w:p>
    <w:p w:rsidR="00310AC5" w:rsidRPr="00A75A7A" w:rsidRDefault="00A75A7A" w:rsidP="00C9236E">
      <w:pPr>
        <w:pStyle w:val="ListParagraph"/>
        <w:spacing w:line="480" w:lineRule="auto"/>
        <w:ind w:left="426" w:firstLine="567"/>
        <w:jc w:val="both"/>
        <w:rPr>
          <w:rFonts w:ascii="Times New Roman" w:hAnsi="Times New Roman" w:cs="Times New Roman"/>
          <w:sz w:val="24"/>
          <w:szCs w:val="24"/>
          <w:lang w:val="en-US"/>
        </w:rPr>
      </w:pPr>
      <w:r w:rsidRPr="00A75A7A">
        <w:rPr>
          <w:rFonts w:ascii="Times New Roman" w:hAnsi="Times New Roman" w:cs="Times New Roman"/>
          <w:sz w:val="24"/>
          <w:szCs w:val="24"/>
        </w:rPr>
        <w:t>Tingkat kesulitan keuangan perusahaan atau (</w:t>
      </w:r>
      <w:r w:rsidRPr="00A75A7A">
        <w:rPr>
          <w:rFonts w:ascii="Times New Roman" w:hAnsi="Times New Roman" w:cs="Times New Roman"/>
          <w:i/>
          <w:iCs/>
          <w:sz w:val="24"/>
          <w:szCs w:val="24"/>
        </w:rPr>
        <w:t xml:space="preserve">financial distress) </w:t>
      </w:r>
      <w:r w:rsidRPr="00A75A7A">
        <w:rPr>
          <w:rFonts w:ascii="Times New Roman" w:hAnsi="Times New Roman" w:cs="Times New Roman"/>
          <w:sz w:val="24"/>
          <w:szCs w:val="24"/>
        </w:rPr>
        <w:t>merupakan munculnya tanda-tanda awal kebangkrutan terhadap penurunan kondisi keuangan suatu perusahaan, atau juga kondisi yang terjadi sebelum terjadi kebangkrut</w:t>
      </w:r>
      <w:r w:rsidR="002521AC">
        <w:rPr>
          <w:rFonts w:ascii="Times New Roman" w:hAnsi="Times New Roman" w:cs="Times New Roman"/>
          <w:sz w:val="24"/>
          <w:szCs w:val="24"/>
        </w:rPr>
        <w:t>an ataupun likuidasi. Ke</w:t>
      </w:r>
      <w:r w:rsidR="002521AC">
        <w:rPr>
          <w:rFonts w:ascii="Times New Roman" w:hAnsi="Times New Roman" w:cs="Times New Roman"/>
          <w:sz w:val="24"/>
          <w:szCs w:val="24"/>
          <w:lang w:val="en-US"/>
        </w:rPr>
        <w:t>bangkrutan</w:t>
      </w:r>
      <w:r w:rsidRPr="00A75A7A">
        <w:rPr>
          <w:rFonts w:ascii="Times New Roman" w:hAnsi="Times New Roman" w:cs="Times New Roman"/>
          <w:sz w:val="24"/>
          <w:szCs w:val="24"/>
        </w:rPr>
        <w:t xml:space="preserve"> tersebut dapat disebabkan oleh kegagalan perusahaan dalam kegiatan operasional</w:t>
      </w:r>
      <w:r w:rsidR="002521AC">
        <w:rPr>
          <w:rFonts w:ascii="Times New Roman" w:hAnsi="Times New Roman" w:cs="Times New Roman"/>
          <w:sz w:val="24"/>
          <w:szCs w:val="24"/>
          <w:lang w:val="en-US"/>
        </w:rPr>
        <w:t>nya</w:t>
      </w:r>
      <w:r w:rsidRPr="00A75A7A">
        <w:rPr>
          <w:rFonts w:ascii="Times New Roman" w:hAnsi="Times New Roman" w:cs="Times New Roman"/>
          <w:sz w:val="24"/>
          <w:szCs w:val="24"/>
        </w:rPr>
        <w:t xml:space="preserve"> untuk menghasilkan suatu laba dan ketidakmampuan sebuah perusahaan dalam menutupi hutangnya. Perusahaan dapat mengetahui adanya tanda-tanda </w:t>
      </w:r>
      <w:r w:rsidRPr="00A75A7A">
        <w:rPr>
          <w:rFonts w:ascii="Times New Roman" w:hAnsi="Times New Roman" w:cs="Times New Roman"/>
          <w:i/>
          <w:iCs/>
          <w:sz w:val="24"/>
          <w:szCs w:val="24"/>
        </w:rPr>
        <w:t xml:space="preserve">financial distress </w:t>
      </w:r>
      <w:r w:rsidR="002521AC">
        <w:rPr>
          <w:rFonts w:ascii="Times New Roman" w:hAnsi="Times New Roman" w:cs="Times New Roman"/>
          <w:sz w:val="24"/>
          <w:szCs w:val="24"/>
        </w:rPr>
        <w:t xml:space="preserve">salah satunya </w:t>
      </w:r>
      <w:r w:rsidRPr="00A75A7A">
        <w:rPr>
          <w:rFonts w:ascii="Times New Roman" w:hAnsi="Times New Roman" w:cs="Times New Roman"/>
          <w:sz w:val="24"/>
          <w:szCs w:val="24"/>
        </w:rPr>
        <w:t>dengan melihat keadaan laba yang diperoleh suatu pe</w:t>
      </w:r>
      <w:r>
        <w:rPr>
          <w:rFonts w:ascii="Times New Roman" w:hAnsi="Times New Roman" w:cs="Times New Roman"/>
          <w:sz w:val="24"/>
          <w:szCs w:val="24"/>
        </w:rPr>
        <w:t>rusahaan dalam periode tertentu</w:t>
      </w:r>
      <w:r w:rsidR="005E29E3">
        <w:rPr>
          <w:rFonts w:ascii="Times New Roman" w:hAnsi="Times New Roman" w:cs="Times New Roman"/>
          <w:sz w:val="24"/>
          <w:szCs w:val="24"/>
          <w:lang w:val="en-US"/>
        </w:rPr>
        <w:t xml:space="preserve"> </w:t>
      </w:r>
      <w:r w:rsidR="00057357">
        <w:rPr>
          <w:rFonts w:ascii="Times New Roman" w:hAnsi="Times New Roman" w:cs="Times New Roman"/>
          <w:sz w:val="24"/>
          <w:szCs w:val="24"/>
          <w:lang w:val="en-US"/>
        </w:rPr>
        <w:fldChar w:fldCharType="begin" w:fldLock="1"/>
      </w:r>
      <w:r w:rsidR="00E34C98">
        <w:rPr>
          <w:rFonts w:ascii="Times New Roman" w:hAnsi="Times New Roman" w:cs="Times New Roman"/>
          <w:sz w:val="24"/>
          <w:szCs w:val="24"/>
          <w:lang w:val="en-US"/>
        </w:rPr>
        <w:instrText>ADDIN CSL_CITATION {"citationItems":[{"id":"ITEM-1","itemData":{"abstract":"This research aims to examine the effect of debt covenant, financial distress to accounting conservatism to manufacture companies that listed in the Indonesia Stock Exchange. The sample selection by purposive sampling method and 47 companies qualified as sample or 141 observations. This hypothesis testing in this research used multiple linier regression model. Partially, the result indicates that debt covenant, financial distress has effect to accounting conservatism.","author":[{"dropping-particle":"","family":"Siska","given":"Arita F","non-dropping-particle":"","parse-names":false,"suffix":""},{"dropping-particle":"","family":"Suwarno","given":"Suwarno","non-dropping-particle":"","parse-names":false,"suffix":""}],"container-title":"Jurnal Akuntansi UMMI","id":"ITEM-1","issue":"2","issued":{"date-parts":[["2022"]]},"page":"67-80","title":"Pengaruh Debt Covenant, Financial Distress Terhadap Konservatisme Akuntansi","type":"article-journal","volume":"II"},"uris":["http://www.mendeley.com/documents/?uuid=b9b37b4b-53f3-4a48-93a4-f89100011458"]}],"mendeley":{"formattedCitation":"(Siska dan Suwarno 2022)","manualFormatting":"(Siska &amp; Suwarno, 2022)","plainTextFormattedCitation":"(Siska dan Suwarno 2022)","previouslyFormattedCitation":"(Siska dan Suwarno 2022)"},"properties":{"noteIndex":0},"schema":"https://github.com/citation-style-language/schema/raw/master/csl-citation.json"}</w:instrText>
      </w:r>
      <w:r w:rsidR="00057357">
        <w:rPr>
          <w:rFonts w:ascii="Times New Roman" w:hAnsi="Times New Roman" w:cs="Times New Roman"/>
          <w:sz w:val="24"/>
          <w:szCs w:val="24"/>
          <w:lang w:val="en-US"/>
        </w:rPr>
        <w:fldChar w:fldCharType="separate"/>
      </w:r>
      <w:r w:rsidR="00E34C98">
        <w:rPr>
          <w:rFonts w:ascii="Times New Roman" w:hAnsi="Times New Roman" w:cs="Times New Roman"/>
          <w:noProof/>
          <w:sz w:val="24"/>
          <w:szCs w:val="24"/>
          <w:lang w:val="en-US"/>
        </w:rPr>
        <w:t>(Siska &amp;</w:t>
      </w:r>
      <w:r w:rsidR="00E34C98" w:rsidRPr="00E34C98">
        <w:rPr>
          <w:rFonts w:ascii="Times New Roman" w:hAnsi="Times New Roman" w:cs="Times New Roman"/>
          <w:noProof/>
          <w:sz w:val="24"/>
          <w:szCs w:val="24"/>
          <w:lang w:val="en-US"/>
        </w:rPr>
        <w:t xml:space="preserve"> Suwarno</w:t>
      </w:r>
      <w:r w:rsidR="00E34C98">
        <w:rPr>
          <w:rFonts w:ascii="Times New Roman" w:hAnsi="Times New Roman" w:cs="Times New Roman"/>
          <w:noProof/>
          <w:sz w:val="24"/>
          <w:szCs w:val="24"/>
          <w:lang w:val="en-US"/>
        </w:rPr>
        <w:t>,</w:t>
      </w:r>
      <w:r w:rsidR="00E34C98" w:rsidRPr="00E34C98">
        <w:rPr>
          <w:rFonts w:ascii="Times New Roman" w:hAnsi="Times New Roman" w:cs="Times New Roman"/>
          <w:noProof/>
          <w:sz w:val="24"/>
          <w:szCs w:val="24"/>
          <w:lang w:val="en-US"/>
        </w:rPr>
        <w:t xml:space="preserve"> 2022)</w:t>
      </w:r>
      <w:r w:rsidR="00057357">
        <w:rPr>
          <w:rFonts w:ascii="Times New Roman" w:hAnsi="Times New Roman" w:cs="Times New Roman"/>
          <w:sz w:val="24"/>
          <w:szCs w:val="24"/>
          <w:lang w:val="en-US"/>
        </w:rPr>
        <w:fldChar w:fldCharType="end"/>
      </w:r>
      <w:r w:rsidR="005C70CA">
        <w:rPr>
          <w:rFonts w:ascii="Times New Roman" w:hAnsi="Times New Roman" w:cs="Times New Roman"/>
          <w:sz w:val="24"/>
          <w:szCs w:val="24"/>
          <w:lang w:val="en-US"/>
        </w:rPr>
        <w:t>.</w:t>
      </w:r>
    </w:p>
    <w:p w:rsidR="0010307D" w:rsidRPr="00310AC5" w:rsidRDefault="007556AE" w:rsidP="00C9236E">
      <w:pPr>
        <w:pStyle w:val="ListParagraph"/>
        <w:spacing w:line="480" w:lineRule="auto"/>
        <w:ind w:left="426" w:firstLine="588"/>
        <w:jc w:val="both"/>
        <w:rPr>
          <w:rFonts w:ascii="Times New Roman" w:hAnsi="Times New Roman" w:cs="Times New Roman"/>
          <w:i/>
          <w:sz w:val="24"/>
          <w:szCs w:val="24"/>
          <w:lang w:val="en-US"/>
        </w:rPr>
      </w:pPr>
      <w:r>
        <w:rPr>
          <w:rFonts w:ascii="Times New Roman" w:hAnsi="Times New Roman" w:cs="Times New Roman"/>
          <w:sz w:val="24"/>
          <w:szCs w:val="24"/>
        </w:rPr>
        <w:t>Variabel r</w:t>
      </w:r>
      <w:r>
        <w:rPr>
          <w:rFonts w:ascii="Times New Roman" w:hAnsi="Times New Roman" w:cs="Times New Roman"/>
          <w:sz w:val="24"/>
          <w:szCs w:val="24"/>
          <w:lang w:val="en-US"/>
        </w:rPr>
        <w:t>i</w:t>
      </w:r>
      <w:r w:rsidR="00CF35FE">
        <w:rPr>
          <w:rFonts w:ascii="Times New Roman" w:hAnsi="Times New Roman" w:cs="Times New Roman"/>
          <w:sz w:val="24"/>
          <w:szCs w:val="24"/>
        </w:rPr>
        <w:t>siko litigasi</w:t>
      </w:r>
      <w:r w:rsidR="005E29E3">
        <w:rPr>
          <w:rFonts w:ascii="Times New Roman" w:hAnsi="Times New Roman" w:cs="Times New Roman"/>
          <w:sz w:val="24"/>
          <w:szCs w:val="24"/>
          <w:lang w:val="en-US"/>
        </w:rPr>
        <w:t xml:space="preserve"> </w:t>
      </w:r>
      <w:r w:rsidR="00CF35FE">
        <w:rPr>
          <w:rFonts w:ascii="Times New Roman" w:hAnsi="Times New Roman" w:cs="Times New Roman"/>
          <w:sz w:val="24"/>
          <w:szCs w:val="24"/>
        </w:rPr>
        <w:t>menjadi faktor eksternal, sehingga</w:t>
      </w:r>
      <w:r w:rsidR="005E29E3">
        <w:rPr>
          <w:rFonts w:ascii="Times New Roman" w:hAnsi="Times New Roman" w:cs="Times New Roman"/>
          <w:sz w:val="24"/>
          <w:szCs w:val="24"/>
          <w:lang w:val="en-US"/>
        </w:rPr>
        <w:t xml:space="preserve"> </w:t>
      </w:r>
      <w:r w:rsidR="00CF35FE">
        <w:rPr>
          <w:rFonts w:ascii="Times New Roman" w:hAnsi="Times New Roman" w:cs="Times New Roman"/>
          <w:sz w:val="24"/>
          <w:szCs w:val="24"/>
        </w:rPr>
        <w:t>dapat mendorong manejer untuk</w:t>
      </w:r>
      <w:r w:rsidR="005E29E3">
        <w:rPr>
          <w:rFonts w:ascii="Times New Roman" w:hAnsi="Times New Roman" w:cs="Times New Roman"/>
          <w:sz w:val="24"/>
          <w:szCs w:val="24"/>
          <w:lang w:val="en-US"/>
        </w:rPr>
        <w:t xml:space="preserve"> </w:t>
      </w:r>
      <w:r w:rsidR="00CF35FE">
        <w:rPr>
          <w:rFonts w:ascii="Times New Roman" w:hAnsi="Times New Roman" w:cs="Times New Roman"/>
          <w:sz w:val="24"/>
          <w:szCs w:val="24"/>
        </w:rPr>
        <w:t>melaporkan keuangan perusahaanlebih konservatif dan dorongan</w:t>
      </w:r>
      <w:r w:rsidR="005E29E3">
        <w:rPr>
          <w:rFonts w:ascii="Times New Roman" w:hAnsi="Times New Roman" w:cs="Times New Roman"/>
          <w:sz w:val="24"/>
          <w:szCs w:val="24"/>
          <w:lang w:val="en-US"/>
        </w:rPr>
        <w:t xml:space="preserve"> </w:t>
      </w:r>
      <w:r w:rsidR="00CF35FE">
        <w:rPr>
          <w:rFonts w:ascii="Times New Roman" w:hAnsi="Times New Roman" w:cs="Times New Roman"/>
          <w:sz w:val="24"/>
          <w:szCs w:val="24"/>
        </w:rPr>
        <w:t>manajer untuk menerapkan</w:t>
      </w:r>
      <w:r w:rsidR="005E29E3">
        <w:rPr>
          <w:rFonts w:ascii="Times New Roman" w:hAnsi="Times New Roman" w:cs="Times New Roman"/>
          <w:sz w:val="24"/>
          <w:szCs w:val="24"/>
          <w:lang w:val="en-US"/>
        </w:rPr>
        <w:t xml:space="preserve"> </w:t>
      </w:r>
      <w:r w:rsidR="00CF35FE">
        <w:rPr>
          <w:rFonts w:ascii="Times New Roman" w:hAnsi="Times New Roman" w:cs="Times New Roman"/>
          <w:sz w:val="24"/>
          <w:szCs w:val="24"/>
        </w:rPr>
        <w:t>konservatisme akuntansi akan</w:t>
      </w:r>
      <w:r w:rsidR="00E925D5">
        <w:rPr>
          <w:rFonts w:ascii="Times New Roman" w:hAnsi="Times New Roman" w:cs="Times New Roman"/>
          <w:sz w:val="24"/>
          <w:szCs w:val="24"/>
        </w:rPr>
        <w:t xml:space="preserve">semakin kuat, </w:t>
      </w:r>
      <w:r w:rsidR="00E925D5">
        <w:rPr>
          <w:rFonts w:ascii="Times New Roman" w:hAnsi="Times New Roman" w:cs="Times New Roman"/>
          <w:sz w:val="24"/>
          <w:szCs w:val="24"/>
          <w:lang w:val="en-US"/>
        </w:rPr>
        <w:t>jika</w:t>
      </w:r>
      <w:r w:rsidR="00CF35FE">
        <w:rPr>
          <w:rFonts w:ascii="Times New Roman" w:hAnsi="Times New Roman" w:cs="Times New Roman"/>
          <w:sz w:val="24"/>
          <w:szCs w:val="24"/>
        </w:rPr>
        <w:t xml:space="preserve"> risiko ancaman</w:t>
      </w:r>
      <w:r w:rsidR="005E29E3">
        <w:rPr>
          <w:rFonts w:ascii="Times New Roman" w:hAnsi="Times New Roman" w:cs="Times New Roman"/>
          <w:sz w:val="24"/>
          <w:szCs w:val="24"/>
          <w:lang w:val="en-US"/>
        </w:rPr>
        <w:t xml:space="preserve"> </w:t>
      </w:r>
      <w:r w:rsidR="00CF35FE">
        <w:rPr>
          <w:rFonts w:ascii="Times New Roman" w:hAnsi="Times New Roman" w:cs="Times New Roman"/>
          <w:sz w:val="24"/>
          <w:szCs w:val="24"/>
        </w:rPr>
        <w:t>litigasi pada perusahaan relatif tinggi.</w:t>
      </w:r>
      <w:r w:rsidR="005E29E3">
        <w:rPr>
          <w:rFonts w:ascii="Times New Roman" w:hAnsi="Times New Roman" w:cs="Times New Roman"/>
          <w:sz w:val="24"/>
          <w:szCs w:val="24"/>
          <w:lang w:val="en-US"/>
        </w:rPr>
        <w:t xml:space="preserve"> </w:t>
      </w:r>
      <w:r w:rsidR="00CF35FE">
        <w:rPr>
          <w:rFonts w:ascii="Times New Roman" w:hAnsi="Times New Roman" w:cs="Times New Roman"/>
          <w:sz w:val="24"/>
          <w:szCs w:val="24"/>
        </w:rPr>
        <w:t>Risiko litigasi merupakan risiko yang</w:t>
      </w:r>
      <w:r w:rsidR="005E29E3">
        <w:rPr>
          <w:rFonts w:ascii="Times New Roman" w:hAnsi="Times New Roman" w:cs="Times New Roman"/>
          <w:sz w:val="24"/>
          <w:szCs w:val="24"/>
          <w:lang w:val="en-US"/>
        </w:rPr>
        <w:t xml:space="preserve"> </w:t>
      </w:r>
      <w:r w:rsidR="00CF35FE">
        <w:rPr>
          <w:rFonts w:ascii="Times New Roman" w:hAnsi="Times New Roman" w:cs="Times New Roman"/>
          <w:sz w:val="24"/>
          <w:szCs w:val="24"/>
        </w:rPr>
        <w:t>berpotensi menimbulkan biaya yang</w:t>
      </w:r>
      <w:r w:rsidR="005E29E3">
        <w:rPr>
          <w:rFonts w:ascii="Times New Roman" w:hAnsi="Times New Roman" w:cs="Times New Roman"/>
          <w:sz w:val="24"/>
          <w:szCs w:val="24"/>
          <w:lang w:val="en-US"/>
        </w:rPr>
        <w:t xml:space="preserve"> </w:t>
      </w:r>
      <w:r w:rsidR="00CF35FE" w:rsidRPr="00CF35FE">
        <w:rPr>
          <w:rFonts w:ascii="Times New Roman" w:hAnsi="Times New Roman" w:cs="Times New Roman"/>
          <w:sz w:val="24"/>
          <w:szCs w:val="24"/>
        </w:rPr>
        <w:t>tidak sedikit karena berurusan dengan</w:t>
      </w:r>
      <w:r w:rsidR="005E29E3">
        <w:rPr>
          <w:rFonts w:ascii="Times New Roman" w:hAnsi="Times New Roman" w:cs="Times New Roman"/>
          <w:sz w:val="24"/>
          <w:szCs w:val="24"/>
          <w:lang w:val="en-US"/>
        </w:rPr>
        <w:t xml:space="preserve"> </w:t>
      </w:r>
      <w:r w:rsidR="00310AC5">
        <w:rPr>
          <w:rFonts w:ascii="Times New Roman" w:hAnsi="Times New Roman" w:cs="Times New Roman"/>
          <w:sz w:val="24"/>
          <w:szCs w:val="24"/>
        </w:rPr>
        <w:t xml:space="preserve">masalah hukum. Secara rasional </w:t>
      </w:r>
      <w:r w:rsidR="00310AC5">
        <w:rPr>
          <w:rFonts w:ascii="Times New Roman" w:hAnsi="Times New Roman" w:cs="Times New Roman"/>
          <w:sz w:val="24"/>
          <w:szCs w:val="24"/>
        </w:rPr>
        <w:lastRenderedPageBreak/>
        <w:t>manajer akan menghindari kerugian akibat litigasi tersebut dengan cara melaporkan keuangan secara konservatif, karena laba yang terlalu tinggi memiliki potensi risiko litigasi yang t</w:t>
      </w:r>
      <w:r w:rsidR="00E34C98">
        <w:rPr>
          <w:rFonts w:ascii="Times New Roman" w:hAnsi="Times New Roman" w:cs="Times New Roman"/>
          <w:sz w:val="24"/>
          <w:szCs w:val="24"/>
        </w:rPr>
        <w:t>erlalu tinggi</w:t>
      </w:r>
      <w:r w:rsidR="00591F97">
        <w:rPr>
          <w:rFonts w:ascii="Times New Roman" w:hAnsi="Times New Roman" w:cs="Times New Roman"/>
          <w:sz w:val="24"/>
          <w:szCs w:val="24"/>
          <w:lang w:val="en-US"/>
        </w:rPr>
        <w:t xml:space="preserve"> </w:t>
      </w:r>
      <w:r w:rsidR="00057357">
        <w:rPr>
          <w:rFonts w:ascii="Times New Roman" w:hAnsi="Times New Roman" w:cs="Times New Roman"/>
          <w:sz w:val="24"/>
          <w:szCs w:val="24"/>
        </w:rPr>
        <w:fldChar w:fldCharType="begin" w:fldLock="1"/>
      </w:r>
      <w:r w:rsidR="00FC696D">
        <w:rPr>
          <w:rFonts w:ascii="Times New Roman" w:hAnsi="Times New Roman" w:cs="Times New Roman"/>
          <w:sz w:val="24"/>
          <w:szCs w:val="24"/>
        </w:rPr>
        <w:instrText>ADDIN CSL_CITATION {"citationItems":[{"id":"ITEM-1","itemData":{"abstract":"The aim of this study is obtain empirical evidence of the influence of conflict of interest and financial distress to accounting conservatism. This study also aims to obtain empirical evidence of litigation risk moderating the ifluence of conflict of interest and financial distress to accounting conservatism. The population of this research is the property and real estate companies listed on Indonesia Stock Exchange in 2012-2016 is 49 companies. Total samples of this research are 16 property and real estate companies used purposive sampling method. Statistical data analysis method used is linear regression analysis and Moderated Regression Analysis (MRA). The analysis results found that the conflict of interest has no effect on accounting conservatism, financial distress has a effect on accounting conservatism, litigation risk is reinforce the effect of conflict of interest to accounting conservatism, and litigation risk is not able to moderate the effect of financial distress to accounting conservatism.","author":[{"dropping-particle":"","family":"Ardi","given":"Ardian","non-dropping-particle":"","parse-names":false,"suffix":""},{"dropping-particle":"","family":"Kamaliah","given":"","non-dropping-particle":"","parse-names":false,"suffix":""},{"dropping-particle":"","family":"Indrawati","given":"Novita","non-dropping-particle":"","parse-names":false,"suffix":""}],"container-title":"Jurnal Ekonomi","id":"ITEM-1","issue":"2","issued":{"date-parts":[["2019"]]},"page":"160-171","title":"Pengaruh Konflik Kepentingan dan Tingkat Kesulitan Keuangan Terhadap Konservatisme Akuntansi Dengan Risiko Ligitasi sebagai Variabel Pemoderasi","type":"article-journal","volume":"27"},"uris":["http://www.mendeley.com/documents/?uuid=02417323-4127-49af-b8df-a1c8e2700777"]}],"mendeley":{"formattedCitation":"(Ardi, Kamaliah, dan Indrawati 2019)","manualFormatting":"(Ardi et al., 2019)","plainTextFormattedCitation":"(Ardi, Kamaliah, dan Indrawati 2019)","previouslyFormattedCitation":"(Ardi, Kamaliah, dan Indrawati 2019)"},"properties":{"noteIndex":0},"schema":"https://github.com/citation-style-language/schema/raw/master/csl-citation.json"}</w:instrText>
      </w:r>
      <w:r w:rsidR="00057357">
        <w:rPr>
          <w:rFonts w:ascii="Times New Roman" w:hAnsi="Times New Roman" w:cs="Times New Roman"/>
          <w:sz w:val="24"/>
          <w:szCs w:val="24"/>
        </w:rPr>
        <w:fldChar w:fldCharType="separate"/>
      </w:r>
      <w:r w:rsidR="00E34C98">
        <w:rPr>
          <w:rFonts w:ascii="Times New Roman" w:hAnsi="Times New Roman" w:cs="Times New Roman"/>
          <w:noProof/>
          <w:sz w:val="24"/>
          <w:szCs w:val="24"/>
        </w:rPr>
        <w:t xml:space="preserve">(Ardi </w:t>
      </w:r>
      <w:r w:rsidR="00E34C98" w:rsidRPr="00E34C98">
        <w:rPr>
          <w:rFonts w:ascii="Times New Roman" w:hAnsi="Times New Roman" w:cs="Times New Roman"/>
          <w:i/>
          <w:noProof/>
          <w:sz w:val="24"/>
          <w:szCs w:val="24"/>
        </w:rPr>
        <w:t>et al</w:t>
      </w:r>
      <w:r w:rsidR="00E34C98">
        <w:rPr>
          <w:rFonts w:ascii="Times New Roman" w:hAnsi="Times New Roman" w:cs="Times New Roman"/>
          <w:noProof/>
          <w:sz w:val="24"/>
          <w:szCs w:val="24"/>
        </w:rPr>
        <w:t>.,</w:t>
      </w:r>
      <w:r w:rsidR="00E34C98" w:rsidRPr="00E34C98">
        <w:rPr>
          <w:rFonts w:ascii="Times New Roman" w:hAnsi="Times New Roman" w:cs="Times New Roman"/>
          <w:noProof/>
          <w:sz w:val="24"/>
          <w:szCs w:val="24"/>
        </w:rPr>
        <w:t xml:space="preserve"> 2019)</w:t>
      </w:r>
      <w:r w:rsidR="00057357">
        <w:rPr>
          <w:rFonts w:ascii="Times New Roman" w:hAnsi="Times New Roman" w:cs="Times New Roman"/>
          <w:sz w:val="24"/>
          <w:szCs w:val="24"/>
        </w:rPr>
        <w:fldChar w:fldCharType="end"/>
      </w:r>
      <w:r w:rsidR="00310AC5" w:rsidRPr="00310AC5">
        <w:rPr>
          <w:rFonts w:ascii="Times New Roman" w:hAnsi="Times New Roman" w:cs="Times New Roman"/>
          <w:sz w:val="24"/>
          <w:szCs w:val="24"/>
        </w:rPr>
        <w:t>.</w:t>
      </w:r>
    </w:p>
    <w:p w:rsidR="00D80F0D" w:rsidRPr="00C9236E" w:rsidRDefault="005E4DFB" w:rsidP="00243723">
      <w:pPr>
        <w:pStyle w:val="ListParagraph"/>
        <w:spacing w:line="480" w:lineRule="auto"/>
        <w:ind w:left="426" w:firstLine="0"/>
        <w:jc w:val="both"/>
        <w:rPr>
          <w:rFonts w:ascii="Times New Roman" w:hAnsi="Times New Roman" w:cs="Times New Roman"/>
          <w:sz w:val="24"/>
          <w:szCs w:val="24"/>
          <w:lang w:val="en-US"/>
        </w:rPr>
      </w:pPr>
      <w:r>
        <w:rPr>
          <w:rFonts w:ascii="Times New Roman" w:hAnsi="Times New Roman" w:cs="Times New Roman"/>
          <w:sz w:val="24"/>
          <w:szCs w:val="24"/>
          <w:lang w:val="en-US"/>
        </w:rPr>
        <w:t>Berdasarkan kenyataan di atas, maka dalam penelitian ini penelit</w:t>
      </w:r>
      <w:r w:rsidR="000709DD">
        <w:rPr>
          <w:rFonts w:ascii="Times New Roman" w:hAnsi="Times New Roman" w:cs="Times New Roman"/>
          <w:sz w:val="24"/>
          <w:szCs w:val="24"/>
          <w:lang w:val="en-US"/>
        </w:rPr>
        <w:t>i ingin mengambil judul sebagai berikut</w:t>
      </w:r>
      <w:r>
        <w:rPr>
          <w:rFonts w:ascii="Times New Roman" w:hAnsi="Times New Roman" w:cs="Times New Roman"/>
          <w:sz w:val="24"/>
          <w:szCs w:val="24"/>
          <w:lang w:val="en-US"/>
        </w:rPr>
        <w:t>: “</w:t>
      </w:r>
      <w:r w:rsidRPr="00EA2F91">
        <w:rPr>
          <w:rFonts w:ascii="Times New Roman" w:hAnsi="Times New Roman" w:cs="Times New Roman"/>
          <w:b/>
          <w:sz w:val="24"/>
          <w:szCs w:val="24"/>
        </w:rPr>
        <w:t xml:space="preserve">Pengaruh </w:t>
      </w:r>
      <w:r w:rsidRPr="007556AE">
        <w:rPr>
          <w:rFonts w:ascii="Times New Roman" w:hAnsi="Times New Roman" w:cs="Times New Roman"/>
          <w:b/>
          <w:i/>
          <w:sz w:val="24"/>
          <w:szCs w:val="24"/>
        </w:rPr>
        <w:t>Debt Covenant</w:t>
      </w:r>
      <w:r w:rsidRPr="00EA2F91">
        <w:rPr>
          <w:rFonts w:ascii="Times New Roman" w:hAnsi="Times New Roman" w:cs="Times New Roman"/>
          <w:b/>
          <w:sz w:val="24"/>
          <w:szCs w:val="24"/>
        </w:rPr>
        <w:t xml:space="preserve">, </w:t>
      </w:r>
      <w:r w:rsidRPr="007556AE">
        <w:rPr>
          <w:rFonts w:ascii="Times New Roman" w:hAnsi="Times New Roman" w:cs="Times New Roman"/>
          <w:b/>
          <w:i/>
          <w:sz w:val="24"/>
          <w:szCs w:val="24"/>
        </w:rPr>
        <w:t>Political Cost</w:t>
      </w:r>
      <w:r w:rsidRPr="00EA2F91">
        <w:rPr>
          <w:rFonts w:ascii="Times New Roman" w:hAnsi="Times New Roman" w:cs="Times New Roman"/>
          <w:b/>
          <w:sz w:val="24"/>
          <w:szCs w:val="24"/>
        </w:rPr>
        <w:t xml:space="preserve">, </w:t>
      </w:r>
      <w:r w:rsidRPr="007556AE">
        <w:rPr>
          <w:rFonts w:ascii="Times New Roman" w:hAnsi="Times New Roman" w:cs="Times New Roman"/>
          <w:b/>
          <w:i/>
          <w:sz w:val="24"/>
          <w:szCs w:val="24"/>
        </w:rPr>
        <w:t>Financial Distress</w:t>
      </w:r>
      <w:r w:rsidRPr="00EA2F91">
        <w:rPr>
          <w:rFonts w:ascii="Times New Roman" w:hAnsi="Times New Roman" w:cs="Times New Roman"/>
          <w:b/>
          <w:sz w:val="24"/>
          <w:szCs w:val="24"/>
        </w:rPr>
        <w:t>, Dan Risiko Litigasi Terhadap Konservatisme Akuntansi (Studi Empiris Pada Perusahaan Pertambangan Yang Terdaftar Di B</w:t>
      </w:r>
      <w:r w:rsidR="00D33D2A">
        <w:rPr>
          <w:rFonts w:ascii="Times New Roman" w:hAnsi="Times New Roman" w:cs="Times New Roman"/>
          <w:b/>
          <w:sz w:val="24"/>
          <w:szCs w:val="24"/>
        </w:rPr>
        <w:t>ursa Efek Indonesia Periode 201</w:t>
      </w:r>
      <w:r w:rsidR="00D33D2A">
        <w:rPr>
          <w:rFonts w:ascii="Times New Roman" w:hAnsi="Times New Roman" w:cs="Times New Roman"/>
          <w:b/>
          <w:sz w:val="24"/>
          <w:szCs w:val="24"/>
          <w:lang w:val="en-US"/>
        </w:rPr>
        <w:t>6</w:t>
      </w:r>
      <w:r w:rsidR="00D33D2A">
        <w:rPr>
          <w:rFonts w:ascii="Times New Roman" w:hAnsi="Times New Roman" w:cs="Times New Roman"/>
          <w:b/>
          <w:sz w:val="24"/>
          <w:szCs w:val="24"/>
        </w:rPr>
        <w:t xml:space="preserve"> – 202</w:t>
      </w:r>
      <w:r w:rsidR="00D33D2A">
        <w:rPr>
          <w:rFonts w:ascii="Times New Roman" w:hAnsi="Times New Roman" w:cs="Times New Roman"/>
          <w:b/>
          <w:sz w:val="24"/>
          <w:szCs w:val="24"/>
          <w:lang w:val="en-US"/>
        </w:rPr>
        <w:t>2</w:t>
      </w:r>
      <w:r w:rsidRPr="00EA2F91">
        <w:rPr>
          <w:rFonts w:ascii="Times New Roman" w:hAnsi="Times New Roman" w:cs="Times New Roman"/>
          <w:b/>
          <w:sz w:val="24"/>
          <w:szCs w:val="24"/>
        </w:rPr>
        <w:t>)</w:t>
      </w:r>
      <w:r w:rsidRPr="00EA2F91">
        <w:rPr>
          <w:rFonts w:ascii="Times New Roman" w:hAnsi="Times New Roman" w:cs="Times New Roman"/>
          <w:sz w:val="24"/>
          <w:szCs w:val="24"/>
        </w:rPr>
        <w:t>”.</w:t>
      </w:r>
    </w:p>
    <w:p w:rsidR="0019198F" w:rsidRPr="00A43C6A" w:rsidRDefault="003E421A" w:rsidP="00EA7703">
      <w:pPr>
        <w:pStyle w:val="ListParagraph"/>
        <w:numPr>
          <w:ilvl w:val="0"/>
          <w:numId w:val="5"/>
        </w:numPr>
        <w:spacing w:line="480" w:lineRule="auto"/>
        <w:ind w:left="426" w:hanging="426"/>
        <w:rPr>
          <w:rFonts w:ascii="Times New Roman" w:hAnsi="Times New Roman" w:cs="Times New Roman"/>
          <w:b/>
          <w:sz w:val="24"/>
          <w:szCs w:val="24"/>
        </w:rPr>
      </w:pPr>
      <w:r>
        <w:rPr>
          <w:rFonts w:ascii="Times New Roman" w:hAnsi="Times New Roman" w:cs="Times New Roman"/>
          <w:b/>
          <w:sz w:val="24"/>
          <w:szCs w:val="24"/>
          <w:lang w:val="en-US"/>
        </w:rPr>
        <w:t>Rumusan Masalah</w:t>
      </w:r>
    </w:p>
    <w:p w:rsidR="00A43C6A" w:rsidRPr="00B91C4C" w:rsidRDefault="00B91C4C" w:rsidP="00EA7703">
      <w:pPr>
        <w:pStyle w:val="ListParagraph"/>
        <w:spacing w:line="480" w:lineRule="auto"/>
        <w:ind w:left="426" w:firstLine="577"/>
        <w:jc w:val="both"/>
        <w:rPr>
          <w:rFonts w:ascii="Times New Roman" w:hAnsi="Times New Roman" w:cs="Times New Roman"/>
          <w:sz w:val="24"/>
          <w:szCs w:val="24"/>
        </w:rPr>
      </w:pPr>
      <w:r w:rsidRPr="00B91C4C">
        <w:rPr>
          <w:rFonts w:ascii="Times New Roman" w:hAnsi="Times New Roman" w:cs="Times New Roman"/>
          <w:sz w:val="24"/>
          <w:szCs w:val="24"/>
          <w:lang w:val="en-US"/>
        </w:rPr>
        <w:t>Berdasarkan uraian yang telah dipaparkan dalam latar b</w:t>
      </w:r>
      <w:r w:rsidR="00611F2D">
        <w:rPr>
          <w:rFonts w:ascii="Times New Roman" w:hAnsi="Times New Roman" w:cs="Times New Roman"/>
          <w:sz w:val="24"/>
          <w:szCs w:val="24"/>
          <w:lang w:val="en-US"/>
        </w:rPr>
        <w:t>elakang masalah di atas, maka rumusan penelitian adalah</w:t>
      </w:r>
      <w:r w:rsidRPr="00B91C4C">
        <w:rPr>
          <w:rFonts w:ascii="Times New Roman" w:hAnsi="Times New Roman" w:cs="Times New Roman"/>
          <w:sz w:val="24"/>
          <w:szCs w:val="24"/>
          <w:lang w:val="en-US"/>
        </w:rPr>
        <w:t xml:space="preserve"> :</w:t>
      </w:r>
    </w:p>
    <w:p w:rsidR="00AD1265" w:rsidRPr="00AD1265" w:rsidRDefault="00AD1265" w:rsidP="00C9236E">
      <w:pPr>
        <w:pStyle w:val="ListParagraph"/>
        <w:numPr>
          <w:ilvl w:val="0"/>
          <w:numId w:val="7"/>
        </w:numPr>
        <w:spacing w:line="480" w:lineRule="auto"/>
        <w:ind w:left="709" w:hanging="283"/>
        <w:jc w:val="both"/>
        <w:rPr>
          <w:rFonts w:ascii="Times New Roman" w:hAnsi="Times New Roman" w:cs="Times New Roman"/>
          <w:b/>
          <w:sz w:val="24"/>
          <w:szCs w:val="24"/>
        </w:rPr>
      </w:pPr>
      <w:r>
        <w:rPr>
          <w:rFonts w:ascii="Times New Roman" w:hAnsi="Times New Roman" w:cs="Times New Roman"/>
          <w:sz w:val="24"/>
          <w:szCs w:val="24"/>
          <w:lang w:val="en-US"/>
        </w:rPr>
        <w:t xml:space="preserve">Apakah terdapat pengaruh </w:t>
      </w:r>
      <w:r w:rsidRPr="00A43C6A">
        <w:rPr>
          <w:rFonts w:ascii="Times New Roman" w:hAnsi="Times New Roman" w:cs="Times New Roman"/>
          <w:i/>
          <w:sz w:val="24"/>
          <w:szCs w:val="24"/>
          <w:lang w:val="en-US"/>
        </w:rPr>
        <w:t>debt covenant</w:t>
      </w:r>
      <w:r>
        <w:rPr>
          <w:rFonts w:ascii="Times New Roman" w:hAnsi="Times New Roman" w:cs="Times New Roman"/>
          <w:sz w:val="24"/>
          <w:szCs w:val="24"/>
          <w:lang w:val="en-US"/>
        </w:rPr>
        <w:t xml:space="preserve"> terhadap konservatisme akuntansi pada perusahaan pertambangan ya</w:t>
      </w:r>
      <w:r w:rsidR="00AF56F3">
        <w:rPr>
          <w:rFonts w:ascii="Times New Roman" w:hAnsi="Times New Roman" w:cs="Times New Roman"/>
          <w:sz w:val="24"/>
          <w:szCs w:val="24"/>
          <w:lang w:val="en-US"/>
        </w:rPr>
        <w:t>ng terdaftar di BEI periode 2016</w:t>
      </w:r>
      <w:r w:rsidR="00D33D2A">
        <w:rPr>
          <w:rFonts w:ascii="Times New Roman" w:hAnsi="Times New Roman" w:cs="Times New Roman"/>
          <w:sz w:val="24"/>
          <w:szCs w:val="24"/>
          <w:lang w:val="en-US"/>
        </w:rPr>
        <w:t>-2022</w:t>
      </w:r>
      <w:r w:rsidR="005E29E3">
        <w:rPr>
          <w:rFonts w:ascii="Times New Roman" w:hAnsi="Times New Roman" w:cs="Times New Roman"/>
          <w:sz w:val="24"/>
          <w:szCs w:val="24"/>
          <w:lang w:val="en-US"/>
        </w:rPr>
        <w:t xml:space="preserve"> </w:t>
      </w:r>
      <w:r w:rsidR="00C02C96">
        <w:rPr>
          <w:rFonts w:ascii="Times New Roman" w:hAnsi="Times New Roman" w:cs="Times New Roman"/>
          <w:sz w:val="24"/>
          <w:szCs w:val="24"/>
          <w:lang w:val="en-US"/>
        </w:rPr>
        <w:t>?</w:t>
      </w:r>
    </w:p>
    <w:p w:rsidR="00AD1265" w:rsidRPr="00AD1265" w:rsidRDefault="00AD1265" w:rsidP="00243723">
      <w:pPr>
        <w:pStyle w:val="ListParagraph"/>
        <w:numPr>
          <w:ilvl w:val="0"/>
          <w:numId w:val="7"/>
        </w:numPr>
        <w:spacing w:line="480" w:lineRule="auto"/>
        <w:ind w:left="709" w:hanging="283"/>
        <w:jc w:val="both"/>
        <w:rPr>
          <w:rFonts w:ascii="Times New Roman" w:hAnsi="Times New Roman" w:cs="Times New Roman"/>
          <w:b/>
          <w:sz w:val="24"/>
          <w:szCs w:val="24"/>
        </w:rPr>
      </w:pPr>
      <w:r>
        <w:rPr>
          <w:rFonts w:ascii="Times New Roman" w:hAnsi="Times New Roman" w:cs="Times New Roman"/>
          <w:sz w:val="24"/>
          <w:szCs w:val="24"/>
          <w:lang w:val="en-US"/>
        </w:rPr>
        <w:t>Apaka</w:t>
      </w:r>
      <w:r w:rsidR="00A43C6A">
        <w:rPr>
          <w:rFonts w:ascii="Times New Roman" w:hAnsi="Times New Roman" w:cs="Times New Roman"/>
          <w:sz w:val="24"/>
          <w:szCs w:val="24"/>
          <w:lang w:val="en-US"/>
        </w:rPr>
        <w:t xml:space="preserve">h terdapat pengaruh </w:t>
      </w:r>
      <w:r w:rsidR="00A43C6A" w:rsidRPr="00A43C6A">
        <w:rPr>
          <w:rFonts w:ascii="Times New Roman" w:hAnsi="Times New Roman" w:cs="Times New Roman"/>
          <w:i/>
          <w:sz w:val="24"/>
          <w:szCs w:val="24"/>
          <w:lang w:val="en-US"/>
        </w:rPr>
        <w:t>political cost</w:t>
      </w:r>
      <w:r>
        <w:rPr>
          <w:rFonts w:ascii="Times New Roman" w:hAnsi="Times New Roman" w:cs="Times New Roman"/>
          <w:sz w:val="24"/>
          <w:szCs w:val="24"/>
          <w:lang w:val="en-US"/>
        </w:rPr>
        <w:t xml:space="preserve"> terhadap konservatisme akuntansi pada perusahaan pertambangan ya</w:t>
      </w:r>
      <w:r w:rsidR="00AF56F3">
        <w:rPr>
          <w:rFonts w:ascii="Times New Roman" w:hAnsi="Times New Roman" w:cs="Times New Roman"/>
          <w:sz w:val="24"/>
          <w:szCs w:val="24"/>
          <w:lang w:val="en-US"/>
        </w:rPr>
        <w:t>ng terdaftar di BEI periode 2016</w:t>
      </w:r>
      <w:r w:rsidR="00D33D2A">
        <w:rPr>
          <w:rFonts w:ascii="Times New Roman" w:hAnsi="Times New Roman" w:cs="Times New Roman"/>
          <w:sz w:val="24"/>
          <w:szCs w:val="24"/>
          <w:lang w:val="en-US"/>
        </w:rPr>
        <w:t>-2022</w:t>
      </w:r>
      <w:r w:rsidR="00C02C96">
        <w:rPr>
          <w:rFonts w:ascii="Times New Roman" w:hAnsi="Times New Roman" w:cs="Times New Roman"/>
          <w:sz w:val="24"/>
          <w:szCs w:val="24"/>
          <w:lang w:val="en-US"/>
        </w:rPr>
        <w:t>?</w:t>
      </w:r>
    </w:p>
    <w:p w:rsidR="00AD1265" w:rsidRPr="00AD1265" w:rsidRDefault="00AD1265" w:rsidP="00C9236E">
      <w:pPr>
        <w:pStyle w:val="ListParagraph"/>
        <w:numPr>
          <w:ilvl w:val="0"/>
          <w:numId w:val="7"/>
        </w:numPr>
        <w:spacing w:line="480" w:lineRule="auto"/>
        <w:ind w:left="709" w:hanging="283"/>
        <w:jc w:val="both"/>
        <w:rPr>
          <w:rFonts w:ascii="Times New Roman" w:hAnsi="Times New Roman" w:cs="Times New Roman"/>
          <w:b/>
          <w:sz w:val="24"/>
          <w:szCs w:val="24"/>
        </w:rPr>
      </w:pPr>
      <w:r>
        <w:rPr>
          <w:rFonts w:ascii="Times New Roman" w:hAnsi="Times New Roman" w:cs="Times New Roman"/>
          <w:sz w:val="24"/>
          <w:szCs w:val="24"/>
          <w:lang w:val="en-US"/>
        </w:rPr>
        <w:t>Apakah</w:t>
      </w:r>
      <w:r w:rsidR="00A43C6A">
        <w:rPr>
          <w:rFonts w:ascii="Times New Roman" w:hAnsi="Times New Roman" w:cs="Times New Roman"/>
          <w:sz w:val="24"/>
          <w:szCs w:val="24"/>
          <w:lang w:val="en-US"/>
        </w:rPr>
        <w:t xml:space="preserve"> terdapat pengaruh </w:t>
      </w:r>
      <w:r w:rsidR="00A43C6A" w:rsidRPr="00A43C6A">
        <w:rPr>
          <w:rFonts w:ascii="Times New Roman" w:hAnsi="Times New Roman" w:cs="Times New Roman"/>
          <w:i/>
          <w:sz w:val="24"/>
          <w:szCs w:val="24"/>
          <w:lang w:val="en-US"/>
        </w:rPr>
        <w:t>financial distress</w:t>
      </w:r>
      <w:r>
        <w:rPr>
          <w:rFonts w:ascii="Times New Roman" w:hAnsi="Times New Roman" w:cs="Times New Roman"/>
          <w:sz w:val="24"/>
          <w:szCs w:val="24"/>
          <w:lang w:val="en-US"/>
        </w:rPr>
        <w:t xml:space="preserve"> terhadap konservatisme akuntansi pada perusahaan pertambangan ya</w:t>
      </w:r>
      <w:r w:rsidR="00AF56F3">
        <w:rPr>
          <w:rFonts w:ascii="Times New Roman" w:hAnsi="Times New Roman" w:cs="Times New Roman"/>
          <w:sz w:val="24"/>
          <w:szCs w:val="24"/>
          <w:lang w:val="en-US"/>
        </w:rPr>
        <w:t>ng terdaftar di BEI periode 2016</w:t>
      </w:r>
      <w:r w:rsidR="00D33D2A">
        <w:rPr>
          <w:rFonts w:ascii="Times New Roman" w:hAnsi="Times New Roman" w:cs="Times New Roman"/>
          <w:sz w:val="24"/>
          <w:szCs w:val="24"/>
          <w:lang w:val="en-US"/>
        </w:rPr>
        <w:t>-2022</w:t>
      </w:r>
      <w:r w:rsidR="005E29E3">
        <w:rPr>
          <w:rFonts w:ascii="Times New Roman" w:hAnsi="Times New Roman" w:cs="Times New Roman"/>
          <w:sz w:val="24"/>
          <w:szCs w:val="24"/>
          <w:lang w:val="en-US"/>
        </w:rPr>
        <w:t xml:space="preserve"> </w:t>
      </w:r>
      <w:r w:rsidR="00C02C96">
        <w:rPr>
          <w:rFonts w:ascii="Times New Roman" w:hAnsi="Times New Roman" w:cs="Times New Roman"/>
          <w:sz w:val="24"/>
          <w:szCs w:val="24"/>
          <w:lang w:val="en-US"/>
        </w:rPr>
        <w:t>?</w:t>
      </w:r>
    </w:p>
    <w:p w:rsidR="00765242" w:rsidRPr="00D20F24" w:rsidRDefault="00AD1265" w:rsidP="00D20F24">
      <w:pPr>
        <w:pStyle w:val="ListParagraph"/>
        <w:numPr>
          <w:ilvl w:val="0"/>
          <w:numId w:val="7"/>
        </w:numPr>
        <w:spacing w:line="480" w:lineRule="auto"/>
        <w:ind w:left="709" w:hanging="283"/>
        <w:jc w:val="both"/>
        <w:rPr>
          <w:rFonts w:ascii="Times New Roman" w:hAnsi="Times New Roman" w:cs="Times New Roman"/>
          <w:b/>
          <w:sz w:val="24"/>
          <w:szCs w:val="24"/>
        </w:rPr>
      </w:pPr>
      <w:r>
        <w:rPr>
          <w:rFonts w:ascii="Times New Roman" w:hAnsi="Times New Roman" w:cs="Times New Roman"/>
          <w:sz w:val="24"/>
          <w:szCs w:val="24"/>
          <w:lang w:val="en-US"/>
        </w:rPr>
        <w:t>Apakah</w:t>
      </w:r>
      <w:r w:rsidR="00A43C6A">
        <w:rPr>
          <w:rFonts w:ascii="Times New Roman" w:hAnsi="Times New Roman" w:cs="Times New Roman"/>
          <w:sz w:val="24"/>
          <w:szCs w:val="24"/>
          <w:lang w:val="en-US"/>
        </w:rPr>
        <w:t xml:space="preserve"> terdapat pengaruh risiko litigasi</w:t>
      </w:r>
      <w:r>
        <w:rPr>
          <w:rFonts w:ascii="Times New Roman" w:hAnsi="Times New Roman" w:cs="Times New Roman"/>
          <w:sz w:val="24"/>
          <w:szCs w:val="24"/>
          <w:lang w:val="en-US"/>
        </w:rPr>
        <w:t xml:space="preserve"> terhadap konservatisme akuntansi pada perusahaan pertambangan ya</w:t>
      </w:r>
      <w:r w:rsidR="00AF56F3">
        <w:rPr>
          <w:rFonts w:ascii="Times New Roman" w:hAnsi="Times New Roman" w:cs="Times New Roman"/>
          <w:sz w:val="24"/>
          <w:szCs w:val="24"/>
          <w:lang w:val="en-US"/>
        </w:rPr>
        <w:t>ng terdaftar di BEI periode 2016</w:t>
      </w:r>
      <w:r w:rsidR="00D33D2A">
        <w:rPr>
          <w:rFonts w:ascii="Times New Roman" w:hAnsi="Times New Roman" w:cs="Times New Roman"/>
          <w:sz w:val="24"/>
          <w:szCs w:val="24"/>
          <w:lang w:val="en-US"/>
        </w:rPr>
        <w:t>-2022</w:t>
      </w:r>
      <w:r w:rsidR="00C02C96">
        <w:rPr>
          <w:rFonts w:ascii="Times New Roman" w:hAnsi="Times New Roman" w:cs="Times New Roman"/>
          <w:sz w:val="24"/>
          <w:szCs w:val="24"/>
          <w:lang w:val="en-US"/>
        </w:rPr>
        <w:t xml:space="preserve"> ?</w:t>
      </w:r>
    </w:p>
    <w:p w:rsidR="00D20F24" w:rsidRDefault="00D20F24" w:rsidP="005C70CA">
      <w:pPr>
        <w:spacing w:line="480" w:lineRule="auto"/>
        <w:ind w:left="0" w:firstLine="0"/>
        <w:jc w:val="both"/>
        <w:rPr>
          <w:rFonts w:ascii="Times New Roman" w:hAnsi="Times New Roman" w:cs="Times New Roman"/>
          <w:b/>
          <w:sz w:val="24"/>
          <w:szCs w:val="24"/>
        </w:rPr>
      </w:pPr>
    </w:p>
    <w:p w:rsidR="00592458" w:rsidRPr="005C70CA" w:rsidRDefault="00592458" w:rsidP="005C70CA">
      <w:pPr>
        <w:spacing w:line="480" w:lineRule="auto"/>
        <w:ind w:left="0" w:firstLine="0"/>
        <w:jc w:val="both"/>
        <w:rPr>
          <w:rFonts w:ascii="Times New Roman" w:hAnsi="Times New Roman" w:cs="Times New Roman"/>
          <w:b/>
          <w:sz w:val="24"/>
          <w:szCs w:val="24"/>
        </w:rPr>
      </w:pPr>
    </w:p>
    <w:p w:rsidR="000C6072" w:rsidRPr="0019198F" w:rsidRDefault="003E421A" w:rsidP="00EA7703">
      <w:pPr>
        <w:pStyle w:val="ListParagraph"/>
        <w:numPr>
          <w:ilvl w:val="0"/>
          <w:numId w:val="5"/>
        </w:numPr>
        <w:spacing w:line="480" w:lineRule="auto"/>
        <w:ind w:left="426" w:hanging="426"/>
        <w:rPr>
          <w:rFonts w:ascii="Times New Roman" w:hAnsi="Times New Roman" w:cs="Times New Roman"/>
          <w:b/>
          <w:sz w:val="24"/>
          <w:szCs w:val="24"/>
        </w:rPr>
      </w:pPr>
      <w:r>
        <w:rPr>
          <w:rFonts w:ascii="Times New Roman" w:hAnsi="Times New Roman" w:cs="Times New Roman"/>
          <w:b/>
          <w:sz w:val="24"/>
          <w:szCs w:val="24"/>
          <w:lang w:val="en-US"/>
        </w:rPr>
        <w:lastRenderedPageBreak/>
        <w:t>Tujuan Penelitian</w:t>
      </w:r>
    </w:p>
    <w:p w:rsidR="0019198F" w:rsidRPr="0019198F" w:rsidRDefault="0019198F" w:rsidP="00EA7703">
      <w:pPr>
        <w:pStyle w:val="ListParagraph"/>
        <w:spacing w:line="480" w:lineRule="auto"/>
        <w:ind w:left="426" w:firstLine="568"/>
        <w:jc w:val="both"/>
        <w:rPr>
          <w:rFonts w:ascii="Times New Roman" w:hAnsi="Times New Roman" w:cs="Times New Roman"/>
          <w:sz w:val="24"/>
          <w:szCs w:val="24"/>
        </w:rPr>
      </w:pPr>
      <w:r>
        <w:rPr>
          <w:rFonts w:ascii="Times New Roman" w:hAnsi="Times New Roman" w:cs="Times New Roman"/>
          <w:sz w:val="24"/>
          <w:szCs w:val="24"/>
          <w:lang w:val="en-US"/>
        </w:rPr>
        <w:t>Berdasarkan rumusan masalah di atas, maka tujuan dalam penelitian ini adalah :</w:t>
      </w:r>
    </w:p>
    <w:p w:rsidR="000C6072" w:rsidRPr="000C6072" w:rsidRDefault="000C6072" w:rsidP="00C9236E">
      <w:pPr>
        <w:pStyle w:val="ListParagraph"/>
        <w:numPr>
          <w:ilvl w:val="0"/>
          <w:numId w:val="6"/>
        </w:numPr>
        <w:spacing w:line="480" w:lineRule="auto"/>
        <w:ind w:left="709" w:hanging="283"/>
        <w:jc w:val="both"/>
        <w:rPr>
          <w:rFonts w:ascii="Times New Roman" w:hAnsi="Times New Roman" w:cs="Times New Roman"/>
          <w:b/>
          <w:sz w:val="24"/>
          <w:szCs w:val="24"/>
        </w:rPr>
      </w:pPr>
      <w:r>
        <w:rPr>
          <w:rFonts w:ascii="Times New Roman" w:hAnsi="Times New Roman" w:cs="Times New Roman"/>
          <w:sz w:val="24"/>
          <w:szCs w:val="24"/>
          <w:lang w:val="en-US"/>
        </w:rPr>
        <w:t xml:space="preserve">Untuk menganalisis pengaruh </w:t>
      </w:r>
      <w:r w:rsidRPr="005D2DED">
        <w:rPr>
          <w:rFonts w:ascii="Times New Roman" w:hAnsi="Times New Roman" w:cs="Times New Roman"/>
          <w:i/>
          <w:sz w:val="24"/>
          <w:szCs w:val="24"/>
          <w:lang w:val="en-US"/>
        </w:rPr>
        <w:t>debt covenant</w:t>
      </w:r>
      <w:r>
        <w:rPr>
          <w:rFonts w:ascii="Times New Roman" w:hAnsi="Times New Roman" w:cs="Times New Roman"/>
          <w:sz w:val="24"/>
          <w:szCs w:val="24"/>
          <w:lang w:val="en-US"/>
        </w:rPr>
        <w:t xml:space="preserve"> terhadap konservatisme akuntansi pada perusahaan pertambangan ya</w:t>
      </w:r>
      <w:r w:rsidR="00AF56F3">
        <w:rPr>
          <w:rFonts w:ascii="Times New Roman" w:hAnsi="Times New Roman" w:cs="Times New Roman"/>
          <w:sz w:val="24"/>
          <w:szCs w:val="24"/>
          <w:lang w:val="en-US"/>
        </w:rPr>
        <w:t>ng terdaftar di BEI periode 2016</w:t>
      </w:r>
      <w:r w:rsidR="00D33D2A">
        <w:rPr>
          <w:rFonts w:ascii="Times New Roman" w:hAnsi="Times New Roman" w:cs="Times New Roman"/>
          <w:sz w:val="24"/>
          <w:szCs w:val="24"/>
          <w:lang w:val="en-US"/>
        </w:rPr>
        <w:t>-2022</w:t>
      </w:r>
      <w:r>
        <w:rPr>
          <w:rFonts w:ascii="Times New Roman" w:hAnsi="Times New Roman" w:cs="Times New Roman"/>
          <w:sz w:val="24"/>
          <w:szCs w:val="24"/>
          <w:lang w:val="en-US"/>
        </w:rPr>
        <w:t>.</w:t>
      </w:r>
    </w:p>
    <w:p w:rsidR="000C6072" w:rsidRPr="000C6072" w:rsidRDefault="000C6072" w:rsidP="00C9236E">
      <w:pPr>
        <w:pStyle w:val="ListParagraph"/>
        <w:numPr>
          <w:ilvl w:val="0"/>
          <w:numId w:val="6"/>
        </w:numPr>
        <w:spacing w:line="480" w:lineRule="auto"/>
        <w:ind w:left="709" w:hanging="283"/>
        <w:jc w:val="both"/>
        <w:rPr>
          <w:rFonts w:ascii="Times New Roman" w:hAnsi="Times New Roman" w:cs="Times New Roman"/>
          <w:b/>
          <w:sz w:val="24"/>
          <w:szCs w:val="24"/>
        </w:rPr>
      </w:pPr>
      <w:r>
        <w:rPr>
          <w:rFonts w:ascii="Times New Roman" w:hAnsi="Times New Roman" w:cs="Times New Roman"/>
          <w:sz w:val="24"/>
          <w:szCs w:val="24"/>
          <w:lang w:val="en-US"/>
        </w:rPr>
        <w:t xml:space="preserve">Untuk menganalisis pengaruh </w:t>
      </w:r>
      <w:r w:rsidRPr="005D2DED">
        <w:rPr>
          <w:rFonts w:ascii="Times New Roman" w:hAnsi="Times New Roman" w:cs="Times New Roman"/>
          <w:i/>
          <w:sz w:val="24"/>
          <w:szCs w:val="24"/>
          <w:lang w:val="en-US"/>
        </w:rPr>
        <w:t>political cost</w:t>
      </w:r>
      <w:r>
        <w:rPr>
          <w:rFonts w:ascii="Times New Roman" w:hAnsi="Times New Roman" w:cs="Times New Roman"/>
          <w:sz w:val="24"/>
          <w:szCs w:val="24"/>
          <w:lang w:val="en-US"/>
        </w:rPr>
        <w:t xml:space="preserve"> terhadap konservatisme akuntansi pada perusahaan pertambangan yang t</w:t>
      </w:r>
      <w:r w:rsidR="00AF56F3">
        <w:rPr>
          <w:rFonts w:ascii="Times New Roman" w:hAnsi="Times New Roman" w:cs="Times New Roman"/>
          <w:sz w:val="24"/>
          <w:szCs w:val="24"/>
          <w:lang w:val="en-US"/>
        </w:rPr>
        <w:t>erdaftar di BEI periode 2016</w:t>
      </w:r>
      <w:r w:rsidR="00D33D2A">
        <w:rPr>
          <w:rFonts w:ascii="Times New Roman" w:hAnsi="Times New Roman" w:cs="Times New Roman"/>
          <w:sz w:val="24"/>
          <w:szCs w:val="24"/>
          <w:lang w:val="en-US"/>
        </w:rPr>
        <w:t>-2022</w:t>
      </w:r>
      <w:r>
        <w:rPr>
          <w:rFonts w:ascii="Times New Roman" w:hAnsi="Times New Roman" w:cs="Times New Roman"/>
          <w:sz w:val="24"/>
          <w:szCs w:val="24"/>
          <w:lang w:val="en-US"/>
        </w:rPr>
        <w:t>.</w:t>
      </w:r>
    </w:p>
    <w:p w:rsidR="000C6072" w:rsidRPr="0019198F" w:rsidRDefault="000C6072" w:rsidP="00C9236E">
      <w:pPr>
        <w:pStyle w:val="ListParagraph"/>
        <w:numPr>
          <w:ilvl w:val="0"/>
          <w:numId w:val="6"/>
        </w:numPr>
        <w:spacing w:line="480" w:lineRule="auto"/>
        <w:ind w:left="709" w:hanging="283"/>
        <w:jc w:val="both"/>
        <w:rPr>
          <w:rFonts w:ascii="Times New Roman" w:hAnsi="Times New Roman" w:cs="Times New Roman"/>
          <w:b/>
          <w:sz w:val="24"/>
          <w:szCs w:val="24"/>
        </w:rPr>
      </w:pPr>
      <w:r>
        <w:rPr>
          <w:rFonts w:ascii="Times New Roman" w:hAnsi="Times New Roman" w:cs="Times New Roman"/>
          <w:sz w:val="24"/>
          <w:szCs w:val="24"/>
          <w:lang w:val="en-US"/>
        </w:rPr>
        <w:t xml:space="preserve">Untuk menganalisis </w:t>
      </w:r>
      <w:r w:rsidR="0019198F">
        <w:rPr>
          <w:rFonts w:ascii="Times New Roman" w:hAnsi="Times New Roman" w:cs="Times New Roman"/>
          <w:sz w:val="24"/>
          <w:szCs w:val="24"/>
          <w:lang w:val="en-US"/>
        </w:rPr>
        <w:t xml:space="preserve">pengaruh </w:t>
      </w:r>
      <w:r w:rsidR="0019198F" w:rsidRPr="005D2DED">
        <w:rPr>
          <w:rFonts w:ascii="Times New Roman" w:hAnsi="Times New Roman" w:cs="Times New Roman"/>
          <w:i/>
          <w:sz w:val="24"/>
          <w:szCs w:val="24"/>
          <w:lang w:val="en-US"/>
        </w:rPr>
        <w:t>financial distress</w:t>
      </w:r>
      <w:r>
        <w:rPr>
          <w:rFonts w:ascii="Times New Roman" w:hAnsi="Times New Roman" w:cs="Times New Roman"/>
          <w:sz w:val="24"/>
          <w:szCs w:val="24"/>
          <w:lang w:val="en-US"/>
        </w:rPr>
        <w:t xml:space="preserve"> terhadap konservatisme akuntansi pada perusahaan pertambangan ya</w:t>
      </w:r>
      <w:r w:rsidR="00AF56F3">
        <w:rPr>
          <w:rFonts w:ascii="Times New Roman" w:hAnsi="Times New Roman" w:cs="Times New Roman"/>
          <w:sz w:val="24"/>
          <w:szCs w:val="24"/>
          <w:lang w:val="en-US"/>
        </w:rPr>
        <w:t>ng terdaftar di BEI periode 2016</w:t>
      </w:r>
      <w:r w:rsidR="00D33D2A">
        <w:rPr>
          <w:rFonts w:ascii="Times New Roman" w:hAnsi="Times New Roman" w:cs="Times New Roman"/>
          <w:sz w:val="24"/>
          <w:szCs w:val="24"/>
          <w:lang w:val="en-US"/>
        </w:rPr>
        <w:t>-2022</w:t>
      </w:r>
      <w:r>
        <w:rPr>
          <w:rFonts w:ascii="Times New Roman" w:hAnsi="Times New Roman" w:cs="Times New Roman"/>
          <w:sz w:val="24"/>
          <w:szCs w:val="24"/>
          <w:lang w:val="en-US"/>
        </w:rPr>
        <w:t>.</w:t>
      </w:r>
    </w:p>
    <w:p w:rsidR="0019198F" w:rsidRPr="000C6072" w:rsidRDefault="0019198F" w:rsidP="00C9236E">
      <w:pPr>
        <w:pStyle w:val="ListParagraph"/>
        <w:numPr>
          <w:ilvl w:val="0"/>
          <w:numId w:val="6"/>
        </w:numPr>
        <w:spacing w:line="480" w:lineRule="auto"/>
        <w:ind w:left="709" w:hanging="283"/>
        <w:jc w:val="both"/>
        <w:rPr>
          <w:rFonts w:ascii="Times New Roman" w:hAnsi="Times New Roman" w:cs="Times New Roman"/>
          <w:b/>
          <w:sz w:val="24"/>
          <w:szCs w:val="24"/>
        </w:rPr>
      </w:pPr>
      <w:r>
        <w:rPr>
          <w:rFonts w:ascii="Times New Roman" w:hAnsi="Times New Roman" w:cs="Times New Roman"/>
          <w:sz w:val="24"/>
          <w:szCs w:val="24"/>
          <w:lang w:val="en-US"/>
        </w:rPr>
        <w:t>Untuk menganalisis pengaruh risiko litigasi terhadap konservatisme akuntansi pada perusahaan pertambangan ya</w:t>
      </w:r>
      <w:r w:rsidR="00AF56F3">
        <w:rPr>
          <w:rFonts w:ascii="Times New Roman" w:hAnsi="Times New Roman" w:cs="Times New Roman"/>
          <w:sz w:val="24"/>
          <w:szCs w:val="24"/>
          <w:lang w:val="en-US"/>
        </w:rPr>
        <w:t>ng terdaftar di BEI periode 2016</w:t>
      </w:r>
      <w:r w:rsidR="00D33D2A">
        <w:rPr>
          <w:rFonts w:ascii="Times New Roman" w:hAnsi="Times New Roman" w:cs="Times New Roman"/>
          <w:sz w:val="24"/>
          <w:szCs w:val="24"/>
          <w:lang w:val="en-US"/>
        </w:rPr>
        <w:t>-2022</w:t>
      </w:r>
      <w:r>
        <w:rPr>
          <w:rFonts w:ascii="Times New Roman" w:hAnsi="Times New Roman" w:cs="Times New Roman"/>
          <w:sz w:val="24"/>
          <w:szCs w:val="24"/>
          <w:lang w:val="en-US"/>
        </w:rPr>
        <w:t>.</w:t>
      </w:r>
    </w:p>
    <w:p w:rsidR="00C85953" w:rsidRPr="00C85953" w:rsidRDefault="003E421A" w:rsidP="00EA7703">
      <w:pPr>
        <w:pStyle w:val="ListParagraph"/>
        <w:numPr>
          <w:ilvl w:val="0"/>
          <w:numId w:val="5"/>
        </w:numPr>
        <w:spacing w:line="480" w:lineRule="auto"/>
        <w:ind w:left="426" w:hanging="426"/>
        <w:rPr>
          <w:rFonts w:ascii="Times New Roman" w:hAnsi="Times New Roman" w:cs="Times New Roman"/>
          <w:b/>
          <w:sz w:val="24"/>
          <w:szCs w:val="24"/>
        </w:rPr>
      </w:pPr>
      <w:r>
        <w:rPr>
          <w:rFonts w:ascii="Times New Roman" w:hAnsi="Times New Roman" w:cs="Times New Roman"/>
          <w:b/>
          <w:sz w:val="24"/>
          <w:szCs w:val="24"/>
          <w:lang w:val="en-US"/>
        </w:rPr>
        <w:t>Manfaat Penelitian</w:t>
      </w:r>
    </w:p>
    <w:p w:rsidR="003D3672" w:rsidRDefault="00C85953" w:rsidP="00EA7703">
      <w:pPr>
        <w:pStyle w:val="ListParagraph"/>
        <w:spacing w:line="480" w:lineRule="auto"/>
        <w:ind w:left="426" w:firstLine="708"/>
        <w:jc w:val="both"/>
        <w:rPr>
          <w:rFonts w:ascii="Times New Roman" w:hAnsi="Times New Roman" w:cs="Times New Roman"/>
          <w:sz w:val="24"/>
          <w:szCs w:val="24"/>
          <w:lang w:val="en-US"/>
        </w:rPr>
      </w:pPr>
      <w:r>
        <w:rPr>
          <w:rFonts w:ascii="Times New Roman" w:hAnsi="Times New Roman" w:cs="Times New Roman"/>
          <w:sz w:val="24"/>
          <w:szCs w:val="24"/>
          <w:lang w:val="en-US"/>
        </w:rPr>
        <w:t>Hasil penelitian ini diharapkan dapat memberikan berba</w:t>
      </w:r>
      <w:r w:rsidR="008F3D95">
        <w:rPr>
          <w:rFonts w:ascii="Times New Roman" w:hAnsi="Times New Roman" w:cs="Times New Roman"/>
          <w:sz w:val="24"/>
          <w:szCs w:val="24"/>
          <w:lang w:val="en-US"/>
        </w:rPr>
        <w:t>gai manfaat, baik secara teoritis maupun praktis</w:t>
      </w:r>
      <w:r>
        <w:rPr>
          <w:rFonts w:ascii="Times New Roman" w:hAnsi="Times New Roman" w:cs="Times New Roman"/>
          <w:sz w:val="24"/>
          <w:szCs w:val="24"/>
          <w:lang w:val="en-US"/>
        </w:rPr>
        <w:t xml:space="preserve"> bagi berbagai pihak yang b</w:t>
      </w:r>
      <w:r w:rsidR="003D3672">
        <w:rPr>
          <w:rFonts w:ascii="Times New Roman" w:hAnsi="Times New Roman" w:cs="Times New Roman"/>
          <w:sz w:val="24"/>
          <w:szCs w:val="24"/>
          <w:lang w:val="en-US"/>
        </w:rPr>
        <w:t>erkaitan dengan peneli</w:t>
      </w:r>
      <w:r w:rsidR="005E29E3">
        <w:rPr>
          <w:rFonts w:ascii="Times New Roman" w:hAnsi="Times New Roman" w:cs="Times New Roman"/>
          <w:sz w:val="24"/>
          <w:szCs w:val="24"/>
          <w:lang w:val="en-US"/>
        </w:rPr>
        <w:t>tian ini, yakni sebagai berikut</w:t>
      </w:r>
      <w:r w:rsidR="003D3672">
        <w:rPr>
          <w:rFonts w:ascii="Times New Roman" w:hAnsi="Times New Roman" w:cs="Times New Roman"/>
          <w:sz w:val="24"/>
          <w:szCs w:val="24"/>
          <w:lang w:val="en-US"/>
        </w:rPr>
        <w:t>:</w:t>
      </w:r>
    </w:p>
    <w:p w:rsidR="008F3D95" w:rsidRDefault="008F3D95" w:rsidP="00C9236E">
      <w:pPr>
        <w:pStyle w:val="ListParagraph"/>
        <w:numPr>
          <w:ilvl w:val="0"/>
          <w:numId w:val="10"/>
        </w:numPr>
        <w:spacing w:line="480" w:lineRule="auto"/>
        <w:ind w:left="709" w:hanging="283"/>
        <w:jc w:val="both"/>
        <w:rPr>
          <w:rFonts w:ascii="Times New Roman" w:hAnsi="Times New Roman" w:cs="Times New Roman"/>
          <w:sz w:val="24"/>
          <w:szCs w:val="24"/>
          <w:lang w:val="en-US"/>
        </w:rPr>
      </w:pPr>
      <w:r>
        <w:rPr>
          <w:rFonts w:ascii="Times New Roman" w:hAnsi="Times New Roman" w:cs="Times New Roman"/>
          <w:sz w:val="24"/>
          <w:szCs w:val="24"/>
          <w:lang w:val="en-US"/>
        </w:rPr>
        <w:t>Manfaat Teoritis</w:t>
      </w:r>
    </w:p>
    <w:p w:rsidR="008F3D95" w:rsidRDefault="008F3D95" w:rsidP="00C9236E">
      <w:pPr>
        <w:pStyle w:val="ListParagraph"/>
        <w:spacing w:line="480" w:lineRule="auto"/>
        <w:ind w:left="709" w:firstLine="73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Penelitian ini dimaksudkan agar menghasilkan bukti empiris dan dapat dijadikan media dalam memperbanyak ilmu pengetahuan sehingga bisa digunakan dalam mengembangkan ilmu ekonomi khususnya </w:t>
      </w:r>
      <w:r>
        <w:rPr>
          <w:rFonts w:ascii="Times New Roman" w:hAnsi="Times New Roman" w:cs="Times New Roman"/>
          <w:sz w:val="24"/>
          <w:szCs w:val="24"/>
          <w:lang w:val="en-US"/>
        </w:rPr>
        <w:lastRenderedPageBreak/>
        <w:t xml:space="preserve">akuntansi serta bisa dijadikan </w:t>
      </w:r>
      <w:r w:rsidR="00C02C96">
        <w:rPr>
          <w:rFonts w:ascii="Times New Roman" w:hAnsi="Times New Roman" w:cs="Times New Roman"/>
          <w:sz w:val="24"/>
          <w:szCs w:val="24"/>
          <w:lang w:val="en-US"/>
        </w:rPr>
        <w:t>literatur</w:t>
      </w:r>
      <w:r>
        <w:rPr>
          <w:rFonts w:ascii="Times New Roman" w:hAnsi="Times New Roman" w:cs="Times New Roman"/>
          <w:sz w:val="24"/>
          <w:szCs w:val="24"/>
          <w:lang w:val="en-US"/>
        </w:rPr>
        <w:t xml:space="preserve"> untuk penelitian berikutnya perihal perusahaan mela</w:t>
      </w:r>
      <w:r w:rsidR="005E61B6">
        <w:rPr>
          <w:rFonts w:ascii="Times New Roman" w:hAnsi="Times New Roman" w:cs="Times New Roman"/>
          <w:sz w:val="24"/>
          <w:szCs w:val="24"/>
          <w:lang w:val="en-US"/>
        </w:rPr>
        <w:t>k</w:t>
      </w:r>
      <w:r>
        <w:rPr>
          <w:rFonts w:ascii="Times New Roman" w:hAnsi="Times New Roman" w:cs="Times New Roman"/>
          <w:sz w:val="24"/>
          <w:szCs w:val="24"/>
          <w:lang w:val="en-US"/>
        </w:rPr>
        <w:t xml:space="preserve">ukan konservatisme akuntansi sehingga diharapkan bisa menghasilkan ide yang baru yang bersangkutandengan </w:t>
      </w:r>
      <w:r w:rsidRPr="008F3D95">
        <w:rPr>
          <w:rFonts w:ascii="Times New Roman" w:hAnsi="Times New Roman" w:cs="Times New Roman"/>
          <w:i/>
          <w:sz w:val="24"/>
          <w:szCs w:val="24"/>
          <w:lang w:val="en-US"/>
        </w:rPr>
        <w:t>debt covenant</w:t>
      </w:r>
      <w:r>
        <w:rPr>
          <w:rFonts w:ascii="Times New Roman" w:hAnsi="Times New Roman" w:cs="Times New Roman"/>
          <w:sz w:val="24"/>
          <w:szCs w:val="24"/>
          <w:lang w:val="en-US"/>
        </w:rPr>
        <w:t xml:space="preserve">, </w:t>
      </w:r>
      <w:r w:rsidRPr="008F3D95">
        <w:rPr>
          <w:rFonts w:ascii="Times New Roman" w:hAnsi="Times New Roman" w:cs="Times New Roman"/>
          <w:i/>
          <w:sz w:val="24"/>
          <w:szCs w:val="24"/>
          <w:lang w:val="en-US"/>
        </w:rPr>
        <w:t>political cost</w:t>
      </w:r>
      <w:r>
        <w:rPr>
          <w:rFonts w:ascii="Times New Roman" w:hAnsi="Times New Roman" w:cs="Times New Roman"/>
          <w:sz w:val="24"/>
          <w:szCs w:val="24"/>
          <w:lang w:val="en-US"/>
        </w:rPr>
        <w:t>,</w:t>
      </w:r>
      <w:r w:rsidR="005E29E3">
        <w:rPr>
          <w:rFonts w:ascii="Times New Roman" w:hAnsi="Times New Roman" w:cs="Times New Roman"/>
          <w:sz w:val="24"/>
          <w:szCs w:val="24"/>
          <w:lang w:val="en-US"/>
        </w:rPr>
        <w:t xml:space="preserve"> </w:t>
      </w:r>
      <w:r w:rsidRPr="008F3D95">
        <w:rPr>
          <w:rFonts w:ascii="Times New Roman" w:hAnsi="Times New Roman" w:cs="Times New Roman"/>
          <w:i/>
          <w:sz w:val="24"/>
          <w:szCs w:val="24"/>
          <w:lang w:val="en-US"/>
        </w:rPr>
        <w:t>financial distress</w:t>
      </w:r>
      <w:r>
        <w:rPr>
          <w:rFonts w:ascii="Times New Roman" w:hAnsi="Times New Roman" w:cs="Times New Roman"/>
          <w:sz w:val="24"/>
          <w:szCs w:val="24"/>
          <w:lang w:val="en-US"/>
        </w:rPr>
        <w:t>, dan risiko litigasi.</w:t>
      </w:r>
    </w:p>
    <w:p w:rsidR="008F3D95" w:rsidRDefault="008F3D95" w:rsidP="00C9236E">
      <w:pPr>
        <w:pStyle w:val="ListParagraph"/>
        <w:numPr>
          <w:ilvl w:val="0"/>
          <w:numId w:val="10"/>
        </w:numPr>
        <w:spacing w:line="480" w:lineRule="auto"/>
        <w:ind w:left="709" w:hanging="283"/>
        <w:jc w:val="both"/>
        <w:rPr>
          <w:rFonts w:ascii="Times New Roman" w:hAnsi="Times New Roman" w:cs="Times New Roman"/>
          <w:sz w:val="24"/>
          <w:szCs w:val="24"/>
          <w:lang w:val="en-US"/>
        </w:rPr>
      </w:pPr>
      <w:r>
        <w:rPr>
          <w:rFonts w:ascii="Times New Roman" w:hAnsi="Times New Roman" w:cs="Times New Roman"/>
          <w:sz w:val="24"/>
          <w:szCs w:val="24"/>
          <w:lang w:val="en-US"/>
        </w:rPr>
        <w:t>Manfaat Praktis</w:t>
      </w:r>
    </w:p>
    <w:p w:rsidR="008F3D95" w:rsidRDefault="00C02C96" w:rsidP="00C9236E">
      <w:pPr>
        <w:pStyle w:val="ListParagraph"/>
        <w:numPr>
          <w:ilvl w:val="0"/>
          <w:numId w:val="13"/>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Bagi Perusahaan</w:t>
      </w:r>
    </w:p>
    <w:p w:rsidR="00C02C96" w:rsidRDefault="00C02C96" w:rsidP="00C9236E">
      <w:pPr>
        <w:pStyle w:val="ListParagraph"/>
        <w:spacing w:line="480" w:lineRule="auto"/>
        <w:ind w:left="1134" w:firstLine="360"/>
        <w:jc w:val="both"/>
        <w:rPr>
          <w:rFonts w:ascii="Times New Roman" w:hAnsi="Times New Roman" w:cs="Times New Roman"/>
          <w:sz w:val="24"/>
          <w:szCs w:val="24"/>
          <w:lang w:val="en-US"/>
        </w:rPr>
      </w:pPr>
      <w:r>
        <w:rPr>
          <w:rFonts w:ascii="Times New Roman" w:hAnsi="Times New Roman" w:cs="Times New Roman"/>
          <w:sz w:val="24"/>
          <w:szCs w:val="24"/>
          <w:lang w:val="en-US"/>
        </w:rPr>
        <w:t>Penelitian ini diharapkan dapat membantu manajer agar lebih memahami prinsip konservatisme dalam akuntansi supaya dapat menghasilkan laporan keuangan yang berkualitas.</w:t>
      </w:r>
    </w:p>
    <w:p w:rsidR="00133779" w:rsidRDefault="00C02C96" w:rsidP="00C9236E">
      <w:pPr>
        <w:pStyle w:val="ListParagraph"/>
        <w:numPr>
          <w:ilvl w:val="0"/>
          <w:numId w:val="13"/>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Bagi investor dan calon investor</w:t>
      </w:r>
    </w:p>
    <w:p w:rsidR="00133779" w:rsidRPr="00133779" w:rsidRDefault="00133779" w:rsidP="00133779">
      <w:pPr>
        <w:pStyle w:val="ListParagraph"/>
        <w:spacing w:line="480" w:lineRule="auto"/>
        <w:ind w:left="1080" w:firstLine="360"/>
        <w:jc w:val="both"/>
        <w:rPr>
          <w:rFonts w:ascii="Times New Roman" w:hAnsi="Times New Roman" w:cs="Times New Roman"/>
          <w:sz w:val="24"/>
          <w:szCs w:val="24"/>
          <w:lang w:val="en-US"/>
        </w:rPr>
      </w:pPr>
      <w:r>
        <w:rPr>
          <w:rFonts w:ascii="Times New Roman" w:hAnsi="Times New Roman" w:cs="Times New Roman"/>
          <w:sz w:val="24"/>
          <w:szCs w:val="24"/>
          <w:lang w:val="en-US"/>
        </w:rPr>
        <w:t>Penelitian ini diharapkan dapat memberikan informasi dan membantu para investor dan calon investor untuk mempertimbangkan keputusan investasi dan pemberian pinjaman pada masa yang akan datang.</w:t>
      </w:r>
    </w:p>
    <w:p w:rsidR="00C02C96" w:rsidRDefault="00133779" w:rsidP="00C9236E">
      <w:pPr>
        <w:pStyle w:val="ListParagraph"/>
        <w:numPr>
          <w:ilvl w:val="0"/>
          <w:numId w:val="13"/>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Bagi Pemerintah</w:t>
      </w:r>
    </w:p>
    <w:p w:rsidR="00133779" w:rsidRDefault="00133779" w:rsidP="00133779">
      <w:pPr>
        <w:pStyle w:val="ListParagraph"/>
        <w:spacing w:line="480" w:lineRule="auto"/>
        <w:ind w:left="1080" w:firstLine="360"/>
        <w:jc w:val="both"/>
        <w:rPr>
          <w:rFonts w:ascii="Times New Roman" w:hAnsi="Times New Roman" w:cs="Times New Roman"/>
          <w:sz w:val="24"/>
          <w:szCs w:val="24"/>
          <w:lang w:val="en-US"/>
        </w:rPr>
      </w:pPr>
      <w:r>
        <w:rPr>
          <w:rFonts w:ascii="Times New Roman" w:hAnsi="Times New Roman" w:cs="Times New Roman"/>
          <w:sz w:val="24"/>
          <w:szCs w:val="24"/>
          <w:lang w:val="en-US"/>
        </w:rPr>
        <w:t>Penelitian ini diharapkan dapat dijadikan sebagai bahan pertimbangan pemerintah dan juga lembaga penyusun standar akuntansi dalam peningkatan kualitas standar peraturan yang telah tersedia.</w:t>
      </w:r>
    </w:p>
    <w:p w:rsidR="00133779" w:rsidRDefault="00133779" w:rsidP="00133779">
      <w:pPr>
        <w:rPr>
          <w:rFonts w:ascii="Times New Roman" w:hAnsi="Times New Roman" w:cs="Times New Roman"/>
          <w:b/>
          <w:sz w:val="24"/>
          <w:szCs w:val="24"/>
        </w:rPr>
      </w:pPr>
    </w:p>
    <w:p w:rsidR="00133779" w:rsidRPr="00133779" w:rsidRDefault="00133779" w:rsidP="00133779">
      <w:pPr>
        <w:rPr>
          <w:rFonts w:ascii="Times New Roman" w:hAnsi="Times New Roman" w:cs="Times New Roman"/>
          <w:b/>
          <w:sz w:val="24"/>
          <w:szCs w:val="24"/>
        </w:rPr>
        <w:sectPr w:rsidR="00133779" w:rsidRPr="00133779" w:rsidSect="0021793A">
          <w:headerReference w:type="default" r:id="rId15"/>
          <w:footerReference w:type="default" r:id="rId16"/>
          <w:headerReference w:type="first" r:id="rId17"/>
          <w:footerReference w:type="first" r:id="rId18"/>
          <w:pgSz w:w="11907" w:h="16839" w:code="9"/>
          <w:pgMar w:top="2268" w:right="1701" w:bottom="1701" w:left="2268" w:header="357" w:footer="720" w:gutter="0"/>
          <w:pgNumType w:start="1"/>
          <w:cols w:space="720"/>
          <w:titlePg/>
          <w:docGrid w:linePitch="360"/>
        </w:sectPr>
      </w:pPr>
    </w:p>
    <w:p w:rsidR="00AF7F70" w:rsidRDefault="00AF7F70" w:rsidP="000135FF">
      <w:pPr>
        <w:pStyle w:val="ListParagraph"/>
        <w:spacing w:line="36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BAB II</w:t>
      </w:r>
    </w:p>
    <w:p w:rsidR="00AF7F70" w:rsidRDefault="00AF7F70" w:rsidP="000135FF">
      <w:pPr>
        <w:pStyle w:val="ListParagraph"/>
        <w:spacing w:line="36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TINJAUAN PUSTAKA</w:t>
      </w:r>
    </w:p>
    <w:p w:rsidR="000135FF" w:rsidRDefault="000135FF" w:rsidP="000135FF">
      <w:pPr>
        <w:pStyle w:val="ListParagraph"/>
        <w:spacing w:line="360" w:lineRule="auto"/>
        <w:ind w:left="0"/>
        <w:jc w:val="center"/>
        <w:rPr>
          <w:rFonts w:ascii="Times New Roman" w:hAnsi="Times New Roman" w:cs="Times New Roman"/>
          <w:b/>
          <w:sz w:val="24"/>
          <w:szCs w:val="24"/>
          <w:lang w:val="en-US"/>
        </w:rPr>
      </w:pPr>
    </w:p>
    <w:p w:rsidR="00AF7F70" w:rsidRDefault="00AF7F70" w:rsidP="00EA7703">
      <w:pPr>
        <w:pStyle w:val="ListParagraph"/>
        <w:numPr>
          <w:ilvl w:val="0"/>
          <w:numId w:val="8"/>
        </w:numPr>
        <w:spacing w:line="480" w:lineRule="auto"/>
        <w:ind w:left="426" w:hanging="426"/>
        <w:rPr>
          <w:rFonts w:ascii="Times New Roman" w:hAnsi="Times New Roman" w:cs="Times New Roman"/>
          <w:b/>
          <w:sz w:val="24"/>
          <w:szCs w:val="24"/>
          <w:lang w:val="en-US"/>
        </w:rPr>
      </w:pPr>
      <w:r>
        <w:rPr>
          <w:rFonts w:ascii="Times New Roman" w:hAnsi="Times New Roman" w:cs="Times New Roman"/>
          <w:b/>
          <w:sz w:val="24"/>
          <w:szCs w:val="24"/>
          <w:lang w:val="en-US"/>
        </w:rPr>
        <w:t>Landasan Teori</w:t>
      </w:r>
    </w:p>
    <w:p w:rsidR="002C2296" w:rsidRDefault="002C2296" w:rsidP="00EA7703">
      <w:pPr>
        <w:pStyle w:val="ListParagraph"/>
        <w:numPr>
          <w:ilvl w:val="0"/>
          <w:numId w:val="9"/>
        </w:numPr>
        <w:spacing w:line="480" w:lineRule="auto"/>
        <w:ind w:left="567" w:hanging="141"/>
        <w:rPr>
          <w:rFonts w:ascii="Times New Roman" w:hAnsi="Times New Roman" w:cs="Times New Roman"/>
          <w:b/>
          <w:sz w:val="24"/>
          <w:szCs w:val="24"/>
          <w:lang w:val="en-US"/>
        </w:rPr>
      </w:pPr>
      <w:r>
        <w:rPr>
          <w:rFonts w:ascii="Times New Roman" w:hAnsi="Times New Roman" w:cs="Times New Roman"/>
          <w:b/>
          <w:sz w:val="24"/>
          <w:szCs w:val="24"/>
          <w:lang w:val="en-US"/>
        </w:rPr>
        <w:t>Teori Keagenan (</w:t>
      </w:r>
      <w:r w:rsidRPr="00101677">
        <w:rPr>
          <w:rFonts w:ascii="Times New Roman" w:hAnsi="Times New Roman" w:cs="Times New Roman"/>
          <w:b/>
          <w:i/>
          <w:sz w:val="24"/>
          <w:szCs w:val="24"/>
          <w:lang w:val="en-US"/>
        </w:rPr>
        <w:t>Agency Theory</w:t>
      </w:r>
      <w:r>
        <w:rPr>
          <w:rFonts w:ascii="Times New Roman" w:hAnsi="Times New Roman" w:cs="Times New Roman"/>
          <w:b/>
          <w:sz w:val="24"/>
          <w:szCs w:val="24"/>
          <w:lang w:val="en-US"/>
        </w:rPr>
        <w:t>)</w:t>
      </w:r>
    </w:p>
    <w:p w:rsidR="00A61928" w:rsidRDefault="009E2CCE" w:rsidP="00A61928">
      <w:pPr>
        <w:pStyle w:val="ListParagraph"/>
        <w:spacing w:line="480" w:lineRule="auto"/>
        <w:ind w:firstLine="720"/>
        <w:jc w:val="both"/>
        <w:rPr>
          <w:rFonts w:ascii="Times New Roman" w:hAnsi="Times New Roman" w:cs="Times New Roman"/>
          <w:i/>
          <w:sz w:val="24"/>
          <w:szCs w:val="24"/>
          <w:lang w:val="en-US"/>
        </w:rPr>
      </w:pPr>
      <w:r>
        <w:rPr>
          <w:rFonts w:ascii="Times New Roman" w:hAnsi="Times New Roman" w:cs="Times New Roman"/>
          <w:sz w:val="24"/>
          <w:szCs w:val="24"/>
          <w:lang w:val="en-US"/>
        </w:rPr>
        <w:t>Me</w:t>
      </w:r>
      <w:r w:rsidR="00FC696D">
        <w:rPr>
          <w:rFonts w:ascii="Times New Roman" w:hAnsi="Times New Roman" w:cs="Times New Roman"/>
          <w:sz w:val="24"/>
          <w:szCs w:val="24"/>
          <w:lang w:val="en-US"/>
        </w:rPr>
        <w:t xml:space="preserve">nurut </w:t>
      </w:r>
      <w:r w:rsidR="00057357">
        <w:rPr>
          <w:rFonts w:ascii="Times New Roman" w:hAnsi="Times New Roman" w:cs="Times New Roman"/>
          <w:sz w:val="24"/>
          <w:szCs w:val="24"/>
          <w:lang w:val="en-US"/>
        </w:rPr>
        <w:fldChar w:fldCharType="begin" w:fldLock="1"/>
      </w:r>
      <w:r w:rsidR="00FC696D">
        <w:rPr>
          <w:rFonts w:ascii="Times New Roman" w:hAnsi="Times New Roman" w:cs="Times New Roman"/>
          <w:sz w:val="24"/>
          <w:szCs w:val="24"/>
          <w:lang w:val="en-US"/>
        </w:rPr>
        <w:instrText>ADDIN CSL_CITATION {"citationItems":[{"id":"ITEM-1","itemData":{"author":[{"dropping-particle":"","family":"Jensen","given":"M. C","non-dropping-particle":"","parse-names":false,"suffix":""},{"dropping-particle":"","family":"Meckling","given":"W. H","non-dropping-particle":"","parse-names":false,"suffix":""}],"container-title":"Journal of Financial Economics","id":"ITEM-1","issued":{"date-parts":[["1976"]]},"page":"305-360","title":"Theory of the Firm: Managerial Behavior, Agency Costs And Owner Ship Structure","type":"article-journal"},"uris":["http://www.mendeley.com/documents/?uuid=3f8fed72-e9f0-4ce3-bfa3-df2aedd26982"]}],"mendeley":{"formattedCitation":"(Jensen dan Meckling 1976)","manualFormatting":"Jensen &amp; Meckling (1976)","plainTextFormattedCitation":"(Jensen dan Meckling 1976)","previouslyFormattedCitation":"(Jensen dan Meckling 1976)"},"properties":{"noteIndex":0},"schema":"https://github.com/citation-style-language/schema/raw/master/csl-citation.json"}</w:instrText>
      </w:r>
      <w:r w:rsidR="00057357">
        <w:rPr>
          <w:rFonts w:ascii="Times New Roman" w:hAnsi="Times New Roman" w:cs="Times New Roman"/>
          <w:sz w:val="24"/>
          <w:szCs w:val="24"/>
          <w:lang w:val="en-US"/>
        </w:rPr>
        <w:fldChar w:fldCharType="separate"/>
      </w:r>
      <w:r w:rsidR="00FC696D">
        <w:rPr>
          <w:rFonts w:ascii="Times New Roman" w:hAnsi="Times New Roman" w:cs="Times New Roman"/>
          <w:noProof/>
          <w:sz w:val="24"/>
          <w:szCs w:val="24"/>
          <w:lang w:val="en-US"/>
        </w:rPr>
        <w:t>Jensen &amp;</w:t>
      </w:r>
      <w:r w:rsidR="00FC696D" w:rsidRPr="00FC696D">
        <w:rPr>
          <w:rFonts w:ascii="Times New Roman" w:hAnsi="Times New Roman" w:cs="Times New Roman"/>
          <w:noProof/>
          <w:sz w:val="24"/>
          <w:szCs w:val="24"/>
          <w:lang w:val="en-US"/>
        </w:rPr>
        <w:t xml:space="preserve"> Meckling </w:t>
      </w:r>
      <w:r w:rsidR="00FC696D">
        <w:rPr>
          <w:rFonts w:ascii="Times New Roman" w:hAnsi="Times New Roman" w:cs="Times New Roman"/>
          <w:noProof/>
          <w:sz w:val="24"/>
          <w:szCs w:val="24"/>
          <w:lang w:val="en-US"/>
        </w:rPr>
        <w:t>(</w:t>
      </w:r>
      <w:r w:rsidR="00FC696D" w:rsidRPr="00FC696D">
        <w:rPr>
          <w:rFonts w:ascii="Times New Roman" w:hAnsi="Times New Roman" w:cs="Times New Roman"/>
          <w:noProof/>
          <w:sz w:val="24"/>
          <w:szCs w:val="24"/>
          <w:lang w:val="en-US"/>
        </w:rPr>
        <w:t>1976)</w:t>
      </w:r>
      <w:r w:rsidR="00057357">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mengemukakan teori agensi </w:t>
      </w:r>
      <w:r w:rsidR="00B10551">
        <w:rPr>
          <w:rFonts w:ascii="Times New Roman" w:hAnsi="Times New Roman" w:cs="Times New Roman"/>
          <w:sz w:val="24"/>
          <w:szCs w:val="24"/>
          <w:lang w:val="en-US"/>
        </w:rPr>
        <w:t>untuk perta</w:t>
      </w:r>
      <w:r w:rsidR="004254BB">
        <w:rPr>
          <w:rFonts w:ascii="Times New Roman" w:hAnsi="Times New Roman" w:cs="Times New Roman"/>
          <w:sz w:val="24"/>
          <w:szCs w:val="24"/>
          <w:lang w:val="en-US"/>
        </w:rPr>
        <w:t>m</w:t>
      </w:r>
      <w:r w:rsidR="00B10551">
        <w:rPr>
          <w:rFonts w:ascii="Times New Roman" w:hAnsi="Times New Roman" w:cs="Times New Roman"/>
          <w:sz w:val="24"/>
          <w:szCs w:val="24"/>
          <w:lang w:val="en-US"/>
        </w:rPr>
        <w:t>a kali dan dikutip me</w:t>
      </w:r>
      <w:r w:rsidR="00FC696D">
        <w:rPr>
          <w:rFonts w:ascii="Times New Roman" w:hAnsi="Times New Roman" w:cs="Times New Roman"/>
          <w:sz w:val="24"/>
          <w:szCs w:val="24"/>
          <w:lang w:val="en-US"/>
        </w:rPr>
        <w:t xml:space="preserve">lalui penelitian </w:t>
      </w:r>
      <w:r w:rsidR="00057357">
        <w:rPr>
          <w:rFonts w:ascii="Times New Roman" w:hAnsi="Times New Roman" w:cs="Times New Roman"/>
          <w:sz w:val="24"/>
          <w:szCs w:val="24"/>
          <w:lang w:val="en-US"/>
        </w:rPr>
        <w:fldChar w:fldCharType="begin" w:fldLock="1"/>
      </w:r>
      <w:r w:rsidR="00C61FE6">
        <w:rPr>
          <w:rFonts w:ascii="Times New Roman" w:hAnsi="Times New Roman" w:cs="Times New Roman"/>
          <w:sz w:val="24"/>
          <w:szCs w:val="24"/>
          <w:lang w:val="en-US"/>
        </w:rPr>
        <w:instrText>ADDIN CSL_CITATION {"citationItems":[{"id":"ITEM-1","itemData":{"author":[{"dropping-particle":"","family":"Iskandar, O. R.","given":"&amp; Sparta","non-dropping-particle":"","parse-names":false,"suffix":""}],"container-title":"Jurnal Ekonomi, Manajemen, Akuntansi","id":"ITEM-1","issue":"1","issued":{"date-parts":[["2016"]]},"title":"Pengaruh Debt Covenant, Bonus Plan dan Political Cost Terhadap Konservatisme Akuntansi","type":"article-journal","volume":"22"},"uris":["http://www.mendeley.com/documents/?uuid=954be8e7-0627-4175-95b4-7baf2317be81"]}],"mendeley":{"formattedCitation":"(Iskandar, O. R. 2016)","manualFormatting":"Iskandar (2016)","plainTextFormattedCitation":"(Iskandar, O. R. 2016)","previouslyFormattedCitation":"(Iskandar, O. R. 2016)"},"properties":{"noteIndex":0},"schema":"https://github.com/citation-style-language/schema/raw/master/csl-citation.json"}</w:instrText>
      </w:r>
      <w:r w:rsidR="00057357">
        <w:rPr>
          <w:rFonts w:ascii="Times New Roman" w:hAnsi="Times New Roman" w:cs="Times New Roman"/>
          <w:sz w:val="24"/>
          <w:szCs w:val="24"/>
          <w:lang w:val="en-US"/>
        </w:rPr>
        <w:fldChar w:fldCharType="separate"/>
      </w:r>
      <w:r w:rsidR="00FC696D">
        <w:rPr>
          <w:rFonts w:ascii="Times New Roman" w:hAnsi="Times New Roman" w:cs="Times New Roman"/>
          <w:noProof/>
          <w:sz w:val="24"/>
          <w:szCs w:val="24"/>
          <w:lang w:val="en-US"/>
        </w:rPr>
        <w:t>Iskandar (</w:t>
      </w:r>
      <w:r w:rsidR="00FC696D" w:rsidRPr="00FC696D">
        <w:rPr>
          <w:rFonts w:ascii="Times New Roman" w:hAnsi="Times New Roman" w:cs="Times New Roman"/>
          <w:noProof/>
          <w:sz w:val="24"/>
          <w:szCs w:val="24"/>
          <w:lang w:val="en-US"/>
        </w:rPr>
        <w:t>2016)</w:t>
      </w:r>
      <w:r w:rsidR="00057357">
        <w:rPr>
          <w:rFonts w:ascii="Times New Roman" w:hAnsi="Times New Roman" w:cs="Times New Roman"/>
          <w:sz w:val="24"/>
          <w:szCs w:val="24"/>
          <w:lang w:val="en-US"/>
        </w:rPr>
        <w:fldChar w:fldCharType="end"/>
      </w:r>
      <w:r w:rsidR="00B10551">
        <w:rPr>
          <w:rFonts w:ascii="Times New Roman" w:hAnsi="Times New Roman" w:cs="Times New Roman"/>
          <w:sz w:val="24"/>
          <w:szCs w:val="24"/>
          <w:lang w:val="en-US"/>
        </w:rPr>
        <w:t xml:space="preserve"> yaitu suatu kontrak ant</w:t>
      </w:r>
      <w:r w:rsidR="00A84D33">
        <w:rPr>
          <w:rFonts w:ascii="Times New Roman" w:hAnsi="Times New Roman" w:cs="Times New Roman"/>
          <w:sz w:val="24"/>
          <w:szCs w:val="24"/>
          <w:lang w:val="en-US"/>
        </w:rPr>
        <w:t>ara satu orang atau lebih (</w:t>
      </w:r>
      <w:r w:rsidR="00A84D33" w:rsidRPr="00A84D33">
        <w:rPr>
          <w:rFonts w:ascii="Times New Roman" w:hAnsi="Times New Roman" w:cs="Times New Roman"/>
          <w:i/>
          <w:sz w:val="24"/>
          <w:szCs w:val="24"/>
          <w:lang w:val="en-US"/>
        </w:rPr>
        <w:t>princ</w:t>
      </w:r>
      <w:r w:rsidR="00B10551" w:rsidRPr="00A84D33">
        <w:rPr>
          <w:rFonts w:ascii="Times New Roman" w:hAnsi="Times New Roman" w:cs="Times New Roman"/>
          <w:i/>
          <w:sz w:val="24"/>
          <w:szCs w:val="24"/>
          <w:lang w:val="en-US"/>
        </w:rPr>
        <w:t>ipal</w:t>
      </w:r>
      <w:r w:rsidR="00B10551">
        <w:rPr>
          <w:rFonts w:ascii="Times New Roman" w:hAnsi="Times New Roman" w:cs="Times New Roman"/>
          <w:sz w:val="24"/>
          <w:szCs w:val="24"/>
          <w:lang w:val="en-US"/>
        </w:rPr>
        <w:t>) yang memberikan perintah kepada orang lain (</w:t>
      </w:r>
      <w:r w:rsidR="00B10551" w:rsidRPr="00A84D33">
        <w:rPr>
          <w:rFonts w:ascii="Times New Roman" w:hAnsi="Times New Roman" w:cs="Times New Roman"/>
          <w:i/>
          <w:sz w:val="24"/>
          <w:szCs w:val="24"/>
          <w:lang w:val="en-US"/>
        </w:rPr>
        <w:t>agen</w:t>
      </w:r>
      <w:r w:rsidR="00A84D33" w:rsidRPr="00A84D33">
        <w:rPr>
          <w:rFonts w:ascii="Times New Roman" w:hAnsi="Times New Roman" w:cs="Times New Roman"/>
          <w:i/>
          <w:sz w:val="24"/>
          <w:szCs w:val="24"/>
          <w:lang w:val="en-US"/>
        </w:rPr>
        <w:t>t</w:t>
      </w:r>
      <w:r w:rsidR="00B10551">
        <w:rPr>
          <w:rFonts w:ascii="Times New Roman" w:hAnsi="Times New Roman" w:cs="Times New Roman"/>
          <w:sz w:val="24"/>
          <w:szCs w:val="24"/>
          <w:lang w:val="en-US"/>
        </w:rPr>
        <w:t>) untuk mela</w:t>
      </w:r>
      <w:r w:rsidR="004254BB">
        <w:rPr>
          <w:rFonts w:ascii="Times New Roman" w:hAnsi="Times New Roman" w:cs="Times New Roman"/>
          <w:sz w:val="24"/>
          <w:szCs w:val="24"/>
          <w:lang w:val="en-US"/>
        </w:rPr>
        <w:t>kukan jasa atau bekerja</w:t>
      </w:r>
      <w:r w:rsidR="00B10551">
        <w:rPr>
          <w:rFonts w:ascii="Times New Roman" w:hAnsi="Times New Roman" w:cs="Times New Roman"/>
          <w:sz w:val="24"/>
          <w:szCs w:val="24"/>
          <w:lang w:val="en-US"/>
        </w:rPr>
        <w:t xml:space="preserve"> atas nama prinsipal</w:t>
      </w:r>
      <w:r w:rsidR="004254BB">
        <w:rPr>
          <w:rFonts w:ascii="Times New Roman" w:hAnsi="Times New Roman" w:cs="Times New Roman"/>
          <w:sz w:val="24"/>
          <w:szCs w:val="24"/>
          <w:lang w:val="en-US"/>
        </w:rPr>
        <w:t xml:space="preserve"> dan memberi</w:t>
      </w:r>
      <w:r w:rsidR="00B10551">
        <w:rPr>
          <w:rFonts w:ascii="Times New Roman" w:hAnsi="Times New Roman" w:cs="Times New Roman"/>
          <w:sz w:val="24"/>
          <w:szCs w:val="24"/>
          <w:lang w:val="en-US"/>
        </w:rPr>
        <w:t xml:space="preserve"> wewenang kepada agen untuk membuat keputus</w:t>
      </w:r>
      <w:r w:rsidR="004254BB">
        <w:rPr>
          <w:rFonts w:ascii="Times New Roman" w:hAnsi="Times New Roman" w:cs="Times New Roman"/>
          <w:sz w:val="24"/>
          <w:szCs w:val="24"/>
          <w:lang w:val="en-US"/>
        </w:rPr>
        <w:t>an terbaik bagi</w:t>
      </w:r>
      <w:r w:rsidR="00B10551">
        <w:rPr>
          <w:rFonts w:ascii="Times New Roman" w:hAnsi="Times New Roman" w:cs="Times New Roman"/>
          <w:sz w:val="24"/>
          <w:szCs w:val="24"/>
          <w:lang w:val="en-US"/>
        </w:rPr>
        <w:t xml:space="preserve"> prinsipal. Prinsipal </w:t>
      </w:r>
      <w:r w:rsidR="004254BB">
        <w:rPr>
          <w:rFonts w:ascii="Times New Roman" w:hAnsi="Times New Roman" w:cs="Times New Roman"/>
          <w:sz w:val="24"/>
          <w:szCs w:val="24"/>
          <w:lang w:val="en-US"/>
        </w:rPr>
        <w:t>yang dimaksud dalam</w:t>
      </w:r>
      <w:r w:rsidR="00B10551">
        <w:rPr>
          <w:rFonts w:ascii="Times New Roman" w:hAnsi="Times New Roman" w:cs="Times New Roman"/>
          <w:sz w:val="24"/>
          <w:szCs w:val="24"/>
          <w:lang w:val="en-US"/>
        </w:rPr>
        <w:t xml:space="preserve"> teori ini adalah pemegang saham sedangkan agen merupakan manajemen perusahaan. Dalam aktivitasnya</w:t>
      </w:r>
      <w:r w:rsidR="004254BB">
        <w:rPr>
          <w:rFonts w:ascii="Times New Roman" w:hAnsi="Times New Roman" w:cs="Times New Roman"/>
          <w:sz w:val="24"/>
          <w:szCs w:val="24"/>
          <w:lang w:val="en-US"/>
        </w:rPr>
        <w:t>, manajemen perusahaan terkadang</w:t>
      </w:r>
      <w:r w:rsidR="00B10551">
        <w:rPr>
          <w:rFonts w:ascii="Times New Roman" w:hAnsi="Times New Roman" w:cs="Times New Roman"/>
          <w:sz w:val="24"/>
          <w:szCs w:val="24"/>
          <w:lang w:val="en-US"/>
        </w:rPr>
        <w:t xml:space="preserve"> melakukan tindakan yang dapa</w:t>
      </w:r>
      <w:r w:rsidR="004254BB">
        <w:rPr>
          <w:rFonts w:ascii="Times New Roman" w:hAnsi="Times New Roman" w:cs="Times New Roman"/>
          <w:sz w:val="24"/>
          <w:szCs w:val="24"/>
          <w:lang w:val="en-US"/>
        </w:rPr>
        <w:t xml:space="preserve">t mengorbankan kepentingan pemilik perusahaan, </w:t>
      </w:r>
      <w:r w:rsidR="00B10551">
        <w:rPr>
          <w:rFonts w:ascii="Times New Roman" w:hAnsi="Times New Roman" w:cs="Times New Roman"/>
          <w:sz w:val="24"/>
          <w:szCs w:val="24"/>
          <w:lang w:val="en-US"/>
        </w:rPr>
        <w:t>ini</w:t>
      </w:r>
      <w:r w:rsidR="004254BB">
        <w:rPr>
          <w:rFonts w:ascii="Times New Roman" w:hAnsi="Times New Roman" w:cs="Times New Roman"/>
          <w:sz w:val="24"/>
          <w:szCs w:val="24"/>
          <w:lang w:val="en-US"/>
        </w:rPr>
        <w:t xml:space="preserve"> karena </w:t>
      </w:r>
      <w:r w:rsidR="00B10551">
        <w:rPr>
          <w:rFonts w:ascii="Times New Roman" w:hAnsi="Times New Roman" w:cs="Times New Roman"/>
          <w:sz w:val="24"/>
          <w:szCs w:val="24"/>
          <w:lang w:val="en-US"/>
        </w:rPr>
        <w:t>agen memiliki informasi lebih banyak dibandingkan prinsipal.</w:t>
      </w:r>
    </w:p>
    <w:p w:rsidR="0097361C" w:rsidRDefault="00A61928" w:rsidP="00A61928">
      <w:pPr>
        <w:pStyle w:val="ListParagraph"/>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Teori agensi (</w:t>
      </w:r>
      <w:r w:rsidR="0097361C" w:rsidRPr="00517655">
        <w:rPr>
          <w:rFonts w:ascii="Times New Roman" w:hAnsi="Times New Roman" w:cs="Times New Roman"/>
          <w:i/>
          <w:sz w:val="24"/>
          <w:szCs w:val="24"/>
          <w:lang w:val="en-US"/>
        </w:rPr>
        <w:t>Agency Theory</w:t>
      </w:r>
      <w:r>
        <w:rPr>
          <w:rFonts w:ascii="Times New Roman" w:hAnsi="Times New Roman" w:cs="Times New Roman"/>
          <w:i/>
          <w:sz w:val="24"/>
          <w:szCs w:val="24"/>
          <w:lang w:val="en-US"/>
        </w:rPr>
        <w:t>)</w:t>
      </w:r>
      <w:r w:rsidR="0097361C">
        <w:rPr>
          <w:rFonts w:ascii="Times New Roman" w:hAnsi="Times New Roman" w:cs="Times New Roman"/>
          <w:sz w:val="24"/>
          <w:szCs w:val="24"/>
          <w:lang w:val="en-US"/>
        </w:rPr>
        <w:t xml:space="preserve"> mengasumsikan bahwa setiap individu bertindak untuk kepentingan mereka sendiri. Manajer yang dalam hal ini berperan sebagai (</w:t>
      </w:r>
      <w:r w:rsidR="0097361C" w:rsidRPr="00517655">
        <w:rPr>
          <w:rFonts w:ascii="Times New Roman" w:hAnsi="Times New Roman" w:cs="Times New Roman"/>
          <w:i/>
          <w:sz w:val="24"/>
          <w:szCs w:val="24"/>
          <w:lang w:val="en-US"/>
        </w:rPr>
        <w:t>agent</w:t>
      </w:r>
      <w:r w:rsidR="0097361C">
        <w:rPr>
          <w:rFonts w:ascii="Times New Roman" w:hAnsi="Times New Roman" w:cs="Times New Roman"/>
          <w:sz w:val="24"/>
          <w:szCs w:val="24"/>
          <w:lang w:val="en-US"/>
        </w:rPr>
        <w:t>) berusaha menerima kepuasan berupa kompensasi keuangan yang maksimal dari adanya hubungan keagenan tersebut, sedangkan pemegang saham sebagai (</w:t>
      </w:r>
      <w:r w:rsidR="0097361C" w:rsidRPr="00A84D33">
        <w:rPr>
          <w:rFonts w:ascii="Times New Roman" w:hAnsi="Times New Roman" w:cs="Times New Roman"/>
          <w:i/>
          <w:sz w:val="24"/>
          <w:szCs w:val="24"/>
          <w:lang w:val="en-US"/>
        </w:rPr>
        <w:t>principal</w:t>
      </w:r>
      <w:r w:rsidR="0097361C">
        <w:rPr>
          <w:rFonts w:ascii="Times New Roman" w:hAnsi="Times New Roman" w:cs="Times New Roman"/>
          <w:sz w:val="24"/>
          <w:szCs w:val="24"/>
          <w:lang w:val="en-US"/>
        </w:rPr>
        <w:t xml:space="preserve">) hanya tertarik pada hasil keuangan yang diperoleh dari investasi yang telah diberikan </w:t>
      </w:r>
      <w:r w:rsidR="00C61FE6">
        <w:rPr>
          <w:rFonts w:ascii="Times New Roman" w:hAnsi="Times New Roman" w:cs="Times New Roman"/>
          <w:sz w:val="24"/>
          <w:szCs w:val="24"/>
          <w:lang w:val="en-US"/>
        </w:rPr>
        <w:t xml:space="preserve">kepada perusahaan </w:t>
      </w:r>
      <w:r w:rsidR="00057357">
        <w:rPr>
          <w:rFonts w:ascii="Times New Roman" w:hAnsi="Times New Roman" w:cs="Times New Roman"/>
          <w:sz w:val="24"/>
          <w:szCs w:val="24"/>
          <w:lang w:val="en-US"/>
        </w:rPr>
        <w:fldChar w:fldCharType="begin" w:fldLock="1"/>
      </w:r>
      <w:r w:rsidR="00754D75">
        <w:rPr>
          <w:rFonts w:ascii="Times New Roman" w:hAnsi="Times New Roman" w:cs="Times New Roman"/>
          <w:sz w:val="24"/>
          <w:szCs w:val="24"/>
          <w:lang w:val="en-US"/>
        </w:rPr>
        <w:instrText>ADDIN CSL_CITATION {"citationItems":[{"id":"ITEM-1","itemData":{"abstract":"Rahayu,Sri.2017. “ Pengaruh leverage, Risiko Litigasi, Financial distress, Biaya Politis dan Company Growth terhadap Konservatisme Akuntansi. Skripsi. Jurusan Akuntansi. Fakultas Ekonomi. Universitas Negeri Semarang. Pembimbing I : Drs. Kusmuriyanto, M.Si., II : Kiswanto, S.E.,M.Si. Kata Kunci : Konservatisme Akuntansi. Leverage, Risiko Litigasi, Financial Distress, Biaya Politis, Financial Distress Adanya kasus manipulasi laba dalam perusahaan dikarenakan adanya perbedaan kepentingan antara agen dan prinsipal. Perusahaan dapat menerapkan konservatisme akuntansi untuk mengurangi tindakan manipulasi laba yang dilakukan manajemen. Konservatisme akuntansi juga dapat mencegah konflik kepentingan antara agen dan prinsipal dan dapat mengurangi biaya agensi. Penelitian ini bertujuan untuk mengetahui pengaruh leverage, risiko litigasi, financial distress, biaya politis dan company growth terhadap konservatisme akuntansi. Populasi penelitian ini adalah seluruh perusahaan manufaktur yang terdaftar di Bursa Efek Indonesia 2013-2016. Teknik pemilihan sampel dengan purposive Sampling. Sampel yang masuk kriteria 32 perusahaan. Unit analisis sampel untuk tahun 2013-2016 sebanyak 128 unit . Metode analisis data yang digunakan adalah analisis regresi berganda. Pengujian menggunakan program SPSS 21 for windows. Hasil penelitian menunjukan leverage, financial distress, risiko litigasi dan company growth berpengaruh positif signifikan terhadap konservatisme akuntansi. Sedangkan biaya politik tidak berpengaruh terhadap konservatsme akuntansi. Perusahaan yang menerapkan konservatisme akuntansi dalam penyusunan laporan keuangan akan mengurangi konflik kepentingan dan biaya agensi.","author":[{"dropping-particle":"","family":"Rahayu","given":"Sri","non-dropping-particle":"","parse-names":false,"suffix":""}],"container-title":"Universitas Negeri Semarang","id":"ITEM-1","issued":{"date-parts":[["2017"]]},"title":"Pengaruh Leverage,Risiko Litigasi, Financial Distress, Biaya Politik Dan Company Growth Terhadap Konservatisme Akuntansi (Studi Empiris Pada Perusahaan Manufaktur Yang Terdaftar Di bUrsa Efek Indonesia Periode 2016-2017)","type":"article-journal"},"uris":["http://www.mendeley.com/documents/?uuid=430d42a6-6d77-4f8e-80c9-b340ca8d2147"]}],"mendeley":{"formattedCitation":"(Sri Rahayu 2017)","manualFormatting":"(Rahayu, 2017)","plainTextFormattedCitation":"(Sri Rahayu 2017)","previouslyFormattedCitation":"(Sri Rahayu 2017)"},"properties":{"noteIndex":0},"schema":"https://github.com/citation-style-language/schema/raw/master/csl-citation.json"}</w:instrText>
      </w:r>
      <w:r w:rsidR="00057357">
        <w:rPr>
          <w:rFonts w:ascii="Times New Roman" w:hAnsi="Times New Roman" w:cs="Times New Roman"/>
          <w:sz w:val="24"/>
          <w:szCs w:val="24"/>
          <w:lang w:val="en-US"/>
        </w:rPr>
        <w:fldChar w:fldCharType="separate"/>
      </w:r>
      <w:r w:rsidR="00C61FE6" w:rsidRPr="00C61FE6">
        <w:rPr>
          <w:rFonts w:ascii="Times New Roman" w:hAnsi="Times New Roman" w:cs="Times New Roman"/>
          <w:noProof/>
          <w:sz w:val="24"/>
          <w:szCs w:val="24"/>
          <w:lang w:val="en-US"/>
        </w:rPr>
        <w:t>(Rahayu</w:t>
      </w:r>
      <w:r w:rsidR="00C61FE6">
        <w:rPr>
          <w:rFonts w:ascii="Times New Roman" w:hAnsi="Times New Roman" w:cs="Times New Roman"/>
          <w:noProof/>
          <w:sz w:val="24"/>
          <w:szCs w:val="24"/>
          <w:lang w:val="en-US"/>
        </w:rPr>
        <w:t>,</w:t>
      </w:r>
      <w:r w:rsidR="00C61FE6" w:rsidRPr="00C61FE6">
        <w:rPr>
          <w:rFonts w:ascii="Times New Roman" w:hAnsi="Times New Roman" w:cs="Times New Roman"/>
          <w:noProof/>
          <w:sz w:val="24"/>
          <w:szCs w:val="24"/>
          <w:lang w:val="en-US"/>
        </w:rPr>
        <w:t xml:space="preserve"> 2017)</w:t>
      </w:r>
      <w:r w:rsidR="00057357">
        <w:rPr>
          <w:rFonts w:ascii="Times New Roman" w:hAnsi="Times New Roman" w:cs="Times New Roman"/>
          <w:sz w:val="24"/>
          <w:szCs w:val="24"/>
          <w:lang w:val="en-US"/>
        </w:rPr>
        <w:fldChar w:fldCharType="end"/>
      </w:r>
      <w:r w:rsidR="0097361C">
        <w:rPr>
          <w:rFonts w:ascii="Times New Roman" w:hAnsi="Times New Roman" w:cs="Times New Roman"/>
          <w:sz w:val="24"/>
          <w:szCs w:val="24"/>
          <w:lang w:val="en-US"/>
        </w:rPr>
        <w:t>. Masalah keagenan yang mungkin terjadi yaitu ketidakseimbangan informasi (</w:t>
      </w:r>
      <w:r w:rsidR="0097361C" w:rsidRPr="00C76234">
        <w:rPr>
          <w:rFonts w:ascii="Times New Roman" w:hAnsi="Times New Roman" w:cs="Times New Roman"/>
          <w:i/>
          <w:sz w:val="24"/>
          <w:szCs w:val="24"/>
          <w:lang w:val="en-US"/>
        </w:rPr>
        <w:t>assimetries information</w:t>
      </w:r>
      <w:r w:rsidR="0097361C">
        <w:rPr>
          <w:rFonts w:ascii="Times New Roman" w:hAnsi="Times New Roman" w:cs="Times New Roman"/>
          <w:sz w:val="24"/>
          <w:szCs w:val="24"/>
          <w:lang w:val="en-US"/>
        </w:rPr>
        <w:t xml:space="preserve">). </w:t>
      </w:r>
      <w:r w:rsidR="0097361C">
        <w:rPr>
          <w:rFonts w:ascii="Times New Roman" w:hAnsi="Times New Roman" w:cs="Times New Roman"/>
          <w:sz w:val="24"/>
          <w:szCs w:val="24"/>
          <w:lang w:val="en-US"/>
        </w:rPr>
        <w:lastRenderedPageBreak/>
        <w:t xml:space="preserve">Ketidakseimbangan informasi dapat terjadi karena kurangnya informasi yang diperoleh salah satu pihak. Sebagai pihak yang berperan langsung dalam kegiatan operasional yang terjadi di perusahaan memungkinkan manajer untuk memiliki informasi yang lebih luas dibandingkan pemegang saham, sehingga pemegang saham yang hanya memiliki sedikit informasi akan mengalami kesulitan dalam mengontrol perusahaan yang dikelola oleh manajer. Perbedaan informasi tersebut dapat menjadi peluang </w:t>
      </w:r>
      <w:r w:rsidR="0097361C" w:rsidRPr="00F05344">
        <w:rPr>
          <w:rFonts w:ascii="Times New Roman" w:hAnsi="Times New Roman" w:cs="Times New Roman"/>
          <w:i/>
          <w:sz w:val="24"/>
          <w:szCs w:val="24"/>
          <w:lang w:val="en-US"/>
        </w:rPr>
        <w:t>agent</w:t>
      </w:r>
      <w:r w:rsidR="0097361C">
        <w:rPr>
          <w:rFonts w:ascii="Times New Roman" w:hAnsi="Times New Roman" w:cs="Times New Roman"/>
          <w:sz w:val="24"/>
          <w:szCs w:val="24"/>
          <w:lang w:val="en-US"/>
        </w:rPr>
        <w:t xml:space="preserve"> untuk melakukan manipulasi informasi keuangan tanpa diketahui oleh </w:t>
      </w:r>
      <w:r w:rsidR="0097361C" w:rsidRPr="00F05344">
        <w:rPr>
          <w:rFonts w:ascii="Times New Roman" w:hAnsi="Times New Roman" w:cs="Times New Roman"/>
          <w:i/>
          <w:sz w:val="24"/>
          <w:szCs w:val="24"/>
          <w:lang w:val="en-US"/>
        </w:rPr>
        <w:t>principal</w:t>
      </w:r>
      <w:r w:rsidR="0097361C">
        <w:rPr>
          <w:rFonts w:ascii="Times New Roman" w:hAnsi="Times New Roman" w:cs="Times New Roman"/>
          <w:sz w:val="24"/>
          <w:szCs w:val="24"/>
          <w:lang w:val="en-US"/>
        </w:rPr>
        <w:t xml:space="preserve"> mengenai kebenaran yang sesungguh</w:t>
      </w:r>
      <w:r w:rsidR="00C61FE6">
        <w:rPr>
          <w:rFonts w:ascii="Times New Roman" w:hAnsi="Times New Roman" w:cs="Times New Roman"/>
          <w:sz w:val="24"/>
          <w:szCs w:val="24"/>
          <w:lang w:val="en-US"/>
        </w:rPr>
        <w:t xml:space="preserve">nya </w:t>
      </w:r>
      <w:r w:rsidR="00057357">
        <w:rPr>
          <w:rFonts w:ascii="Times New Roman" w:hAnsi="Times New Roman" w:cs="Times New Roman"/>
          <w:sz w:val="24"/>
          <w:szCs w:val="24"/>
          <w:lang w:val="en-US"/>
        </w:rPr>
        <w:fldChar w:fldCharType="begin" w:fldLock="1"/>
      </w:r>
      <w:r w:rsidR="00C61FE6">
        <w:rPr>
          <w:rFonts w:ascii="Times New Roman" w:hAnsi="Times New Roman" w:cs="Times New Roman"/>
          <w:sz w:val="24"/>
          <w:szCs w:val="24"/>
          <w:lang w:val="en-US"/>
        </w:rPr>
        <w:instrText>ADDIN CSL_CITATION {"citationItems":[{"id":"ITEM-1","itemData":{"abstract":"Penelitian ini bertujuan untuk menguji pengaruh ukuran perusahaan, rasio leverage, intensitas modal, dan likuiditas perusahaan terhadap konservatisme perusahaan. Konservatisme perusahaan merupakan variabel dependen dalam penelitian ini yang diukur dengan ukuran non operating akrual. Variabel independen yang diteliti antara lain ukuran perusahaan, rasio leverage, intensitas modal, dan likuiditas. Sampel penelitian ini adalah perusahaan manufaktur yang diambil secara acak yang terdaftar di Bursa Efek Indonesia pada tahun 2008 – 2010. Sampel dipilih menggunakan metode random sampling dan diperoleh 82 perusahaan yang menjadi sampel. Pengujian hipotesis dilakukan menggunakan analisis regresi OLS (Ordinary Least Square). Dengan proksi non operating akrual pada konservatisme perusahaan, hasil penelitian menunjukkan perbedaan hasil dengan penelitian sebelumnya. Oleh karena itu, penelitian ini menyimpulkan bahwa ukuran perusahaan, dan intensitas modal berpengaruh secara signifikan terhadap konservatisme perusahaan. Sedangkan rasio leverage dan likuiditas tidak berpengaruh signifikan terhadap konservatisme perusahaan. Dilihat dari uji simultan, penelitian ini juga membuktikan bahwa ukuran perusahaan dan intensitas modal memiliki kontribusi yang besar dalam mempengaruhi konservatisme perusahaan. Dan perusahaan secara konsisten lebih menurunkan aset dan pendapatan agar lebih konservatif daripada meninggikan utang dan beban.","author":[{"dropping-particle":"","family":"Purnama","given":"Willyza","non-dropping-particle":"","parse-names":false,"suffix":""},{"dropping-particle":"","family":"Daljono","given":"Daljono","non-dropping-particle":"","parse-names":false,"suffix":""}],"container-title":"Diponegoro Journal of Accounting","id":"ITEM-1","issue":"3","issued":{"date-parts":[["2013"]]},"page":"1-11","title":"Pengaruh Ukuran Perusahaan, Rasio Leverage, Intensitas Modal, dan Likuiditas Perusahaan Terhadap Konservatisme Perusahaan (Studi Pada Perusahaan yang Belum Menggunakan IFRS)","type":"article-journal","volume":"2"},"uris":["http://www.mendeley.com/documents/?uuid=baa6d932-7afa-40c8-a9f9-818564134a36"]}],"mendeley":{"formattedCitation":"(Purnama dan Daljono 2013)","manualFormatting":"(Purnama &amp; Daljono, 2013)","plainTextFormattedCitation":"(Purnama dan Daljono 2013)","previouslyFormattedCitation":"(Purnama dan Daljono 2013)"},"properties":{"noteIndex":0},"schema":"https://github.com/citation-style-language/schema/raw/master/csl-citation.json"}</w:instrText>
      </w:r>
      <w:r w:rsidR="00057357">
        <w:rPr>
          <w:rFonts w:ascii="Times New Roman" w:hAnsi="Times New Roman" w:cs="Times New Roman"/>
          <w:sz w:val="24"/>
          <w:szCs w:val="24"/>
          <w:lang w:val="en-US"/>
        </w:rPr>
        <w:fldChar w:fldCharType="separate"/>
      </w:r>
      <w:r w:rsidR="00C61FE6">
        <w:rPr>
          <w:rFonts w:ascii="Times New Roman" w:hAnsi="Times New Roman" w:cs="Times New Roman"/>
          <w:noProof/>
          <w:sz w:val="24"/>
          <w:szCs w:val="24"/>
          <w:lang w:val="en-US"/>
        </w:rPr>
        <w:t>(Purnama &amp;</w:t>
      </w:r>
      <w:r w:rsidR="00C61FE6" w:rsidRPr="00C61FE6">
        <w:rPr>
          <w:rFonts w:ascii="Times New Roman" w:hAnsi="Times New Roman" w:cs="Times New Roman"/>
          <w:noProof/>
          <w:sz w:val="24"/>
          <w:szCs w:val="24"/>
          <w:lang w:val="en-US"/>
        </w:rPr>
        <w:t xml:space="preserve"> Daljono</w:t>
      </w:r>
      <w:r w:rsidR="00C61FE6">
        <w:rPr>
          <w:rFonts w:ascii="Times New Roman" w:hAnsi="Times New Roman" w:cs="Times New Roman"/>
          <w:noProof/>
          <w:sz w:val="24"/>
          <w:szCs w:val="24"/>
          <w:lang w:val="en-US"/>
        </w:rPr>
        <w:t xml:space="preserve">, </w:t>
      </w:r>
      <w:r w:rsidR="00C61FE6" w:rsidRPr="00C61FE6">
        <w:rPr>
          <w:rFonts w:ascii="Times New Roman" w:hAnsi="Times New Roman" w:cs="Times New Roman"/>
          <w:noProof/>
          <w:sz w:val="24"/>
          <w:szCs w:val="24"/>
          <w:lang w:val="en-US"/>
        </w:rPr>
        <w:t>2013)</w:t>
      </w:r>
      <w:r w:rsidR="00057357">
        <w:rPr>
          <w:rFonts w:ascii="Times New Roman" w:hAnsi="Times New Roman" w:cs="Times New Roman"/>
          <w:sz w:val="24"/>
          <w:szCs w:val="24"/>
          <w:lang w:val="en-US"/>
        </w:rPr>
        <w:fldChar w:fldCharType="end"/>
      </w:r>
      <w:r w:rsidR="0097361C">
        <w:rPr>
          <w:rFonts w:ascii="Times New Roman" w:hAnsi="Times New Roman" w:cs="Times New Roman"/>
          <w:sz w:val="24"/>
          <w:szCs w:val="24"/>
          <w:lang w:val="en-US"/>
        </w:rPr>
        <w:t>.</w:t>
      </w:r>
    </w:p>
    <w:p w:rsidR="00416F60" w:rsidRPr="00DA0927" w:rsidRDefault="000917DE" w:rsidP="001D59C1">
      <w:pPr>
        <w:pStyle w:val="ListParagraph"/>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Manipulasi informasi keuangan dapat merugikan beberapa pihak-pihak yang berkepentingan, sehingga </w:t>
      </w:r>
      <w:r w:rsidR="005429B3">
        <w:rPr>
          <w:rFonts w:ascii="Times New Roman" w:hAnsi="Times New Roman" w:cs="Times New Roman"/>
          <w:sz w:val="24"/>
          <w:szCs w:val="24"/>
          <w:lang w:val="en-US"/>
        </w:rPr>
        <w:t>perlu adanya upaya untuk menghindari hal tersebut. Salah satu upaya yang dapat dilakukan untuk mencegah timbulnya masalah keagenan adalah dengan menerapkan konservatisme dalam penyusunan laporan keuangan perusahaan. Keterkaitan penerapan konservatisme dengan teori keagenan yaitu semakin padat modal suatu perusahaan dapat meningkatkan proteksi ya</w:t>
      </w:r>
      <w:r w:rsidR="003F68F0">
        <w:rPr>
          <w:rFonts w:ascii="Times New Roman" w:hAnsi="Times New Roman" w:cs="Times New Roman"/>
          <w:sz w:val="24"/>
          <w:szCs w:val="24"/>
          <w:lang w:val="en-US"/>
        </w:rPr>
        <w:t xml:space="preserve">ng dilakukan oleh investor </w:t>
      </w:r>
      <w:r w:rsidR="00057357" w:rsidRPr="003F68F0">
        <w:rPr>
          <w:rFonts w:ascii="Times New Roman" w:hAnsi="Times New Roman" w:cs="Times New Roman"/>
          <w:sz w:val="24"/>
          <w:szCs w:val="24"/>
          <w:lang w:val="en-US"/>
        </w:rPr>
        <w:fldChar w:fldCharType="begin" w:fldLock="1"/>
      </w:r>
      <w:r w:rsidR="00766266">
        <w:rPr>
          <w:rFonts w:ascii="Times New Roman" w:hAnsi="Times New Roman" w:cs="Times New Roman"/>
          <w:sz w:val="24"/>
          <w:szCs w:val="24"/>
          <w:lang w:val="en-US"/>
        </w:rPr>
        <w:instrText>ADDIN CSL_CITATION {"citationItems":[{"id":"ITEM-1","itemData":{"author":[{"dropping-particle":"","family":"Ahmed","given":"Answe S.","non-dropping-particle":"","parse-names":false,"suffix":""},{"dropping-particle":"","family":"Bilings","given":"Bruce K.","non-dropping-particle":"","parse-names":false,"suffix":""},{"dropping-particle":"","family":"Morton","given":"Rhicard M.","non-dropping-particle":"","parse-names":false,"suffix":""},{"dropping-particle":"","family":"Mary Standford harri","given":"","non-dropping-particle":"","parse-names":false,"suffix":""}],"container-title":"The Ultimate Accountants' Reference, 3rd Edition","id":"ITEM-1","issued":{"date-parts":[["2015"]]},"title":"The Role of Accounting","type":"article-journal","volume":"77"},"uris":["http://www.mendeley.com/documents/?uuid=c80ad4f2-10ed-455d-aa84-1ce7cc2a4469"]}],"mendeley":{"formattedCitation":"(Answe S. Ahmed et al. 2015)","manualFormatting":"(Ahmed et al., 2015)","plainTextFormattedCitation":"(Answe S. Ahmed et al. 2015)","previouslyFormattedCitation":"(Answe S. Ahmed et al. 2015)"},"properties":{"noteIndex":0},"schema":"https://github.com/citation-style-language/schema/raw/master/csl-citation.json"}</w:instrText>
      </w:r>
      <w:r w:rsidR="00057357" w:rsidRPr="003F68F0">
        <w:rPr>
          <w:rFonts w:ascii="Times New Roman" w:hAnsi="Times New Roman" w:cs="Times New Roman"/>
          <w:sz w:val="24"/>
          <w:szCs w:val="24"/>
          <w:lang w:val="en-US"/>
        </w:rPr>
        <w:fldChar w:fldCharType="separate"/>
      </w:r>
      <w:r w:rsidR="003F68F0" w:rsidRPr="003F68F0">
        <w:rPr>
          <w:rFonts w:ascii="Times New Roman" w:hAnsi="Times New Roman" w:cs="Times New Roman"/>
          <w:noProof/>
          <w:sz w:val="24"/>
          <w:szCs w:val="24"/>
          <w:lang w:val="en-US"/>
        </w:rPr>
        <w:t xml:space="preserve">(Ahmed </w:t>
      </w:r>
      <w:r w:rsidR="003F68F0" w:rsidRPr="003F68F0">
        <w:rPr>
          <w:rFonts w:ascii="Times New Roman" w:hAnsi="Times New Roman" w:cs="Times New Roman"/>
          <w:i/>
          <w:noProof/>
          <w:sz w:val="24"/>
          <w:szCs w:val="24"/>
          <w:lang w:val="en-US"/>
        </w:rPr>
        <w:t>et al</w:t>
      </w:r>
      <w:r w:rsidR="003F68F0" w:rsidRPr="003F68F0">
        <w:rPr>
          <w:rFonts w:ascii="Times New Roman" w:hAnsi="Times New Roman" w:cs="Times New Roman"/>
          <w:noProof/>
          <w:sz w:val="24"/>
          <w:szCs w:val="24"/>
          <w:lang w:val="en-US"/>
        </w:rPr>
        <w:t>., 2015)</w:t>
      </w:r>
      <w:r w:rsidR="00057357" w:rsidRPr="003F68F0">
        <w:rPr>
          <w:rFonts w:ascii="Times New Roman" w:hAnsi="Times New Roman" w:cs="Times New Roman"/>
          <w:sz w:val="24"/>
          <w:szCs w:val="24"/>
          <w:lang w:val="en-US"/>
        </w:rPr>
        <w:fldChar w:fldCharType="end"/>
      </w:r>
      <w:r w:rsidR="005429B3" w:rsidRPr="003F68F0">
        <w:rPr>
          <w:rFonts w:ascii="Times New Roman" w:hAnsi="Times New Roman" w:cs="Times New Roman"/>
          <w:sz w:val="24"/>
          <w:szCs w:val="24"/>
          <w:lang w:val="en-US"/>
        </w:rPr>
        <w:t>.</w:t>
      </w:r>
      <w:r w:rsidR="00EA3E47">
        <w:rPr>
          <w:rFonts w:ascii="Times New Roman" w:hAnsi="Times New Roman" w:cs="Times New Roman"/>
          <w:sz w:val="24"/>
          <w:szCs w:val="24"/>
          <w:lang w:val="en-US"/>
        </w:rPr>
        <w:t xml:space="preserve"> Penerapan </w:t>
      </w:r>
      <w:r w:rsidR="00EA3E47" w:rsidRPr="00EA3E47">
        <w:rPr>
          <w:rFonts w:ascii="Times New Roman" w:hAnsi="Times New Roman" w:cs="Times New Roman"/>
          <w:i/>
          <w:sz w:val="24"/>
          <w:szCs w:val="24"/>
          <w:lang w:val="en-US"/>
        </w:rPr>
        <w:t>agency theory</w:t>
      </w:r>
      <w:r w:rsidR="00EA3E47">
        <w:rPr>
          <w:rFonts w:ascii="Times New Roman" w:hAnsi="Times New Roman" w:cs="Times New Roman"/>
          <w:sz w:val="24"/>
          <w:szCs w:val="24"/>
          <w:lang w:val="en-US"/>
        </w:rPr>
        <w:t xml:space="preserve"> dalam penelitian ini terdapat pada variabel yang digunakan yaitu risiko litigasi (</w:t>
      </w:r>
      <w:r w:rsidR="00EA3E47" w:rsidRPr="00EA3E47">
        <w:rPr>
          <w:rFonts w:ascii="Times New Roman" w:hAnsi="Times New Roman" w:cs="Times New Roman"/>
          <w:i/>
          <w:sz w:val="24"/>
          <w:szCs w:val="24"/>
          <w:lang w:val="en-US"/>
        </w:rPr>
        <w:t>litigation risk</w:t>
      </w:r>
      <w:r w:rsidR="00EA3E47">
        <w:rPr>
          <w:rFonts w:ascii="Times New Roman" w:hAnsi="Times New Roman" w:cs="Times New Roman"/>
          <w:sz w:val="24"/>
          <w:szCs w:val="24"/>
          <w:lang w:val="en-US"/>
        </w:rPr>
        <w:t>).</w:t>
      </w:r>
    </w:p>
    <w:p w:rsidR="002C2296" w:rsidRDefault="002C2296" w:rsidP="00EA7703">
      <w:pPr>
        <w:pStyle w:val="ListParagraph"/>
        <w:numPr>
          <w:ilvl w:val="0"/>
          <w:numId w:val="9"/>
        </w:numPr>
        <w:spacing w:line="480" w:lineRule="auto"/>
        <w:ind w:left="567" w:hanging="141"/>
        <w:rPr>
          <w:rFonts w:ascii="Times New Roman" w:hAnsi="Times New Roman" w:cs="Times New Roman"/>
          <w:b/>
          <w:sz w:val="24"/>
          <w:szCs w:val="24"/>
          <w:lang w:val="en-US"/>
        </w:rPr>
      </w:pPr>
      <w:r>
        <w:rPr>
          <w:rFonts w:ascii="Times New Roman" w:hAnsi="Times New Roman" w:cs="Times New Roman"/>
          <w:b/>
          <w:sz w:val="24"/>
          <w:szCs w:val="24"/>
          <w:lang w:val="en-US"/>
        </w:rPr>
        <w:t>Teori Akuntansi Positif (</w:t>
      </w:r>
      <w:r w:rsidRPr="00101677">
        <w:rPr>
          <w:rFonts w:ascii="Times New Roman" w:hAnsi="Times New Roman" w:cs="Times New Roman"/>
          <w:b/>
          <w:i/>
          <w:sz w:val="24"/>
          <w:szCs w:val="24"/>
          <w:lang w:val="en-US"/>
        </w:rPr>
        <w:t>Positive Accounting Theory</w:t>
      </w:r>
      <w:r>
        <w:rPr>
          <w:rFonts w:ascii="Times New Roman" w:hAnsi="Times New Roman" w:cs="Times New Roman"/>
          <w:b/>
          <w:sz w:val="24"/>
          <w:szCs w:val="24"/>
          <w:lang w:val="en-US"/>
        </w:rPr>
        <w:t>)</w:t>
      </w:r>
    </w:p>
    <w:p w:rsidR="007F035E" w:rsidRDefault="00057357" w:rsidP="001D59C1">
      <w:pPr>
        <w:pStyle w:val="ListParagraph"/>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fldChar w:fldCharType="begin" w:fldLock="1"/>
      </w:r>
      <w:r w:rsidR="00C61FE6">
        <w:rPr>
          <w:rFonts w:ascii="Times New Roman" w:hAnsi="Times New Roman" w:cs="Times New Roman"/>
          <w:sz w:val="24"/>
          <w:szCs w:val="24"/>
        </w:rPr>
        <w:instrText>ADDIN CSL_CITATION {"citationItems":[{"id":"ITEM-1","itemData":{"author":[{"dropping-particle":"","family":"Hery","given":"","non-dropping-particle":"","parse-names":false,"suffix":""}],"id":"ITEM-1","issued":{"date-parts":[["2017"]]},"publisher":"PT Gasindo","publisher-place":"Jakarta","title":"Teori Akuntansi Pendekatan Konsep dan Analisis","type":"book"},"uris":["http://www.mendeley.com/documents/?uuid=fc5d0e3c-9aac-4457-a0ca-0eb3898f8528"]}],"mendeley":{"formattedCitation":"(Hery 2017)","manualFormatting":"Hery (2017:106)","plainTextFormattedCitation":"(Hery 2017)","previouslyFormattedCitation":"(Hery 2017)"},"properties":{"noteIndex":0},"schema":"https://github.com/citation-style-language/schema/raw/master/csl-citation.json"}</w:instrText>
      </w:r>
      <w:r>
        <w:rPr>
          <w:rFonts w:ascii="Times New Roman" w:hAnsi="Times New Roman" w:cs="Times New Roman"/>
          <w:sz w:val="24"/>
          <w:szCs w:val="24"/>
        </w:rPr>
        <w:fldChar w:fldCharType="separate"/>
      </w:r>
      <w:r w:rsidR="00C61FE6" w:rsidRPr="00C61FE6">
        <w:rPr>
          <w:rFonts w:ascii="Times New Roman" w:hAnsi="Times New Roman" w:cs="Times New Roman"/>
          <w:noProof/>
          <w:sz w:val="24"/>
          <w:szCs w:val="24"/>
        </w:rPr>
        <w:t xml:space="preserve">Hery </w:t>
      </w:r>
      <w:r w:rsidR="00C61FE6">
        <w:rPr>
          <w:rFonts w:ascii="Times New Roman" w:hAnsi="Times New Roman" w:cs="Times New Roman"/>
          <w:noProof/>
          <w:sz w:val="24"/>
          <w:szCs w:val="24"/>
          <w:lang w:val="en-US"/>
        </w:rPr>
        <w:t>(</w:t>
      </w:r>
      <w:r w:rsidR="00C61FE6" w:rsidRPr="00C61FE6">
        <w:rPr>
          <w:rFonts w:ascii="Times New Roman" w:hAnsi="Times New Roman" w:cs="Times New Roman"/>
          <w:noProof/>
          <w:sz w:val="24"/>
          <w:szCs w:val="24"/>
        </w:rPr>
        <w:t>2017</w:t>
      </w:r>
      <w:r w:rsidR="00C61FE6">
        <w:rPr>
          <w:rFonts w:ascii="Times New Roman" w:hAnsi="Times New Roman" w:cs="Times New Roman"/>
          <w:noProof/>
          <w:sz w:val="24"/>
          <w:szCs w:val="24"/>
          <w:lang w:val="en-US"/>
        </w:rPr>
        <w:t>:106</w:t>
      </w:r>
      <w:r w:rsidR="00C61FE6" w:rsidRPr="00C61FE6">
        <w:rPr>
          <w:rFonts w:ascii="Times New Roman" w:hAnsi="Times New Roman" w:cs="Times New Roman"/>
          <w:noProof/>
          <w:sz w:val="24"/>
          <w:szCs w:val="24"/>
        </w:rPr>
        <w:t>)</w:t>
      </w:r>
      <w:r>
        <w:rPr>
          <w:rFonts w:ascii="Times New Roman" w:hAnsi="Times New Roman" w:cs="Times New Roman"/>
          <w:sz w:val="24"/>
          <w:szCs w:val="24"/>
        </w:rPr>
        <w:fldChar w:fldCharType="end"/>
      </w:r>
      <w:r w:rsidR="00101677" w:rsidRPr="00101677">
        <w:rPr>
          <w:rFonts w:ascii="Times New Roman" w:hAnsi="Times New Roman" w:cs="Times New Roman"/>
          <w:sz w:val="24"/>
          <w:szCs w:val="24"/>
        </w:rPr>
        <w:t xml:space="preserve"> t</w:t>
      </w:r>
      <w:r w:rsidR="002A5FF2">
        <w:rPr>
          <w:rFonts w:ascii="Times New Roman" w:hAnsi="Times New Roman" w:cs="Times New Roman"/>
          <w:sz w:val="24"/>
          <w:szCs w:val="24"/>
        </w:rPr>
        <w:t>eori akuntansi positif mem</w:t>
      </w:r>
      <w:r w:rsidR="002A5FF2">
        <w:rPr>
          <w:rFonts w:ascii="Times New Roman" w:hAnsi="Times New Roman" w:cs="Times New Roman"/>
          <w:sz w:val="24"/>
          <w:szCs w:val="24"/>
          <w:lang w:val="en-US"/>
        </w:rPr>
        <w:t>iliki</w:t>
      </w:r>
      <w:r w:rsidR="00101677" w:rsidRPr="00101677">
        <w:rPr>
          <w:rFonts w:ascii="Times New Roman" w:hAnsi="Times New Roman" w:cs="Times New Roman"/>
          <w:sz w:val="24"/>
          <w:szCs w:val="24"/>
        </w:rPr>
        <w:t xml:space="preserve"> ciri pemecahan masalah </w:t>
      </w:r>
      <w:r w:rsidR="00101677" w:rsidRPr="00101677">
        <w:rPr>
          <w:rFonts w:ascii="Times New Roman" w:hAnsi="Times New Roman" w:cs="Times New Roman"/>
          <w:i/>
          <w:iCs/>
          <w:sz w:val="24"/>
          <w:szCs w:val="24"/>
        </w:rPr>
        <w:t xml:space="preserve">(problem solving) </w:t>
      </w:r>
      <w:r w:rsidR="00101677" w:rsidRPr="00101677">
        <w:rPr>
          <w:rFonts w:ascii="Times New Roman" w:hAnsi="Times New Roman" w:cs="Times New Roman"/>
          <w:sz w:val="24"/>
          <w:szCs w:val="24"/>
        </w:rPr>
        <w:t xml:space="preserve">yang mengacu pada realitas pratik akuntansi </w:t>
      </w:r>
      <w:r w:rsidR="00101677" w:rsidRPr="00101677">
        <w:rPr>
          <w:rFonts w:ascii="Times New Roman" w:hAnsi="Times New Roman" w:cs="Times New Roman"/>
          <w:sz w:val="24"/>
          <w:szCs w:val="24"/>
        </w:rPr>
        <w:lastRenderedPageBreak/>
        <w:t>melalui pendekatan ekonomi d</w:t>
      </w:r>
      <w:r w:rsidR="002A5FF2">
        <w:rPr>
          <w:rFonts w:ascii="Times New Roman" w:hAnsi="Times New Roman" w:cs="Times New Roman"/>
          <w:sz w:val="24"/>
          <w:szCs w:val="24"/>
        </w:rPr>
        <w:t xml:space="preserve">an perilaku yang bertujuan </w:t>
      </w:r>
      <w:r w:rsidR="002A5FF2">
        <w:rPr>
          <w:rFonts w:ascii="Times New Roman" w:hAnsi="Times New Roman" w:cs="Times New Roman"/>
          <w:sz w:val="24"/>
          <w:szCs w:val="24"/>
          <w:lang w:val="en-US"/>
        </w:rPr>
        <w:t xml:space="preserve">untuk </w:t>
      </w:r>
      <w:r w:rsidR="00101677" w:rsidRPr="00101677">
        <w:rPr>
          <w:rFonts w:ascii="Times New Roman" w:hAnsi="Times New Roman" w:cs="Times New Roman"/>
          <w:sz w:val="24"/>
          <w:szCs w:val="24"/>
        </w:rPr>
        <w:t xml:space="preserve"> menjelaskan pratik akuntansi itu sendiri. Teori akuntansi positif mengidentif</w:t>
      </w:r>
      <w:r w:rsidR="002A5FF2">
        <w:rPr>
          <w:rFonts w:ascii="Times New Roman" w:hAnsi="Times New Roman" w:cs="Times New Roman"/>
          <w:sz w:val="24"/>
          <w:szCs w:val="24"/>
        </w:rPr>
        <w:t xml:space="preserve">ikasi sebuah proses dengan </w:t>
      </w:r>
      <w:r w:rsidR="00101677" w:rsidRPr="00101677">
        <w:rPr>
          <w:rFonts w:ascii="Times New Roman" w:hAnsi="Times New Roman" w:cs="Times New Roman"/>
          <w:sz w:val="24"/>
          <w:szCs w:val="24"/>
        </w:rPr>
        <w:t>pemahaman, pengetahuan akuntansi, dan pengunaan kebijakan akuntansi yang paling tepat untuk mengatasi suatu kondisi di</w:t>
      </w:r>
      <w:r w:rsidR="00C61FE6">
        <w:rPr>
          <w:rFonts w:ascii="Times New Roman" w:hAnsi="Times New Roman" w:cs="Times New Roman"/>
          <w:sz w:val="24"/>
          <w:szCs w:val="24"/>
        </w:rPr>
        <w:t xml:space="preserve">masa depan </w:t>
      </w:r>
      <w:r>
        <w:rPr>
          <w:rFonts w:ascii="Times New Roman" w:hAnsi="Times New Roman" w:cs="Times New Roman"/>
          <w:sz w:val="24"/>
          <w:szCs w:val="24"/>
        </w:rPr>
        <w:fldChar w:fldCharType="begin" w:fldLock="1"/>
      </w:r>
      <w:r w:rsidR="00C61FE6">
        <w:rPr>
          <w:rFonts w:ascii="Times New Roman" w:hAnsi="Times New Roman" w:cs="Times New Roman"/>
          <w:sz w:val="24"/>
          <w:szCs w:val="24"/>
        </w:rPr>
        <w:instrText>ADDIN CSL_CITATION {"citationItems":[{"id":"ITEM-1","itemData":{"author":[{"dropping-particle":"","family":"Hery","given":"","non-dropping-particle":"","parse-names":false,"suffix":""}],"id":"ITEM-1","issued":{"date-parts":[["2016"]]},"publisher":"PT Gramedia Widia Sarana Indonesia","publisher-place":"Jakarta","title":"Analisis Laporan Keuangan","type":"book"},"uris":["http://www.mendeley.com/documents/?uuid=06c61da3-8537-49c9-aaf1-24ed06842f3c"]}],"mendeley":{"formattedCitation":"(Hery 2016)","manualFormatting":"(Hery, 2016:107)","plainTextFormattedCitation":"(Hery 2016)","previouslyFormattedCitation":"(Hery 2016)"},"properties":{"noteIndex":0},"schema":"https://github.com/citation-style-language/schema/raw/master/csl-citation.json"}</w:instrText>
      </w:r>
      <w:r>
        <w:rPr>
          <w:rFonts w:ascii="Times New Roman" w:hAnsi="Times New Roman" w:cs="Times New Roman"/>
          <w:sz w:val="24"/>
          <w:szCs w:val="24"/>
        </w:rPr>
        <w:fldChar w:fldCharType="separate"/>
      </w:r>
      <w:r w:rsidR="00C61FE6" w:rsidRPr="00C61FE6">
        <w:rPr>
          <w:rFonts w:ascii="Times New Roman" w:hAnsi="Times New Roman" w:cs="Times New Roman"/>
          <w:noProof/>
          <w:sz w:val="24"/>
          <w:szCs w:val="24"/>
        </w:rPr>
        <w:t>(Hery</w:t>
      </w:r>
      <w:r w:rsidR="00C61FE6">
        <w:rPr>
          <w:rFonts w:ascii="Times New Roman" w:hAnsi="Times New Roman" w:cs="Times New Roman"/>
          <w:noProof/>
          <w:sz w:val="24"/>
          <w:szCs w:val="24"/>
          <w:lang w:val="en-US"/>
        </w:rPr>
        <w:t>,</w:t>
      </w:r>
      <w:r w:rsidR="00C61FE6" w:rsidRPr="00C61FE6">
        <w:rPr>
          <w:rFonts w:ascii="Times New Roman" w:hAnsi="Times New Roman" w:cs="Times New Roman"/>
          <w:noProof/>
          <w:sz w:val="24"/>
          <w:szCs w:val="24"/>
        </w:rPr>
        <w:t xml:space="preserve"> 2016</w:t>
      </w:r>
      <w:r w:rsidR="00C61FE6">
        <w:rPr>
          <w:rFonts w:ascii="Times New Roman" w:hAnsi="Times New Roman" w:cs="Times New Roman"/>
          <w:noProof/>
          <w:sz w:val="24"/>
          <w:szCs w:val="24"/>
          <w:lang w:val="en-US"/>
        </w:rPr>
        <w:t>:107</w:t>
      </w:r>
      <w:r w:rsidR="00C61FE6" w:rsidRPr="00C61FE6">
        <w:rPr>
          <w:rFonts w:ascii="Times New Roman" w:hAnsi="Times New Roman" w:cs="Times New Roman"/>
          <w:noProof/>
          <w:sz w:val="24"/>
          <w:szCs w:val="24"/>
        </w:rPr>
        <w:t>)</w:t>
      </w:r>
      <w:r>
        <w:rPr>
          <w:rFonts w:ascii="Times New Roman" w:hAnsi="Times New Roman" w:cs="Times New Roman"/>
          <w:sz w:val="24"/>
          <w:szCs w:val="24"/>
        </w:rPr>
        <w:fldChar w:fldCharType="end"/>
      </w:r>
      <w:r w:rsidR="002A5FF2">
        <w:rPr>
          <w:rFonts w:ascii="Times New Roman" w:hAnsi="Times New Roman" w:cs="Times New Roman"/>
          <w:sz w:val="24"/>
          <w:szCs w:val="24"/>
        </w:rPr>
        <w:t>. Dalam penelitian</w:t>
      </w:r>
      <w:r w:rsidR="002A5FF2">
        <w:rPr>
          <w:rFonts w:ascii="Times New Roman" w:hAnsi="Times New Roman" w:cs="Times New Roman"/>
          <w:sz w:val="24"/>
          <w:szCs w:val="24"/>
          <w:lang w:val="en-US"/>
        </w:rPr>
        <w:t xml:space="preserve"> kali </w:t>
      </w:r>
      <w:r w:rsidR="002A5FF2">
        <w:rPr>
          <w:rFonts w:ascii="Times New Roman" w:hAnsi="Times New Roman" w:cs="Times New Roman"/>
          <w:sz w:val="24"/>
          <w:szCs w:val="24"/>
        </w:rPr>
        <w:t>ini pemberian</w:t>
      </w:r>
      <w:r w:rsidR="00A427FB">
        <w:rPr>
          <w:rFonts w:ascii="Times New Roman" w:hAnsi="Times New Roman" w:cs="Times New Roman"/>
          <w:sz w:val="24"/>
          <w:szCs w:val="24"/>
          <w:lang w:val="en-US"/>
        </w:rPr>
        <w:t xml:space="preserve"> </w:t>
      </w:r>
      <w:r w:rsidR="00101677" w:rsidRPr="00101677">
        <w:rPr>
          <w:rFonts w:ascii="Times New Roman" w:hAnsi="Times New Roman" w:cs="Times New Roman"/>
          <w:sz w:val="24"/>
          <w:szCs w:val="24"/>
        </w:rPr>
        <w:t>fleksibilitas manajemen dalam memilih suatu kumpulan kebijakan akuntansi dengan membuka perilaku oportunistik. Manajer akan memilih kebijakan akuntasi yang sesu</w:t>
      </w:r>
      <w:r w:rsidR="002A5FF2">
        <w:rPr>
          <w:rFonts w:ascii="Times New Roman" w:hAnsi="Times New Roman" w:cs="Times New Roman"/>
          <w:sz w:val="24"/>
          <w:szCs w:val="24"/>
        </w:rPr>
        <w:t xml:space="preserve">ai dengan tujuan yang baik </w:t>
      </w:r>
      <w:r w:rsidR="002A5FF2">
        <w:rPr>
          <w:rFonts w:ascii="Times New Roman" w:hAnsi="Times New Roman" w:cs="Times New Roman"/>
          <w:sz w:val="24"/>
          <w:szCs w:val="24"/>
          <w:lang w:val="en-US"/>
        </w:rPr>
        <w:t>bagi</w:t>
      </w:r>
      <w:r w:rsidR="00101677" w:rsidRPr="00101677">
        <w:rPr>
          <w:rFonts w:ascii="Times New Roman" w:hAnsi="Times New Roman" w:cs="Times New Roman"/>
          <w:sz w:val="24"/>
          <w:szCs w:val="24"/>
        </w:rPr>
        <w:t xml:space="preserve"> mere</w:t>
      </w:r>
      <w:r w:rsidR="002A5FF2">
        <w:rPr>
          <w:rFonts w:ascii="Times New Roman" w:hAnsi="Times New Roman" w:cs="Times New Roman"/>
          <w:sz w:val="24"/>
          <w:szCs w:val="24"/>
        </w:rPr>
        <w:t>ka, sehingga cenderung men</w:t>
      </w:r>
      <w:r w:rsidR="002A5FF2">
        <w:rPr>
          <w:rFonts w:ascii="Times New Roman" w:hAnsi="Times New Roman" w:cs="Times New Roman"/>
          <w:sz w:val="24"/>
          <w:szCs w:val="24"/>
          <w:lang w:val="en-US"/>
        </w:rPr>
        <w:t>ingkatkan</w:t>
      </w:r>
      <w:r w:rsidR="00101677" w:rsidRPr="00101677">
        <w:rPr>
          <w:rFonts w:ascii="Times New Roman" w:hAnsi="Times New Roman" w:cs="Times New Roman"/>
          <w:sz w:val="24"/>
          <w:szCs w:val="24"/>
        </w:rPr>
        <w:t xml:space="preserve"> laba untuk menyembunyikan kinerja </w:t>
      </w:r>
      <w:r w:rsidR="002A5FF2">
        <w:rPr>
          <w:rFonts w:ascii="Times New Roman" w:hAnsi="Times New Roman" w:cs="Times New Roman"/>
          <w:sz w:val="24"/>
          <w:szCs w:val="24"/>
          <w:lang w:val="en-US"/>
        </w:rPr>
        <w:t xml:space="preserve">yang </w:t>
      </w:r>
      <w:r w:rsidR="00101677" w:rsidRPr="00101677">
        <w:rPr>
          <w:rFonts w:ascii="Times New Roman" w:hAnsi="Times New Roman" w:cs="Times New Roman"/>
          <w:sz w:val="24"/>
          <w:szCs w:val="24"/>
        </w:rPr>
        <w:t>buruk. Selain</w:t>
      </w:r>
      <w:r w:rsidR="002A5FF2">
        <w:rPr>
          <w:rFonts w:ascii="Times New Roman" w:hAnsi="Times New Roman" w:cs="Times New Roman"/>
          <w:sz w:val="24"/>
          <w:szCs w:val="24"/>
        </w:rPr>
        <w:t xml:space="preserve"> itu, pemegang saham dan kredit</w:t>
      </w:r>
      <w:r w:rsidR="002A5FF2">
        <w:rPr>
          <w:rFonts w:ascii="Times New Roman" w:hAnsi="Times New Roman" w:cs="Times New Roman"/>
          <w:sz w:val="24"/>
          <w:szCs w:val="24"/>
          <w:lang w:val="en-US"/>
        </w:rPr>
        <w:t>u</w:t>
      </w:r>
      <w:r w:rsidR="00101677" w:rsidRPr="00101677">
        <w:rPr>
          <w:rFonts w:ascii="Times New Roman" w:hAnsi="Times New Roman" w:cs="Times New Roman"/>
          <w:sz w:val="24"/>
          <w:szCs w:val="24"/>
        </w:rPr>
        <w:t>r berusaha menghindari kelebihan pembayaran kepada manajer dengan meminta penyelenggaraan akuntansi yang konservatif dalam melakukan penyusunan laporan keuangan.</w:t>
      </w:r>
    </w:p>
    <w:p w:rsidR="001F6C39" w:rsidRPr="003F68F0" w:rsidRDefault="005C322D" w:rsidP="001D59C1">
      <w:pPr>
        <w:pStyle w:val="ListParagraph"/>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Teori akuntansi positif memperkirakan bahwa manajer cenderung akan menutupi kinerja yang buruk dengan cara meningkatkan laba perusahaan. Terdapat empat masalah pengontrakan yaitu informasi asimetrik, masa kerja terbatas manajer, kewajiban terbatas manajer, dan asimetri pembayaran (</w:t>
      </w:r>
      <w:r w:rsidRPr="00205957">
        <w:rPr>
          <w:rFonts w:ascii="Times New Roman" w:hAnsi="Times New Roman" w:cs="Times New Roman"/>
          <w:i/>
          <w:sz w:val="24"/>
          <w:szCs w:val="24"/>
          <w:lang w:val="en-US"/>
        </w:rPr>
        <w:t>asymmetric payoff</w:t>
      </w:r>
      <w:r>
        <w:rPr>
          <w:rFonts w:ascii="Times New Roman" w:hAnsi="Times New Roman" w:cs="Times New Roman"/>
          <w:sz w:val="24"/>
          <w:szCs w:val="24"/>
          <w:lang w:val="en-US"/>
        </w:rPr>
        <w:t>) yan</w:t>
      </w:r>
      <w:r w:rsidR="00205957">
        <w:rPr>
          <w:rFonts w:ascii="Times New Roman" w:hAnsi="Times New Roman" w:cs="Times New Roman"/>
          <w:sz w:val="24"/>
          <w:szCs w:val="24"/>
          <w:lang w:val="en-US"/>
        </w:rPr>
        <w:t>g mendorong manajer untuk menai</w:t>
      </w:r>
      <w:r>
        <w:rPr>
          <w:rFonts w:ascii="Times New Roman" w:hAnsi="Times New Roman" w:cs="Times New Roman"/>
          <w:sz w:val="24"/>
          <w:szCs w:val="24"/>
          <w:lang w:val="en-US"/>
        </w:rPr>
        <w:t xml:space="preserve">kan laba. Pemegang saham dan kreditur berupaya menghindari kelebihan pembayaran kepada manajer dengan meminta penyelenggaraan akuntansi yang konservatif </w:t>
      </w:r>
      <w:r w:rsidR="00057357" w:rsidRPr="003F68F0">
        <w:rPr>
          <w:rFonts w:ascii="Times New Roman" w:hAnsi="Times New Roman" w:cs="Times New Roman"/>
          <w:sz w:val="24"/>
          <w:szCs w:val="24"/>
          <w:lang w:val="en-US"/>
        </w:rPr>
        <w:fldChar w:fldCharType="begin" w:fldLock="1"/>
      </w:r>
      <w:r w:rsidR="009F51A8">
        <w:rPr>
          <w:rFonts w:ascii="Times New Roman" w:hAnsi="Times New Roman" w:cs="Times New Roman"/>
          <w:sz w:val="24"/>
          <w:szCs w:val="24"/>
          <w:lang w:val="en-US"/>
        </w:rPr>
        <w:instrText>ADDIN CSL_CITATION {"citationItems":[{"id":"ITEM-1","itemData":{"author":[{"dropping-particle":"","family":"Watts","given":"R. L","non-dropping-particle":"","parse-names":false,"suffix":""}],"id":"ITEM-1","issued":{"date-parts":[["2003"]]},"title":"Conservatism in Accounting Part I: Explanations and Implications","type":"report"},"uris":["http://www.mendeley.com/documents/?uuid=b2565fbb-0c34-467d-ac79-0c3cae69e74e"]}],"mendeley":{"formattedCitation":"(Watts 2003)","manualFormatting":"(Watts, 2003)","plainTextFormattedCitation":"(Watts 2003)","previouslyFormattedCitation":"(Watts 2003)"},"properties":{"noteIndex":0},"schema":"https://github.com/citation-style-language/schema/raw/master/csl-citation.json"}</w:instrText>
      </w:r>
      <w:r w:rsidR="00057357" w:rsidRPr="003F68F0">
        <w:rPr>
          <w:rFonts w:ascii="Times New Roman" w:hAnsi="Times New Roman" w:cs="Times New Roman"/>
          <w:sz w:val="24"/>
          <w:szCs w:val="24"/>
          <w:lang w:val="en-US"/>
        </w:rPr>
        <w:fldChar w:fldCharType="separate"/>
      </w:r>
      <w:r w:rsidR="003F68F0" w:rsidRPr="003F68F0">
        <w:rPr>
          <w:rFonts w:ascii="Times New Roman" w:hAnsi="Times New Roman" w:cs="Times New Roman"/>
          <w:noProof/>
          <w:sz w:val="24"/>
          <w:szCs w:val="24"/>
          <w:lang w:val="en-US"/>
        </w:rPr>
        <w:t>(Watts, 2003)</w:t>
      </w:r>
      <w:r w:rsidR="00057357" w:rsidRPr="003F68F0">
        <w:rPr>
          <w:rFonts w:ascii="Times New Roman" w:hAnsi="Times New Roman" w:cs="Times New Roman"/>
          <w:sz w:val="24"/>
          <w:szCs w:val="24"/>
          <w:lang w:val="en-US"/>
        </w:rPr>
        <w:fldChar w:fldCharType="end"/>
      </w:r>
      <w:r w:rsidR="003F68F0" w:rsidRPr="003F68F0">
        <w:rPr>
          <w:rFonts w:ascii="Times New Roman" w:hAnsi="Times New Roman" w:cs="Times New Roman"/>
          <w:sz w:val="24"/>
          <w:szCs w:val="24"/>
          <w:lang w:val="en-US"/>
        </w:rPr>
        <w:t>.</w:t>
      </w:r>
    </w:p>
    <w:p w:rsidR="00F2543A" w:rsidRDefault="00057357" w:rsidP="001D59C1">
      <w:pPr>
        <w:pStyle w:val="ListParagraph"/>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fldChar w:fldCharType="begin" w:fldLock="1"/>
      </w:r>
      <w:r w:rsidR="00C61FE6">
        <w:rPr>
          <w:rFonts w:ascii="Times New Roman" w:hAnsi="Times New Roman" w:cs="Times New Roman"/>
          <w:sz w:val="24"/>
          <w:szCs w:val="24"/>
          <w:lang w:val="en-US"/>
        </w:rPr>
        <w:instrText>ADDIN CSL_CITATION {"citationItems":[{"id":"ITEM-1","itemData":{"author":[{"dropping-particle":"","family":"Watts","given":"R. L","non-dropping-particle":"","parse-names":false,"suffix":""},{"dropping-particle":"","family":"Zimmerman","given":"J. L","non-dropping-particle":"","parse-names":false,"suffix":""}],"container-title":"The Accounting Review","id":"ITEM-1","issued":{"date-parts":[["1990"]]},"page":"131-156","title":"Positive Accounting Theory: A Ten Year Perspective","type":"article-journal","volume":"65(1)"},"uris":["http://www.mendeley.com/documents/?uuid=07766cc9-07cd-42c4-83da-a5f28051d132"]}],"mendeley":{"formattedCitation":"(Watts dan Zimmerman 1990)","manualFormatting":"Watts &amp; Zimmerman (1990)","plainTextFormattedCitation":"(Watts dan Zimmerman 1990)","previouslyFormattedCitation":"(Watts dan Zimmerman 1990)"},"properties":{"noteIndex":0},"schema":"https://github.com/citation-style-language/schema/raw/master/csl-citation.json"}</w:instrText>
      </w:r>
      <w:r>
        <w:rPr>
          <w:rFonts w:ascii="Times New Roman" w:hAnsi="Times New Roman" w:cs="Times New Roman"/>
          <w:sz w:val="24"/>
          <w:szCs w:val="24"/>
          <w:lang w:val="en-US"/>
        </w:rPr>
        <w:fldChar w:fldCharType="separate"/>
      </w:r>
      <w:r w:rsidR="00C61FE6">
        <w:rPr>
          <w:rFonts w:ascii="Times New Roman" w:hAnsi="Times New Roman" w:cs="Times New Roman"/>
          <w:noProof/>
          <w:sz w:val="24"/>
          <w:szCs w:val="24"/>
          <w:lang w:val="en-US"/>
        </w:rPr>
        <w:t>Watts &amp;</w:t>
      </w:r>
      <w:r w:rsidR="00C61FE6" w:rsidRPr="00C61FE6">
        <w:rPr>
          <w:rFonts w:ascii="Times New Roman" w:hAnsi="Times New Roman" w:cs="Times New Roman"/>
          <w:noProof/>
          <w:sz w:val="24"/>
          <w:szCs w:val="24"/>
          <w:lang w:val="en-US"/>
        </w:rPr>
        <w:t xml:space="preserve"> Zimmerman </w:t>
      </w:r>
      <w:r w:rsidR="00C61FE6">
        <w:rPr>
          <w:rFonts w:ascii="Times New Roman" w:hAnsi="Times New Roman" w:cs="Times New Roman"/>
          <w:noProof/>
          <w:sz w:val="24"/>
          <w:szCs w:val="24"/>
          <w:lang w:val="en-US"/>
        </w:rPr>
        <w:t>(</w:t>
      </w:r>
      <w:r w:rsidR="00C61FE6" w:rsidRPr="00C61FE6">
        <w:rPr>
          <w:rFonts w:ascii="Times New Roman" w:hAnsi="Times New Roman" w:cs="Times New Roman"/>
          <w:noProof/>
          <w:sz w:val="24"/>
          <w:szCs w:val="24"/>
          <w:lang w:val="en-US"/>
        </w:rPr>
        <w:t>1990)</w:t>
      </w:r>
      <w:r>
        <w:rPr>
          <w:rFonts w:ascii="Times New Roman" w:hAnsi="Times New Roman" w:cs="Times New Roman"/>
          <w:sz w:val="24"/>
          <w:szCs w:val="24"/>
          <w:lang w:val="en-US"/>
        </w:rPr>
        <w:fldChar w:fldCharType="end"/>
      </w:r>
      <w:r w:rsidR="0084096C">
        <w:rPr>
          <w:rFonts w:ascii="Times New Roman" w:hAnsi="Times New Roman" w:cs="Times New Roman"/>
          <w:sz w:val="24"/>
          <w:szCs w:val="24"/>
          <w:lang w:val="en-US"/>
        </w:rPr>
        <w:t xml:space="preserve"> merumuskan tiga hipotesis dalam teori akuntansi positif, yaitu:</w:t>
      </w:r>
    </w:p>
    <w:p w:rsidR="007E462E" w:rsidRPr="004F416F" w:rsidRDefault="0084096C" w:rsidP="00FC7EAB">
      <w:pPr>
        <w:pStyle w:val="ListParagraph"/>
        <w:numPr>
          <w:ilvl w:val="0"/>
          <w:numId w:val="34"/>
        </w:numPr>
        <w:spacing w:line="48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Hipotesis rencana bonus (</w:t>
      </w:r>
      <w:r w:rsidRPr="007E462E">
        <w:rPr>
          <w:rFonts w:ascii="Times New Roman" w:hAnsi="Times New Roman" w:cs="Times New Roman"/>
          <w:i/>
          <w:sz w:val="24"/>
          <w:szCs w:val="24"/>
          <w:lang w:val="en-US"/>
        </w:rPr>
        <w:t>bonus plan hypothesis</w:t>
      </w:r>
      <w:r>
        <w:rPr>
          <w:rFonts w:ascii="Times New Roman" w:hAnsi="Times New Roman" w:cs="Times New Roman"/>
          <w:sz w:val="24"/>
          <w:szCs w:val="24"/>
          <w:lang w:val="en-US"/>
        </w:rPr>
        <w:t>)</w:t>
      </w:r>
      <w:r w:rsidR="00C56932">
        <w:rPr>
          <w:rFonts w:ascii="Times New Roman" w:hAnsi="Times New Roman" w:cs="Times New Roman"/>
          <w:sz w:val="24"/>
          <w:szCs w:val="24"/>
          <w:lang w:val="en-US"/>
        </w:rPr>
        <w:t>, menjelaskan bahwa dalam kea</w:t>
      </w:r>
      <w:r w:rsidR="007E462E">
        <w:rPr>
          <w:rFonts w:ascii="Times New Roman" w:hAnsi="Times New Roman" w:cs="Times New Roman"/>
          <w:sz w:val="24"/>
          <w:szCs w:val="24"/>
          <w:lang w:val="en-US"/>
        </w:rPr>
        <w:t xml:space="preserve">daan </w:t>
      </w:r>
      <w:r w:rsidR="007E462E" w:rsidRPr="004F416F">
        <w:rPr>
          <w:rFonts w:ascii="Times New Roman" w:hAnsi="Times New Roman" w:cs="Times New Roman"/>
          <w:i/>
          <w:sz w:val="24"/>
          <w:szCs w:val="24"/>
          <w:lang w:val="en-US"/>
        </w:rPr>
        <w:t>cateris paribus</w:t>
      </w:r>
      <w:r w:rsidR="007E462E">
        <w:rPr>
          <w:rFonts w:ascii="Times New Roman" w:hAnsi="Times New Roman" w:cs="Times New Roman"/>
          <w:sz w:val="24"/>
          <w:szCs w:val="24"/>
          <w:lang w:val="en-US"/>
        </w:rPr>
        <w:t xml:space="preserve">, para manajer perusahaan yang menginginkan rencana bonus akan memilih prosedur akuntansi yang </w:t>
      </w:r>
      <w:r w:rsidR="004F416F">
        <w:rPr>
          <w:rFonts w:ascii="Times New Roman" w:hAnsi="Times New Roman" w:cs="Times New Roman"/>
          <w:sz w:val="24"/>
          <w:szCs w:val="24"/>
          <w:lang w:val="en-US"/>
        </w:rPr>
        <w:t>a</w:t>
      </w:r>
      <w:r w:rsidR="007E462E">
        <w:rPr>
          <w:rFonts w:ascii="Times New Roman" w:hAnsi="Times New Roman" w:cs="Times New Roman"/>
          <w:sz w:val="24"/>
          <w:szCs w:val="24"/>
          <w:lang w:val="en-US"/>
        </w:rPr>
        <w:t xml:space="preserve">kan menggantikan pelaporan laba dari periode mendatang ke periode sekarang, sehingga pelaporan laba </w:t>
      </w:r>
      <w:r w:rsidR="004F416F">
        <w:rPr>
          <w:rFonts w:ascii="Times New Roman" w:hAnsi="Times New Roman" w:cs="Times New Roman"/>
          <w:sz w:val="24"/>
          <w:szCs w:val="24"/>
          <w:lang w:val="en-US"/>
        </w:rPr>
        <w:t>di periode sekarang akan cenderung tinggi. Manajer dapat memaksimalkan gajinya sesuai dengan laba yang diperoleh dengan tingginya pelaporan laba di masa sekarang.</w:t>
      </w:r>
    </w:p>
    <w:p w:rsidR="004F416F" w:rsidRPr="009259B5" w:rsidRDefault="0084096C" w:rsidP="00FC7EAB">
      <w:pPr>
        <w:pStyle w:val="ListParagraph"/>
        <w:numPr>
          <w:ilvl w:val="0"/>
          <w:numId w:val="34"/>
        </w:numPr>
        <w:spacing w:line="480" w:lineRule="auto"/>
        <w:ind w:left="993" w:hanging="284"/>
        <w:jc w:val="both"/>
        <w:rPr>
          <w:rFonts w:ascii="Times New Roman" w:hAnsi="Times New Roman" w:cs="Times New Roman"/>
          <w:i/>
          <w:sz w:val="24"/>
          <w:szCs w:val="24"/>
          <w:lang w:val="en-US"/>
        </w:rPr>
      </w:pPr>
      <w:r>
        <w:rPr>
          <w:rFonts w:ascii="Times New Roman" w:hAnsi="Times New Roman" w:cs="Times New Roman"/>
          <w:sz w:val="24"/>
          <w:szCs w:val="24"/>
          <w:lang w:val="en-US"/>
        </w:rPr>
        <w:t>Hipotesis perjanjian hutang (</w:t>
      </w:r>
      <w:r w:rsidRPr="007E462E">
        <w:rPr>
          <w:rFonts w:ascii="Times New Roman" w:hAnsi="Times New Roman" w:cs="Times New Roman"/>
          <w:i/>
          <w:sz w:val="24"/>
          <w:szCs w:val="24"/>
          <w:lang w:val="en-US"/>
        </w:rPr>
        <w:t>debt covenant hypothesis</w:t>
      </w:r>
      <w:r>
        <w:rPr>
          <w:rFonts w:ascii="Times New Roman" w:hAnsi="Times New Roman" w:cs="Times New Roman"/>
          <w:sz w:val="24"/>
          <w:szCs w:val="24"/>
          <w:lang w:val="en-US"/>
        </w:rPr>
        <w:t>)</w:t>
      </w:r>
      <w:r w:rsidR="007403FA">
        <w:rPr>
          <w:rFonts w:ascii="Times New Roman" w:hAnsi="Times New Roman" w:cs="Times New Roman"/>
          <w:sz w:val="24"/>
          <w:szCs w:val="24"/>
          <w:lang w:val="en-US"/>
        </w:rPr>
        <w:t xml:space="preserve">, menjelaskan bahwa dalam keadaan </w:t>
      </w:r>
      <w:r w:rsidR="007403FA" w:rsidRPr="007403FA">
        <w:rPr>
          <w:rFonts w:ascii="Times New Roman" w:hAnsi="Times New Roman" w:cs="Times New Roman"/>
          <w:i/>
          <w:sz w:val="24"/>
          <w:szCs w:val="24"/>
          <w:lang w:val="en-US"/>
        </w:rPr>
        <w:t>cateris paribus</w:t>
      </w:r>
      <w:r w:rsidR="007403FA">
        <w:rPr>
          <w:rFonts w:ascii="Times New Roman" w:hAnsi="Times New Roman" w:cs="Times New Roman"/>
          <w:sz w:val="24"/>
          <w:szCs w:val="24"/>
          <w:lang w:val="en-US"/>
        </w:rPr>
        <w:t xml:space="preserve">, perusahaan yang mempunyai rasio </w:t>
      </w:r>
      <w:r w:rsidR="007403FA" w:rsidRPr="007403FA">
        <w:rPr>
          <w:rFonts w:ascii="Times New Roman" w:hAnsi="Times New Roman" w:cs="Times New Roman"/>
          <w:i/>
          <w:sz w:val="24"/>
          <w:szCs w:val="24"/>
          <w:lang w:val="en-US"/>
        </w:rPr>
        <w:t>leverage</w:t>
      </w:r>
      <w:r w:rsidR="007403FA">
        <w:rPr>
          <w:rFonts w:ascii="Times New Roman" w:hAnsi="Times New Roman" w:cs="Times New Roman"/>
          <w:sz w:val="24"/>
          <w:szCs w:val="24"/>
          <w:lang w:val="en-US"/>
        </w:rPr>
        <w:t xml:space="preserve"> yang </w:t>
      </w:r>
      <w:r w:rsidR="009259B5">
        <w:rPr>
          <w:rFonts w:ascii="Times New Roman" w:hAnsi="Times New Roman" w:cs="Times New Roman"/>
          <w:sz w:val="24"/>
          <w:szCs w:val="24"/>
          <w:lang w:val="en-US"/>
        </w:rPr>
        <w:t xml:space="preserve">tinggi akan cenderung memilih prosedur akuntansi yang menggeser pelaporan laba periode mendatang ke periode sekarang, sehingga rasio </w:t>
      </w:r>
      <w:r w:rsidR="009259B5" w:rsidRPr="009259B5">
        <w:rPr>
          <w:rFonts w:ascii="Times New Roman" w:hAnsi="Times New Roman" w:cs="Times New Roman"/>
          <w:i/>
          <w:sz w:val="24"/>
          <w:szCs w:val="24"/>
          <w:lang w:val="en-US"/>
        </w:rPr>
        <w:t>leverage</w:t>
      </w:r>
      <w:r w:rsidR="009259B5">
        <w:rPr>
          <w:rFonts w:ascii="Times New Roman" w:hAnsi="Times New Roman" w:cs="Times New Roman"/>
          <w:sz w:val="24"/>
          <w:szCs w:val="24"/>
          <w:lang w:val="en-US"/>
        </w:rPr>
        <w:t xml:space="preserve"> akan cenderung menurun. Perusahaan dalam mendapatkan hutang harus memenuhi sy</w:t>
      </w:r>
      <w:r w:rsidR="005B5F5D">
        <w:rPr>
          <w:rFonts w:ascii="Times New Roman" w:hAnsi="Times New Roman" w:cs="Times New Roman"/>
          <w:sz w:val="24"/>
          <w:szCs w:val="24"/>
          <w:lang w:val="en-US"/>
        </w:rPr>
        <w:t>arat yang diberikan oleh kreditu</w:t>
      </w:r>
      <w:r w:rsidR="009259B5">
        <w:rPr>
          <w:rFonts w:ascii="Times New Roman" w:hAnsi="Times New Roman" w:cs="Times New Roman"/>
          <w:sz w:val="24"/>
          <w:szCs w:val="24"/>
          <w:lang w:val="en-US"/>
        </w:rPr>
        <w:t>r seperti mempertahankan rasio keuangan perusahaan. P</w:t>
      </w:r>
      <w:r w:rsidR="0002692C">
        <w:rPr>
          <w:rFonts w:ascii="Times New Roman" w:hAnsi="Times New Roman" w:cs="Times New Roman"/>
          <w:sz w:val="24"/>
          <w:szCs w:val="24"/>
          <w:lang w:val="en-US"/>
        </w:rPr>
        <w:t>erusahaan akan dikenakan penalti</w:t>
      </w:r>
      <w:r w:rsidR="009259B5">
        <w:rPr>
          <w:rFonts w:ascii="Times New Roman" w:hAnsi="Times New Roman" w:cs="Times New Roman"/>
          <w:sz w:val="24"/>
          <w:szCs w:val="24"/>
          <w:lang w:val="en-US"/>
        </w:rPr>
        <w:t xml:space="preserve"> atau aka</w:t>
      </w:r>
      <w:r w:rsidR="00C56932">
        <w:rPr>
          <w:rFonts w:ascii="Times New Roman" w:hAnsi="Times New Roman" w:cs="Times New Roman"/>
          <w:sz w:val="24"/>
          <w:szCs w:val="24"/>
          <w:lang w:val="en-US"/>
        </w:rPr>
        <w:t>n</w:t>
      </w:r>
      <w:r w:rsidR="009259B5">
        <w:rPr>
          <w:rFonts w:ascii="Times New Roman" w:hAnsi="Times New Roman" w:cs="Times New Roman"/>
          <w:sz w:val="24"/>
          <w:szCs w:val="24"/>
          <w:lang w:val="en-US"/>
        </w:rPr>
        <w:t xml:space="preserve"> terhambat dalam menambah pinjamannya ketika peusahaan tidak dapat memenuhi persyar</w:t>
      </w:r>
      <w:r w:rsidR="005B5F5D">
        <w:rPr>
          <w:rFonts w:ascii="Times New Roman" w:hAnsi="Times New Roman" w:cs="Times New Roman"/>
          <w:sz w:val="24"/>
          <w:szCs w:val="24"/>
          <w:lang w:val="en-US"/>
        </w:rPr>
        <w:t>atan yang diberikan oleh kreditu</w:t>
      </w:r>
      <w:r w:rsidR="009259B5">
        <w:rPr>
          <w:rFonts w:ascii="Times New Roman" w:hAnsi="Times New Roman" w:cs="Times New Roman"/>
          <w:sz w:val="24"/>
          <w:szCs w:val="24"/>
          <w:lang w:val="en-US"/>
        </w:rPr>
        <w:t>r.</w:t>
      </w:r>
    </w:p>
    <w:p w:rsidR="00942189" w:rsidRPr="00EA7703" w:rsidRDefault="0084096C" w:rsidP="00FC7EAB">
      <w:pPr>
        <w:pStyle w:val="ListParagraph"/>
        <w:numPr>
          <w:ilvl w:val="0"/>
          <w:numId w:val="34"/>
        </w:numPr>
        <w:spacing w:line="480" w:lineRule="auto"/>
        <w:ind w:left="993" w:hanging="284"/>
        <w:jc w:val="both"/>
        <w:rPr>
          <w:rFonts w:ascii="Times New Roman" w:hAnsi="Times New Roman" w:cs="Times New Roman"/>
          <w:i/>
          <w:sz w:val="24"/>
          <w:szCs w:val="24"/>
          <w:lang w:val="en-US"/>
        </w:rPr>
      </w:pPr>
      <w:r>
        <w:rPr>
          <w:rFonts w:ascii="Times New Roman" w:hAnsi="Times New Roman" w:cs="Times New Roman"/>
          <w:sz w:val="24"/>
          <w:szCs w:val="24"/>
          <w:lang w:val="en-US"/>
        </w:rPr>
        <w:t>Hipotesis biaya politik (</w:t>
      </w:r>
      <w:r w:rsidRPr="007E462E">
        <w:rPr>
          <w:rFonts w:ascii="Times New Roman" w:hAnsi="Times New Roman" w:cs="Times New Roman"/>
          <w:i/>
          <w:sz w:val="24"/>
          <w:szCs w:val="24"/>
          <w:lang w:val="en-US"/>
        </w:rPr>
        <w:t>political cost hypothesis</w:t>
      </w:r>
      <w:r>
        <w:rPr>
          <w:rFonts w:ascii="Times New Roman" w:hAnsi="Times New Roman" w:cs="Times New Roman"/>
          <w:sz w:val="24"/>
          <w:szCs w:val="24"/>
          <w:lang w:val="en-US"/>
        </w:rPr>
        <w:t>)</w:t>
      </w:r>
      <w:r w:rsidR="00A35094">
        <w:rPr>
          <w:rFonts w:ascii="Times New Roman" w:hAnsi="Times New Roman" w:cs="Times New Roman"/>
          <w:sz w:val="24"/>
          <w:szCs w:val="24"/>
          <w:lang w:val="en-US"/>
        </w:rPr>
        <w:t xml:space="preserve">, menjelaskan bahwa dalam keadaan </w:t>
      </w:r>
      <w:r w:rsidR="00A35094" w:rsidRPr="00A35094">
        <w:rPr>
          <w:rFonts w:ascii="Times New Roman" w:hAnsi="Times New Roman" w:cs="Times New Roman"/>
          <w:i/>
          <w:sz w:val="24"/>
          <w:szCs w:val="24"/>
          <w:lang w:val="en-US"/>
        </w:rPr>
        <w:t>cateris paribus</w:t>
      </w:r>
      <w:r w:rsidR="00A35094">
        <w:rPr>
          <w:rFonts w:ascii="Times New Roman" w:hAnsi="Times New Roman" w:cs="Times New Roman"/>
          <w:sz w:val="24"/>
          <w:szCs w:val="24"/>
          <w:lang w:val="en-US"/>
        </w:rPr>
        <w:t>, perusahaan yang memiliki kemungkinan biaya poitik yang besar akan berusaha untuk menangguhkan laba period</w:t>
      </w:r>
      <w:r w:rsidR="008B2183">
        <w:rPr>
          <w:rFonts w:ascii="Times New Roman" w:hAnsi="Times New Roman" w:cs="Times New Roman"/>
          <w:sz w:val="24"/>
          <w:szCs w:val="24"/>
          <w:lang w:val="en-US"/>
        </w:rPr>
        <w:t>e sekarang ke periode yang akan</w:t>
      </w:r>
      <w:r w:rsidR="00A35094">
        <w:rPr>
          <w:rFonts w:ascii="Times New Roman" w:hAnsi="Times New Roman" w:cs="Times New Roman"/>
          <w:sz w:val="24"/>
          <w:szCs w:val="24"/>
          <w:lang w:val="en-US"/>
        </w:rPr>
        <w:t xml:space="preserve"> datang, sehingga perusahaan berukuran besar </w:t>
      </w:r>
      <w:r w:rsidR="002A151E">
        <w:rPr>
          <w:rFonts w:ascii="Times New Roman" w:hAnsi="Times New Roman" w:cs="Times New Roman"/>
          <w:sz w:val="24"/>
          <w:szCs w:val="24"/>
          <w:lang w:val="en-US"/>
        </w:rPr>
        <w:t xml:space="preserve">akan cenderung menagguhkan labanya ke masa yang akan datang. Hal ini dilakukan agar perusahaan </w:t>
      </w:r>
      <w:r w:rsidR="002A151E">
        <w:rPr>
          <w:rFonts w:ascii="Times New Roman" w:hAnsi="Times New Roman" w:cs="Times New Roman"/>
          <w:sz w:val="24"/>
          <w:szCs w:val="24"/>
          <w:lang w:val="en-US"/>
        </w:rPr>
        <w:lastRenderedPageBreak/>
        <w:t>besar yang cenderung diperhatikan pemerintah dapat menekan biaya politiknya.</w:t>
      </w:r>
    </w:p>
    <w:p w:rsidR="00875EEA" w:rsidRDefault="00BE5E84" w:rsidP="00EA7703">
      <w:pPr>
        <w:pStyle w:val="ListParagraph"/>
        <w:numPr>
          <w:ilvl w:val="0"/>
          <w:numId w:val="9"/>
        </w:numPr>
        <w:spacing w:line="480" w:lineRule="auto"/>
        <w:ind w:left="567" w:hanging="141"/>
        <w:rPr>
          <w:rFonts w:ascii="Times New Roman" w:hAnsi="Times New Roman" w:cs="Times New Roman"/>
          <w:b/>
          <w:sz w:val="24"/>
          <w:szCs w:val="24"/>
          <w:lang w:val="en-US"/>
        </w:rPr>
      </w:pPr>
      <w:r>
        <w:rPr>
          <w:rFonts w:ascii="Times New Roman" w:hAnsi="Times New Roman" w:cs="Times New Roman"/>
          <w:b/>
          <w:sz w:val="24"/>
          <w:szCs w:val="24"/>
          <w:lang w:val="en-US"/>
        </w:rPr>
        <w:t>Konservatisme Akuntansi</w:t>
      </w:r>
    </w:p>
    <w:p w:rsidR="00A951AF" w:rsidRPr="00A951AF" w:rsidRDefault="0043260C" w:rsidP="00A951AF">
      <w:pPr>
        <w:pStyle w:val="ListParagraph"/>
        <w:spacing w:line="480" w:lineRule="auto"/>
        <w:ind w:firstLine="698"/>
        <w:jc w:val="both"/>
        <w:rPr>
          <w:rFonts w:ascii="Times New Roman" w:hAnsi="Times New Roman" w:cs="Times New Roman"/>
          <w:sz w:val="24"/>
          <w:szCs w:val="24"/>
          <w:lang w:val="en-US"/>
        </w:rPr>
      </w:pPr>
      <w:r w:rsidRPr="0043260C">
        <w:rPr>
          <w:rFonts w:ascii="Times New Roman" w:hAnsi="Times New Roman" w:cs="Times New Roman"/>
          <w:sz w:val="24"/>
          <w:szCs w:val="24"/>
        </w:rPr>
        <w:t>Konservatisme akuntansi adalah sikap atau aliran (</w:t>
      </w:r>
      <w:r w:rsidRPr="0043260C">
        <w:rPr>
          <w:rFonts w:ascii="Times New Roman" w:hAnsi="Times New Roman" w:cs="Times New Roman"/>
          <w:i/>
          <w:iCs/>
          <w:sz w:val="24"/>
          <w:szCs w:val="24"/>
        </w:rPr>
        <w:t>mazhab</w:t>
      </w:r>
      <w:r w:rsidRPr="0043260C">
        <w:rPr>
          <w:rFonts w:ascii="Times New Roman" w:hAnsi="Times New Roman" w:cs="Times New Roman"/>
          <w:sz w:val="24"/>
          <w:szCs w:val="24"/>
        </w:rPr>
        <w:t>) dalam menghadapi ketidakpastian untuk mengambil tindakan atau keputusan atas dasar munculan (</w:t>
      </w:r>
      <w:r w:rsidRPr="0043260C">
        <w:rPr>
          <w:rFonts w:ascii="Times New Roman" w:hAnsi="Times New Roman" w:cs="Times New Roman"/>
          <w:i/>
          <w:iCs/>
          <w:sz w:val="24"/>
          <w:szCs w:val="24"/>
        </w:rPr>
        <w:t>outcome</w:t>
      </w:r>
      <w:r w:rsidRPr="0043260C">
        <w:rPr>
          <w:rFonts w:ascii="Times New Roman" w:hAnsi="Times New Roman" w:cs="Times New Roman"/>
          <w:sz w:val="24"/>
          <w:szCs w:val="24"/>
        </w:rPr>
        <w:t>) yang buruk dari ketidakpastian tersebut. Sikap konservatisme juga mengandung makna sikap</w:t>
      </w:r>
      <w:r w:rsidR="005B5F5D">
        <w:rPr>
          <w:rFonts w:ascii="Times New Roman" w:hAnsi="Times New Roman" w:cs="Times New Roman"/>
          <w:sz w:val="24"/>
          <w:szCs w:val="24"/>
        </w:rPr>
        <w:t xml:space="preserve"> berhati-hati dalam mengambil r</w:t>
      </w:r>
      <w:r w:rsidR="005B5F5D">
        <w:rPr>
          <w:rFonts w:ascii="Times New Roman" w:hAnsi="Times New Roman" w:cs="Times New Roman"/>
          <w:sz w:val="24"/>
          <w:szCs w:val="24"/>
          <w:lang w:val="en-US"/>
        </w:rPr>
        <w:t>i</w:t>
      </w:r>
      <w:r w:rsidRPr="0043260C">
        <w:rPr>
          <w:rFonts w:ascii="Times New Roman" w:hAnsi="Times New Roman" w:cs="Times New Roman"/>
          <w:sz w:val="24"/>
          <w:szCs w:val="24"/>
        </w:rPr>
        <w:t>siko dengan cara bersedia mengorbankan sesuatu untuk mengurangi atau menghilangk</w:t>
      </w:r>
      <w:r w:rsidR="00C61FE6">
        <w:rPr>
          <w:rFonts w:ascii="Times New Roman" w:hAnsi="Times New Roman" w:cs="Times New Roman"/>
          <w:sz w:val="24"/>
          <w:szCs w:val="24"/>
        </w:rPr>
        <w:t>an risiko</w:t>
      </w:r>
      <w:r w:rsidR="00A427FB">
        <w:rPr>
          <w:rFonts w:ascii="Times New Roman" w:hAnsi="Times New Roman" w:cs="Times New Roman"/>
          <w:sz w:val="24"/>
          <w:szCs w:val="24"/>
          <w:lang w:val="en-US"/>
        </w:rPr>
        <w:t xml:space="preserve"> </w:t>
      </w:r>
      <w:r w:rsidR="00057357">
        <w:rPr>
          <w:rFonts w:ascii="Times New Roman" w:hAnsi="Times New Roman" w:cs="Times New Roman"/>
          <w:sz w:val="24"/>
          <w:szCs w:val="24"/>
        </w:rPr>
        <w:fldChar w:fldCharType="begin" w:fldLock="1"/>
      </w:r>
      <w:r w:rsidR="00C61FE6">
        <w:rPr>
          <w:rFonts w:ascii="Times New Roman" w:hAnsi="Times New Roman" w:cs="Times New Roman"/>
          <w:sz w:val="24"/>
          <w:szCs w:val="24"/>
        </w:rPr>
        <w:instrText>ADDIN CSL_CITATION {"citationItems":[{"id":"ITEM-1","itemData":{"author":[{"dropping-particle":"","family":"Suwardjono","given":"","non-dropping-particle":"","parse-names":false,"suffix":""}],"edition":"Ketiga","id":"ITEM-1","issued":{"date-parts":[["2014"]]},"publisher":"BPFE","publisher-place":"Yogyakarta","title":"Teori Akuntansi Perekayasaan Laporan Keuangan","type":"book"},"uris":["http://www.mendeley.com/documents/?uuid=56bfa3d5-f6d3-41eb-83b8-6a8527257866"]}],"mendeley":{"formattedCitation":"(Suwardjono 2014)","manualFormatting":"(Suwardjono, 2014:245)","plainTextFormattedCitation":"(Suwardjono 2014)","previouslyFormattedCitation":"(Suwardjono 2014)"},"properties":{"noteIndex":0},"schema":"https://github.com/citation-style-language/schema/raw/master/csl-citation.json"}</w:instrText>
      </w:r>
      <w:r w:rsidR="00057357">
        <w:rPr>
          <w:rFonts w:ascii="Times New Roman" w:hAnsi="Times New Roman" w:cs="Times New Roman"/>
          <w:sz w:val="24"/>
          <w:szCs w:val="24"/>
        </w:rPr>
        <w:fldChar w:fldCharType="separate"/>
      </w:r>
      <w:r w:rsidR="00C61FE6" w:rsidRPr="00C61FE6">
        <w:rPr>
          <w:rFonts w:ascii="Times New Roman" w:hAnsi="Times New Roman" w:cs="Times New Roman"/>
          <w:noProof/>
          <w:sz w:val="24"/>
          <w:szCs w:val="24"/>
        </w:rPr>
        <w:t>(Suwardjono</w:t>
      </w:r>
      <w:r w:rsidR="00C61FE6">
        <w:rPr>
          <w:rFonts w:ascii="Times New Roman" w:hAnsi="Times New Roman" w:cs="Times New Roman"/>
          <w:noProof/>
          <w:sz w:val="24"/>
          <w:szCs w:val="24"/>
          <w:lang w:val="en-US"/>
        </w:rPr>
        <w:t>,</w:t>
      </w:r>
      <w:r w:rsidR="00C61FE6" w:rsidRPr="00C61FE6">
        <w:rPr>
          <w:rFonts w:ascii="Times New Roman" w:hAnsi="Times New Roman" w:cs="Times New Roman"/>
          <w:noProof/>
          <w:sz w:val="24"/>
          <w:szCs w:val="24"/>
        </w:rPr>
        <w:t xml:space="preserve"> 2014</w:t>
      </w:r>
      <w:r w:rsidR="00C61FE6">
        <w:rPr>
          <w:rFonts w:ascii="Times New Roman" w:hAnsi="Times New Roman" w:cs="Times New Roman"/>
          <w:noProof/>
          <w:sz w:val="24"/>
          <w:szCs w:val="24"/>
          <w:lang w:val="en-US"/>
        </w:rPr>
        <w:t>:245</w:t>
      </w:r>
      <w:r w:rsidR="00C61FE6" w:rsidRPr="00C61FE6">
        <w:rPr>
          <w:rFonts w:ascii="Times New Roman" w:hAnsi="Times New Roman" w:cs="Times New Roman"/>
          <w:noProof/>
          <w:sz w:val="24"/>
          <w:szCs w:val="24"/>
        </w:rPr>
        <w:t>)</w:t>
      </w:r>
      <w:r w:rsidR="00057357">
        <w:rPr>
          <w:rFonts w:ascii="Times New Roman" w:hAnsi="Times New Roman" w:cs="Times New Roman"/>
          <w:sz w:val="24"/>
          <w:szCs w:val="24"/>
        </w:rPr>
        <w:fldChar w:fldCharType="end"/>
      </w:r>
      <w:r w:rsidRPr="0043260C">
        <w:rPr>
          <w:rFonts w:ascii="Times New Roman" w:hAnsi="Times New Roman" w:cs="Times New Roman"/>
          <w:sz w:val="24"/>
          <w:szCs w:val="24"/>
        </w:rPr>
        <w:t>. Menurut glosarium FASB (</w:t>
      </w:r>
      <w:r w:rsidRPr="0043260C">
        <w:rPr>
          <w:rFonts w:ascii="Times New Roman" w:hAnsi="Times New Roman" w:cs="Times New Roman"/>
          <w:i/>
          <w:iCs/>
          <w:sz w:val="24"/>
          <w:szCs w:val="24"/>
        </w:rPr>
        <w:t>Financial Accounting Standard Board</w:t>
      </w:r>
      <w:r w:rsidRPr="0043260C">
        <w:rPr>
          <w:rFonts w:ascii="Times New Roman" w:hAnsi="Times New Roman" w:cs="Times New Roman"/>
          <w:sz w:val="24"/>
          <w:szCs w:val="24"/>
        </w:rPr>
        <w:t xml:space="preserve">) No. 2 </w:t>
      </w:r>
      <w:r w:rsidR="00C61FE6">
        <w:rPr>
          <w:rFonts w:ascii="Times New Roman" w:hAnsi="Times New Roman" w:cs="Times New Roman"/>
          <w:sz w:val="24"/>
          <w:szCs w:val="24"/>
        </w:rPr>
        <w:t xml:space="preserve">Tahun 1987 dalam </w:t>
      </w:r>
      <w:r w:rsidR="00057357">
        <w:rPr>
          <w:rFonts w:ascii="Times New Roman" w:hAnsi="Times New Roman" w:cs="Times New Roman"/>
          <w:sz w:val="24"/>
          <w:szCs w:val="24"/>
        </w:rPr>
        <w:fldChar w:fldCharType="begin" w:fldLock="1"/>
      </w:r>
      <w:r w:rsidR="00C61FE6">
        <w:rPr>
          <w:rFonts w:ascii="Times New Roman" w:hAnsi="Times New Roman" w:cs="Times New Roman"/>
          <w:sz w:val="24"/>
          <w:szCs w:val="24"/>
        </w:rPr>
        <w:instrText>ADDIN CSL_CITATION {"citationItems":[{"id":"ITEM-1","itemData":{"abstract":"Akuntansi identik dengan informasi. Informasi akuntansi yang digunakan secara luas oleh pihak eksternal perusahaan adalah laporan keuangan perusahaan yang menyajikan informasi mengenai kinerja dan kondisi perusahaan. Melalui akuntansi keuangan, akuntan berusaha untuk menyederhanakan kegiatan operasional perusahaan (/bisnis) yang bersifat finansial ke dalam lembaran-lembaran yang berisi tulisan dan angka yang kemudian didokumentasikan dan dibagikan kepada pihak-pihak yang merasa berkepentingan dengan dokumen tersebut. Menyajikan informasi yang digunakan publik menuntut suatu pengungkapan yang menyeluruh dan benar baik secara kuantitatif dan kualitatif. Tentu saja mendefinisikan secara operasional dalam praktek akuntansi mengenai luasnya keseluruhan dan tingkatan kebenaran dari seluruh pengungkapan baik kuantitatif dan kualitatif merupakan perdebatan yang tampaknya tidak pernah berakhir. Namun demikian, akuntansi sepakat mengenai acuan kualitas yang harus ada di dalam informasi akuntansi sebagaimana terdapat dalam kerangka konseptual akuntansi. Berkaitan dengan pengungkapan true value ini maka terdapat penerapan suatu konsep yang disebut konservatisme akuntansi yang akan dibahas lebih lanjut. Konservatisme diterapkan karena akuntansi menggunakan dasar akrual dalam membentuk dan menyajikan suatu laporan keuangan perusahaan. Akrual menyebabkan pembentukan nilai akuntansi tidak hanya sekedar nilai riil dari transaksi keuangan, baik yang mengalir masuk dan keluar namun juga menyertakan suatu pencatatan mengenai nilai dari transaksi yang menimbulkan kemungkinan dari masuk dan keluarnya uang di masa mendatang, baik yang disebabkan oleh transaksi dimasa lalu dan di masa sekarang. Dalam kaitan ketidakpastian di masa mendatang inilah kemudian akuntan menerapkan konservatisme yang mengantisipasi ketidakpastian aliran uang masuk dan keluar di masa mendatang karena penggunaan dasar akrual di dalam akuntansi.","author":[{"dropping-particle":"","family":"Savitri","given":"Enni","non-dropping-particle":"","parse-names":false,"suffix":""}],"container-title":"Pustaka Sahila Yogyakarta","id":"ITEM-1","issued":{"date-parts":[["2016"]]},"page":"113","title":"Konservatisme Akuntansi: Cara Pengukuran, Tinjauan Empiris dan Faktor-Faktor yang Mempengaruhinya","type":"article-journal","volume":"1"},"uris":["http://www.mendeley.com/documents/?uuid=82632a69-cc26-40f5-89ca-4d1008d02bdf"]}],"mendeley":{"formattedCitation":"(Savitri 2016)","manualFormatting":"(Savitri, 2016:23)","plainTextFormattedCitation":"(Savitri 2016)","previouslyFormattedCitation":"(Savitri 2016)"},"properties":{"noteIndex":0},"schema":"https://github.com/citation-style-language/schema/raw/master/csl-citation.json"}</w:instrText>
      </w:r>
      <w:r w:rsidR="00057357">
        <w:rPr>
          <w:rFonts w:ascii="Times New Roman" w:hAnsi="Times New Roman" w:cs="Times New Roman"/>
          <w:sz w:val="24"/>
          <w:szCs w:val="24"/>
        </w:rPr>
        <w:fldChar w:fldCharType="separate"/>
      </w:r>
      <w:r w:rsidR="00C61FE6" w:rsidRPr="00C61FE6">
        <w:rPr>
          <w:rFonts w:ascii="Times New Roman" w:hAnsi="Times New Roman" w:cs="Times New Roman"/>
          <w:noProof/>
          <w:sz w:val="24"/>
          <w:szCs w:val="24"/>
        </w:rPr>
        <w:t>(Savitri</w:t>
      </w:r>
      <w:r w:rsidR="00C61FE6">
        <w:rPr>
          <w:rFonts w:ascii="Times New Roman" w:hAnsi="Times New Roman" w:cs="Times New Roman"/>
          <w:noProof/>
          <w:sz w:val="24"/>
          <w:szCs w:val="24"/>
          <w:lang w:val="en-US"/>
        </w:rPr>
        <w:t>,</w:t>
      </w:r>
      <w:r w:rsidR="00C61FE6" w:rsidRPr="00C61FE6">
        <w:rPr>
          <w:rFonts w:ascii="Times New Roman" w:hAnsi="Times New Roman" w:cs="Times New Roman"/>
          <w:noProof/>
          <w:sz w:val="24"/>
          <w:szCs w:val="24"/>
        </w:rPr>
        <w:t xml:space="preserve"> 2016</w:t>
      </w:r>
      <w:r w:rsidR="00C61FE6">
        <w:rPr>
          <w:rFonts w:ascii="Times New Roman" w:hAnsi="Times New Roman" w:cs="Times New Roman"/>
          <w:noProof/>
          <w:sz w:val="24"/>
          <w:szCs w:val="24"/>
          <w:lang w:val="en-US"/>
        </w:rPr>
        <w:t>:23</w:t>
      </w:r>
      <w:r w:rsidR="00C61FE6" w:rsidRPr="00C61FE6">
        <w:rPr>
          <w:rFonts w:ascii="Times New Roman" w:hAnsi="Times New Roman" w:cs="Times New Roman"/>
          <w:noProof/>
          <w:sz w:val="24"/>
          <w:szCs w:val="24"/>
        </w:rPr>
        <w:t>)</w:t>
      </w:r>
      <w:r w:rsidR="00057357">
        <w:rPr>
          <w:rFonts w:ascii="Times New Roman" w:hAnsi="Times New Roman" w:cs="Times New Roman"/>
          <w:sz w:val="24"/>
          <w:szCs w:val="24"/>
        </w:rPr>
        <w:fldChar w:fldCharType="end"/>
      </w:r>
      <w:r w:rsidRPr="0043260C">
        <w:rPr>
          <w:rFonts w:ascii="Times New Roman" w:hAnsi="Times New Roman" w:cs="Times New Roman"/>
          <w:sz w:val="24"/>
          <w:szCs w:val="24"/>
        </w:rPr>
        <w:t>, menyatakan bahwa konservatisme adalah reaksi yang hati-hati (</w:t>
      </w:r>
      <w:r w:rsidRPr="0043260C">
        <w:rPr>
          <w:rFonts w:ascii="Times New Roman" w:hAnsi="Times New Roman" w:cs="Times New Roman"/>
          <w:i/>
          <w:iCs/>
          <w:sz w:val="24"/>
          <w:szCs w:val="24"/>
        </w:rPr>
        <w:t>prudent reaction</w:t>
      </w:r>
      <w:r w:rsidRPr="0043260C">
        <w:rPr>
          <w:rFonts w:ascii="Times New Roman" w:hAnsi="Times New Roman" w:cs="Times New Roman"/>
          <w:sz w:val="24"/>
          <w:szCs w:val="24"/>
        </w:rPr>
        <w:t xml:space="preserve">) dalam menghadapi ketidakpastian yang melekat pada perusahaan untuk mencoba memastikan bahwa ketidakpastian dan risiko dalam lingkungan bisnis yang sudah cukup dipertimbangkan. </w:t>
      </w:r>
      <w:r w:rsidR="00D073EF">
        <w:rPr>
          <w:rFonts w:ascii="Times New Roman" w:hAnsi="Times New Roman" w:cs="Times New Roman"/>
          <w:sz w:val="24"/>
          <w:szCs w:val="24"/>
          <w:lang w:val="en-US"/>
        </w:rPr>
        <w:t>Konservatisme akuntansi merupakan prinsip kehati-hatian dalam palaporan keuangan, perusahaan tidak harus terburu-buru dalam mengakui dan mengukur aktiva, laba atau keuntungan dan seg</w:t>
      </w:r>
      <w:r w:rsidR="00514140">
        <w:rPr>
          <w:rFonts w:ascii="Times New Roman" w:hAnsi="Times New Roman" w:cs="Times New Roman"/>
          <w:sz w:val="24"/>
          <w:szCs w:val="24"/>
          <w:lang w:val="en-US"/>
        </w:rPr>
        <w:t>era mengakui hutang yang ke</w:t>
      </w:r>
      <w:r w:rsidR="00D073EF">
        <w:rPr>
          <w:rFonts w:ascii="Times New Roman" w:hAnsi="Times New Roman" w:cs="Times New Roman"/>
          <w:sz w:val="24"/>
          <w:szCs w:val="24"/>
          <w:lang w:val="en-US"/>
        </w:rPr>
        <w:t xml:space="preserve">mungkinan yang </w:t>
      </w:r>
      <w:r w:rsidR="00C61FE6">
        <w:rPr>
          <w:rFonts w:ascii="Times New Roman" w:hAnsi="Times New Roman" w:cs="Times New Roman"/>
          <w:sz w:val="24"/>
          <w:szCs w:val="24"/>
          <w:lang w:val="en-US"/>
        </w:rPr>
        <w:t xml:space="preserve">terjadi </w:t>
      </w:r>
      <w:r w:rsidR="00057357">
        <w:rPr>
          <w:rFonts w:ascii="Times New Roman" w:hAnsi="Times New Roman" w:cs="Times New Roman"/>
          <w:sz w:val="24"/>
          <w:szCs w:val="24"/>
          <w:lang w:val="en-US"/>
        </w:rPr>
        <w:fldChar w:fldCharType="begin" w:fldLock="1"/>
      </w:r>
      <w:r w:rsidR="00C61FE6">
        <w:rPr>
          <w:rFonts w:ascii="Times New Roman" w:hAnsi="Times New Roman" w:cs="Times New Roman"/>
          <w:sz w:val="24"/>
          <w:szCs w:val="24"/>
          <w:lang w:val="en-US"/>
        </w:rPr>
        <w:instrText>ADDIN CSL_CITATION {"citationItems":[{"id":"ITEM-1","itemData":{"DOI":"10.32630/sukowati.v4i1.148","ISSN":"2580-541X","abstract":"This study aims to obtain empirical evidence of tax incentives, financial distress, earnings pressure and accounting conservatism. The influence of the independent variable on the dependent variable in the study uses secondary data in the form of financial statement data in the manufacturing companies of the consumer goods industry sub sector listed on the Indonesia Stock Exchange in 2013-2017. This research used quantitative methods. The sample used in this study amounted to 19 manufacture companies of consumption goods industry sub-sector with a research observation period of 5 years and obtained a total final sample that can be processed as many as 95 financial statement data. Data analysis techniques used multiple linear regression with statistical tests and the operation of SPSS software version 24. The results of the study showed that tax incentives affect accounting conservatism, financial distress influences accounting conservatism, while earning pressure does not affect accounting conservatism.","author":[{"dropping-particle":"","family":"Sugiyarti","given":"Listya","non-dropping-particle":"","parse-names":false,"suffix":""},{"dropping-particle":"","family":"Rina","given":"Stefany","non-dropping-particle":"","parse-names":false,"suffix":""}],"container-title":"Jurnal Litbang Sukowati : Media Penelitian dan Pengembangan","id":"ITEM-1","issue":"1","issued":{"date-parts":[["2020"]]},"page":"10","title":"Pengaruh Insentif Pajak, Financial Distress, Earning Pressure Terhadap Konservatisme Akuntansi","type":"article-journal","volume":"4"},"uris":["http://www.mendeley.com/documents/?uuid=d518dcf3-30cf-4175-96ae-ebe1b13b10d4"]}],"mendeley":{"formattedCitation":"(Sugiyarti dan Rina 2020)","manualFormatting":"(Sugiyarti &amp; Rina, 2020)","plainTextFormattedCitation":"(Sugiyarti dan Rina 2020)","previouslyFormattedCitation":"(Sugiyarti dan Rina 2020)"},"properties":{"noteIndex":0},"schema":"https://github.com/citation-style-language/schema/raw/master/csl-citation.json"}</w:instrText>
      </w:r>
      <w:r w:rsidR="00057357">
        <w:rPr>
          <w:rFonts w:ascii="Times New Roman" w:hAnsi="Times New Roman" w:cs="Times New Roman"/>
          <w:sz w:val="24"/>
          <w:szCs w:val="24"/>
          <w:lang w:val="en-US"/>
        </w:rPr>
        <w:fldChar w:fldCharType="separate"/>
      </w:r>
      <w:r w:rsidR="00C61FE6">
        <w:rPr>
          <w:rFonts w:ascii="Times New Roman" w:hAnsi="Times New Roman" w:cs="Times New Roman"/>
          <w:noProof/>
          <w:sz w:val="24"/>
          <w:szCs w:val="24"/>
          <w:lang w:val="en-US"/>
        </w:rPr>
        <w:t>(Sugiyarti &amp;</w:t>
      </w:r>
      <w:r w:rsidR="00C61FE6" w:rsidRPr="00C61FE6">
        <w:rPr>
          <w:rFonts w:ascii="Times New Roman" w:hAnsi="Times New Roman" w:cs="Times New Roman"/>
          <w:noProof/>
          <w:sz w:val="24"/>
          <w:szCs w:val="24"/>
          <w:lang w:val="en-US"/>
        </w:rPr>
        <w:t xml:space="preserve"> Rina</w:t>
      </w:r>
      <w:r w:rsidR="00C61FE6">
        <w:rPr>
          <w:rFonts w:ascii="Times New Roman" w:hAnsi="Times New Roman" w:cs="Times New Roman"/>
          <w:noProof/>
          <w:sz w:val="24"/>
          <w:szCs w:val="24"/>
          <w:lang w:val="en-US"/>
        </w:rPr>
        <w:t>,</w:t>
      </w:r>
      <w:r w:rsidR="00C61FE6" w:rsidRPr="00C61FE6">
        <w:rPr>
          <w:rFonts w:ascii="Times New Roman" w:hAnsi="Times New Roman" w:cs="Times New Roman"/>
          <w:noProof/>
          <w:sz w:val="24"/>
          <w:szCs w:val="24"/>
          <w:lang w:val="en-US"/>
        </w:rPr>
        <w:t xml:space="preserve"> 2020)</w:t>
      </w:r>
      <w:r w:rsidR="00057357">
        <w:rPr>
          <w:rFonts w:ascii="Times New Roman" w:hAnsi="Times New Roman" w:cs="Times New Roman"/>
          <w:sz w:val="24"/>
          <w:szCs w:val="24"/>
          <w:lang w:val="en-US"/>
        </w:rPr>
        <w:fldChar w:fldCharType="end"/>
      </w:r>
      <w:r w:rsidR="00D073EF">
        <w:rPr>
          <w:rFonts w:ascii="Times New Roman" w:hAnsi="Times New Roman" w:cs="Times New Roman"/>
          <w:sz w:val="24"/>
          <w:szCs w:val="24"/>
          <w:lang w:val="en-US"/>
        </w:rPr>
        <w:t>.</w:t>
      </w:r>
    </w:p>
    <w:p w:rsidR="0021707C" w:rsidRDefault="00EF4213" w:rsidP="001D59C1">
      <w:pPr>
        <w:pStyle w:val="ListParagraph"/>
        <w:spacing w:line="480" w:lineRule="auto"/>
        <w:ind w:firstLine="69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Dari beberapa pengertian di atas dapat disimpulkan bahwa konservatisme akuntansi adalah mengukur suatu aset dan laba dengan kehati-hatian karena adanya aktivitas ekonomi dalam ketidakpastian yang tercermin dalam laporan keuangan untuk mencegah tindakan pengambilan </w:t>
      </w:r>
      <w:r>
        <w:rPr>
          <w:rFonts w:ascii="Times New Roman" w:hAnsi="Times New Roman" w:cs="Times New Roman"/>
          <w:sz w:val="24"/>
          <w:szCs w:val="24"/>
          <w:lang w:val="en-US"/>
        </w:rPr>
        <w:lastRenderedPageBreak/>
        <w:t xml:space="preserve">keputusan yang terlalu </w:t>
      </w:r>
      <w:r w:rsidR="00C61FE6">
        <w:rPr>
          <w:rFonts w:ascii="Times New Roman" w:hAnsi="Times New Roman" w:cs="Times New Roman"/>
          <w:sz w:val="24"/>
          <w:szCs w:val="24"/>
          <w:lang w:val="en-US"/>
        </w:rPr>
        <w:t xml:space="preserve">optimistik </w:t>
      </w:r>
      <w:r w:rsidR="00057357">
        <w:rPr>
          <w:rFonts w:ascii="Times New Roman" w:hAnsi="Times New Roman" w:cs="Times New Roman"/>
          <w:sz w:val="24"/>
          <w:szCs w:val="24"/>
          <w:lang w:val="en-US"/>
        </w:rPr>
        <w:fldChar w:fldCharType="begin" w:fldLock="1"/>
      </w:r>
      <w:r w:rsidR="00C61FE6">
        <w:rPr>
          <w:rFonts w:ascii="Times New Roman" w:hAnsi="Times New Roman" w:cs="Times New Roman"/>
          <w:sz w:val="24"/>
          <w:szCs w:val="24"/>
          <w:lang w:val="en-US"/>
        </w:rPr>
        <w:instrText>ADDIN CSL_CITATION {"citationItems":[{"id":"ITEM-1","itemData":{"author":[{"dropping-particle":"","family":"Suwardjono","given":"","non-dropping-particle":"","parse-names":false,"suffix":""}],"edition":"Ketiga","id":"ITEM-1","issued":{"date-parts":[["2014"]]},"publisher":"BPFE","publisher-place":"Yogyakarta","title":"Teori Akuntansi Perekayasaan Laporan Keuangan","type":"book"},"uris":["http://www.mendeley.com/documents/?uuid=56bfa3d5-f6d3-41eb-83b8-6a8527257866"]}],"mendeley":{"formattedCitation":"(Suwardjono 2014)","manualFormatting":"(Suwardjono, 2014:245)","plainTextFormattedCitation":"(Suwardjono 2014)","previouslyFormattedCitation":"(Suwardjono 2014)"},"properties":{"noteIndex":0},"schema":"https://github.com/citation-style-language/schema/raw/master/csl-citation.json"}</w:instrText>
      </w:r>
      <w:r w:rsidR="00057357">
        <w:rPr>
          <w:rFonts w:ascii="Times New Roman" w:hAnsi="Times New Roman" w:cs="Times New Roman"/>
          <w:sz w:val="24"/>
          <w:szCs w:val="24"/>
          <w:lang w:val="en-US"/>
        </w:rPr>
        <w:fldChar w:fldCharType="separate"/>
      </w:r>
      <w:r w:rsidR="00C61FE6" w:rsidRPr="00C61FE6">
        <w:rPr>
          <w:rFonts w:ascii="Times New Roman" w:hAnsi="Times New Roman" w:cs="Times New Roman"/>
          <w:noProof/>
          <w:sz w:val="24"/>
          <w:szCs w:val="24"/>
          <w:lang w:val="en-US"/>
        </w:rPr>
        <w:t>(Suwardjono</w:t>
      </w:r>
      <w:r w:rsidR="00C61FE6">
        <w:rPr>
          <w:rFonts w:ascii="Times New Roman" w:hAnsi="Times New Roman" w:cs="Times New Roman"/>
          <w:noProof/>
          <w:sz w:val="24"/>
          <w:szCs w:val="24"/>
          <w:lang w:val="en-US"/>
        </w:rPr>
        <w:t>,</w:t>
      </w:r>
      <w:r w:rsidR="00C61FE6" w:rsidRPr="00C61FE6">
        <w:rPr>
          <w:rFonts w:ascii="Times New Roman" w:hAnsi="Times New Roman" w:cs="Times New Roman"/>
          <w:noProof/>
          <w:sz w:val="24"/>
          <w:szCs w:val="24"/>
          <w:lang w:val="en-US"/>
        </w:rPr>
        <w:t xml:space="preserve"> 2014</w:t>
      </w:r>
      <w:r w:rsidR="00C61FE6">
        <w:rPr>
          <w:rFonts w:ascii="Times New Roman" w:hAnsi="Times New Roman" w:cs="Times New Roman"/>
          <w:noProof/>
          <w:sz w:val="24"/>
          <w:szCs w:val="24"/>
          <w:lang w:val="en-US"/>
        </w:rPr>
        <w:t>:245</w:t>
      </w:r>
      <w:r w:rsidR="00C61FE6" w:rsidRPr="00C61FE6">
        <w:rPr>
          <w:rFonts w:ascii="Times New Roman" w:hAnsi="Times New Roman" w:cs="Times New Roman"/>
          <w:noProof/>
          <w:sz w:val="24"/>
          <w:szCs w:val="24"/>
          <w:lang w:val="en-US"/>
        </w:rPr>
        <w:t>)</w:t>
      </w:r>
      <w:r w:rsidR="00057357">
        <w:rPr>
          <w:rFonts w:ascii="Times New Roman" w:hAnsi="Times New Roman" w:cs="Times New Roman"/>
          <w:sz w:val="24"/>
          <w:szCs w:val="24"/>
          <w:lang w:val="en-US"/>
        </w:rPr>
        <w:fldChar w:fldCharType="end"/>
      </w:r>
      <w:r w:rsidR="005D6E55">
        <w:rPr>
          <w:rFonts w:ascii="Times New Roman" w:hAnsi="Times New Roman" w:cs="Times New Roman"/>
          <w:sz w:val="24"/>
          <w:szCs w:val="24"/>
          <w:lang w:val="en-US"/>
        </w:rPr>
        <w:t>,</w:t>
      </w:r>
      <w:r w:rsidR="00A427FB">
        <w:rPr>
          <w:rFonts w:ascii="Times New Roman" w:hAnsi="Times New Roman" w:cs="Times New Roman"/>
          <w:sz w:val="24"/>
          <w:szCs w:val="24"/>
          <w:lang w:val="en-US"/>
        </w:rPr>
        <w:t xml:space="preserve"> </w:t>
      </w:r>
      <w:r w:rsidR="00057357">
        <w:rPr>
          <w:rFonts w:ascii="Times New Roman" w:hAnsi="Times New Roman" w:cs="Times New Roman"/>
          <w:sz w:val="24"/>
          <w:szCs w:val="24"/>
          <w:lang w:val="en-US"/>
        </w:rPr>
        <w:fldChar w:fldCharType="begin" w:fldLock="1"/>
      </w:r>
      <w:r w:rsidR="00175659">
        <w:rPr>
          <w:rFonts w:ascii="Times New Roman" w:hAnsi="Times New Roman" w:cs="Times New Roman"/>
          <w:sz w:val="24"/>
          <w:szCs w:val="24"/>
          <w:lang w:val="en-US"/>
        </w:rPr>
        <w:instrText>ADDIN CSL_CITATION {"citationItems":[{"id":"ITEM-1","itemData":{"abstract":"Akuntansi identik dengan informasi. Informasi akuntansi yang digunakan secara luas oleh pihak eksternal perusahaan adalah laporan keuangan perusahaan yang menyajikan informasi mengenai kinerja dan kondisi perusahaan. Melalui akuntansi keuangan, akuntan berusaha untuk menyederhanakan kegiatan operasional perusahaan (/bisnis) yang bersifat finansial ke dalam lembaran-lembaran yang berisi tulisan dan angka yang kemudian didokumentasikan dan dibagikan kepada pihak-pihak yang merasa berkepentingan dengan dokumen tersebut. Menyajikan informasi yang digunakan publik menuntut suatu pengungkapan yang menyeluruh dan benar baik secara kuantitatif dan kualitatif. Tentu saja mendefinisikan secara operasional dalam praktek akuntansi mengenai luasnya keseluruhan dan tingkatan kebenaran dari seluruh pengungkapan baik kuantitatif dan kualitatif merupakan perdebatan yang tampaknya tidak pernah berakhir. Namun demikian, akuntansi sepakat mengenai acuan kualitas yang harus ada di dalam informasi akuntansi sebagaimana terdapat dalam kerangka konseptual akuntansi. Berkaitan dengan pengungkapan true value ini maka terdapat penerapan suatu konsep yang disebut konservatisme akuntansi yang akan dibahas lebih lanjut. Konservatisme diterapkan karena akuntansi menggunakan dasar akrual dalam membentuk dan menyajikan suatu laporan keuangan perusahaan. Akrual menyebabkan pembentukan nilai akuntansi tidak hanya sekedar nilai riil dari transaksi keuangan, baik yang mengalir masuk dan keluar namun juga menyertakan suatu pencatatan mengenai nilai dari transaksi yang menimbulkan kemungkinan dari masuk dan keluarnya uang di masa mendatang, baik yang disebabkan oleh transaksi dimasa lalu dan di masa sekarang. Dalam kaitan ketidakpastian di masa mendatang inilah kemudian akuntan menerapkan konservatisme yang mengantisipasi ketidakpastian aliran uang masuk dan keluar di masa mendatang karena penggunaan dasar akrual di dalam akuntansi.","author":[{"dropping-particle":"","family":"Savitri","given":"Enni","non-dropping-particle":"","parse-names":false,"suffix":""}],"container-title":"Pustaka Sahila Yogyakarta","id":"ITEM-1","issued":{"date-parts":[["2016"]]},"page":"113","title":"Konservatisme Akuntansi: Cara Pengukuran, Tinjauan Empiris dan Faktor-Faktor yang Mempengaruhinya","type":"article-journal","volume":"1"},"uris":["http://www.mendeley.com/documents/?uuid=82632a69-cc26-40f5-89ca-4d1008d02bdf"]}],"mendeley":{"formattedCitation":"(Savitri 2016)","manualFormatting":"(Savitri, 2016:23)","plainTextFormattedCitation":"(Savitri 2016)","previouslyFormattedCitation":"(Savitri 2016)"},"properties":{"noteIndex":0},"schema":"https://github.com/citation-style-language/schema/raw/master/csl-citation.json"}</w:instrText>
      </w:r>
      <w:r w:rsidR="00057357">
        <w:rPr>
          <w:rFonts w:ascii="Times New Roman" w:hAnsi="Times New Roman" w:cs="Times New Roman"/>
          <w:sz w:val="24"/>
          <w:szCs w:val="24"/>
          <w:lang w:val="en-US"/>
        </w:rPr>
        <w:fldChar w:fldCharType="separate"/>
      </w:r>
      <w:r w:rsidR="00C61FE6" w:rsidRPr="00C61FE6">
        <w:rPr>
          <w:rFonts w:ascii="Times New Roman" w:hAnsi="Times New Roman" w:cs="Times New Roman"/>
          <w:noProof/>
          <w:sz w:val="24"/>
          <w:szCs w:val="24"/>
          <w:lang w:val="en-US"/>
        </w:rPr>
        <w:t>(Savitri</w:t>
      </w:r>
      <w:r w:rsidR="00175659">
        <w:rPr>
          <w:rFonts w:ascii="Times New Roman" w:hAnsi="Times New Roman" w:cs="Times New Roman"/>
          <w:noProof/>
          <w:sz w:val="24"/>
          <w:szCs w:val="24"/>
          <w:lang w:val="en-US"/>
        </w:rPr>
        <w:t xml:space="preserve">, </w:t>
      </w:r>
      <w:r w:rsidR="00C61FE6" w:rsidRPr="00C61FE6">
        <w:rPr>
          <w:rFonts w:ascii="Times New Roman" w:hAnsi="Times New Roman" w:cs="Times New Roman"/>
          <w:noProof/>
          <w:sz w:val="24"/>
          <w:szCs w:val="24"/>
          <w:lang w:val="en-US"/>
        </w:rPr>
        <w:t>2016</w:t>
      </w:r>
      <w:r w:rsidR="00C61FE6">
        <w:rPr>
          <w:rFonts w:ascii="Times New Roman" w:hAnsi="Times New Roman" w:cs="Times New Roman"/>
          <w:noProof/>
          <w:sz w:val="24"/>
          <w:szCs w:val="24"/>
          <w:lang w:val="en-US"/>
        </w:rPr>
        <w:t>:</w:t>
      </w:r>
      <w:r w:rsidR="000778B5">
        <w:rPr>
          <w:rFonts w:ascii="Times New Roman" w:hAnsi="Times New Roman" w:cs="Times New Roman"/>
          <w:noProof/>
          <w:sz w:val="24"/>
          <w:szCs w:val="24"/>
          <w:lang w:val="en-US"/>
        </w:rPr>
        <w:t>23</w:t>
      </w:r>
      <w:r w:rsidR="00C61FE6" w:rsidRPr="00C61FE6">
        <w:rPr>
          <w:rFonts w:ascii="Times New Roman" w:hAnsi="Times New Roman" w:cs="Times New Roman"/>
          <w:noProof/>
          <w:sz w:val="24"/>
          <w:szCs w:val="24"/>
          <w:lang w:val="en-US"/>
        </w:rPr>
        <w:t>)</w:t>
      </w:r>
      <w:r w:rsidR="00057357">
        <w:rPr>
          <w:rFonts w:ascii="Times New Roman" w:hAnsi="Times New Roman" w:cs="Times New Roman"/>
          <w:sz w:val="24"/>
          <w:szCs w:val="24"/>
          <w:lang w:val="en-US"/>
        </w:rPr>
        <w:fldChar w:fldCharType="end"/>
      </w:r>
      <w:r w:rsidR="00A427FB">
        <w:rPr>
          <w:rFonts w:ascii="Times New Roman" w:hAnsi="Times New Roman" w:cs="Times New Roman"/>
          <w:sz w:val="24"/>
          <w:szCs w:val="24"/>
          <w:lang w:val="en-US"/>
        </w:rPr>
        <w:t xml:space="preserve">, </w:t>
      </w:r>
      <w:r w:rsidR="005D6E55">
        <w:rPr>
          <w:rFonts w:ascii="Times New Roman" w:hAnsi="Times New Roman" w:cs="Times New Roman"/>
          <w:sz w:val="24"/>
          <w:szCs w:val="24"/>
          <w:lang w:val="en-US"/>
        </w:rPr>
        <w:t>dan</w:t>
      </w:r>
      <w:r w:rsidR="00A427FB">
        <w:rPr>
          <w:rFonts w:ascii="Times New Roman" w:hAnsi="Times New Roman" w:cs="Times New Roman"/>
          <w:sz w:val="24"/>
          <w:szCs w:val="24"/>
          <w:lang w:val="en-US"/>
        </w:rPr>
        <w:t xml:space="preserve"> </w:t>
      </w:r>
      <w:r w:rsidR="00057357">
        <w:rPr>
          <w:rFonts w:ascii="Times New Roman" w:hAnsi="Times New Roman" w:cs="Times New Roman"/>
          <w:sz w:val="24"/>
          <w:szCs w:val="24"/>
          <w:lang w:val="en-US"/>
        </w:rPr>
        <w:fldChar w:fldCharType="begin" w:fldLock="1"/>
      </w:r>
      <w:r w:rsidR="00175659">
        <w:rPr>
          <w:rFonts w:ascii="Times New Roman" w:hAnsi="Times New Roman" w:cs="Times New Roman"/>
          <w:sz w:val="24"/>
          <w:szCs w:val="24"/>
          <w:lang w:val="en-US"/>
        </w:rPr>
        <w:instrText>ADDIN CSL_CITATION {"citationItems":[{"id":"ITEM-1","itemData":{"DOI":"10.32630/sukowati.v4i1.148","ISSN":"2580-541X","abstract":"This study aims to obtain empirical evidence of tax incentives, financial distress, earnings pressure and accounting conservatism. The influence of the independent variable on the dependent variable in the study uses secondary data in the form of financial statement data in the manufacturing companies of the consumer goods industry sub sector listed on the Indonesia Stock Exchange in 2013-2017. This research used quantitative methods. The sample used in this study amounted to 19 manufacture companies of consumption goods industry sub-sector with a research observation period of 5 years and obtained a total final sample that can be processed as many as 95 financial statement data. Data analysis techniques used multiple linear regression with statistical tests and the operation of SPSS software version 24. The results of the study showed that tax incentives affect accounting conservatism, financial distress influences accounting conservatism, while earning pressure does not affect accounting conservatism.","author":[{"dropping-particle":"","family":"Sugiyarti","given":"Listya","non-dropping-particle":"","parse-names":false,"suffix":""},{"dropping-particle":"","family":"Rina","given":"Stefany","non-dropping-particle":"","parse-names":false,"suffix":""}],"container-title":"Jurnal Litbang Sukowati : Media Penelitian dan Pengembangan","id":"ITEM-1","issue":"1","issued":{"date-parts":[["2020"]]},"page":"10","title":"Pengaruh Insentif Pajak, Financial Distress, Earning Pressure Terhadap Konservatisme Akuntansi","type":"article-journal","volume":"4"},"uris":["http://www.mendeley.com/documents/?uuid=d518dcf3-30cf-4175-96ae-ebe1b13b10d4"]}],"mendeley":{"formattedCitation":"(Sugiyarti dan Rina 2020)","manualFormatting":"(Sugiyarti &amp; Rina, 2020)","plainTextFormattedCitation":"(Sugiyarti dan Rina 2020)","previouslyFormattedCitation":"(Sugiyarti dan Rina 2020)"},"properties":{"noteIndex":0},"schema":"https://github.com/citation-style-language/schema/raw/master/csl-citation.json"}</w:instrText>
      </w:r>
      <w:r w:rsidR="00057357">
        <w:rPr>
          <w:rFonts w:ascii="Times New Roman" w:hAnsi="Times New Roman" w:cs="Times New Roman"/>
          <w:sz w:val="24"/>
          <w:szCs w:val="24"/>
          <w:lang w:val="en-US"/>
        </w:rPr>
        <w:fldChar w:fldCharType="separate"/>
      </w:r>
      <w:r w:rsidR="00175659">
        <w:rPr>
          <w:rFonts w:ascii="Times New Roman" w:hAnsi="Times New Roman" w:cs="Times New Roman"/>
          <w:noProof/>
          <w:sz w:val="24"/>
          <w:szCs w:val="24"/>
          <w:lang w:val="en-US"/>
        </w:rPr>
        <w:t>(Sugiyarti &amp;</w:t>
      </w:r>
      <w:r w:rsidR="00175659" w:rsidRPr="00175659">
        <w:rPr>
          <w:rFonts w:ascii="Times New Roman" w:hAnsi="Times New Roman" w:cs="Times New Roman"/>
          <w:noProof/>
          <w:sz w:val="24"/>
          <w:szCs w:val="24"/>
          <w:lang w:val="en-US"/>
        </w:rPr>
        <w:t xml:space="preserve"> Rina</w:t>
      </w:r>
      <w:r w:rsidR="00175659">
        <w:rPr>
          <w:rFonts w:ascii="Times New Roman" w:hAnsi="Times New Roman" w:cs="Times New Roman"/>
          <w:noProof/>
          <w:sz w:val="24"/>
          <w:szCs w:val="24"/>
          <w:lang w:val="en-US"/>
        </w:rPr>
        <w:t>,</w:t>
      </w:r>
      <w:r w:rsidR="00175659" w:rsidRPr="00175659">
        <w:rPr>
          <w:rFonts w:ascii="Times New Roman" w:hAnsi="Times New Roman" w:cs="Times New Roman"/>
          <w:noProof/>
          <w:sz w:val="24"/>
          <w:szCs w:val="24"/>
          <w:lang w:val="en-US"/>
        </w:rPr>
        <w:t xml:space="preserve"> 2020)</w:t>
      </w:r>
      <w:r w:rsidR="00057357">
        <w:rPr>
          <w:rFonts w:ascii="Times New Roman" w:hAnsi="Times New Roman" w:cs="Times New Roman"/>
          <w:sz w:val="24"/>
          <w:szCs w:val="24"/>
          <w:lang w:val="en-US"/>
        </w:rPr>
        <w:fldChar w:fldCharType="end"/>
      </w:r>
      <w:r w:rsidR="009F51A8">
        <w:rPr>
          <w:rFonts w:ascii="Times New Roman" w:hAnsi="Times New Roman" w:cs="Times New Roman"/>
          <w:sz w:val="24"/>
          <w:szCs w:val="24"/>
          <w:lang w:val="en-US"/>
        </w:rPr>
        <w:t xml:space="preserve">. </w:t>
      </w:r>
      <w:r w:rsidR="00057357" w:rsidRPr="0027195D">
        <w:rPr>
          <w:rFonts w:ascii="Times New Roman" w:hAnsi="Times New Roman" w:cs="Times New Roman"/>
          <w:sz w:val="24"/>
          <w:szCs w:val="24"/>
        </w:rPr>
        <w:fldChar w:fldCharType="begin" w:fldLock="1"/>
      </w:r>
      <w:r w:rsidR="000E0456">
        <w:rPr>
          <w:rFonts w:ascii="Times New Roman" w:hAnsi="Times New Roman" w:cs="Times New Roman"/>
          <w:sz w:val="24"/>
          <w:szCs w:val="24"/>
        </w:rPr>
        <w:instrText>ADDIN CSL_CITATION {"citationItems":[{"id":"ITEM-1","itemData":{"author":[{"dropping-particle":"","family":"Chariri","given":"A","non-dropping-particle":"","parse-names":false,"suffix":""},{"dropping-particle":"","family":"Ghozali","given":"Imam","non-dropping-particle":"","parse-names":false,"suffix":""}],"id":"ITEM-1","issued":{"date-parts":[["2007"]]},"publisher":"Badan Penerbit Universitas Diponegoro","publisher-place":"Semarang","title":"Teori Akuntansi","type":"book"},"uris":["http://www.mendeley.com/documents/?uuid=6fa040b1-dc4f-49d7-a5c5-5ad14188398e"]}],"mendeley":{"formattedCitation":"(Chariri dan Ghozali 2007)","manualFormatting":"Chariri dan Ghozali (2007)","plainTextFormattedCitation":"(Chariri dan Ghozali 2007)","previouslyFormattedCitation":"(Chariri dan Ghozali 2007)"},"properties":{"noteIndex":0},"schema":"https://github.com/citation-style-language/schema/raw/master/csl-citation.json"}</w:instrText>
      </w:r>
      <w:r w:rsidR="00057357" w:rsidRPr="0027195D">
        <w:rPr>
          <w:rFonts w:ascii="Times New Roman" w:hAnsi="Times New Roman" w:cs="Times New Roman"/>
          <w:sz w:val="24"/>
          <w:szCs w:val="24"/>
        </w:rPr>
        <w:fldChar w:fldCharType="separate"/>
      </w:r>
      <w:r w:rsidR="009F51A8" w:rsidRPr="0027195D">
        <w:rPr>
          <w:rFonts w:ascii="Times New Roman" w:hAnsi="Times New Roman" w:cs="Times New Roman"/>
          <w:noProof/>
          <w:sz w:val="24"/>
          <w:szCs w:val="24"/>
        </w:rPr>
        <w:t xml:space="preserve">Chariri dan Ghozali </w:t>
      </w:r>
      <w:r w:rsidR="009F51A8" w:rsidRPr="0027195D">
        <w:rPr>
          <w:rFonts w:ascii="Times New Roman" w:hAnsi="Times New Roman" w:cs="Times New Roman"/>
          <w:noProof/>
          <w:sz w:val="24"/>
          <w:szCs w:val="24"/>
          <w:lang w:val="en-US"/>
        </w:rPr>
        <w:t>(</w:t>
      </w:r>
      <w:r w:rsidR="009F51A8" w:rsidRPr="0027195D">
        <w:rPr>
          <w:rFonts w:ascii="Times New Roman" w:hAnsi="Times New Roman" w:cs="Times New Roman"/>
          <w:noProof/>
          <w:sz w:val="24"/>
          <w:szCs w:val="24"/>
        </w:rPr>
        <w:t>2007)</w:t>
      </w:r>
      <w:r w:rsidR="00057357" w:rsidRPr="0027195D">
        <w:rPr>
          <w:rFonts w:ascii="Times New Roman" w:hAnsi="Times New Roman" w:cs="Times New Roman"/>
          <w:sz w:val="24"/>
          <w:szCs w:val="24"/>
        </w:rPr>
        <w:fldChar w:fldCharType="end"/>
      </w:r>
      <w:r w:rsidR="00A427FB">
        <w:rPr>
          <w:rFonts w:ascii="Times New Roman" w:hAnsi="Times New Roman" w:cs="Times New Roman"/>
          <w:sz w:val="24"/>
          <w:szCs w:val="24"/>
          <w:lang w:val="en-US"/>
        </w:rPr>
        <w:t xml:space="preserve"> </w:t>
      </w:r>
      <w:r w:rsidR="0021707C" w:rsidRPr="0021707C">
        <w:rPr>
          <w:rFonts w:ascii="Times New Roman" w:hAnsi="Times New Roman" w:cs="Times New Roman"/>
          <w:sz w:val="24"/>
          <w:szCs w:val="24"/>
        </w:rPr>
        <w:t xml:space="preserve">mengungkapkan bahwa jika perusahaan terdapat keraguan terhadap beberapa alternatif di antara teknik akuntansi yang tersedia, maka harus memilih solusi alternatif yang mempunyai kemungkinan paling kecil dalam menghasilkan pendapatan yang terlalu tinggi berdasarkan nilai aset bersih atau laba dengan menentukan verifikasi standar yang lebih besar dalam pengakuan </w:t>
      </w:r>
      <w:r w:rsidR="0021707C" w:rsidRPr="009C66F8">
        <w:rPr>
          <w:rFonts w:ascii="Times New Roman" w:hAnsi="Times New Roman" w:cs="Times New Roman"/>
          <w:i/>
          <w:sz w:val="24"/>
          <w:szCs w:val="24"/>
        </w:rPr>
        <w:t>goo</w:t>
      </w:r>
      <w:r w:rsidR="0021707C" w:rsidRPr="009C66F8">
        <w:rPr>
          <w:rFonts w:ascii="Times New Roman" w:hAnsi="Times New Roman" w:cs="Times New Roman"/>
          <w:i/>
          <w:iCs/>
          <w:sz w:val="24"/>
          <w:szCs w:val="24"/>
        </w:rPr>
        <w:t>d</w:t>
      </w:r>
      <w:r w:rsidR="0021707C" w:rsidRPr="0021707C">
        <w:rPr>
          <w:rFonts w:ascii="Times New Roman" w:hAnsi="Times New Roman" w:cs="Times New Roman"/>
          <w:i/>
          <w:iCs/>
          <w:sz w:val="24"/>
          <w:szCs w:val="24"/>
        </w:rPr>
        <w:t xml:space="preserve"> news</w:t>
      </w:r>
      <w:r w:rsidR="0021707C" w:rsidRPr="0021707C">
        <w:rPr>
          <w:rFonts w:ascii="Times New Roman" w:hAnsi="Times New Roman" w:cs="Times New Roman"/>
          <w:sz w:val="24"/>
          <w:szCs w:val="24"/>
        </w:rPr>
        <w:t xml:space="preserve"> dari</w:t>
      </w:r>
      <w:r w:rsidR="00A427FB">
        <w:rPr>
          <w:rFonts w:ascii="Times New Roman" w:hAnsi="Times New Roman" w:cs="Times New Roman"/>
          <w:sz w:val="24"/>
          <w:szCs w:val="24"/>
          <w:lang w:val="en-US"/>
        </w:rPr>
        <w:t xml:space="preserve"> </w:t>
      </w:r>
      <w:r w:rsidR="0021707C" w:rsidRPr="0021707C">
        <w:rPr>
          <w:rFonts w:ascii="Times New Roman" w:hAnsi="Times New Roman" w:cs="Times New Roman"/>
          <w:sz w:val="24"/>
          <w:szCs w:val="24"/>
        </w:rPr>
        <w:t xml:space="preserve">pada </w:t>
      </w:r>
      <w:r w:rsidR="0021707C" w:rsidRPr="0021707C">
        <w:rPr>
          <w:rFonts w:ascii="Times New Roman" w:hAnsi="Times New Roman" w:cs="Times New Roman"/>
          <w:i/>
          <w:iCs/>
          <w:sz w:val="24"/>
          <w:szCs w:val="24"/>
        </w:rPr>
        <w:t xml:space="preserve">bad news </w:t>
      </w:r>
      <w:r w:rsidR="0021707C" w:rsidRPr="0021707C">
        <w:rPr>
          <w:rFonts w:ascii="Times New Roman" w:hAnsi="Times New Roman" w:cs="Times New Roman"/>
          <w:sz w:val="24"/>
          <w:szCs w:val="24"/>
        </w:rPr>
        <w:t>sehingga menambah nilai perusahaan. Hal sama pula dikemukakan, jika suatu entitas memilih diantara 2 teknik akuntansi yang ada, ia wajib memilih serta menerapkan alternatif yang tidak menguntungkan untuk ekuitas. Apabila ada situasi yang kemungkinan besar akan mengakibatkan kerugian, maka harus secepatnya</w:t>
      </w:r>
      <w:r w:rsidR="00A427FB">
        <w:rPr>
          <w:rFonts w:ascii="Times New Roman" w:hAnsi="Times New Roman" w:cs="Times New Roman"/>
          <w:sz w:val="24"/>
          <w:szCs w:val="24"/>
          <w:lang w:val="en-US"/>
        </w:rPr>
        <w:t xml:space="preserve"> </w:t>
      </w:r>
      <w:r w:rsidR="0021707C" w:rsidRPr="0021707C">
        <w:rPr>
          <w:rFonts w:ascii="Times New Roman" w:hAnsi="Times New Roman" w:cs="Times New Roman"/>
          <w:sz w:val="24"/>
          <w:szCs w:val="24"/>
        </w:rPr>
        <w:t>dikenali.</w:t>
      </w:r>
    </w:p>
    <w:p w:rsidR="00750D69" w:rsidRDefault="00153B42" w:rsidP="001D59C1">
      <w:pPr>
        <w:pStyle w:val="ListParagraph"/>
        <w:spacing w:line="480" w:lineRule="auto"/>
        <w:ind w:firstLine="698"/>
        <w:jc w:val="both"/>
        <w:rPr>
          <w:rFonts w:ascii="Times New Roman" w:hAnsi="Times New Roman" w:cs="Times New Roman"/>
          <w:sz w:val="24"/>
          <w:szCs w:val="24"/>
          <w:lang w:val="en-US"/>
        </w:rPr>
      </w:pPr>
      <w:r>
        <w:rPr>
          <w:rFonts w:ascii="Times New Roman" w:hAnsi="Times New Roman" w:cs="Times New Roman"/>
          <w:sz w:val="24"/>
          <w:szCs w:val="24"/>
          <w:lang w:val="en-US"/>
        </w:rPr>
        <w:t>Dalam penelitian ini pengukuran konservatisme menggunakan rumus akrual non operasi. Akrual non operasi memperlihatkan pencatatan kejadian buruk yang terjadi dalam perusahaan, contohnya pencadangan piutang tak tertagih, keuntungan dan kerugian dari penjualan aset, biaya restrukturisasi dan penghapusan aset. Akrual non operasi dapat dihitung dari seluruh aset yang dimiliki perusahaan sebelum adanya depresiasi namun tidak termasuk kas dari aktivitas operasi akrual yang timbul dari kegiatan operasional utama per</w:t>
      </w:r>
      <w:r w:rsidR="00D073EF">
        <w:rPr>
          <w:rFonts w:ascii="Times New Roman" w:hAnsi="Times New Roman" w:cs="Times New Roman"/>
          <w:sz w:val="24"/>
          <w:szCs w:val="24"/>
          <w:lang w:val="en-US"/>
        </w:rPr>
        <w:t>usahaan</w:t>
      </w:r>
      <w:r>
        <w:rPr>
          <w:rFonts w:ascii="Times New Roman" w:hAnsi="Times New Roman" w:cs="Times New Roman"/>
          <w:sz w:val="24"/>
          <w:szCs w:val="24"/>
          <w:lang w:val="en-US"/>
        </w:rPr>
        <w:t xml:space="preserve">. Yang menyatakan semakin besar nilai </w:t>
      </w:r>
      <w:r w:rsidRPr="00664977">
        <w:rPr>
          <w:rFonts w:ascii="Times New Roman" w:hAnsi="Times New Roman" w:cs="Times New Roman"/>
          <w:i/>
          <w:sz w:val="24"/>
          <w:szCs w:val="24"/>
          <w:lang w:val="en-US"/>
        </w:rPr>
        <w:t>non operating accrual</w:t>
      </w:r>
      <w:r>
        <w:rPr>
          <w:rFonts w:ascii="Times New Roman" w:hAnsi="Times New Roman" w:cs="Times New Roman"/>
          <w:sz w:val="24"/>
          <w:szCs w:val="24"/>
          <w:lang w:val="en-US"/>
        </w:rPr>
        <w:t xml:space="preserve">, </w:t>
      </w:r>
      <w:r w:rsidR="00750D69">
        <w:rPr>
          <w:rFonts w:ascii="Times New Roman" w:hAnsi="Times New Roman" w:cs="Times New Roman"/>
          <w:sz w:val="24"/>
          <w:szCs w:val="24"/>
          <w:lang w:val="en-US"/>
        </w:rPr>
        <w:t xml:space="preserve">maka semakin besar juga penerapan </w:t>
      </w:r>
      <w:r w:rsidR="00750D69">
        <w:rPr>
          <w:rFonts w:ascii="Times New Roman" w:hAnsi="Times New Roman" w:cs="Times New Roman"/>
          <w:sz w:val="24"/>
          <w:szCs w:val="24"/>
          <w:lang w:val="en-US"/>
        </w:rPr>
        <w:lastRenderedPageBreak/>
        <w:t xml:space="preserve">konservatisme akuntansi dalam perusahaan. Dengan rumus perhitungan sebagai berikut </w:t>
      </w:r>
      <w:r w:rsidR="00057357">
        <w:rPr>
          <w:rFonts w:ascii="Times New Roman" w:hAnsi="Times New Roman" w:cs="Times New Roman"/>
          <w:sz w:val="24"/>
          <w:szCs w:val="24"/>
          <w:lang w:val="en-US"/>
        </w:rPr>
        <w:fldChar w:fldCharType="begin" w:fldLock="1"/>
      </w:r>
      <w:r w:rsidR="00175659">
        <w:rPr>
          <w:rFonts w:ascii="Times New Roman" w:hAnsi="Times New Roman" w:cs="Times New Roman"/>
          <w:sz w:val="24"/>
          <w:szCs w:val="24"/>
          <w:lang w:val="en-US"/>
        </w:rPr>
        <w:instrText>ADDIN CSL_CITATION {"citationItems":[{"id":"ITEM-1","itemData":{"author":[{"dropping-particle":"","family":"Givolyn","given":"","non-dropping-particle":"","parse-names":false,"suffix":""},{"dropping-particle":"","family":"Hayn","given":"","non-dropping-particle":"","parse-names":false,"suffix":""}],"container-title":"journal of Accounting and Economics","id":"ITEM-1","issued":{"date-parts":[["2000"]]},"page":"287-320","title":"The Changing Time-Series Properties of Earnings, Cash Flows and Accruals: Has Financial Reporting Become More Conservative?","type":"article-journal"},"uris":["http://www.mendeley.com/documents/?uuid=9c28817a-5660-4ca6-8d83-c95ecc4dc9b7"]}],"mendeley":{"formattedCitation":"(Givolyn dan Hayn 2000)","manualFormatting":"(Givolyn &amp; Hayn, 2000)","plainTextFormattedCitation":"(Givolyn dan Hayn 2000)","previouslyFormattedCitation":"(Givolyn dan Hayn 2000)"},"properties":{"noteIndex":0},"schema":"https://github.com/citation-style-language/schema/raw/master/csl-citation.json"}</w:instrText>
      </w:r>
      <w:r w:rsidR="00057357">
        <w:rPr>
          <w:rFonts w:ascii="Times New Roman" w:hAnsi="Times New Roman" w:cs="Times New Roman"/>
          <w:sz w:val="24"/>
          <w:szCs w:val="24"/>
          <w:lang w:val="en-US"/>
        </w:rPr>
        <w:fldChar w:fldCharType="separate"/>
      </w:r>
      <w:r w:rsidR="00175659" w:rsidRPr="00175659">
        <w:rPr>
          <w:rFonts w:ascii="Times New Roman" w:hAnsi="Times New Roman" w:cs="Times New Roman"/>
          <w:noProof/>
          <w:sz w:val="24"/>
          <w:szCs w:val="24"/>
          <w:lang w:val="en-US"/>
        </w:rPr>
        <w:t>(Givolyn</w:t>
      </w:r>
      <w:r w:rsidR="00175659">
        <w:rPr>
          <w:rFonts w:ascii="Times New Roman" w:hAnsi="Times New Roman" w:cs="Times New Roman"/>
          <w:noProof/>
          <w:sz w:val="24"/>
          <w:szCs w:val="24"/>
          <w:lang w:val="en-US"/>
        </w:rPr>
        <w:t>&amp;</w:t>
      </w:r>
      <w:r w:rsidR="00175659" w:rsidRPr="00175659">
        <w:rPr>
          <w:rFonts w:ascii="Times New Roman" w:hAnsi="Times New Roman" w:cs="Times New Roman"/>
          <w:noProof/>
          <w:sz w:val="24"/>
          <w:szCs w:val="24"/>
          <w:lang w:val="en-US"/>
        </w:rPr>
        <w:t xml:space="preserve"> Hayn</w:t>
      </w:r>
      <w:r w:rsidR="00175659">
        <w:rPr>
          <w:rFonts w:ascii="Times New Roman" w:hAnsi="Times New Roman" w:cs="Times New Roman"/>
          <w:noProof/>
          <w:sz w:val="24"/>
          <w:szCs w:val="24"/>
          <w:lang w:val="en-US"/>
        </w:rPr>
        <w:t>,</w:t>
      </w:r>
      <w:r w:rsidR="00175659" w:rsidRPr="00175659">
        <w:rPr>
          <w:rFonts w:ascii="Times New Roman" w:hAnsi="Times New Roman" w:cs="Times New Roman"/>
          <w:noProof/>
          <w:sz w:val="24"/>
          <w:szCs w:val="24"/>
          <w:lang w:val="en-US"/>
        </w:rPr>
        <w:t xml:space="preserve"> 2000)</w:t>
      </w:r>
      <w:r w:rsidR="00057357">
        <w:rPr>
          <w:rFonts w:ascii="Times New Roman" w:hAnsi="Times New Roman" w:cs="Times New Roman"/>
          <w:sz w:val="24"/>
          <w:szCs w:val="24"/>
          <w:lang w:val="en-US"/>
        </w:rPr>
        <w:fldChar w:fldCharType="end"/>
      </w:r>
      <w:r w:rsidR="00750D69">
        <w:rPr>
          <w:rFonts w:ascii="Times New Roman" w:hAnsi="Times New Roman" w:cs="Times New Roman"/>
          <w:sz w:val="24"/>
          <w:szCs w:val="24"/>
          <w:lang w:val="en-US"/>
        </w:rPr>
        <w:t>:</w:t>
      </w:r>
    </w:p>
    <w:p w:rsidR="00EF46C6" w:rsidRPr="009E312B" w:rsidRDefault="00787B8B" w:rsidP="006A7A73">
      <w:pPr>
        <w:autoSpaceDE w:val="0"/>
        <w:autoSpaceDN w:val="0"/>
        <w:adjustRightInd w:val="0"/>
        <w:ind w:left="34" w:firstLine="959"/>
        <w:rPr>
          <w:rFonts w:ascii="Times New Roman" w:eastAsiaTheme="minorEastAsia" w:hAnsi="Times New Roman" w:cs="Times New Roman"/>
          <w:sz w:val="24"/>
          <w:szCs w:val="24"/>
        </w:rPr>
      </w:pPr>
      <m:oMathPara>
        <m:oMath>
          <m:r>
            <w:rPr>
              <w:rFonts w:ascii="Cambria Math" w:hAnsi="Cambria Math" w:cs="Cambria Math"/>
              <w:sz w:val="24"/>
              <w:szCs w:val="24"/>
            </w:rPr>
            <m:t>CONACC</m:t>
          </m:r>
          <m:r>
            <m:rPr>
              <m:sty m:val="p"/>
            </m:rPr>
            <w:rPr>
              <w:rFonts w:ascii="Cambria Math" w:hAnsi="Cambria Math" w:cs="Cambria Math"/>
              <w:sz w:val="24"/>
              <w:szCs w:val="24"/>
            </w:rPr>
            <m:t>=</m:t>
          </m:r>
          <m:f>
            <m:fPr>
              <m:ctrlPr>
                <w:rPr>
                  <w:rFonts w:ascii="Cambria Math" w:hAnsi="Cambria Math" w:cs="Times New Roman"/>
                  <w:sz w:val="24"/>
                  <w:szCs w:val="24"/>
                </w:rPr>
              </m:ctrlPr>
            </m:fPr>
            <m:num>
              <m:d>
                <m:dPr>
                  <m:ctrlPr>
                    <w:rPr>
                      <w:rFonts w:ascii="Cambria Math" w:hAnsi="Cambria Math" w:cs="Cambria Math"/>
                      <w:sz w:val="24"/>
                      <w:szCs w:val="24"/>
                    </w:rPr>
                  </m:ctrlPr>
                </m:dPr>
                <m:e>
                  <m:r>
                    <m:rPr>
                      <m:sty m:val="p"/>
                    </m:rPr>
                    <w:rPr>
                      <w:rFonts w:ascii="Cambria Math" w:hAnsi="Cambria Math" w:cs="Cambria Math"/>
                      <w:sz w:val="24"/>
                      <w:szCs w:val="24"/>
                    </w:rPr>
                    <m:t>NIO+DEP-CFO</m:t>
                  </m:r>
                </m:e>
              </m:d>
              <m:r>
                <m:rPr>
                  <m:sty m:val="p"/>
                </m:rPr>
                <w:rPr>
                  <w:rFonts w:ascii="Cambria Math" w:hAnsi="Cambria Math" w:cs="Cambria Math"/>
                  <w:sz w:val="24"/>
                  <w:szCs w:val="24"/>
                </w:rPr>
                <m:t>X(-1)</m:t>
              </m:r>
            </m:num>
            <m:den>
              <m:r>
                <m:rPr>
                  <m:sty m:val="p"/>
                </m:rPr>
                <w:rPr>
                  <w:rFonts w:ascii="Cambria Math" w:hAnsi="Cambria Math" w:cs="Cambria Math"/>
                  <w:sz w:val="24"/>
                  <w:szCs w:val="24"/>
                </w:rPr>
                <m:t>TA</m:t>
              </m:r>
            </m:den>
          </m:f>
        </m:oMath>
      </m:oMathPara>
    </w:p>
    <w:p w:rsidR="00153B42" w:rsidRPr="00787B8B" w:rsidRDefault="00787B8B" w:rsidP="00A8186E">
      <w:pPr>
        <w:pStyle w:val="ListParagraph"/>
        <w:spacing w:line="480" w:lineRule="auto"/>
        <w:ind w:left="709" w:firstLine="0"/>
        <w:rPr>
          <w:rFonts w:ascii="Times New Roman" w:hAnsi="Times New Roman" w:cs="Times New Roman"/>
          <w:sz w:val="24"/>
          <w:szCs w:val="24"/>
        </w:rPr>
      </w:pPr>
      <w:r>
        <w:rPr>
          <w:rFonts w:ascii="Times New Roman" w:hAnsi="Times New Roman" w:cs="Times New Roman"/>
          <w:sz w:val="24"/>
          <w:szCs w:val="24"/>
          <w:lang w:val="en-US"/>
        </w:rPr>
        <w:t>Keterangan:</w:t>
      </w:r>
    </w:p>
    <w:p w:rsidR="00787B8B" w:rsidRPr="00A8186E" w:rsidRDefault="00976E79" w:rsidP="00976E79">
      <w:pPr>
        <w:pStyle w:val="ListParagraph"/>
        <w:spacing w:line="480" w:lineRule="auto"/>
        <w:ind w:left="709" w:firstLine="0"/>
        <w:jc w:val="both"/>
        <w:rPr>
          <w:rFonts w:ascii="Times New Roman" w:hAnsi="Times New Roman" w:cs="Times New Roman"/>
          <w:sz w:val="24"/>
          <w:szCs w:val="24"/>
        </w:rPr>
      </w:pPr>
      <w:r>
        <w:rPr>
          <w:rFonts w:ascii="Times New Roman" w:hAnsi="Times New Roman" w:cs="Times New Roman"/>
          <w:sz w:val="24"/>
          <w:szCs w:val="24"/>
          <w:lang w:val="en-US"/>
        </w:rPr>
        <w:t>CONACC</w:t>
      </w:r>
      <w:r>
        <w:rPr>
          <w:rFonts w:ascii="Times New Roman" w:hAnsi="Times New Roman" w:cs="Times New Roman"/>
          <w:sz w:val="24"/>
          <w:szCs w:val="24"/>
          <w:lang w:val="en-US"/>
        </w:rPr>
        <w:tab/>
        <w:t xml:space="preserve">= </w:t>
      </w:r>
      <w:r w:rsidR="00A8186E" w:rsidRPr="00664977">
        <w:rPr>
          <w:rFonts w:ascii="Times New Roman" w:hAnsi="Times New Roman" w:cs="Times New Roman"/>
          <w:i/>
          <w:sz w:val="24"/>
          <w:szCs w:val="24"/>
          <w:lang w:val="en-US"/>
        </w:rPr>
        <w:t>Earning conservatism based on accrued items</w:t>
      </w:r>
    </w:p>
    <w:p w:rsidR="00A8186E" w:rsidRPr="00664977" w:rsidRDefault="00A8186E" w:rsidP="00976E79">
      <w:pPr>
        <w:pStyle w:val="ListParagraph"/>
        <w:spacing w:line="480" w:lineRule="auto"/>
        <w:ind w:left="709" w:firstLine="0"/>
        <w:jc w:val="both"/>
        <w:rPr>
          <w:rFonts w:ascii="Times New Roman" w:hAnsi="Times New Roman" w:cs="Times New Roman"/>
          <w:i/>
          <w:sz w:val="24"/>
          <w:szCs w:val="24"/>
        </w:rPr>
      </w:pPr>
      <w:r>
        <w:rPr>
          <w:rFonts w:ascii="Times New Roman" w:hAnsi="Times New Roman" w:cs="Times New Roman"/>
          <w:sz w:val="24"/>
          <w:szCs w:val="24"/>
          <w:lang w:val="en-US"/>
        </w:rPr>
        <w:t>NIO</w:t>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sidRPr="00664977">
        <w:rPr>
          <w:rFonts w:ascii="Times New Roman" w:hAnsi="Times New Roman" w:cs="Times New Roman"/>
          <w:i/>
          <w:sz w:val="24"/>
          <w:szCs w:val="24"/>
          <w:lang w:val="en-US"/>
        </w:rPr>
        <w:t>Operating profit of current year</w:t>
      </w:r>
    </w:p>
    <w:p w:rsidR="00A8186E" w:rsidRPr="00664977" w:rsidRDefault="00A8186E" w:rsidP="00976E79">
      <w:pPr>
        <w:pStyle w:val="ListParagraph"/>
        <w:spacing w:line="480" w:lineRule="auto"/>
        <w:ind w:left="709" w:firstLine="0"/>
        <w:jc w:val="both"/>
        <w:rPr>
          <w:rFonts w:ascii="Times New Roman" w:hAnsi="Times New Roman" w:cs="Times New Roman"/>
          <w:i/>
          <w:sz w:val="24"/>
          <w:szCs w:val="24"/>
        </w:rPr>
      </w:pPr>
      <w:r>
        <w:rPr>
          <w:rFonts w:ascii="Times New Roman" w:hAnsi="Times New Roman" w:cs="Times New Roman"/>
          <w:sz w:val="24"/>
          <w:szCs w:val="24"/>
          <w:lang w:val="en-US"/>
        </w:rPr>
        <w:t>DEP</w:t>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sidRPr="00664977">
        <w:rPr>
          <w:rFonts w:ascii="Times New Roman" w:hAnsi="Times New Roman" w:cs="Times New Roman"/>
          <w:i/>
          <w:sz w:val="24"/>
          <w:szCs w:val="24"/>
          <w:lang w:val="en-US"/>
        </w:rPr>
        <w:t>Depreciations of fixed assets of current year</w:t>
      </w:r>
    </w:p>
    <w:p w:rsidR="00A8186E" w:rsidRPr="00664977" w:rsidRDefault="00A8186E" w:rsidP="00976E79">
      <w:pPr>
        <w:pStyle w:val="ListParagraph"/>
        <w:spacing w:line="480" w:lineRule="auto"/>
        <w:ind w:left="709" w:firstLine="0"/>
        <w:jc w:val="both"/>
        <w:rPr>
          <w:rFonts w:ascii="Times New Roman" w:hAnsi="Times New Roman" w:cs="Times New Roman"/>
          <w:i/>
          <w:sz w:val="24"/>
          <w:szCs w:val="24"/>
        </w:rPr>
      </w:pPr>
      <w:r>
        <w:rPr>
          <w:rFonts w:ascii="Times New Roman" w:hAnsi="Times New Roman" w:cs="Times New Roman"/>
          <w:sz w:val="24"/>
          <w:szCs w:val="24"/>
          <w:lang w:val="en-US"/>
        </w:rPr>
        <w:t xml:space="preserve">CFO </w:t>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sidRPr="00664977">
        <w:rPr>
          <w:rFonts w:ascii="Times New Roman" w:hAnsi="Times New Roman" w:cs="Times New Roman"/>
          <w:i/>
          <w:sz w:val="24"/>
          <w:szCs w:val="24"/>
          <w:lang w:val="en-US"/>
        </w:rPr>
        <w:t>Net amount of cash flow from operating activities of current year</w:t>
      </w:r>
    </w:p>
    <w:p w:rsidR="00A8186E" w:rsidRPr="00787B8B" w:rsidRDefault="00A8186E" w:rsidP="00976E79">
      <w:pPr>
        <w:pStyle w:val="ListParagraph"/>
        <w:spacing w:line="480" w:lineRule="auto"/>
        <w:ind w:left="709" w:firstLine="0"/>
        <w:jc w:val="both"/>
        <w:rPr>
          <w:rFonts w:ascii="Times New Roman" w:hAnsi="Times New Roman" w:cs="Times New Roman"/>
          <w:sz w:val="24"/>
          <w:szCs w:val="24"/>
        </w:rPr>
      </w:pPr>
      <w:r>
        <w:rPr>
          <w:rFonts w:ascii="Times New Roman" w:hAnsi="Times New Roman" w:cs="Times New Roman"/>
          <w:sz w:val="24"/>
          <w:szCs w:val="24"/>
          <w:lang w:val="en-US"/>
        </w:rPr>
        <w:t xml:space="preserve">TA </w:t>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sidRPr="00664977">
        <w:rPr>
          <w:rFonts w:ascii="Times New Roman" w:hAnsi="Times New Roman" w:cs="Times New Roman"/>
          <w:i/>
          <w:sz w:val="24"/>
          <w:szCs w:val="24"/>
          <w:lang w:val="en-US"/>
        </w:rPr>
        <w:t>Book value of closing</w:t>
      </w:r>
    </w:p>
    <w:p w:rsidR="004622C9" w:rsidRDefault="00BE5E84" w:rsidP="00B808A5">
      <w:pPr>
        <w:pStyle w:val="ListParagraph"/>
        <w:numPr>
          <w:ilvl w:val="0"/>
          <w:numId w:val="9"/>
        </w:numPr>
        <w:spacing w:line="480" w:lineRule="auto"/>
        <w:ind w:left="567" w:hanging="141"/>
        <w:rPr>
          <w:rFonts w:ascii="Times New Roman" w:hAnsi="Times New Roman" w:cs="Times New Roman"/>
          <w:b/>
          <w:i/>
          <w:sz w:val="24"/>
          <w:szCs w:val="24"/>
          <w:lang w:val="en-US"/>
        </w:rPr>
      </w:pPr>
      <w:r w:rsidRPr="00BE5E84">
        <w:rPr>
          <w:rFonts w:ascii="Times New Roman" w:hAnsi="Times New Roman" w:cs="Times New Roman"/>
          <w:b/>
          <w:i/>
          <w:sz w:val="24"/>
          <w:szCs w:val="24"/>
          <w:lang w:val="en-US"/>
        </w:rPr>
        <w:t>Debt Covenant</w:t>
      </w:r>
    </w:p>
    <w:p w:rsidR="00375F0B" w:rsidRDefault="00057357" w:rsidP="001D59C1">
      <w:pPr>
        <w:pStyle w:val="ListParagraph"/>
        <w:spacing w:line="480" w:lineRule="auto"/>
        <w:ind w:firstLine="425"/>
        <w:jc w:val="both"/>
        <w:rPr>
          <w:rFonts w:ascii="Times New Roman" w:hAnsi="Times New Roman" w:cs="Times New Roman"/>
          <w:i/>
          <w:sz w:val="24"/>
          <w:szCs w:val="24"/>
          <w:lang w:val="en-US"/>
        </w:rPr>
      </w:pPr>
      <w:r>
        <w:rPr>
          <w:rFonts w:ascii="Times New Roman" w:hAnsi="Times New Roman" w:cs="Times New Roman"/>
          <w:i/>
          <w:sz w:val="24"/>
          <w:szCs w:val="24"/>
        </w:rPr>
        <w:fldChar w:fldCharType="begin" w:fldLock="1"/>
      </w:r>
      <w:r w:rsidR="005D6E55">
        <w:rPr>
          <w:rFonts w:ascii="Times New Roman" w:hAnsi="Times New Roman" w:cs="Times New Roman"/>
          <w:i/>
          <w:sz w:val="24"/>
          <w:szCs w:val="24"/>
        </w:rPr>
        <w:instrText>ADDIN CSL_CITATION {"citationItems":[{"id":"ITEM-1","itemData":{"DOI":"10.34209/equ.v22i1.896","ISSN":"0216-8545","abstract":"This research aims to understand and analyzes the effect of debt covenant, bonus plan, and political cost against company’s accounting conservatism. Independent variable for which used in this research was debt covenant measured by the ratio of leverage, bonus plan measured by company share ownership by managers, and political cost measured by the size of the company.While the dependent variable measured by accounting conservatism. The sample selection is using purposive sampling method, in order to obtain 36 observations of manufacturing company which narrowed to subsector industrial consumer goods and consistently listed at Indonesia Stock Exchange during the period 2012-2015. This research uses secondary data from company financial statements obtained from the Indonesia Stock Exchange. Multiple linear regression technique is used in this research to achieve analytical results. The result showed that debt covenant have negative insignificant effects to accounting conservatism, bonus plan have negative and significant effects to accounting conservatism, and political cost it has positive effects and significantl to accounting conservatism.","author":[{"dropping-particle":"","family":"Iskandar","given":"Okto Reyhansyah","non-dropping-particle":"","parse-names":false,"suffix":""},{"dropping-particle":"","family":"Sparta","given":"Sparta","non-dropping-particle":"","parse-names":false,"suffix":""}],"container-title":"Equity","id":"ITEM-1","issue":"1","issued":{"date-parts":[["2019"]]},"page":"47-61","title":"Pengaruh Debt Covenant dan Political Cost Terhadap Konservatisme Akuntansi","type":"article-journal","volume":"22"},"uris":["http://www.mendeley.com/documents/?uuid=5cb1dc26-bb08-46e7-9eed-c2c4b7292fa3"]}],"mendeley":{"formattedCitation":"(Iskandar dan Sparta 2019)","manualFormatting":"Iskandar &amp; Sparta (2019)","plainTextFormattedCitation":"(Iskandar dan Sparta 2019)","previouslyFormattedCitation":"(Iskandar dan Sparta 2019)"},"properties":{"noteIndex":0},"schema":"https://github.com/citation-style-language/schema/raw/master/csl-citation.json"}</w:instrText>
      </w:r>
      <w:r>
        <w:rPr>
          <w:rFonts w:ascii="Times New Roman" w:hAnsi="Times New Roman" w:cs="Times New Roman"/>
          <w:i/>
          <w:sz w:val="24"/>
          <w:szCs w:val="24"/>
        </w:rPr>
        <w:fldChar w:fldCharType="separate"/>
      </w:r>
      <w:r w:rsidR="005D6E55">
        <w:rPr>
          <w:rFonts w:ascii="Times New Roman" w:hAnsi="Times New Roman" w:cs="Times New Roman"/>
          <w:noProof/>
          <w:sz w:val="24"/>
          <w:szCs w:val="24"/>
        </w:rPr>
        <w:t xml:space="preserve">Iskandar </w:t>
      </w:r>
      <w:r w:rsidR="005D6E55">
        <w:rPr>
          <w:rFonts w:ascii="Times New Roman" w:hAnsi="Times New Roman" w:cs="Times New Roman"/>
          <w:noProof/>
          <w:sz w:val="24"/>
          <w:szCs w:val="24"/>
          <w:lang w:val="en-US"/>
        </w:rPr>
        <w:t>&amp;</w:t>
      </w:r>
      <w:r w:rsidR="005D6E55" w:rsidRPr="005D6E55">
        <w:rPr>
          <w:rFonts w:ascii="Times New Roman" w:hAnsi="Times New Roman" w:cs="Times New Roman"/>
          <w:noProof/>
          <w:sz w:val="24"/>
          <w:szCs w:val="24"/>
        </w:rPr>
        <w:t xml:space="preserve"> Sparta </w:t>
      </w:r>
      <w:r w:rsidR="005D6E55">
        <w:rPr>
          <w:rFonts w:ascii="Times New Roman" w:hAnsi="Times New Roman" w:cs="Times New Roman"/>
          <w:noProof/>
          <w:sz w:val="24"/>
          <w:szCs w:val="24"/>
          <w:lang w:val="en-US"/>
        </w:rPr>
        <w:t>(</w:t>
      </w:r>
      <w:r w:rsidR="005D6E55" w:rsidRPr="005D6E55">
        <w:rPr>
          <w:rFonts w:ascii="Times New Roman" w:hAnsi="Times New Roman" w:cs="Times New Roman"/>
          <w:noProof/>
          <w:sz w:val="24"/>
          <w:szCs w:val="24"/>
        </w:rPr>
        <w:t>2019)</w:t>
      </w:r>
      <w:r>
        <w:rPr>
          <w:rFonts w:ascii="Times New Roman" w:hAnsi="Times New Roman" w:cs="Times New Roman"/>
          <w:i/>
          <w:sz w:val="24"/>
          <w:szCs w:val="24"/>
        </w:rPr>
        <w:fldChar w:fldCharType="end"/>
      </w:r>
      <w:r w:rsidR="00F414D7" w:rsidRPr="004622C9">
        <w:rPr>
          <w:rFonts w:ascii="Times New Roman" w:hAnsi="Times New Roman" w:cs="Times New Roman"/>
          <w:i/>
          <w:sz w:val="24"/>
          <w:szCs w:val="24"/>
        </w:rPr>
        <w:t xml:space="preserve"> Debt</w:t>
      </w:r>
      <w:r w:rsidR="00F414D7" w:rsidRPr="004622C9">
        <w:rPr>
          <w:rFonts w:ascii="Times New Roman" w:hAnsi="Times New Roman" w:cs="Times New Roman"/>
          <w:i/>
          <w:color w:val="FFFFFF" w:themeColor="background1"/>
          <w:sz w:val="24"/>
          <w:szCs w:val="24"/>
        </w:rPr>
        <w:t>i</w:t>
      </w:r>
      <w:r w:rsidR="00F414D7" w:rsidRPr="004622C9">
        <w:rPr>
          <w:rFonts w:ascii="Times New Roman" w:hAnsi="Times New Roman" w:cs="Times New Roman"/>
          <w:i/>
          <w:sz w:val="24"/>
          <w:szCs w:val="24"/>
        </w:rPr>
        <w:t xml:space="preserve"> covenant</w:t>
      </w:r>
      <w:r w:rsidR="00F414D7" w:rsidRPr="004622C9">
        <w:rPr>
          <w:rFonts w:ascii="Times New Roman" w:hAnsi="Times New Roman" w:cs="Times New Roman"/>
          <w:i/>
          <w:color w:val="FFFFFF" w:themeColor="background1"/>
          <w:sz w:val="24"/>
          <w:szCs w:val="24"/>
        </w:rPr>
        <w:t>i</w:t>
      </w:r>
      <w:r w:rsidR="00145C5A">
        <w:rPr>
          <w:rFonts w:ascii="Times New Roman" w:hAnsi="Times New Roman" w:cs="Times New Roman"/>
          <w:sz w:val="24"/>
          <w:szCs w:val="24"/>
        </w:rPr>
        <w:t>merupa</w:t>
      </w:r>
      <w:r w:rsidR="00145C5A">
        <w:rPr>
          <w:rFonts w:ascii="Times New Roman" w:hAnsi="Times New Roman" w:cs="Times New Roman"/>
          <w:sz w:val="24"/>
          <w:szCs w:val="24"/>
          <w:lang w:val="en-US"/>
        </w:rPr>
        <w:t>ka</w:t>
      </w:r>
      <w:r w:rsidR="00145C5A">
        <w:rPr>
          <w:rFonts w:ascii="Times New Roman" w:hAnsi="Times New Roman" w:cs="Times New Roman"/>
          <w:sz w:val="24"/>
          <w:szCs w:val="24"/>
        </w:rPr>
        <w:t>n</w:t>
      </w:r>
      <w:r w:rsidR="00F414D7" w:rsidRPr="004622C9">
        <w:rPr>
          <w:rFonts w:ascii="Times New Roman" w:hAnsi="Times New Roman" w:cs="Times New Roman"/>
          <w:sz w:val="24"/>
          <w:szCs w:val="24"/>
        </w:rPr>
        <w:t xml:space="preserve"> persetujuan hutang yang dibuat oleh kreditur pada peminjam untuk mendapatkan pinjaman, bersama dengan pengaturan yang dibuat untuk membayar kembali pinjaman. Beberapa kontrak </w:t>
      </w:r>
      <w:r w:rsidR="005B5F5D">
        <w:rPr>
          <w:rFonts w:ascii="Times New Roman" w:hAnsi="Times New Roman" w:cs="Times New Roman"/>
          <w:sz w:val="24"/>
          <w:szCs w:val="24"/>
          <w:lang w:val="en-US"/>
        </w:rPr>
        <w:t>h</w:t>
      </w:r>
      <w:r w:rsidR="00F414D7" w:rsidRPr="004622C9">
        <w:rPr>
          <w:rFonts w:ascii="Times New Roman" w:hAnsi="Times New Roman" w:cs="Times New Roman"/>
          <w:sz w:val="24"/>
          <w:szCs w:val="24"/>
        </w:rPr>
        <w:t xml:space="preserve">utang berisi perjanjian yang mewajibkan peminjam untuk mematuhi persyaratan yang ditetapkan dalam kontrak </w:t>
      </w:r>
      <w:r w:rsidR="005B5F5D">
        <w:rPr>
          <w:rFonts w:ascii="Times New Roman" w:hAnsi="Times New Roman" w:cs="Times New Roman"/>
          <w:sz w:val="24"/>
          <w:szCs w:val="24"/>
          <w:lang w:val="en-US"/>
        </w:rPr>
        <w:t>h</w:t>
      </w:r>
      <w:r w:rsidR="00F414D7" w:rsidRPr="004622C9">
        <w:rPr>
          <w:rFonts w:ascii="Times New Roman" w:hAnsi="Times New Roman" w:cs="Times New Roman"/>
          <w:sz w:val="24"/>
          <w:szCs w:val="24"/>
        </w:rPr>
        <w:t xml:space="preserve">utang. </w:t>
      </w:r>
      <w:r w:rsidRPr="004622C9">
        <w:rPr>
          <w:rFonts w:ascii="Times New Roman" w:hAnsi="Times New Roman" w:cs="Times New Roman"/>
          <w:sz w:val="24"/>
          <w:szCs w:val="24"/>
        </w:rPr>
        <w:fldChar w:fldCharType="begin" w:fldLock="1"/>
      </w:r>
      <w:r w:rsidR="00601B0A">
        <w:rPr>
          <w:rFonts w:ascii="Times New Roman" w:hAnsi="Times New Roman" w:cs="Times New Roman"/>
          <w:sz w:val="24"/>
          <w:szCs w:val="24"/>
        </w:rPr>
        <w:instrText>ADDIN CSL_CITATION {"citationItems":[{"id":"ITEM-1","itemData":{"author":[{"dropping-particle":"","family":"Zimmerman","given":"Watts","non-dropping-particle":"","parse-names":false,"suffix":""}],"id":"ITEM-1","issued":{"date-parts":[["1986"]]},"title":"Analisis Faktor-Faktor Yang Berpengaruh Terhadap Pemilihan Konservatisme Akuntansi","type":"article-journal"},"uris":["http://www.mendeley.com/documents/?uuid=dda51a49-6d1a-45e6-b7e8-57705d1c9e24"]}],"mendeley":{"formattedCitation":"(Zimmerman 1986)","manualFormatting":"Zimmerman &amp; watts (1986)","plainTextFormattedCitation":"(Zimmerman 1986)","previouslyFormattedCitation":"(Zimmerman 1986)"},"properties":{"noteIndex":0},"schema":"https://github.com/citation-style-language/schema/raw/master/csl-citation.json"}</w:instrText>
      </w:r>
      <w:r w:rsidRPr="004622C9">
        <w:rPr>
          <w:rFonts w:ascii="Times New Roman" w:hAnsi="Times New Roman" w:cs="Times New Roman"/>
          <w:sz w:val="24"/>
          <w:szCs w:val="24"/>
        </w:rPr>
        <w:fldChar w:fldCharType="separate"/>
      </w:r>
      <w:r w:rsidR="00055B9E">
        <w:rPr>
          <w:rFonts w:ascii="Times New Roman" w:hAnsi="Times New Roman" w:cs="Times New Roman"/>
          <w:noProof/>
          <w:sz w:val="24"/>
          <w:szCs w:val="24"/>
        </w:rPr>
        <w:t>Zimmerman &amp; watts</w:t>
      </w:r>
      <w:r w:rsidR="00055B9E">
        <w:rPr>
          <w:rFonts w:ascii="Times New Roman" w:hAnsi="Times New Roman" w:cs="Times New Roman"/>
          <w:noProof/>
          <w:sz w:val="24"/>
          <w:szCs w:val="24"/>
          <w:lang w:val="en-US"/>
        </w:rPr>
        <w:t xml:space="preserve"> (</w:t>
      </w:r>
      <w:r w:rsidR="00F414D7" w:rsidRPr="004622C9">
        <w:rPr>
          <w:rFonts w:ascii="Times New Roman" w:hAnsi="Times New Roman" w:cs="Times New Roman"/>
          <w:noProof/>
          <w:sz w:val="24"/>
          <w:szCs w:val="24"/>
        </w:rPr>
        <w:t>1986)</w:t>
      </w:r>
      <w:r w:rsidRPr="004622C9">
        <w:rPr>
          <w:rFonts w:ascii="Times New Roman" w:hAnsi="Times New Roman" w:cs="Times New Roman"/>
          <w:sz w:val="24"/>
          <w:szCs w:val="24"/>
        </w:rPr>
        <w:fldChar w:fldCharType="end"/>
      </w:r>
      <w:r w:rsidR="00F414D7" w:rsidRPr="004622C9">
        <w:rPr>
          <w:rFonts w:ascii="Times New Roman" w:hAnsi="Times New Roman" w:cs="Times New Roman"/>
          <w:sz w:val="24"/>
          <w:szCs w:val="24"/>
        </w:rPr>
        <w:t xml:space="preserve"> Mengartikan kesepakatan seperti pembatasan dividen serta pembatasan pembelian kembali saham, pembatasan modal kerja, pembatasan merger, pembatasan akuisisi, pembatasan investasi, pembatasan pelepasan aset, pembatasan pembiayaan masa depan adalah bentuk dari </w:t>
      </w:r>
      <w:r w:rsidR="00F414D7" w:rsidRPr="004622C9">
        <w:rPr>
          <w:rFonts w:ascii="Times New Roman" w:hAnsi="Times New Roman" w:cs="Times New Roman"/>
          <w:i/>
          <w:sz w:val="24"/>
          <w:szCs w:val="24"/>
        </w:rPr>
        <w:t>debt covenant.</w:t>
      </w:r>
    </w:p>
    <w:p w:rsidR="00137EE8" w:rsidRPr="00137EE8" w:rsidRDefault="00E549B2" w:rsidP="001D59C1">
      <w:pPr>
        <w:spacing w:line="480" w:lineRule="auto"/>
        <w:ind w:left="720" w:firstLine="720"/>
        <w:jc w:val="both"/>
        <w:rPr>
          <w:rFonts w:ascii="Times New Roman" w:hAnsi="Times New Roman" w:cs="Times New Roman"/>
          <w:i/>
          <w:sz w:val="24"/>
          <w:szCs w:val="24"/>
        </w:rPr>
      </w:pPr>
      <w:r w:rsidRPr="00E549B2">
        <w:rPr>
          <w:rFonts w:ascii="Times New Roman" w:hAnsi="Times New Roman" w:cs="Times New Roman"/>
          <w:i/>
          <w:iCs/>
          <w:sz w:val="24"/>
          <w:szCs w:val="24"/>
        </w:rPr>
        <w:lastRenderedPageBreak/>
        <w:t xml:space="preserve">Debt covenant </w:t>
      </w:r>
      <w:r w:rsidRPr="00E549B2">
        <w:rPr>
          <w:rFonts w:ascii="Times New Roman" w:hAnsi="Times New Roman" w:cs="Times New Roman"/>
          <w:sz w:val="24"/>
          <w:szCs w:val="24"/>
        </w:rPr>
        <w:t>merupakan k</w:t>
      </w:r>
      <w:r w:rsidR="00A1046C">
        <w:rPr>
          <w:rFonts w:ascii="Times New Roman" w:hAnsi="Times New Roman" w:cs="Times New Roman"/>
          <w:sz w:val="24"/>
          <w:szCs w:val="24"/>
        </w:rPr>
        <w:t>ontrak yang terjadi antara pembe</w:t>
      </w:r>
      <w:r w:rsidRPr="00E549B2">
        <w:rPr>
          <w:rFonts w:ascii="Times New Roman" w:hAnsi="Times New Roman" w:cs="Times New Roman"/>
          <w:sz w:val="24"/>
          <w:szCs w:val="24"/>
        </w:rPr>
        <w:t>ri pinjaman dan penerim</w:t>
      </w:r>
      <w:r w:rsidR="000724E5">
        <w:rPr>
          <w:rFonts w:ascii="Times New Roman" w:hAnsi="Times New Roman" w:cs="Times New Roman"/>
          <w:sz w:val="24"/>
          <w:szCs w:val="24"/>
        </w:rPr>
        <w:t>a pinjaman untuk melindungi pem</w:t>
      </w:r>
      <w:r w:rsidRPr="00E549B2">
        <w:rPr>
          <w:rFonts w:ascii="Times New Roman" w:hAnsi="Times New Roman" w:cs="Times New Roman"/>
          <w:sz w:val="24"/>
          <w:szCs w:val="24"/>
        </w:rPr>
        <w:t>b</w:t>
      </w:r>
      <w:r w:rsidR="00B111F9">
        <w:rPr>
          <w:rFonts w:ascii="Times New Roman" w:hAnsi="Times New Roman" w:cs="Times New Roman"/>
          <w:sz w:val="24"/>
          <w:szCs w:val="24"/>
        </w:rPr>
        <w:t>e</w:t>
      </w:r>
      <w:r w:rsidRPr="00E549B2">
        <w:rPr>
          <w:rFonts w:ascii="Times New Roman" w:hAnsi="Times New Roman" w:cs="Times New Roman"/>
          <w:sz w:val="24"/>
          <w:szCs w:val="24"/>
        </w:rPr>
        <w:t xml:space="preserve">ri pinjaman dari tindakan yang akan dilakukan oleh kreditur demi </w:t>
      </w:r>
      <w:r w:rsidR="00175659">
        <w:rPr>
          <w:rFonts w:ascii="Times New Roman" w:hAnsi="Times New Roman" w:cs="Times New Roman"/>
          <w:sz w:val="24"/>
          <w:szCs w:val="24"/>
        </w:rPr>
        <w:t xml:space="preserve">kepentingan kreditur </w:t>
      </w:r>
      <w:r w:rsidR="00057357">
        <w:rPr>
          <w:rFonts w:ascii="Times New Roman" w:hAnsi="Times New Roman" w:cs="Times New Roman"/>
          <w:sz w:val="24"/>
          <w:szCs w:val="24"/>
        </w:rPr>
        <w:fldChar w:fldCharType="begin" w:fldLock="1"/>
      </w:r>
      <w:r w:rsidR="00175659">
        <w:rPr>
          <w:rFonts w:ascii="Times New Roman" w:hAnsi="Times New Roman" w:cs="Times New Roman"/>
          <w:sz w:val="24"/>
          <w:szCs w:val="24"/>
        </w:rPr>
        <w:instrText>ADDIN CSL_CITATION {"citationItems":[{"id":"ITEM-1","itemData":{"author":[{"dropping-particle":"","family":"Ramadhoni","given":"Y","non-dropping-particle":"","parse-names":false,"suffix":""}],"container-title":"JOM Fekon","id":"ITEM-1","issue":"1","issued":{"date-parts":[["2014"]]},"title":"Pengaruh Tingkat Kesulitan Keuangan Perusahaan, Risiko Litigasi, Struktur Kepemilikan Manajerial dan Debt Convenant Terhadap Konservatisme Akuntansi (Studi empiris pada perusahaan manufaktur yang terdaftar di BEI )","type":"article-journal","volume":"1"},"uris":["http://www.mendeley.com/documents/?uuid=6d374045-7c0d-4c51-8100-7fc15c54f148"]}],"mendeley":{"formattedCitation":"(Ramadhoni 2014)","manualFormatting":"(Ramadhoni, 2014)","plainTextFormattedCitation":"(Ramadhoni 2014)","previouslyFormattedCitation":"(Ramadhoni 2014)"},"properties":{"noteIndex":0},"schema":"https://github.com/citation-style-language/schema/raw/master/csl-citation.json"}</w:instrText>
      </w:r>
      <w:r w:rsidR="00057357">
        <w:rPr>
          <w:rFonts w:ascii="Times New Roman" w:hAnsi="Times New Roman" w:cs="Times New Roman"/>
          <w:sz w:val="24"/>
          <w:szCs w:val="24"/>
        </w:rPr>
        <w:fldChar w:fldCharType="separate"/>
      </w:r>
      <w:r w:rsidR="00175659" w:rsidRPr="00175659">
        <w:rPr>
          <w:rFonts w:ascii="Times New Roman" w:hAnsi="Times New Roman" w:cs="Times New Roman"/>
          <w:noProof/>
          <w:sz w:val="24"/>
          <w:szCs w:val="24"/>
        </w:rPr>
        <w:t>(Ramadhoni</w:t>
      </w:r>
      <w:r w:rsidR="00175659">
        <w:rPr>
          <w:rFonts w:ascii="Times New Roman" w:hAnsi="Times New Roman" w:cs="Times New Roman"/>
          <w:noProof/>
          <w:sz w:val="24"/>
          <w:szCs w:val="24"/>
        </w:rPr>
        <w:t>,</w:t>
      </w:r>
      <w:r w:rsidR="00175659" w:rsidRPr="00175659">
        <w:rPr>
          <w:rFonts w:ascii="Times New Roman" w:hAnsi="Times New Roman" w:cs="Times New Roman"/>
          <w:noProof/>
          <w:sz w:val="24"/>
          <w:szCs w:val="24"/>
        </w:rPr>
        <w:t xml:space="preserve"> 2014)</w:t>
      </w:r>
      <w:r w:rsidR="00057357">
        <w:rPr>
          <w:rFonts w:ascii="Times New Roman" w:hAnsi="Times New Roman" w:cs="Times New Roman"/>
          <w:sz w:val="24"/>
          <w:szCs w:val="24"/>
        </w:rPr>
        <w:fldChar w:fldCharType="end"/>
      </w:r>
      <w:r w:rsidRPr="00E549B2">
        <w:rPr>
          <w:rFonts w:ascii="Times New Roman" w:hAnsi="Times New Roman" w:cs="Times New Roman"/>
          <w:sz w:val="24"/>
          <w:szCs w:val="24"/>
        </w:rPr>
        <w:t xml:space="preserve">. </w:t>
      </w:r>
      <w:r w:rsidR="00055B9E" w:rsidRPr="00055B9E">
        <w:rPr>
          <w:rFonts w:ascii="Times New Roman" w:hAnsi="Times New Roman" w:cs="Times New Roman"/>
          <w:i/>
          <w:sz w:val="24"/>
          <w:szCs w:val="24"/>
        </w:rPr>
        <w:t>Debt covenant</w:t>
      </w:r>
      <w:r w:rsidR="00055B9E">
        <w:rPr>
          <w:rFonts w:ascii="Times New Roman" w:hAnsi="Times New Roman" w:cs="Times New Roman"/>
          <w:sz w:val="24"/>
          <w:szCs w:val="24"/>
        </w:rPr>
        <w:t xml:space="preserve"> adalah perjanjian </w:t>
      </w:r>
      <w:r w:rsidR="00FB076C">
        <w:rPr>
          <w:rFonts w:ascii="Times New Roman" w:hAnsi="Times New Roman" w:cs="Times New Roman"/>
          <w:sz w:val="24"/>
          <w:szCs w:val="24"/>
        </w:rPr>
        <w:t>untuk melindungi pinjaman dari tindakan-tindakan manajer terhadap kepentingan kreditur, seperti pembagian dividen yang berlebihan, atau memberiarkan ekuitas berada di bawah tingkat y</w:t>
      </w:r>
      <w:r w:rsidR="00175659">
        <w:rPr>
          <w:rFonts w:ascii="Times New Roman" w:hAnsi="Times New Roman" w:cs="Times New Roman"/>
          <w:sz w:val="24"/>
          <w:szCs w:val="24"/>
        </w:rPr>
        <w:t xml:space="preserve">ang disepakati </w:t>
      </w:r>
      <w:r w:rsidR="00057357">
        <w:rPr>
          <w:rFonts w:ascii="Times New Roman" w:hAnsi="Times New Roman" w:cs="Times New Roman"/>
          <w:sz w:val="24"/>
          <w:szCs w:val="24"/>
        </w:rPr>
        <w:fldChar w:fldCharType="begin" w:fldLock="1"/>
      </w:r>
      <w:r w:rsidR="00175659">
        <w:rPr>
          <w:rFonts w:ascii="Times New Roman" w:hAnsi="Times New Roman" w:cs="Times New Roman"/>
          <w:sz w:val="24"/>
          <w:szCs w:val="24"/>
        </w:rPr>
        <w:instrText>ADDIN CSL_CITATION {"citationItems":[{"id":"ITEM-1","itemData":{"abstract":"This research aims to examine the effect of debt covenant, financial distress to accounting conservatism to manufacture companies that listed in the Indonesia Stock Exchange. The sample selection by purposive sampling method and 47 companies qualified as sample or 141 observations. This hypothesis testing in this research used multiple linier regression model. Partially, the result indicates that debt covenant, financial distress has effect to accounting conservatism.","author":[{"dropping-particle":"","family":"Siska","given":"Arita F","non-dropping-particle":"","parse-names":false,"suffix":""},{"dropping-particle":"","family":"Suwarno","given":"Suwarno","non-dropping-particle":"","parse-names":false,"suffix":""}],"container-title":"Jurnal Akuntansi UMMI","id":"ITEM-1","issue":"2","issued":{"date-parts":[["2022"]]},"page":"67-80","title":"Pengaruh Debt Covenant, Financial Distress Terhadap Konservatisme Akuntansi","type":"article-journal","volume":"II"},"uris":["http://www.mendeley.com/documents/?uuid=b9b37b4b-53f3-4a48-93a4-f89100011458"]}],"mendeley":{"formattedCitation":"(Siska dan Suwarno 2022)","manualFormatting":"(Siska &amp; Suwarno, 2022)","plainTextFormattedCitation":"(Siska dan Suwarno 2022)","previouslyFormattedCitation":"(Siska dan Suwarno 2022)"},"properties":{"noteIndex":0},"schema":"https://github.com/citation-style-language/schema/raw/master/csl-citation.json"}</w:instrText>
      </w:r>
      <w:r w:rsidR="00057357">
        <w:rPr>
          <w:rFonts w:ascii="Times New Roman" w:hAnsi="Times New Roman" w:cs="Times New Roman"/>
          <w:sz w:val="24"/>
          <w:szCs w:val="24"/>
        </w:rPr>
        <w:fldChar w:fldCharType="separate"/>
      </w:r>
      <w:r w:rsidR="00175659">
        <w:rPr>
          <w:rFonts w:ascii="Times New Roman" w:hAnsi="Times New Roman" w:cs="Times New Roman"/>
          <w:noProof/>
          <w:sz w:val="24"/>
          <w:szCs w:val="24"/>
        </w:rPr>
        <w:t>(Siska &amp;</w:t>
      </w:r>
      <w:r w:rsidR="00175659" w:rsidRPr="00175659">
        <w:rPr>
          <w:rFonts w:ascii="Times New Roman" w:hAnsi="Times New Roman" w:cs="Times New Roman"/>
          <w:noProof/>
          <w:sz w:val="24"/>
          <w:szCs w:val="24"/>
        </w:rPr>
        <w:t xml:space="preserve"> Suwarno</w:t>
      </w:r>
      <w:r w:rsidR="00175659">
        <w:rPr>
          <w:rFonts w:ascii="Times New Roman" w:hAnsi="Times New Roman" w:cs="Times New Roman"/>
          <w:noProof/>
          <w:sz w:val="24"/>
          <w:szCs w:val="24"/>
        </w:rPr>
        <w:t>,</w:t>
      </w:r>
      <w:r w:rsidR="00175659" w:rsidRPr="00175659">
        <w:rPr>
          <w:rFonts w:ascii="Times New Roman" w:hAnsi="Times New Roman" w:cs="Times New Roman"/>
          <w:noProof/>
          <w:sz w:val="24"/>
          <w:szCs w:val="24"/>
        </w:rPr>
        <w:t xml:space="preserve"> 2022)</w:t>
      </w:r>
      <w:r w:rsidR="00057357">
        <w:rPr>
          <w:rFonts w:ascii="Times New Roman" w:hAnsi="Times New Roman" w:cs="Times New Roman"/>
          <w:sz w:val="24"/>
          <w:szCs w:val="24"/>
        </w:rPr>
        <w:fldChar w:fldCharType="end"/>
      </w:r>
      <w:r w:rsidR="00FB076C">
        <w:rPr>
          <w:rFonts w:ascii="Times New Roman" w:hAnsi="Times New Roman" w:cs="Times New Roman"/>
          <w:sz w:val="24"/>
          <w:szCs w:val="24"/>
        </w:rPr>
        <w:t xml:space="preserve">. </w:t>
      </w:r>
      <w:r w:rsidRPr="00E549B2">
        <w:rPr>
          <w:rFonts w:ascii="Times New Roman" w:hAnsi="Times New Roman" w:cs="Times New Roman"/>
          <w:sz w:val="24"/>
          <w:szCs w:val="24"/>
        </w:rPr>
        <w:t xml:space="preserve">Dengan adanya </w:t>
      </w:r>
      <w:r w:rsidRPr="00E549B2">
        <w:rPr>
          <w:rFonts w:ascii="Times New Roman" w:hAnsi="Times New Roman" w:cs="Times New Roman"/>
          <w:i/>
          <w:iCs/>
          <w:sz w:val="24"/>
          <w:szCs w:val="24"/>
        </w:rPr>
        <w:t xml:space="preserve">debt covenant </w:t>
      </w:r>
      <w:r w:rsidRPr="00E549B2">
        <w:rPr>
          <w:rFonts w:ascii="Times New Roman" w:hAnsi="Times New Roman" w:cs="Times New Roman"/>
          <w:sz w:val="24"/>
          <w:szCs w:val="24"/>
        </w:rPr>
        <w:t>para manajer akan memperoleh aset yang berasal dari pinjaman dana yang diberikan oleh kreditur. Pinjaman dana ini menunjukkan kemampuan manajer dalam mengelola seluruh aset perusa</w:t>
      </w:r>
      <w:r w:rsidR="00175659">
        <w:rPr>
          <w:rFonts w:ascii="Times New Roman" w:hAnsi="Times New Roman" w:cs="Times New Roman"/>
          <w:sz w:val="24"/>
          <w:szCs w:val="24"/>
        </w:rPr>
        <w:t xml:space="preserve">haan </w:t>
      </w:r>
      <w:r w:rsidR="00057357">
        <w:rPr>
          <w:rFonts w:ascii="Times New Roman" w:hAnsi="Times New Roman" w:cs="Times New Roman"/>
          <w:sz w:val="24"/>
          <w:szCs w:val="24"/>
        </w:rPr>
        <w:fldChar w:fldCharType="begin" w:fldLock="1"/>
      </w:r>
      <w:r w:rsidR="00E1028A">
        <w:rPr>
          <w:rFonts w:ascii="Times New Roman" w:hAnsi="Times New Roman" w:cs="Times New Roman"/>
          <w:sz w:val="24"/>
          <w:szCs w:val="24"/>
        </w:rPr>
        <w:instrText>ADDIN CSL_CITATION {"citationItems":[{"id":"ITEM-1","itemData":{"DOI":"10.24914/jeb.v21i2.1788","ISSN":"1979-6471","abstract":"Tujuan penelitian ini adalah menguji pengaruh faktor ukuran perusahaan, risiko perusahaan, intensitas modal, pajak, komite audit, kepemilikan manajerial dan risiko litigasi terhadap konservatisma akuntansi. Data penelitian ini adalah data sekunder dari Bursa Efek Indonesia dan data harga saham harian dari Yahoo Finance.  Sampel penelitian ini adalah 192 data observasi. Pengujian penelitian menggunakan statistik deskriptif, asumsi klasik dan regresi linier berganda. Hasil penelitian menunjukkan bahwa ukuran perusahaan, risiko perusahaan, risiko perusahaan, risiko litigasi, debt covenant, komite audit, kepemilikan manajerial tidak memiliki pengaruh terhadap konservatisma akuntansi. Variabel pajak dan intensitas modal berpengaruh negative terhadap konservatisma akuntansi.","author":[{"dropping-particle":"","family":"Sinambela","given":"Maria Oktavia Elizabeth","non-dropping-particle":"","parse-names":false,"suffix":""},{"dropping-particle":"","family":"Almilia","given":"Luciana Spica","non-dropping-particle":"","parse-names":false,"suffix":""}],"container-title":"Jurnal Ekonomi dan Bisnis","id":"ITEM-1","issue":"2","issued":{"date-parts":[["2018"]]},"page":"289-312","title":"Faktor-faktor yang mempengaruhi konservatisme akuntansi","type":"article-journal","volume":"21"},"uris":["http://www.mendeley.com/documents/?uuid=00ab6d50-675e-40f1-a4f4-734fd9e8ea1b"]}],"mendeley":{"formattedCitation":"(Sinambela dan Almilia 2018)","manualFormatting":"(Sinambela &amp; Almilia, 2018)","plainTextFormattedCitation":"(Sinambela dan Almilia 2018)","previouslyFormattedCitation":"(Sinambela dan Almilia 2018)"},"properties":{"noteIndex":0},"schema":"https://github.com/citation-style-language/schema/raw/master/csl-citation.json"}</w:instrText>
      </w:r>
      <w:r w:rsidR="00057357">
        <w:rPr>
          <w:rFonts w:ascii="Times New Roman" w:hAnsi="Times New Roman" w:cs="Times New Roman"/>
          <w:sz w:val="24"/>
          <w:szCs w:val="24"/>
        </w:rPr>
        <w:fldChar w:fldCharType="separate"/>
      </w:r>
      <w:r w:rsidR="00175659">
        <w:rPr>
          <w:rFonts w:ascii="Times New Roman" w:hAnsi="Times New Roman" w:cs="Times New Roman"/>
          <w:noProof/>
          <w:sz w:val="24"/>
          <w:szCs w:val="24"/>
        </w:rPr>
        <w:t>(Sinambela &amp;</w:t>
      </w:r>
      <w:r w:rsidR="00175659" w:rsidRPr="00175659">
        <w:rPr>
          <w:rFonts w:ascii="Times New Roman" w:hAnsi="Times New Roman" w:cs="Times New Roman"/>
          <w:noProof/>
          <w:sz w:val="24"/>
          <w:szCs w:val="24"/>
        </w:rPr>
        <w:t xml:space="preserve"> Almilia</w:t>
      </w:r>
      <w:r w:rsidR="00175659">
        <w:rPr>
          <w:rFonts w:ascii="Times New Roman" w:hAnsi="Times New Roman" w:cs="Times New Roman"/>
          <w:noProof/>
          <w:sz w:val="24"/>
          <w:szCs w:val="24"/>
        </w:rPr>
        <w:t>,</w:t>
      </w:r>
      <w:r w:rsidR="00175659" w:rsidRPr="00175659">
        <w:rPr>
          <w:rFonts w:ascii="Times New Roman" w:hAnsi="Times New Roman" w:cs="Times New Roman"/>
          <w:noProof/>
          <w:sz w:val="24"/>
          <w:szCs w:val="24"/>
        </w:rPr>
        <w:t xml:space="preserve"> 2018)</w:t>
      </w:r>
      <w:r w:rsidR="00057357">
        <w:rPr>
          <w:rFonts w:ascii="Times New Roman" w:hAnsi="Times New Roman" w:cs="Times New Roman"/>
          <w:sz w:val="24"/>
          <w:szCs w:val="24"/>
        </w:rPr>
        <w:fldChar w:fldCharType="end"/>
      </w:r>
      <w:r w:rsidRPr="00E549B2">
        <w:rPr>
          <w:rFonts w:ascii="Times New Roman" w:hAnsi="Times New Roman" w:cs="Times New Roman"/>
          <w:sz w:val="24"/>
          <w:szCs w:val="24"/>
        </w:rPr>
        <w:t>. Semakin besar dana perusahaan yang diperoleh dari kreditur, maka akan memberikan tambahan dana yang dapat digunakan untuk kegiatan operasional serta investasi pada perusahaan.</w:t>
      </w:r>
    </w:p>
    <w:p w:rsidR="00137EE8" w:rsidRDefault="00137EE8" w:rsidP="001D59C1">
      <w:pPr>
        <w:spacing w:line="480" w:lineRule="auto"/>
        <w:ind w:left="720" w:firstLine="720"/>
        <w:jc w:val="both"/>
        <w:rPr>
          <w:rFonts w:ascii="Times New Roman" w:hAnsi="Times New Roman" w:cs="Times New Roman"/>
          <w:sz w:val="24"/>
          <w:szCs w:val="24"/>
        </w:rPr>
      </w:pPr>
      <w:r w:rsidRPr="00375F0B">
        <w:rPr>
          <w:rFonts w:ascii="Times New Roman" w:hAnsi="Times New Roman" w:cs="Times New Roman"/>
          <w:i/>
          <w:sz w:val="24"/>
          <w:szCs w:val="24"/>
        </w:rPr>
        <w:t xml:space="preserve">Debt covenant hypothesis </w:t>
      </w:r>
      <w:r w:rsidRPr="00375F0B">
        <w:rPr>
          <w:rFonts w:ascii="Times New Roman" w:hAnsi="Times New Roman" w:cs="Times New Roman"/>
          <w:sz w:val="24"/>
          <w:szCs w:val="24"/>
        </w:rPr>
        <w:t xml:space="preserve">memprediksi jika makin besar nilai pinjaman yang hendak didapat perusahaan, maka perusahaan akan berusaha mengungguli kreditur. Upaya ini dilaksanakan dengan mengurangi level konservatisme dengan menghadirkan aset serta keuntungan sebanyak mungkin dan kewajiban serta biaya sekecil mungkin. Dengan begitu, </w:t>
      </w:r>
      <w:r w:rsidRPr="00375F0B">
        <w:rPr>
          <w:rFonts w:ascii="Times New Roman" w:hAnsi="Times New Roman" w:cs="Times New Roman"/>
          <w:i/>
          <w:sz w:val="24"/>
          <w:szCs w:val="24"/>
        </w:rPr>
        <w:t xml:space="preserve">Debt Covenants Theory </w:t>
      </w:r>
      <w:r w:rsidRPr="00375F0B">
        <w:rPr>
          <w:rFonts w:ascii="Times New Roman" w:hAnsi="Times New Roman" w:cs="Times New Roman"/>
          <w:sz w:val="24"/>
          <w:szCs w:val="24"/>
        </w:rPr>
        <w:t xml:space="preserve">dapat menjelaskan bagaimana seorang pemimpin perusahaan dapat menanggapi penyelesaian </w:t>
      </w:r>
      <w:r w:rsidR="005B5F5D">
        <w:rPr>
          <w:rFonts w:ascii="Times New Roman" w:hAnsi="Times New Roman" w:cs="Times New Roman"/>
          <w:sz w:val="24"/>
          <w:szCs w:val="24"/>
        </w:rPr>
        <w:t>h</w:t>
      </w:r>
      <w:r w:rsidRPr="00375F0B">
        <w:rPr>
          <w:rFonts w:ascii="Times New Roman" w:hAnsi="Times New Roman" w:cs="Times New Roman"/>
          <w:sz w:val="24"/>
          <w:szCs w:val="24"/>
        </w:rPr>
        <w:t xml:space="preserve">utang dan kepemimpinan juga dapat menanggapi ketika ada pelanggaran terhadap penyelesaian </w:t>
      </w:r>
      <w:r w:rsidR="005B5F5D">
        <w:rPr>
          <w:rFonts w:ascii="Times New Roman" w:hAnsi="Times New Roman" w:cs="Times New Roman"/>
          <w:sz w:val="24"/>
          <w:szCs w:val="24"/>
        </w:rPr>
        <w:t>h</w:t>
      </w:r>
      <w:r w:rsidRPr="00375F0B">
        <w:rPr>
          <w:rFonts w:ascii="Times New Roman" w:hAnsi="Times New Roman" w:cs="Times New Roman"/>
          <w:sz w:val="24"/>
          <w:szCs w:val="24"/>
        </w:rPr>
        <w:t xml:space="preserve">utang yang kedaluwarsa dan akan berusaha untuk </w:t>
      </w:r>
      <w:r w:rsidRPr="00375F0B">
        <w:rPr>
          <w:rFonts w:ascii="Times New Roman" w:hAnsi="Times New Roman" w:cs="Times New Roman"/>
          <w:sz w:val="24"/>
          <w:szCs w:val="24"/>
        </w:rPr>
        <w:lastRenderedPageBreak/>
        <w:t xml:space="preserve">mencegahnya dalam menentukan peraturan akuntansi yang menguntungkan </w:t>
      </w:r>
      <w:r w:rsidR="00057357" w:rsidRPr="00375F0B">
        <w:rPr>
          <w:rFonts w:ascii="Times New Roman" w:hAnsi="Times New Roman" w:cs="Times New Roman"/>
          <w:sz w:val="24"/>
          <w:szCs w:val="24"/>
        </w:rPr>
        <w:fldChar w:fldCharType="begin" w:fldLock="1"/>
      </w:r>
      <w:r w:rsidR="00601B0A">
        <w:rPr>
          <w:rFonts w:ascii="Times New Roman" w:hAnsi="Times New Roman" w:cs="Times New Roman"/>
          <w:sz w:val="24"/>
          <w:szCs w:val="24"/>
        </w:rPr>
        <w:instrText>ADDIN CSL_CITATION {"citationItems":[{"id":"ITEM-1","itemData":{"author":[{"dropping-particle":"","family":"Zimmerman","given":"Watts","non-dropping-particle":"","parse-names":false,"suffix":""}],"id":"ITEM-1","issued":{"date-parts":[["1986"]]},"title":"Analisis Faktor-Faktor Yang Berpengaruh Terhadap Pemilihan Konservatisme Akuntansi","type":"article-journal"},"uris":["http://www.mendeley.com/documents/?uuid=dda51a49-6d1a-45e6-b7e8-57705d1c9e24"]}],"mendeley":{"formattedCitation":"(Zimmerman 1986)","manualFormatting":"(Zimmerman &amp; Watts, 1986)","plainTextFormattedCitation":"(Zimmerman 1986)","previouslyFormattedCitation":"(Zimmerman 1986)"},"properties":{"noteIndex":0},"schema":"https://github.com/citation-style-language/schema/raw/master/csl-citation.json"}</w:instrText>
      </w:r>
      <w:r w:rsidR="00057357" w:rsidRPr="00375F0B">
        <w:rPr>
          <w:rFonts w:ascii="Times New Roman" w:hAnsi="Times New Roman" w:cs="Times New Roman"/>
          <w:sz w:val="24"/>
          <w:szCs w:val="24"/>
        </w:rPr>
        <w:fldChar w:fldCharType="separate"/>
      </w:r>
      <w:r w:rsidRPr="00375F0B">
        <w:rPr>
          <w:rFonts w:ascii="Times New Roman" w:hAnsi="Times New Roman" w:cs="Times New Roman"/>
          <w:noProof/>
          <w:sz w:val="24"/>
          <w:szCs w:val="24"/>
        </w:rPr>
        <w:t>(Zimmerman &amp; Watts, 1986)</w:t>
      </w:r>
      <w:r w:rsidR="00057357" w:rsidRPr="00375F0B">
        <w:rPr>
          <w:rFonts w:ascii="Times New Roman" w:hAnsi="Times New Roman" w:cs="Times New Roman"/>
          <w:sz w:val="24"/>
          <w:szCs w:val="24"/>
        </w:rPr>
        <w:fldChar w:fldCharType="end"/>
      </w:r>
      <w:r w:rsidRPr="00375F0B">
        <w:rPr>
          <w:rFonts w:ascii="Times New Roman" w:hAnsi="Times New Roman" w:cs="Times New Roman"/>
          <w:sz w:val="24"/>
          <w:szCs w:val="24"/>
        </w:rPr>
        <w:t xml:space="preserve"> dalam </w:t>
      </w:r>
      <w:r w:rsidR="00057357">
        <w:rPr>
          <w:rFonts w:ascii="Times New Roman" w:hAnsi="Times New Roman" w:cs="Times New Roman"/>
          <w:sz w:val="24"/>
          <w:szCs w:val="24"/>
        </w:rPr>
        <w:fldChar w:fldCharType="begin" w:fldLock="1"/>
      </w:r>
      <w:r w:rsidR="00E1028A">
        <w:rPr>
          <w:rFonts w:ascii="Times New Roman" w:hAnsi="Times New Roman" w:cs="Times New Roman"/>
          <w:sz w:val="24"/>
          <w:szCs w:val="24"/>
        </w:rPr>
        <w:instrText>ADDIN CSL_CITATION {"citationItems":[{"id":"ITEM-1","itemData":{"author":[{"dropping-particle":"","family":"Ramadhoni","given":"Y","non-dropping-particle":"","parse-names":false,"suffix":""}],"container-title":"JOM Fekon","id":"ITEM-1","issue":"1","issued":{"date-parts":[["2014"]]},"title":"Pengaruh Tingkat Kesulitan Keuangan Perusahaan, Risiko Litigasi, Struktur Kepemilikan Manajerial dan Debt Convenant Terhadap Konservatisme Akuntansi (Studi empiris pada perusahaan manufaktur yang terdaftar di BEI )","type":"article-journal","volume":"1"},"uris":["http://www.mendeley.com/documents/?uuid=6d374045-7c0d-4c51-8100-7fc15c54f148"]}],"mendeley":{"formattedCitation":"(Ramadhoni 2014)","manualFormatting":"(Ramadhoni, 2014)","plainTextFormattedCitation":"(Ramadhoni 2014)","previouslyFormattedCitation":"(Ramadhoni 2014)"},"properties":{"noteIndex":0},"schema":"https://github.com/citation-style-language/schema/raw/master/csl-citation.json"}</w:instrText>
      </w:r>
      <w:r w:rsidR="00057357">
        <w:rPr>
          <w:rFonts w:ascii="Times New Roman" w:hAnsi="Times New Roman" w:cs="Times New Roman"/>
          <w:sz w:val="24"/>
          <w:szCs w:val="24"/>
        </w:rPr>
        <w:fldChar w:fldCharType="separate"/>
      </w:r>
      <w:r w:rsidR="00E1028A" w:rsidRPr="00E1028A">
        <w:rPr>
          <w:rFonts w:ascii="Times New Roman" w:hAnsi="Times New Roman" w:cs="Times New Roman"/>
          <w:noProof/>
          <w:sz w:val="24"/>
          <w:szCs w:val="24"/>
        </w:rPr>
        <w:t>(Ramadhoni</w:t>
      </w:r>
      <w:r w:rsidR="00E1028A">
        <w:rPr>
          <w:rFonts w:ascii="Times New Roman" w:hAnsi="Times New Roman" w:cs="Times New Roman"/>
          <w:noProof/>
          <w:sz w:val="24"/>
          <w:szCs w:val="24"/>
        </w:rPr>
        <w:t>,</w:t>
      </w:r>
      <w:r w:rsidR="00E1028A" w:rsidRPr="00E1028A">
        <w:rPr>
          <w:rFonts w:ascii="Times New Roman" w:hAnsi="Times New Roman" w:cs="Times New Roman"/>
          <w:noProof/>
          <w:sz w:val="24"/>
          <w:szCs w:val="24"/>
        </w:rPr>
        <w:t xml:space="preserve"> 2014)</w:t>
      </w:r>
      <w:r w:rsidR="00057357">
        <w:rPr>
          <w:rFonts w:ascii="Times New Roman" w:hAnsi="Times New Roman" w:cs="Times New Roman"/>
          <w:sz w:val="24"/>
          <w:szCs w:val="24"/>
        </w:rPr>
        <w:fldChar w:fldCharType="end"/>
      </w:r>
    </w:p>
    <w:p w:rsidR="00E549B2" w:rsidRPr="00137EE8" w:rsidRDefault="00FB076C" w:rsidP="001D59C1">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Dari beberapa pengertian </w:t>
      </w:r>
      <w:r w:rsidR="00FF1124">
        <w:rPr>
          <w:rFonts w:ascii="Times New Roman" w:hAnsi="Times New Roman" w:cs="Times New Roman"/>
          <w:sz w:val="24"/>
          <w:szCs w:val="24"/>
        </w:rPr>
        <w:t xml:space="preserve">di atas </w:t>
      </w:r>
      <w:r>
        <w:rPr>
          <w:rFonts w:ascii="Times New Roman" w:hAnsi="Times New Roman" w:cs="Times New Roman"/>
          <w:sz w:val="24"/>
          <w:szCs w:val="24"/>
        </w:rPr>
        <w:t xml:space="preserve">dapat disimpulkan bahwa </w:t>
      </w:r>
      <w:r w:rsidRPr="00FB076C">
        <w:rPr>
          <w:rFonts w:ascii="Times New Roman" w:hAnsi="Times New Roman" w:cs="Times New Roman"/>
          <w:i/>
          <w:sz w:val="24"/>
          <w:szCs w:val="24"/>
        </w:rPr>
        <w:t>debt covenant</w:t>
      </w:r>
      <w:r>
        <w:rPr>
          <w:rFonts w:ascii="Times New Roman" w:hAnsi="Times New Roman" w:cs="Times New Roman"/>
          <w:sz w:val="24"/>
          <w:szCs w:val="24"/>
        </w:rPr>
        <w:t xml:space="preserve"> adalah</w:t>
      </w:r>
      <w:r w:rsidR="00E961A1">
        <w:rPr>
          <w:rFonts w:ascii="Times New Roman" w:hAnsi="Times New Roman" w:cs="Times New Roman"/>
          <w:sz w:val="24"/>
          <w:szCs w:val="24"/>
        </w:rPr>
        <w:t xml:space="preserve"> kontrak hutang yang ditujukan pada peminjam oleh kreditur untuk membatasi aktivitas yang mungkin merusak nilai pinjaman dan </w:t>
      </w:r>
      <w:r w:rsidR="00E961A1" w:rsidRPr="00E961A1">
        <w:rPr>
          <w:rFonts w:ascii="Times New Roman" w:hAnsi="Times New Roman" w:cs="Times New Roman"/>
          <w:i/>
          <w:sz w:val="24"/>
          <w:szCs w:val="24"/>
        </w:rPr>
        <w:t xml:space="preserve">recovery </w:t>
      </w:r>
      <w:r w:rsidR="00E961A1">
        <w:rPr>
          <w:rFonts w:ascii="Times New Roman" w:hAnsi="Times New Roman" w:cs="Times New Roman"/>
          <w:sz w:val="24"/>
          <w:szCs w:val="24"/>
        </w:rPr>
        <w:t xml:space="preserve">pinjaman </w:t>
      </w:r>
      <w:r w:rsidR="00057357">
        <w:rPr>
          <w:rFonts w:ascii="Times New Roman" w:hAnsi="Times New Roman" w:cs="Times New Roman"/>
          <w:sz w:val="24"/>
          <w:szCs w:val="24"/>
        </w:rPr>
        <w:fldChar w:fldCharType="begin" w:fldLock="1"/>
      </w:r>
      <w:r w:rsidR="005D6E55">
        <w:rPr>
          <w:rFonts w:ascii="Times New Roman" w:hAnsi="Times New Roman" w:cs="Times New Roman"/>
          <w:sz w:val="24"/>
          <w:szCs w:val="24"/>
        </w:rPr>
        <w:instrText>ADDIN CSL_CITATION {"citationItems":[{"id":"ITEM-1","itemData":{"DOI":"10.34209/equ.v22i1.896","ISSN":"0216-8545","abstract":"This research aims to understand and analyzes the effect of debt covenant, bonus plan, and political cost against company’s accounting conservatism. Independent variable for which used in this research was debt covenant measured by the ratio of leverage, bonus plan measured by company share ownership by managers, and political cost measured by the size of the company.While the dependent variable measured by accounting conservatism. The sample selection is using purposive sampling method, in order to obtain 36 observations of manufacturing company which narrowed to subsector industrial consumer goods and consistently listed at Indonesia Stock Exchange during the period 2012-2015. This research uses secondary data from company financial statements obtained from the Indonesia Stock Exchange. Multiple linear regression technique is used in this research to achieve analytical results. The result showed that debt covenant have negative insignificant effects to accounting conservatism, bonus plan have negative and significant effects to accounting conservatism, and political cost it has positive effects and significantl to accounting conservatism.","author":[{"dropping-particle":"","family":"Iskandar","given":"Okto Reyhansyah","non-dropping-particle":"","parse-names":false,"suffix":""},{"dropping-particle":"","family":"Sparta","given":"Sparta","non-dropping-particle":"","parse-names":false,"suffix":""}],"container-title":"Equity","id":"ITEM-1","issue":"1","issued":{"date-parts":[["2019"]]},"page":"47-61","title":"Pengaruh Debt Covenant dan Political Cost Terhadap Konservatisme Akuntansi","type":"article-journal","volume":"22"},"uris":["http://www.mendeley.com/documents/?uuid=5cb1dc26-bb08-46e7-9eed-c2c4b7292fa3"]}],"mendeley":{"formattedCitation":"(Iskandar dan Sparta 2019)","manualFormatting":"(Iskandar &amp; Sparta, 2019)","plainTextFormattedCitation":"(Iskandar dan Sparta 2019)","previouslyFormattedCitation":"(Iskandar dan Sparta 2019)"},"properties":{"noteIndex":0},"schema":"https://github.com/citation-style-language/schema/raw/master/csl-citation.json"}</w:instrText>
      </w:r>
      <w:r w:rsidR="00057357">
        <w:rPr>
          <w:rFonts w:ascii="Times New Roman" w:hAnsi="Times New Roman" w:cs="Times New Roman"/>
          <w:sz w:val="24"/>
          <w:szCs w:val="24"/>
        </w:rPr>
        <w:fldChar w:fldCharType="separate"/>
      </w:r>
      <w:r w:rsidR="005D6E55">
        <w:rPr>
          <w:rFonts w:ascii="Times New Roman" w:hAnsi="Times New Roman" w:cs="Times New Roman"/>
          <w:noProof/>
          <w:sz w:val="24"/>
          <w:szCs w:val="24"/>
        </w:rPr>
        <w:t>(Iskandar &amp;</w:t>
      </w:r>
      <w:r w:rsidR="005D6E55" w:rsidRPr="005D6E55">
        <w:rPr>
          <w:rFonts w:ascii="Times New Roman" w:hAnsi="Times New Roman" w:cs="Times New Roman"/>
          <w:noProof/>
          <w:sz w:val="24"/>
          <w:szCs w:val="24"/>
        </w:rPr>
        <w:t xml:space="preserve"> Sparta</w:t>
      </w:r>
      <w:r w:rsidR="005D6E55">
        <w:rPr>
          <w:rFonts w:ascii="Times New Roman" w:hAnsi="Times New Roman" w:cs="Times New Roman"/>
          <w:noProof/>
          <w:sz w:val="24"/>
          <w:szCs w:val="24"/>
        </w:rPr>
        <w:t>,</w:t>
      </w:r>
      <w:r w:rsidR="005D6E55" w:rsidRPr="005D6E55">
        <w:rPr>
          <w:rFonts w:ascii="Times New Roman" w:hAnsi="Times New Roman" w:cs="Times New Roman"/>
          <w:noProof/>
          <w:sz w:val="24"/>
          <w:szCs w:val="24"/>
        </w:rPr>
        <w:t xml:space="preserve"> 2019)</w:t>
      </w:r>
      <w:r w:rsidR="00057357">
        <w:rPr>
          <w:rFonts w:ascii="Times New Roman" w:hAnsi="Times New Roman" w:cs="Times New Roman"/>
          <w:sz w:val="24"/>
          <w:szCs w:val="24"/>
        </w:rPr>
        <w:fldChar w:fldCharType="end"/>
      </w:r>
      <w:r w:rsidR="0001528D">
        <w:rPr>
          <w:rFonts w:ascii="Times New Roman" w:hAnsi="Times New Roman" w:cs="Times New Roman"/>
          <w:sz w:val="24"/>
          <w:szCs w:val="24"/>
        </w:rPr>
        <w:t xml:space="preserve">, </w:t>
      </w:r>
      <w:r w:rsidR="00057357">
        <w:rPr>
          <w:rFonts w:ascii="Times New Roman" w:hAnsi="Times New Roman" w:cs="Times New Roman"/>
          <w:sz w:val="24"/>
          <w:szCs w:val="24"/>
        </w:rPr>
        <w:fldChar w:fldCharType="begin" w:fldLock="1"/>
      </w:r>
      <w:r w:rsidR="00E1028A">
        <w:rPr>
          <w:rFonts w:ascii="Times New Roman" w:hAnsi="Times New Roman" w:cs="Times New Roman"/>
          <w:sz w:val="24"/>
          <w:szCs w:val="24"/>
        </w:rPr>
        <w:instrText>ADDIN CSL_CITATION {"citationItems":[{"id":"ITEM-1","itemData":{"author":[{"dropping-particle":"","family":"Ramadhoni","given":"Y","non-dropping-particle":"","parse-names":false,"suffix":""}],"container-title":"JOM Fekon","id":"ITEM-1","issue":"1","issued":{"date-parts":[["2014"]]},"title":"Pengaruh Tingkat Kesulitan Keuangan Perusahaan, Risiko Litigasi, Struktur Kepemilikan Manajerial dan Debt Convenant Terhadap Konservatisme Akuntansi (Studi empiris pada perusahaan manufaktur yang terdaftar di BEI )","type":"article-journal","volume":"1"},"uris":["http://www.mendeley.com/documents/?uuid=6d374045-7c0d-4c51-8100-7fc15c54f148"]}],"mendeley":{"formattedCitation":"(Ramadhoni 2014)","manualFormatting":"(Ramadhoni, 2014)","plainTextFormattedCitation":"(Ramadhoni 2014)","previouslyFormattedCitation":"(Ramadhoni 2014)"},"properties":{"noteIndex":0},"schema":"https://github.com/citation-style-language/schema/raw/master/csl-citation.json"}</w:instrText>
      </w:r>
      <w:r w:rsidR="00057357">
        <w:rPr>
          <w:rFonts w:ascii="Times New Roman" w:hAnsi="Times New Roman" w:cs="Times New Roman"/>
          <w:sz w:val="24"/>
          <w:szCs w:val="24"/>
        </w:rPr>
        <w:fldChar w:fldCharType="separate"/>
      </w:r>
      <w:r w:rsidR="00E1028A" w:rsidRPr="00E1028A">
        <w:rPr>
          <w:rFonts w:ascii="Times New Roman" w:hAnsi="Times New Roman" w:cs="Times New Roman"/>
          <w:noProof/>
          <w:sz w:val="24"/>
          <w:szCs w:val="24"/>
        </w:rPr>
        <w:t>(Ramadhoni</w:t>
      </w:r>
      <w:r w:rsidR="00E1028A">
        <w:rPr>
          <w:rFonts w:ascii="Times New Roman" w:hAnsi="Times New Roman" w:cs="Times New Roman"/>
          <w:noProof/>
          <w:sz w:val="24"/>
          <w:szCs w:val="24"/>
        </w:rPr>
        <w:t>,</w:t>
      </w:r>
      <w:r w:rsidR="00E1028A" w:rsidRPr="00E1028A">
        <w:rPr>
          <w:rFonts w:ascii="Times New Roman" w:hAnsi="Times New Roman" w:cs="Times New Roman"/>
          <w:noProof/>
          <w:sz w:val="24"/>
          <w:szCs w:val="24"/>
        </w:rPr>
        <w:t xml:space="preserve"> 2014)</w:t>
      </w:r>
      <w:r w:rsidR="00057357">
        <w:rPr>
          <w:rFonts w:ascii="Times New Roman" w:hAnsi="Times New Roman" w:cs="Times New Roman"/>
          <w:sz w:val="24"/>
          <w:szCs w:val="24"/>
        </w:rPr>
        <w:fldChar w:fldCharType="end"/>
      </w:r>
      <w:r w:rsidR="0001528D">
        <w:rPr>
          <w:rFonts w:ascii="Times New Roman" w:hAnsi="Times New Roman" w:cs="Times New Roman"/>
          <w:sz w:val="24"/>
          <w:szCs w:val="24"/>
        </w:rPr>
        <w:t>, dan</w:t>
      </w:r>
      <w:r w:rsidR="00A427FB">
        <w:rPr>
          <w:rFonts w:ascii="Times New Roman" w:hAnsi="Times New Roman" w:cs="Times New Roman"/>
          <w:sz w:val="24"/>
          <w:szCs w:val="24"/>
        </w:rPr>
        <w:t xml:space="preserve"> </w:t>
      </w:r>
      <w:r w:rsidR="00057357">
        <w:rPr>
          <w:rFonts w:ascii="Times New Roman" w:hAnsi="Times New Roman" w:cs="Times New Roman"/>
          <w:sz w:val="24"/>
          <w:szCs w:val="24"/>
        </w:rPr>
        <w:fldChar w:fldCharType="begin" w:fldLock="1"/>
      </w:r>
      <w:r w:rsidR="00E1028A">
        <w:rPr>
          <w:rFonts w:ascii="Times New Roman" w:hAnsi="Times New Roman" w:cs="Times New Roman"/>
          <w:sz w:val="24"/>
          <w:szCs w:val="24"/>
        </w:rPr>
        <w:instrText>ADDIN CSL_CITATION {"citationItems":[{"id":"ITEM-1","itemData":{"abstract":"This research aims to examine the effect of debt covenant, financial distress to accounting conservatism to manufacture companies that listed in the Indonesia Stock Exchange. The sample selection by purposive sampling method and 47 companies qualified as sample or 141 observations. This hypothesis testing in this research used multiple linier regression model. Partially, the result indicates that debt covenant, financial distress has effect to accounting conservatism.","author":[{"dropping-particle":"","family":"Siska","given":"Arita F","non-dropping-particle":"","parse-names":false,"suffix":""},{"dropping-particle":"","family":"Suwarno","given":"Suwarno","non-dropping-particle":"","parse-names":false,"suffix":""}],"container-title":"Jurnal Akuntansi UMMI","id":"ITEM-1","issue":"2","issued":{"date-parts":[["2022"]]},"page":"67-80","title":"Pengaruh Debt Covenant, Financial Distress Terhadap Konservatisme Akuntansi","type":"article-journal","volume":"II"},"uris":["http://www.mendeley.com/documents/?uuid=b9b37b4b-53f3-4a48-93a4-f89100011458"]}],"mendeley":{"formattedCitation":"(Siska dan Suwarno 2022)","manualFormatting":"(Siska &amp; Suwarno, 2022)","plainTextFormattedCitation":"(Siska dan Suwarno 2022)","previouslyFormattedCitation":"(Siska dan Suwarno 2022)"},"properties":{"noteIndex":0},"schema":"https://github.com/citation-style-language/schema/raw/master/csl-citation.json"}</w:instrText>
      </w:r>
      <w:r w:rsidR="00057357">
        <w:rPr>
          <w:rFonts w:ascii="Times New Roman" w:hAnsi="Times New Roman" w:cs="Times New Roman"/>
          <w:sz w:val="24"/>
          <w:szCs w:val="24"/>
        </w:rPr>
        <w:fldChar w:fldCharType="separate"/>
      </w:r>
      <w:r w:rsidR="00E1028A">
        <w:rPr>
          <w:rFonts w:ascii="Times New Roman" w:hAnsi="Times New Roman" w:cs="Times New Roman"/>
          <w:noProof/>
          <w:sz w:val="24"/>
          <w:szCs w:val="24"/>
        </w:rPr>
        <w:t>(Siska &amp;</w:t>
      </w:r>
      <w:r w:rsidR="00E1028A" w:rsidRPr="00E1028A">
        <w:rPr>
          <w:rFonts w:ascii="Times New Roman" w:hAnsi="Times New Roman" w:cs="Times New Roman"/>
          <w:noProof/>
          <w:sz w:val="24"/>
          <w:szCs w:val="24"/>
        </w:rPr>
        <w:t xml:space="preserve"> Suwarno</w:t>
      </w:r>
      <w:r w:rsidR="00E1028A">
        <w:rPr>
          <w:rFonts w:ascii="Times New Roman" w:hAnsi="Times New Roman" w:cs="Times New Roman"/>
          <w:noProof/>
          <w:sz w:val="24"/>
          <w:szCs w:val="24"/>
        </w:rPr>
        <w:t>,</w:t>
      </w:r>
      <w:r w:rsidR="00E1028A" w:rsidRPr="00E1028A">
        <w:rPr>
          <w:rFonts w:ascii="Times New Roman" w:hAnsi="Times New Roman" w:cs="Times New Roman"/>
          <w:noProof/>
          <w:sz w:val="24"/>
          <w:szCs w:val="24"/>
        </w:rPr>
        <w:t xml:space="preserve"> 2022)</w:t>
      </w:r>
      <w:r w:rsidR="00057357">
        <w:rPr>
          <w:rFonts w:ascii="Times New Roman" w:hAnsi="Times New Roman" w:cs="Times New Roman"/>
          <w:sz w:val="24"/>
          <w:szCs w:val="24"/>
        </w:rPr>
        <w:fldChar w:fldCharType="end"/>
      </w:r>
      <w:r>
        <w:rPr>
          <w:rFonts w:ascii="Times New Roman" w:hAnsi="Times New Roman" w:cs="Times New Roman"/>
          <w:sz w:val="24"/>
          <w:szCs w:val="24"/>
        </w:rPr>
        <w:t>.</w:t>
      </w:r>
      <w:r w:rsidR="00A427FB">
        <w:rPr>
          <w:rFonts w:ascii="Times New Roman" w:hAnsi="Times New Roman" w:cs="Times New Roman"/>
          <w:sz w:val="24"/>
          <w:szCs w:val="24"/>
        </w:rPr>
        <w:t xml:space="preserve"> </w:t>
      </w:r>
      <w:r w:rsidR="00137EE8" w:rsidRPr="0002702B">
        <w:rPr>
          <w:rFonts w:ascii="Times New Roman" w:hAnsi="Times New Roman" w:cs="Times New Roman"/>
          <w:sz w:val="24"/>
          <w:szCs w:val="24"/>
        </w:rPr>
        <w:t>Mengacu pada penelitian yang dilakuka</w:t>
      </w:r>
      <w:r w:rsidR="00055B9E">
        <w:rPr>
          <w:rFonts w:ascii="Times New Roman" w:hAnsi="Times New Roman" w:cs="Times New Roman"/>
          <w:sz w:val="24"/>
          <w:szCs w:val="24"/>
        </w:rPr>
        <w:t>n</w:t>
      </w:r>
      <w:r w:rsidR="00E1028A">
        <w:rPr>
          <w:rFonts w:ascii="Times New Roman" w:hAnsi="Times New Roman" w:cs="Times New Roman"/>
          <w:sz w:val="24"/>
          <w:szCs w:val="24"/>
        </w:rPr>
        <w:t xml:space="preserve"> oleh </w:t>
      </w:r>
      <w:r w:rsidR="00057357">
        <w:rPr>
          <w:rFonts w:ascii="Times New Roman" w:hAnsi="Times New Roman" w:cs="Times New Roman"/>
          <w:sz w:val="24"/>
          <w:szCs w:val="24"/>
        </w:rPr>
        <w:fldChar w:fldCharType="begin" w:fldLock="1"/>
      </w:r>
      <w:r w:rsidR="00E1028A">
        <w:rPr>
          <w:rFonts w:ascii="Times New Roman" w:hAnsi="Times New Roman" w:cs="Times New Roman"/>
          <w:sz w:val="24"/>
          <w:szCs w:val="24"/>
        </w:rPr>
        <w:instrText>ADDIN CSL_CITATION {"citationItems":[{"id":"ITEM-1","itemData":{"author":[{"dropping-particle":"","family":"Jao Robert","given":"","non-dropping-particle":"","parse-names":false,"suffix":""},{"dropping-particle":"","family":"Ho Devina","given":"","non-dropping-particle":"","parse-names":false,"suffix":""}],"container-title":"Jurnal Riset  Akuntansi Jambi ","id":"ITEM-1","issue":"1","issued":{"date-parts":[["2019"]]},"page":"1-13","title":"Pengaruh Struktur Kepemilikan Dan  Debt Covenant Terhadap Konservatisme Akuntansi","type":"article-journal","volume":"VOL 2"},"uris":["http://www.mendeley.com/documents/?uuid=4f175cd6-801b-4fd4-a4b8-4b8599adb925"]}],"mendeley":{"formattedCitation":"(Jao Robert dan Ho Devina 2019)","manualFormatting":"Jao &amp; Ho (2019)","plainTextFormattedCitation":"(Jao Robert dan Ho Devina 2019)","previouslyFormattedCitation":"(Jao Robert dan Ho Devina 2019)"},"properties":{"noteIndex":0},"schema":"https://github.com/citation-style-language/schema/raw/master/csl-citation.json"}</w:instrText>
      </w:r>
      <w:r w:rsidR="00057357">
        <w:rPr>
          <w:rFonts w:ascii="Times New Roman" w:hAnsi="Times New Roman" w:cs="Times New Roman"/>
          <w:sz w:val="24"/>
          <w:szCs w:val="24"/>
        </w:rPr>
        <w:fldChar w:fldCharType="separate"/>
      </w:r>
      <w:r w:rsidR="00E1028A">
        <w:rPr>
          <w:rFonts w:ascii="Times New Roman" w:hAnsi="Times New Roman" w:cs="Times New Roman"/>
          <w:noProof/>
          <w:sz w:val="24"/>
          <w:szCs w:val="24"/>
        </w:rPr>
        <w:t>Jao &amp; Ho (</w:t>
      </w:r>
      <w:r w:rsidR="00E1028A" w:rsidRPr="00E1028A">
        <w:rPr>
          <w:rFonts w:ascii="Times New Roman" w:hAnsi="Times New Roman" w:cs="Times New Roman"/>
          <w:noProof/>
          <w:sz w:val="24"/>
          <w:szCs w:val="24"/>
        </w:rPr>
        <w:t>2019)</w:t>
      </w:r>
      <w:r w:rsidR="00057357">
        <w:rPr>
          <w:rFonts w:ascii="Times New Roman" w:hAnsi="Times New Roman" w:cs="Times New Roman"/>
          <w:sz w:val="24"/>
          <w:szCs w:val="24"/>
        </w:rPr>
        <w:fldChar w:fldCharType="end"/>
      </w:r>
      <w:r w:rsidR="00A427FB">
        <w:rPr>
          <w:rFonts w:ascii="Times New Roman" w:hAnsi="Times New Roman" w:cs="Times New Roman"/>
          <w:sz w:val="24"/>
          <w:szCs w:val="24"/>
        </w:rPr>
        <w:t xml:space="preserve"> </w:t>
      </w:r>
      <w:r w:rsidR="00137EE8" w:rsidRPr="0002702B">
        <w:rPr>
          <w:rFonts w:ascii="Times New Roman" w:hAnsi="Times New Roman" w:cs="Times New Roman"/>
          <w:i/>
          <w:sz w:val="24"/>
          <w:szCs w:val="24"/>
        </w:rPr>
        <w:t>debt covenant</w:t>
      </w:r>
      <w:r w:rsidR="00137EE8" w:rsidRPr="0002702B">
        <w:rPr>
          <w:rFonts w:ascii="Times New Roman" w:hAnsi="Times New Roman" w:cs="Times New Roman"/>
          <w:sz w:val="24"/>
          <w:szCs w:val="24"/>
        </w:rPr>
        <w:t xml:space="preserve"> diproksikan menggunakan </w:t>
      </w:r>
      <w:r w:rsidR="00137EE8" w:rsidRPr="0002702B">
        <w:rPr>
          <w:rFonts w:ascii="Times New Roman" w:hAnsi="Times New Roman" w:cs="Times New Roman"/>
          <w:i/>
          <w:sz w:val="24"/>
          <w:szCs w:val="24"/>
        </w:rPr>
        <w:t>leverage</w:t>
      </w:r>
      <w:r w:rsidR="00137EE8" w:rsidRPr="0002702B">
        <w:rPr>
          <w:rFonts w:ascii="Times New Roman" w:hAnsi="Times New Roman" w:cs="Times New Roman"/>
          <w:sz w:val="24"/>
          <w:szCs w:val="24"/>
        </w:rPr>
        <w:t>. Rasio ini menunjukkan seberapa bes</w:t>
      </w:r>
      <w:r w:rsidR="00137EE8">
        <w:rPr>
          <w:rFonts w:ascii="Times New Roman" w:hAnsi="Times New Roman" w:cs="Times New Roman"/>
          <w:sz w:val="24"/>
          <w:szCs w:val="24"/>
        </w:rPr>
        <w:t xml:space="preserve">ar aset yang didanai oleh utang. Tingkat </w:t>
      </w:r>
      <w:r w:rsidR="00137EE8" w:rsidRPr="00664977">
        <w:rPr>
          <w:rFonts w:ascii="Times New Roman" w:hAnsi="Times New Roman" w:cs="Times New Roman"/>
          <w:i/>
          <w:sz w:val="24"/>
          <w:szCs w:val="24"/>
        </w:rPr>
        <w:t>leverage</w:t>
      </w:r>
      <w:r w:rsidR="00137EE8">
        <w:rPr>
          <w:rFonts w:ascii="Times New Roman" w:hAnsi="Times New Roman" w:cs="Times New Roman"/>
          <w:sz w:val="24"/>
          <w:szCs w:val="24"/>
        </w:rPr>
        <w:t xml:space="preserve"> dihitung dengan menggunakan rumus DAR (</w:t>
      </w:r>
      <w:r w:rsidR="00137EE8" w:rsidRPr="00664977">
        <w:rPr>
          <w:rFonts w:ascii="Times New Roman" w:hAnsi="Times New Roman" w:cs="Times New Roman"/>
          <w:i/>
          <w:sz w:val="24"/>
          <w:szCs w:val="24"/>
        </w:rPr>
        <w:t>Debt to Asset Ratio</w:t>
      </w:r>
      <w:r w:rsidR="00137EE8">
        <w:rPr>
          <w:rFonts w:ascii="Times New Roman" w:hAnsi="Times New Roman" w:cs="Times New Roman"/>
          <w:sz w:val="24"/>
          <w:szCs w:val="24"/>
        </w:rPr>
        <w:t>), yaitu:</w:t>
      </w:r>
    </w:p>
    <w:p w:rsidR="00A8186E" w:rsidRPr="00C50484" w:rsidRDefault="00C50484" w:rsidP="00C50484">
      <w:pPr>
        <w:pStyle w:val="ListParagraph"/>
        <w:ind w:left="0" w:firstLine="0"/>
        <w:rPr>
          <w:rFonts w:ascii="Times New Roman" w:eastAsiaTheme="minorEastAsia" w:hAnsi="Times New Roman" w:cs="Times New Roman"/>
          <w:sz w:val="24"/>
          <w:szCs w:val="24"/>
          <w:lang w:val="en-US"/>
        </w:rPr>
      </w:pPr>
      <m:oMathPara>
        <m:oMath>
          <m:r>
            <w:rPr>
              <w:rFonts w:ascii="Cambria Math" w:hAnsi="Cambria Math" w:cs="Times New Roman"/>
              <w:sz w:val="24"/>
              <w:szCs w:val="24"/>
              <w:lang w:val="en-US"/>
            </w:rPr>
            <m:t>DAR</m:t>
          </m:r>
          <m:r>
            <m:rPr>
              <m:sty m:val="p"/>
            </m:rPr>
            <w:rPr>
              <w:rFonts w:ascii="Cambria Math" w:hAnsi="Times New Roman" w:cs="Times New Roman"/>
              <w:sz w:val="24"/>
              <w:szCs w:val="24"/>
              <w:lang w:val="en-US"/>
            </w:rPr>
            <m:t>=</m:t>
          </m:r>
          <m:f>
            <m:fPr>
              <m:ctrlPr>
                <w:rPr>
                  <w:rFonts w:ascii="Cambria Math" w:hAnsi="Times New Roman" w:cs="Times New Roman"/>
                  <w:sz w:val="24"/>
                  <w:szCs w:val="24"/>
                  <w:lang w:val="en-US"/>
                </w:rPr>
              </m:ctrlPr>
            </m:fPr>
            <m:num>
              <m:r>
                <m:rPr>
                  <m:sty m:val="p"/>
                </m:rPr>
                <w:rPr>
                  <w:rFonts w:ascii="Cambria Math" w:hAnsi="Times New Roman" w:cs="Times New Roman"/>
                  <w:sz w:val="24"/>
                  <w:szCs w:val="24"/>
                  <w:lang w:val="en-US"/>
                </w:rPr>
                <m:t>Total Hutang</m:t>
              </m:r>
            </m:num>
            <m:den>
              <m:r>
                <m:rPr>
                  <m:sty m:val="p"/>
                </m:rPr>
                <w:rPr>
                  <w:rFonts w:ascii="Cambria Math" w:hAnsi="Times New Roman" w:cs="Times New Roman"/>
                  <w:sz w:val="24"/>
                  <w:szCs w:val="24"/>
                  <w:lang w:val="en-US"/>
                </w:rPr>
                <m:t>Total Aset</m:t>
              </m:r>
            </m:den>
          </m:f>
        </m:oMath>
      </m:oMathPara>
    </w:p>
    <w:p w:rsidR="00C50484" w:rsidRPr="00C50484" w:rsidRDefault="00C50484" w:rsidP="00C50484">
      <w:pPr>
        <w:pStyle w:val="ListParagraph"/>
        <w:ind w:left="0" w:firstLine="0"/>
        <w:rPr>
          <w:rFonts w:ascii="Times New Roman" w:eastAsiaTheme="minorEastAsia" w:hAnsi="Times New Roman" w:cs="Times New Roman"/>
          <w:b/>
          <w:sz w:val="24"/>
          <w:szCs w:val="24"/>
          <w:lang w:val="en-US"/>
        </w:rPr>
      </w:pPr>
    </w:p>
    <w:p w:rsidR="004622C9" w:rsidRDefault="00BE5E84" w:rsidP="00B808A5">
      <w:pPr>
        <w:pStyle w:val="ListParagraph"/>
        <w:numPr>
          <w:ilvl w:val="0"/>
          <w:numId w:val="9"/>
        </w:numPr>
        <w:spacing w:line="480" w:lineRule="auto"/>
        <w:ind w:left="567" w:hanging="141"/>
        <w:rPr>
          <w:rFonts w:ascii="Times New Roman" w:hAnsi="Times New Roman" w:cs="Times New Roman"/>
          <w:b/>
          <w:i/>
          <w:sz w:val="24"/>
          <w:szCs w:val="24"/>
          <w:lang w:val="en-US"/>
        </w:rPr>
      </w:pPr>
      <w:r w:rsidRPr="00BE5E84">
        <w:rPr>
          <w:rFonts w:ascii="Times New Roman" w:hAnsi="Times New Roman" w:cs="Times New Roman"/>
          <w:b/>
          <w:i/>
          <w:sz w:val="24"/>
          <w:szCs w:val="24"/>
          <w:lang w:val="en-US"/>
        </w:rPr>
        <w:t>Political Cost</w:t>
      </w:r>
    </w:p>
    <w:p w:rsidR="008B1003" w:rsidRPr="0029621C" w:rsidRDefault="008B1003" w:rsidP="001D59C1">
      <w:pPr>
        <w:pStyle w:val="ListParagraph"/>
        <w:spacing w:line="480" w:lineRule="auto"/>
        <w:ind w:firstLine="720"/>
        <w:jc w:val="both"/>
        <w:rPr>
          <w:rFonts w:ascii="Times New Roman" w:hAnsi="Times New Roman" w:cs="Times New Roman"/>
          <w:sz w:val="24"/>
          <w:szCs w:val="24"/>
          <w:lang w:val="en-US"/>
        </w:rPr>
      </w:pPr>
      <w:r w:rsidRPr="004622C9">
        <w:rPr>
          <w:rFonts w:ascii="Times New Roman" w:hAnsi="Times New Roman" w:cs="Times New Roman"/>
          <w:i/>
          <w:sz w:val="24"/>
          <w:szCs w:val="24"/>
        </w:rPr>
        <w:t xml:space="preserve">Political cost </w:t>
      </w:r>
      <w:r w:rsidRPr="004622C9">
        <w:rPr>
          <w:rFonts w:ascii="Times New Roman" w:hAnsi="Times New Roman" w:cs="Times New Roman"/>
          <w:sz w:val="24"/>
          <w:szCs w:val="24"/>
        </w:rPr>
        <w:t>merupakan anggaran yang wajib dibayarkan perusahaan bagi seluruh kebijakan seperti peraturan pemerintah, paja</w:t>
      </w:r>
      <w:r w:rsidR="00B111F9">
        <w:rPr>
          <w:rFonts w:ascii="Times New Roman" w:hAnsi="Times New Roman" w:cs="Times New Roman"/>
          <w:sz w:val="24"/>
          <w:szCs w:val="24"/>
        </w:rPr>
        <w:t>k, upah, gaji, hak istimewa dll</w:t>
      </w:r>
      <w:r w:rsidRPr="004622C9">
        <w:rPr>
          <w:rFonts w:ascii="Times New Roman" w:hAnsi="Times New Roman" w:cs="Times New Roman"/>
          <w:sz w:val="24"/>
          <w:szCs w:val="24"/>
        </w:rPr>
        <w:t xml:space="preserve">. Anggaran politik timbul dari masalah penting diantara pemerintah serta bisnis. Pemerintah sebagai pengatur juga tangan kanan masyarakat dengan pengalihan harta kekayaan perusahaan setara dengan ketentuan yang berlaku </w:t>
      </w:r>
      <w:r w:rsidR="00057357">
        <w:rPr>
          <w:rFonts w:ascii="Times New Roman" w:hAnsi="Times New Roman" w:cs="Times New Roman"/>
          <w:sz w:val="24"/>
          <w:szCs w:val="24"/>
        </w:rPr>
        <w:fldChar w:fldCharType="begin" w:fldLock="1"/>
      </w:r>
      <w:r w:rsidR="00E1028A">
        <w:rPr>
          <w:rFonts w:ascii="Times New Roman" w:hAnsi="Times New Roman" w:cs="Times New Roman"/>
          <w:sz w:val="24"/>
          <w:szCs w:val="24"/>
        </w:rPr>
        <w:instrText>ADDIN CSL_CITATION {"citationItems":[{"id":"ITEM-1","itemData":{"author":[{"dropping-particle":"","family":"Savitri , D., &amp; Priantinah","given":"D","non-dropping-particle":"","parse-names":false,"suffix":""}],"container-title":"Jurnal Nominal","id":"ITEM-1","issue":"2","issued":{"date-parts":[["2019"]]},"title":"Pengaruh Leverage Terhadap Manajemen Laba Dengan Corporate Governance Sebagai Variabel Pemoderasi Pada Perusahaan Manufaktur Sektor Aneka Industri yang Terdaftar Di BEI Periode 2013-2016","type":"article-journal","volume":"8"},"uris":["http://www.mendeley.com/documents/?uuid=111fb975-75a9-4f9a-b956-b9a110d3efe7"]}],"mendeley":{"formattedCitation":"(Savitri , D., &amp; Priantinah 2019)","manualFormatting":"(Savitri &amp; Priantinah, 2019)","plainTextFormattedCitation":"(Savitri , D., &amp; Priantinah 2019)","previouslyFormattedCitation":"(Savitri , D., &amp; Priantinah 2019)"},"properties":{"noteIndex":0},"schema":"https://github.com/citation-style-language/schema/raw/master/csl-citation.json"}</w:instrText>
      </w:r>
      <w:r w:rsidR="00057357">
        <w:rPr>
          <w:rFonts w:ascii="Times New Roman" w:hAnsi="Times New Roman" w:cs="Times New Roman"/>
          <w:sz w:val="24"/>
          <w:szCs w:val="24"/>
        </w:rPr>
        <w:fldChar w:fldCharType="separate"/>
      </w:r>
      <w:r w:rsidR="00E1028A">
        <w:rPr>
          <w:rFonts w:ascii="Times New Roman" w:hAnsi="Times New Roman" w:cs="Times New Roman"/>
          <w:noProof/>
          <w:sz w:val="24"/>
          <w:szCs w:val="24"/>
        </w:rPr>
        <w:t>(Savitri</w:t>
      </w:r>
      <w:r w:rsidR="00E1028A" w:rsidRPr="00E1028A">
        <w:rPr>
          <w:rFonts w:ascii="Times New Roman" w:hAnsi="Times New Roman" w:cs="Times New Roman"/>
          <w:noProof/>
          <w:sz w:val="24"/>
          <w:szCs w:val="24"/>
        </w:rPr>
        <w:t>&amp; Priantinah</w:t>
      </w:r>
      <w:r w:rsidR="00E1028A">
        <w:rPr>
          <w:rFonts w:ascii="Times New Roman" w:hAnsi="Times New Roman" w:cs="Times New Roman"/>
          <w:noProof/>
          <w:sz w:val="24"/>
          <w:szCs w:val="24"/>
          <w:lang w:val="en-US"/>
        </w:rPr>
        <w:t>,</w:t>
      </w:r>
      <w:r w:rsidR="00E1028A" w:rsidRPr="00E1028A">
        <w:rPr>
          <w:rFonts w:ascii="Times New Roman" w:hAnsi="Times New Roman" w:cs="Times New Roman"/>
          <w:noProof/>
          <w:sz w:val="24"/>
          <w:szCs w:val="24"/>
        </w:rPr>
        <w:t xml:space="preserve"> 2019)</w:t>
      </w:r>
      <w:r w:rsidR="00057357">
        <w:rPr>
          <w:rFonts w:ascii="Times New Roman" w:hAnsi="Times New Roman" w:cs="Times New Roman"/>
          <w:sz w:val="24"/>
          <w:szCs w:val="24"/>
        </w:rPr>
        <w:fldChar w:fldCharType="end"/>
      </w:r>
      <w:r w:rsidRPr="004622C9">
        <w:rPr>
          <w:rFonts w:ascii="Times New Roman" w:hAnsi="Times New Roman" w:cs="Times New Roman"/>
          <w:sz w:val="24"/>
          <w:szCs w:val="24"/>
        </w:rPr>
        <w:t>. Pemindahan tinggi rendahnya kekayaan itu bergantung terhadap informasi</w:t>
      </w:r>
      <w:r w:rsidRPr="004622C9">
        <w:rPr>
          <w:rFonts w:ascii="Times New Roman" w:hAnsi="Times New Roman" w:cs="Times New Roman"/>
          <w:color w:val="FFFFFF" w:themeColor="background1"/>
          <w:sz w:val="24"/>
          <w:szCs w:val="24"/>
        </w:rPr>
        <w:t>i</w:t>
      </w:r>
      <w:r w:rsidRPr="004622C9">
        <w:rPr>
          <w:rFonts w:ascii="Times New Roman" w:hAnsi="Times New Roman" w:cs="Times New Roman"/>
          <w:sz w:val="24"/>
          <w:szCs w:val="24"/>
        </w:rPr>
        <w:t>akun</w:t>
      </w:r>
      <w:r w:rsidR="007242D5">
        <w:rPr>
          <w:rFonts w:ascii="Times New Roman" w:hAnsi="Times New Roman" w:cs="Times New Roman"/>
          <w:sz w:val="24"/>
          <w:szCs w:val="24"/>
        </w:rPr>
        <w:t>ta</w:t>
      </w:r>
      <w:r w:rsidR="007242D5">
        <w:rPr>
          <w:rFonts w:ascii="Times New Roman" w:hAnsi="Times New Roman" w:cs="Times New Roman"/>
          <w:sz w:val="24"/>
          <w:szCs w:val="24"/>
          <w:lang w:val="en-US"/>
        </w:rPr>
        <w:t>ns</w:t>
      </w:r>
      <w:r w:rsidR="00B111F9">
        <w:rPr>
          <w:rFonts w:ascii="Times New Roman" w:hAnsi="Times New Roman" w:cs="Times New Roman"/>
          <w:sz w:val="24"/>
          <w:szCs w:val="24"/>
        </w:rPr>
        <w:t xml:space="preserve">i </w:t>
      </w:r>
      <w:r w:rsidR="007F159F">
        <w:rPr>
          <w:rFonts w:ascii="Times New Roman" w:hAnsi="Times New Roman" w:cs="Times New Roman"/>
          <w:sz w:val="24"/>
          <w:szCs w:val="24"/>
        </w:rPr>
        <w:t>perusahaan y</w:t>
      </w:r>
      <w:r w:rsidR="007F159F">
        <w:rPr>
          <w:rFonts w:ascii="Times New Roman" w:hAnsi="Times New Roman" w:cs="Times New Roman"/>
          <w:sz w:val="24"/>
          <w:szCs w:val="24"/>
          <w:lang w:val="en-US"/>
        </w:rPr>
        <w:t>an</w:t>
      </w:r>
      <w:r w:rsidR="00B111F9">
        <w:rPr>
          <w:rFonts w:ascii="Times New Roman" w:hAnsi="Times New Roman" w:cs="Times New Roman"/>
          <w:sz w:val="24"/>
          <w:szCs w:val="24"/>
        </w:rPr>
        <w:t>g didapat o</w:t>
      </w:r>
      <w:r w:rsidR="00B111F9">
        <w:rPr>
          <w:rFonts w:ascii="Times New Roman" w:hAnsi="Times New Roman" w:cs="Times New Roman"/>
          <w:sz w:val="24"/>
          <w:szCs w:val="24"/>
          <w:lang w:val="en-US"/>
        </w:rPr>
        <w:t>l</w:t>
      </w:r>
      <w:r w:rsidRPr="004622C9">
        <w:rPr>
          <w:rFonts w:ascii="Times New Roman" w:hAnsi="Times New Roman" w:cs="Times New Roman"/>
          <w:sz w:val="24"/>
          <w:szCs w:val="24"/>
        </w:rPr>
        <w:t>eh pemerintah.</w:t>
      </w:r>
      <w:r w:rsidR="00057357">
        <w:rPr>
          <w:rFonts w:ascii="Times New Roman" w:hAnsi="Times New Roman" w:cs="Times New Roman"/>
          <w:sz w:val="24"/>
          <w:szCs w:val="24"/>
          <w:lang w:val="en-US"/>
        </w:rPr>
        <w:fldChar w:fldCharType="begin" w:fldLock="1"/>
      </w:r>
      <w:r w:rsidR="00E1028A">
        <w:rPr>
          <w:rFonts w:ascii="Times New Roman" w:hAnsi="Times New Roman" w:cs="Times New Roman"/>
          <w:sz w:val="24"/>
          <w:szCs w:val="24"/>
          <w:lang w:val="en-US"/>
        </w:rPr>
        <w:instrText>ADDIN CSL_CITATION {"citationItems":[{"id":"ITEM-1","itemData":{"abstract":"Akuntansi identik dengan informasi. Informasi akuntansi yang digunakan secara luas oleh pihak eksternal perusahaan adalah laporan keuangan perusahaan yang menyajikan informasi mengenai kinerja dan kondisi perusahaan. Melalui akuntansi keuangan, akuntan berusaha untuk menyederhanakan kegiatan operasional perusahaan (/bisnis) yang bersifat finansial ke dalam lembaran-lembaran yang berisi tulisan dan angka yang kemudian didokumentasikan dan dibagikan kepada pihak-pihak yang merasa berkepentingan dengan dokumen tersebut. Menyajikan informasi yang digunakan publik menuntut suatu pengungkapan yang menyeluruh dan benar baik secara kuantitatif dan kualitatif. Tentu saja mendefinisikan secara operasional dalam praktek akuntansi mengenai luasnya keseluruhan dan tingkatan kebenaran dari seluruh pengungkapan baik kuantitatif dan kualitatif merupakan perdebatan yang tampaknya tidak pernah berakhir. Namun demikian, akuntansi sepakat mengenai acuan kualitas yang harus ada di dalam informasi akuntansi sebagaimana terdapat dalam kerangka konseptual akuntansi. Berkaitan dengan pengungkapan true value ini maka terdapat penerapan suatu konsep yang disebut konservatisme akuntansi yang akan dibahas lebih lanjut. Konservatisme diterapkan karena akuntansi menggunakan dasar akrual dalam membentuk dan menyajikan suatu laporan keuangan perusahaan. Akrual menyebabkan pembentukan nilai akuntansi tidak hanya sekedar nilai riil dari transaksi keuangan, baik yang mengalir masuk dan keluar namun juga menyertakan suatu pencatatan mengenai nilai dari transaksi yang menimbulkan kemungkinan dari masuk dan keluarnya uang di masa mendatang, baik yang disebabkan oleh transaksi dimasa lalu dan di masa sekarang. Dalam kaitan ketidakpastian di masa mendatang inilah kemudian akuntan menerapkan konservatisme yang mengantisipasi ketidakpastian aliran uang masuk dan keluar di masa mendatang karena penggunaan dasar akrual di dalam akuntansi.","author":[{"dropping-particle":"","family":"Savitri","given":"Enni","non-dropping-particle":"","parse-names":false,"suffix":""}],"container-title":"Pustaka Sahila Yogyakarta","id":"ITEM-1","issued":{"date-parts":[["2016"]]},"page":"113","title":"Konservatisme Akuntansi: Cara Pengukuran, Tinjauan Empiris dan Faktor-Faktor yang Mempengaruhinya","type":"article-journal","volume":"1"},"uris":["http://www.mendeley.com/documents/?uuid=82632a69-cc26-40f5-89ca-4d1008d02bdf"]}],"mendeley":{"formattedCitation":"(Savitri 2016)","manualFormatting":"Savitri (2016:90)","plainTextFormattedCitation":"(Savitri 2016)","previouslyFormattedCitation":"(Savitri 2016)"},"properties":{"noteIndex":0},"schema":"https://github.com/citation-style-language/schema/raw/master/csl-citation.json"}</w:instrText>
      </w:r>
      <w:r w:rsidR="00057357">
        <w:rPr>
          <w:rFonts w:ascii="Times New Roman" w:hAnsi="Times New Roman" w:cs="Times New Roman"/>
          <w:sz w:val="24"/>
          <w:szCs w:val="24"/>
          <w:lang w:val="en-US"/>
        </w:rPr>
        <w:fldChar w:fldCharType="separate"/>
      </w:r>
      <w:r w:rsidR="00E1028A" w:rsidRPr="00E1028A">
        <w:rPr>
          <w:rFonts w:ascii="Times New Roman" w:hAnsi="Times New Roman" w:cs="Times New Roman"/>
          <w:noProof/>
          <w:sz w:val="24"/>
          <w:szCs w:val="24"/>
          <w:lang w:val="en-US"/>
        </w:rPr>
        <w:t xml:space="preserve">Savitri </w:t>
      </w:r>
      <w:r w:rsidR="00E1028A">
        <w:rPr>
          <w:rFonts w:ascii="Times New Roman" w:hAnsi="Times New Roman" w:cs="Times New Roman"/>
          <w:noProof/>
          <w:sz w:val="24"/>
          <w:szCs w:val="24"/>
          <w:lang w:val="en-US"/>
        </w:rPr>
        <w:t>(</w:t>
      </w:r>
      <w:r w:rsidR="00E1028A" w:rsidRPr="00E1028A">
        <w:rPr>
          <w:rFonts w:ascii="Times New Roman" w:hAnsi="Times New Roman" w:cs="Times New Roman"/>
          <w:noProof/>
          <w:sz w:val="24"/>
          <w:szCs w:val="24"/>
          <w:lang w:val="en-US"/>
        </w:rPr>
        <w:t>2016</w:t>
      </w:r>
      <w:r w:rsidR="00E1028A">
        <w:rPr>
          <w:rFonts w:ascii="Times New Roman" w:hAnsi="Times New Roman" w:cs="Times New Roman"/>
          <w:noProof/>
          <w:sz w:val="24"/>
          <w:szCs w:val="24"/>
          <w:lang w:val="en-US"/>
        </w:rPr>
        <w:t>:90</w:t>
      </w:r>
      <w:r w:rsidR="00E1028A" w:rsidRPr="00E1028A">
        <w:rPr>
          <w:rFonts w:ascii="Times New Roman" w:hAnsi="Times New Roman" w:cs="Times New Roman"/>
          <w:noProof/>
          <w:sz w:val="24"/>
          <w:szCs w:val="24"/>
          <w:lang w:val="en-US"/>
        </w:rPr>
        <w:t>)</w:t>
      </w:r>
      <w:r w:rsidR="00057357">
        <w:rPr>
          <w:rFonts w:ascii="Times New Roman" w:hAnsi="Times New Roman" w:cs="Times New Roman"/>
          <w:sz w:val="24"/>
          <w:szCs w:val="24"/>
          <w:lang w:val="en-US"/>
        </w:rPr>
        <w:fldChar w:fldCharType="end"/>
      </w:r>
      <w:r w:rsidR="00A427FB">
        <w:rPr>
          <w:rFonts w:ascii="Times New Roman" w:hAnsi="Times New Roman" w:cs="Times New Roman"/>
          <w:sz w:val="24"/>
          <w:szCs w:val="24"/>
          <w:lang w:val="en-US"/>
        </w:rPr>
        <w:t xml:space="preserve"> </w:t>
      </w:r>
      <w:r w:rsidR="00E1028A">
        <w:rPr>
          <w:rFonts w:ascii="Times New Roman" w:hAnsi="Times New Roman" w:cs="Times New Roman"/>
          <w:sz w:val="24"/>
          <w:szCs w:val="24"/>
          <w:lang w:val="en-US"/>
        </w:rPr>
        <w:t>b</w:t>
      </w:r>
      <w:r w:rsidR="0029621C">
        <w:rPr>
          <w:rFonts w:ascii="Times New Roman" w:hAnsi="Times New Roman" w:cs="Times New Roman"/>
          <w:sz w:val="24"/>
          <w:szCs w:val="24"/>
          <w:lang w:val="en-US"/>
        </w:rPr>
        <w:t xml:space="preserve">iaya politik muncul jika ada perbedaan antara pemerintah dengan perusahaan untuk </w:t>
      </w:r>
      <w:r w:rsidR="0029621C">
        <w:rPr>
          <w:rFonts w:ascii="Times New Roman" w:hAnsi="Times New Roman" w:cs="Times New Roman"/>
          <w:sz w:val="24"/>
          <w:szCs w:val="24"/>
          <w:lang w:val="en-US"/>
        </w:rPr>
        <w:lastRenderedPageBreak/>
        <w:t xml:space="preserve">mengalihkan kekayaan perusahaan kepada masyarakat berupa perpajakan sesuai dengan aturan yang berlaku. </w:t>
      </w:r>
    </w:p>
    <w:p w:rsidR="005D1F4F" w:rsidRDefault="005D1F4F" w:rsidP="001D59C1">
      <w:pPr>
        <w:pStyle w:val="ListParagraph"/>
        <w:spacing w:line="480" w:lineRule="auto"/>
        <w:ind w:firstLine="720"/>
        <w:jc w:val="both"/>
        <w:rPr>
          <w:rFonts w:ascii="Times New Roman" w:hAnsi="Times New Roman" w:cs="Times New Roman"/>
          <w:sz w:val="24"/>
          <w:szCs w:val="24"/>
          <w:lang w:val="en-US"/>
        </w:rPr>
      </w:pPr>
      <w:r w:rsidRPr="005D1F4F">
        <w:rPr>
          <w:rFonts w:ascii="Times New Roman" w:hAnsi="Times New Roman" w:cs="Times New Roman"/>
          <w:i/>
          <w:iCs/>
          <w:sz w:val="24"/>
          <w:szCs w:val="24"/>
        </w:rPr>
        <w:t xml:space="preserve">Political cost </w:t>
      </w:r>
      <w:r w:rsidRPr="005D1F4F">
        <w:rPr>
          <w:rFonts w:ascii="Times New Roman" w:hAnsi="Times New Roman" w:cs="Times New Roman"/>
          <w:sz w:val="24"/>
          <w:szCs w:val="24"/>
        </w:rPr>
        <w:t>terjadi ketika sebuah perusahaan dengan pemerintah yang memiliki wewenang berseteru dalam melakukan pengalihan kekayaan dari perusahaan kepada masyarakat sesuai peraturan yang b</w:t>
      </w:r>
      <w:r w:rsidR="00E1028A">
        <w:rPr>
          <w:rFonts w:ascii="Times New Roman" w:hAnsi="Times New Roman" w:cs="Times New Roman"/>
          <w:sz w:val="24"/>
          <w:szCs w:val="24"/>
        </w:rPr>
        <w:t xml:space="preserve">erlaku </w:t>
      </w:r>
      <w:r w:rsidR="00057357">
        <w:rPr>
          <w:rFonts w:ascii="Times New Roman" w:hAnsi="Times New Roman" w:cs="Times New Roman"/>
          <w:sz w:val="24"/>
          <w:szCs w:val="24"/>
        </w:rPr>
        <w:fldChar w:fldCharType="begin" w:fldLock="1"/>
      </w:r>
      <w:r w:rsidR="005D6E55">
        <w:rPr>
          <w:rFonts w:ascii="Times New Roman" w:hAnsi="Times New Roman" w:cs="Times New Roman"/>
          <w:sz w:val="24"/>
          <w:szCs w:val="24"/>
        </w:rPr>
        <w:instrText>ADDIN CSL_CITATION {"citationItems":[{"id":"ITEM-1","itemData":{"DOI":"10.34209/equ.v22i1.896","ISSN":"0216-8545","abstract":"This research aims to understand and analyzes the effect of debt covenant, bonus plan, and political cost against company’s accounting conservatism. Independent variable for which used in this research was debt covenant measured by the ratio of leverage, bonus plan measured by company share ownership by managers, and political cost measured by the size of the company.While the dependent variable measured by accounting conservatism. The sample selection is using purposive sampling method, in order to obtain 36 observations of manufacturing company which narrowed to subsector industrial consumer goods and consistently listed at Indonesia Stock Exchange during the period 2012-2015. This research uses secondary data from company financial statements obtained from the Indonesia Stock Exchange. Multiple linear regression technique is used in this research to achieve analytical results. The result showed that debt covenant have negative insignificant effects to accounting conservatism, bonus plan have negative and significant effects to accounting conservatism, and political cost it has positive effects and significantl to accounting conservatism.","author":[{"dropping-particle":"","family":"Iskandar","given":"Okto Reyhansyah","non-dropping-particle":"","parse-names":false,"suffix":""},{"dropping-particle":"","family":"Sparta","given":"Sparta","non-dropping-particle":"","parse-names":false,"suffix":""}],"container-title":"Equity","id":"ITEM-1","issue":"1","issued":{"date-parts":[["2019"]]},"page":"47-61","title":"Pengaruh Debt Covenant dan Political Cost Terhadap Konservatisme Akuntansi","type":"article-journal","volume":"22"},"uris":["http://www.mendeley.com/documents/?uuid=5cb1dc26-bb08-46e7-9eed-c2c4b7292fa3"]}],"mendeley":{"formattedCitation":"(Iskandar dan Sparta 2019)","manualFormatting":"(Iskandar &amp; Sparta, 2019)","plainTextFormattedCitation":"(Iskandar dan Sparta 2019)","previouslyFormattedCitation":"(Iskandar dan Sparta 2019)"},"properties":{"noteIndex":0},"schema":"https://github.com/citation-style-language/schema/raw/master/csl-citation.json"}</w:instrText>
      </w:r>
      <w:r w:rsidR="00057357">
        <w:rPr>
          <w:rFonts w:ascii="Times New Roman" w:hAnsi="Times New Roman" w:cs="Times New Roman"/>
          <w:sz w:val="24"/>
          <w:szCs w:val="24"/>
        </w:rPr>
        <w:fldChar w:fldCharType="separate"/>
      </w:r>
      <w:r w:rsidR="005D6E55">
        <w:rPr>
          <w:rFonts w:ascii="Times New Roman" w:hAnsi="Times New Roman" w:cs="Times New Roman"/>
          <w:noProof/>
          <w:sz w:val="24"/>
          <w:szCs w:val="24"/>
        </w:rPr>
        <w:t xml:space="preserve">(Iskandar </w:t>
      </w:r>
      <w:r w:rsidR="005D6E55">
        <w:rPr>
          <w:rFonts w:ascii="Times New Roman" w:hAnsi="Times New Roman" w:cs="Times New Roman"/>
          <w:noProof/>
          <w:sz w:val="24"/>
          <w:szCs w:val="24"/>
          <w:lang w:val="en-US"/>
        </w:rPr>
        <w:t>&amp;</w:t>
      </w:r>
      <w:r w:rsidR="005D6E55" w:rsidRPr="005D6E55">
        <w:rPr>
          <w:rFonts w:ascii="Times New Roman" w:hAnsi="Times New Roman" w:cs="Times New Roman"/>
          <w:noProof/>
          <w:sz w:val="24"/>
          <w:szCs w:val="24"/>
        </w:rPr>
        <w:t xml:space="preserve"> Sparta</w:t>
      </w:r>
      <w:r w:rsidR="005D6E55">
        <w:rPr>
          <w:rFonts w:ascii="Times New Roman" w:hAnsi="Times New Roman" w:cs="Times New Roman"/>
          <w:noProof/>
          <w:sz w:val="24"/>
          <w:szCs w:val="24"/>
          <w:lang w:val="en-US"/>
        </w:rPr>
        <w:t>,</w:t>
      </w:r>
      <w:r w:rsidR="005D6E55" w:rsidRPr="005D6E55">
        <w:rPr>
          <w:rFonts w:ascii="Times New Roman" w:hAnsi="Times New Roman" w:cs="Times New Roman"/>
          <w:noProof/>
          <w:sz w:val="24"/>
          <w:szCs w:val="24"/>
        </w:rPr>
        <w:t xml:space="preserve"> 2019)</w:t>
      </w:r>
      <w:r w:rsidR="00057357">
        <w:rPr>
          <w:rFonts w:ascii="Times New Roman" w:hAnsi="Times New Roman" w:cs="Times New Roman"/>
          <w:sz w:val="24"/>
          <w:szCs w:val="24"/>
        </w:rPr>
        <w:fldChar w:fldCharType="end"/>
      </w:r>
      <w:r w:rsidRPr="005D1F4F">
        <w:rPr>
          <w:rFonts w:ascii="Times New Roman" w:hAnsi="Times New Roman" w:cs="Times New Roman"/>
          <w:sz w:val="24"/>
          <w:szCs w:val="24"/>
        </w:rPr>
        <w:t xml:space="preserve">. Pengadopsian kebijakan akuntansi </w:t>
      </w:r>
      <w:r w:rsidRPr="005D1F4F">
        <w:rPr>
          <w:rFonts w:ascii="Times New Roman" w:hAnsi="Times New Roman" w:cs="Times New Roman"/>
          <w:i/>
          <w:iCs/>
          <w:sz w:val="24"/>
          <w:szCs w:val="24"/>
        </w:rPr>
        <w:t xml:space="preserve">income-decreasing </w:t>
      </w:r>
      <w:r w:rsidRPr="005D1F4F">
        <w:rPr>
          <w:rFonts w:ascii="Times New Roman" w:hAnsi="Times New Roman" w:cs="Times New Roman"/>
          <w:sz w:val="24"/>
          <w:szCs w:val="24"/>
        </w:rPr>
        <w:t xml:space="preserve">(pendapatan menurun) dilakukan untuk menyakinkan pemerintah bahwa </w:t>
      </w:r>
      <w:r w:rsidRPr="005D1F4F">
        <w:rPr>
          <w:rFonts w:ascii="Times New Roman" w:hAnsi="Times New Roman" w:cs="Times New Roman"/>
          <w:i/>
          <w:iCs/>
          <w:sz w:val="24"/>
          <w:szCs w:val="24"/>
        </w:rPr>
        <w:t xml:space="preserve">profit </w:t>
      </w:r>
      <w:r w:rsidRPr="005D1F4F">
        <w:rPr>
          <w:rFonts w:ascii="Times New Roman" w:hAnsi="Times New Roman" w:cs="Times New Roman"/>
          <w:sz w:val="24"/>
          <w:szCs w:val="24"/>
        </w:rPr>
        <w:t xml:space="preserve">sedang mengalami penurunan dengan menangguhkan laba. Penangguhan laba ini merupakan salah satu praktik konservatisme. Dalam mengukur biaya politis penelitian ini menggunakan pengukuran </w:t>
      </w:r>
      <w:r w:rsidRPr="005D1F4F">
        <w:rPr>
          <w:rFonts w:ascii="Times New Roman" w:hAnsi="Times New Roman" w:cs="Times New Roman"/>
          <w:i/>
          <w:iCs/>
          <w:sz w:val="24"/>
          <w:szCs w:val="24"/>
        </w:rPr>
        <w:t xml:space="preserve">SIZE </w:t>
      </w:r>
      <w:r w:rsidRPr="005D1F4F">
        <w:rPr>
          <w:rFonts w:ascii="Times New Roman" w:hAnsi="Times New Roman" w:cs="Times New Roman"/>
          <w:sz w:val="24"/>
          <w:szCs w:val="24"/>
        </w:rPr>
        <w:t>(ukuran perusahaan). Ukuran perusahaan merupakan suatu skala dimana dapat diklasifikasikan besar atau kecilnya perusahaan serta menunjukan kekayaan yang dimiliki oleh perusahaan yang cenderung dapat dilihat dan dapat menjadi perhatian para pemegang kepentingan perusahaan.</w:t>
      </w:r>
    </w:p>
    <w:p w:rsidR="007433EC" w:rsidRDefault="008B1003" w:rsidP="001D59C1">
      <w:pPr>
        <w:pStyle w:val="ListParagraph"/>
        <w:spacing w:line="480" w:lineRule="auto"/>
        <w:ind w:firstLine="720"/>
        <w:jc w:val="both"/>
        <w:rPr>
          <w:rFonts w:ascii="Times New Roman" w:hAnsi="Times New Roman" w:cs="Times New Roman"/>
          <w:sz w:val="24"/>
          <w:szCs w:val="24"/>
          <w:lang w:val="en-US"/>
        </w:rPr>
      </w:pPr>
      <w:r w:rsidRPr="004622C9">
        <w:rPr>
          <w:rFonts w:ascii="Times New Roman" w:hAnsi="Times New Roman" w:cs="Times New Roman"/>
          <w:sz w:val="24"/>
          <w:szCs w:val="24"/>
        </w:rPr>
        <w:t xml:space="preserve">Perusahaan besar juga menghadapi </w:t>
      </w:r>
      <w:r w:rsidRPr="004622C9">
        <w:rPr>
          <w:rFonts w:ascii="Times New Roman" w:hAnsi="Times New Roman" w:cs="Times New Roman"/>
          <w:i/>
          <w:sz w:val="24"/>
          <w:szCs w:val="24"/>
        </w:rPr>
        <w:t xml:space="preserve">political cost </w:t>
      </w:r>
      <w:r w:rsidRPr="004622C9">
        <w:rPr>
          <w:rFonts w:ascii="Times New Roman" w:hAnsi="Times New Roman" w:cs="Times New Roman"/>
          <w:sz w:val="24"/>
          <w:szCs w:val="24"/>
        </w:rPr>
        <w:t xml:space="preserve">yang tinggi, sehingga perseroan besar memiliki kecenderungan memakai prinsip akuntansi konservatif guna meminimalisir tingginya </w:t>
      </w:r>
      <w:r w:rsidRPr="004622C9">
        <w:rPr>
          <w:rFonts w:ascii="Times New Roman" w:hAnsi="Times New Roman" w:cs="Times New Roman"/>
          <w:i/>
          <w:sz w:val="24"/>
          <w:szCs w:val="24"/>
        </w:rPr>
        <w:t>political cost</w:t>
      </w:r>
      <w:r w:rsidRPr="004622C9">
        <w:rPr>
          <w:rFonts w:ascii="Times New Roman" w:hAnsi="Times New Roman" w:cs="Times New Roman"/>
          <w:sz w:val="24"/>
          <w:szCs w:val="24"/>
        </w:rPr>
        <w:t>. Biaya politik mencakup seluruh beban ataupun transfer modal yang wajib ditanggung perusahaan sehubungan dengan proses antimonopoli, peraturan, tarif pajak, sub</w:t>
      </w:r>
      <w:r w:rsidR="00584BCC">
        <w:rPr>
          <w:rFonts w:ascii="Times New Roman" w:hAnsi="Times New Roman" w:cs="Times New Roman"/>
          <w:sz w:val="24"/>
          <w:szCs w:val="24"/>
          <w:lang w:val="en-US"/>
        </w:rPr>
        <w:t>s</w:t>
      </w:r>
      <w:r w:rsidRPr="004622C9">
        <w:rPr>
          <w:rFonts w:ascii="Times New Roman" w:hAnsi="Times New Roman" w:cs="Times New Roman"/>
          <w:sz w:val="24"/>
          <w:szCs w:val="24"/>
        </w:rPr>
        <w:t xml:space="preserve">idi pemerintah, tuntutan hukum perburuhan, dll. Pemerintah sebagai regulator dan penentu kebijakan di negara perusahaan melakukan operasi, akan lebih mencermati perseroan besar. Hal itu </w:t>
      </w:r>
      <w:r w:rsidRPr="004622C9">
        <w:rPr>
          <w:rFonts w:ascii="Times New Roman" w:hAnsi="Times New Roman" w:cs="Times New Roman"/>
          <w:sz w:val="24"/>
          <w:szCs w:val="24"/>
        </w:rPr>
        <w:lastRenderedPageBreak/>
        <w:t xml:space="preserve">membuktikan bahwa makin besar perusahaan, makin tinggi juga </w:t>
      </w:r>
      <w:r w:rsidRPr="004622C9">
        <w:rPr>
          <w:rFonts w:ascii="Times New Roman" w:hAnsi="Times New Roman" w:cs="Times New Roman"/>
          <w:i/>
          <w:sz w:val="24"/>
          <w:szCs w:val="24"/>
        </w:rPr>
        <w:t xml:space="preserve">political cost </w:t>
      </w:r>
      <w:r w:rsidRPr="004622C9">
        <w:rPr>
          <w:rFonts w:ascii="Times New Roman" w:hAnsi="Times New Roman" w:cs="Times New Roman"/>
          <w:sz w:val="24"/>
          <w:szCs w:val="24"/>
        </w:rPr>
        <w:t>yang harus dilaksanakan. guna mengurangi anggaran itu, perusahaan berupaya menunjukkan laporan pendapatannya secara konservatif supaya laba tidak tampak</w:t>
      </w:r>
      <w:r w:rsidR="00E1028A">
        <w:rPr>
          <w:rFonts w:ascii="Times New Roman" w:hAnsi="Times New Roman" w:cs="Times New Roman"/>
          <w:sz w:val="24"/>
          <w:szCs w:val="24"/>
          <w:lang w:val="en-US"/>
        </w:rPr>
        <w:t xml:space="preserve"> berlebihan </w:t>
      </w:r>
      <w:r w:rsidR="00057357">
        <w:rPr>
          <w:rFonts w:ascii="Times New Roman" w:hAnsi="Times New Roman" w:cs="Times New Roman"/>
          <w:sz w:val="24"/>
          <w:szCs w:val="24"/>
          <w:lang w:val="en-US"/>
        </w:rPr>
        <w:fldChar w:fldCharType="begin" w:fldLock="1"/>
      </w:r>
      <w:r w:rsidR="0001528D">
        <w:rPr>
          <w:rFonts w:ascii="Times New Roman" w:hAnsi="Times New Roman" w:cs="Times New Roman"/>
          <w:sz w:val="24"/>
          <w:szCs w:val="24"/>
          <w:lang w:val="en-US"/>
        </w:rPr>
        <w:instrText>ADDIN CSL_CITATION {"citationItems":[{"id":"ITEM-1","itemData":{"DOI":"10.24914/jeb.v20i1.457","ISSN":"1979-6471","abstract":"&lt;em&gt;This study&lt;/em&gt;&lt;em&gt; aims to provide empirical evidence on the influence of company growth, profitability, and investment opportunity set (IOS) on the application of the accounting conservatism principles. We measure accounting conservatism using total accrual (earnings before extraordinary items + depreciation – cash flow from operation). We purposively select our sample of 114 manufacturing firms listed in the Indonesian Stock Exchange (IDX) in the years 2012-2013. After running the tests of classical assumptions, our multiple regression analysis partially shows that company growth, profitability, and investment opportunity set positively affect accounting conservatism.&lt;/em&gt;&lt;br /&gt;&lt;br /&gt;&lt;p align=\"center\"&gt;&lt;strong&gt;Abstrak&lt;/strong&gt;&lt;/p&gt;&lt;p align=\"center\"&gt;&lt;strong&gt; &lt;/strong&gt;&lt;/p&gt;Dalam penyajian laporan keuangan yang berkualitas, perusahaan dihadapkan oleh pertimbangan yang salah satunya adalah penerapan konservatisme akuntansi. Penelitian ini bertujuan untuk memberikan bukti empiris pengaruh &lt;em&gt;company&lt;/em&gt;&lt;em&gt;growth, profitability, &lt;/em&gt;dan &lt;em&gt;investment opportunity set &lt;/em&gt;(IOS) terhadap penerapan prinsip konservatisme akuntansi. Konservatisme akuntansi dalam penelitian ini diukur menggunakan perhitungan total akrual. Total akrual adalah selisih antara laba sebelum &lt;em&gt;extraordinary item &lt;/em&gt;ditambah dengan depresiasi dikurangi dengan arus kas operasi untuk mengetahui apakah perusahaan menggunakan konservatisme akuntansi tinggi atau rendah di dalam perusahaan. Sampel yang digunakan sebanyak 114 perusahaan manufaktur yang terdaftar di Bursa Efek Indonesia (BEI) di tahun 2012 dan 2013.&lt;em&gt;&lt;/em&gt;Metoda pemilihan sampel yang digunakan yaitu &lt;em&gt;purposive sampling.&lt;/em&gt; Alat analisis yang digunakan untuk pengujian adalah regresi linier berganda yang sebelumnya harus lolos uji asumsi klasik. Hasil pengujian secara parsial menunjukkan &lt;em&gt;company growth&lt;/em&gt;, &lt;em&gt;profitability &lt;/em&gt;dan &lt;em&gt;investment opportunity set &lt;/em&gt;berpengaruh positif signifikan terhadap konservatisme akuntansi.","author":[{"dropping-particle":"","family":"Andreas","given":"Hans Hananto","non-dropping-particle":"","parse-names":false,"suffix":""},{"dropping-particle":"","family":"Ardeni","given":"Albert","non-dropping-particle":"","parse-names":false,"suffix":""},{"dropping-particle":"","family":"Nugroho","given":"Paskah Ika","non-dropping-particle":"","parse-names":false,"suffix":""}],"container-title":"Jurnal Ekonomi dan Bisnis","id":"ITEM-1","issue":"1","issued":{"date-parts":[["2017"]]},"page":"1","title":"Konservatisme Akuntansi di Indonesia","type":"article-journal","volume":"20"},"uris":["http://www.mendeley.com/documents/?uuid=b6bebc70-0c75-4ba5-ad08-90a535a8ddb2"]}],"mendeley":{"formattedCitation":"(Andreas, Ardeni, dan Nugroho 2017)","manualFormatting":"(Andreas et al., 2017)","plainTextFormattedCitation":"(Andreas, Ardeni, dan Nugroho 2017)","previouslyFormattedCitation":"(Andreas, Ardeni, dan Nugroho 2017)"},"properties":{"noteIndex":0},"schema":"https://github.com/citation-style-language/schema/raw/master/csl-citation.json"}</w:instrText>
      </w:r>
      <w:r w:rsidR="00057357">
        <w:rPr>
          <w:rFonts w:ascii="Times New Roman" w:hAnsi="Times New Roman" w:cs="Times New Roman"/>
          <w:sz w:val="24"/>
          <w:szCs w:val="24"/>
          <w:lang w:val="en-US"/>
        </w:rPr>
        <w:fldChar w:fldCharType="separate"/>
      </w:r>
      <w:r w:rsidR="00E1028A" w:rsidRPr="00E1028A">
        <w:rPr>
          <w:rFonts w:ascii="Times New Roman" w:hAnsi="Times New Roman" w:cs="Times New Roman"/>
          <w:noProof/>
          <w:sz w:val="24"/>
          <w:szCs w:val="24"/>
          <w:lang w:val="en-US"/>
        </w:rPr>
        <w:t>(Andreas</w:t>
      </w:r>
      <w:r w:rsidR="00591F97">
        <w:rPr>
          <w:rFonts w:ascii="Times New Roman" w:hAnsi="Times New Roman" w:cs="Times New Roman"/>
          <w:noProof/>
          <w:sz w:val="24"/>
          <w:szCs w:val="24"/>
          <w:lang w:val="en-US"/>
        </w:rPr>
        <w:t xml:space="preserve"> </w:t>
      </w:r>
      <w:r w:rsidR="00E1028A" w:rsidRPr="00E1028A">
        <w:rPr>
          <w:rFonts w:ascii="Times New Roman" w:hAnsi="Times New Roman" w:cs="Times New Roman"/>
          <w:i/>
          <w:noProof/>
          <w:sz w:val="24"/>
          <w:szCs w:val="24"/>
          <w:lang w:val="en-US"/>
        </w:rPr>
        <w:t>et al</w:t>
      </w:r>
      <w:r w:rsidR="00E1028A">
        <w:rPr>
          <w:rFonts w:ascii="Times New Roman" w:hAnsi="Times New Roman" w:cs="Times New Roman"/>
          <w:noProof/>
          <w:sz w:val="24"/>
          <w:szCs w:val="24"/>
          <w:lang w:val="en-US"/>
        </w:rPr>
        <w:t xml:space="preserve">., </w:t>
      </w:r>
      <w:r w:rsidR="00E1028A" w:rsidRPr="00E1028A">
        <w:rPr>
          <w:rFonts w:ascii="Times New Roman" w:hAnsi="Times New Roman" w:cs="Times New Roman"/>
          <w:noProof/>
          <w:sz w:val="24"/>
          <w:szCs w:val="24"/>
          <w:lang w:val="en-US"/>
        </w:rPr>
        <w:t>2017)</w:t>
      </w:r>
      <w:r w:rsidR="00057357">
        <w:rPr>
          <w:rFonts w:ascii="Times New Roman" w:hAnsi="Times New Roman" w:cs="Times New Roman"/>
          <w:sz w:val="24"/>
          <w:szCs w:val="24"/>
          <w:lang w:val="en-US"/>
        </w:rPr>
        <w:fldChar w:fldCharType="end"/>
      </w:r>
      <w:r w:rsidR="00F414D7" w:rsidRPr="004622C9">
        <w:rPr>
          <w:rFonts w:ascii="Times New Roman" w:hAnsi="Times New Roman" w:cs="Times New Roman"/>
          <w:sz w:val="24"/>
          <w:szCs w:val="24"/>
        </w:rPr>
        <w:t>.</w:t>
      </w:r>
    </w:p>
    <w:p w:rsidR="003C6BC5" w:rsidRDefault="00111A44" w:rsidP="001D59C1">
      <w:pPr>
        <w:pStyle w:val="ListParagraph"/>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Dari beberapa</w:t>
      </w:r>
      <w:r w:rsidR="003E51E5">
        <w:rPr>
          <w:rFonts w:ascii="Times New Roman" w:hAnsi="Times New Roman" w:cs="Times New Roman"/>
          <w:sz w:val="24"/>
          <w:szCs w:val="24"/>
          <w:lang w:val="en-US"/>
        </w:rPr>
        <w:t xml:space="preserve"> pengertian di atas dapat disimpulkan bahwa </w:t>
      </w:r>
      <w:r w:rsidR="003E51E5" w:rsidRPr="003E51E5">
        <w:rPr>
          <w:rFonts w:ascii="Times New Roman" w:hAnsi="Times New Roman" w:cs="Times New Roman"/>
          <w:i/>
          <w:sz w:val="24"/>
          <w:szCs w:val="24"/>
          <w:lang w:val="en-US"/>
        </w:rPr>
        <w:t xml:space="preserve">political cost </w:t>
      </w:r>
      <w:r w:rsidR="000C2196">
        <w:rPr>
          <w:rFonts w:ascii="Times New Roman" w:hAnsi="Times New Roman" w:cs="Times New Roman"/>
          <w:sz w:val="24"/>
          <w:szCs w:val="24"/>
          <w:lang w:val="en-US"/>
        </w:rPr>
        <w:t>adala</w:t>
      </w:r>
      <w:r w:rsidR="00832D9E">
        <w:rPr>
          <w:rFonts w:ascii="Times New Roman" w:hAnsi="Times New Roman" w:cs="Times New Roman"/>
          <w:sz w:val="24"/>
          <w:szCs w:val="24"/>
          <w:lang w:val="en-US"/>
        </w:rPr>
        <w:t xml:space="preserve">h semua biaya atau transfer kekayaan </w:t>
      </w:r>
      <w:r w:rsidR="00D37D65">
        <w:rPr>
          <w:rFonts w:ascii="Times New Roman" w:hAnsi="Times New Roman" w:cs="Times New Roman"/>
          <w:sz w:val="24"/>
          <w:szCs w:val="24"/>
          <w:lang w:val="en-US"/>
        </w:rPr>
        <w:t>yang harus ditanggung perusahaan</w:t>
      </w:r>
      <w:r w:rsidR="007242D5">
        <w:rPr>
          <w:rFonts w:ascii="Times New Roman" w:hAnsi="Times New Roman" w:cs="Times New Roman"/>
          <w:sz w:val="24"/>
          <w:szCs w:val="24"/>
          <w:lang w:val="en-US"/>
        </w:rPr>
        <w:t xml:space="preserve"> sesuai peraturan yang berlaku</w:t>
      </w:r>
      <w:r w:rsidR="00D37D65">
        <w:rPr>
          <w:rFonts w:ascii="Times New Roman" w:hAnsi="Times New Roman" w:cs="Times New Roman"/>
          <w:sz w:val="24"/>
          <w:szCs w:val="24"/>
          <w:lang w:val="en-US"/>
        </w:rPr>
        <w:t xml:space="preserve"> terkait dengan regulasi, subsidi pemerintah, tarif pajak dan sebaga</w:t>
      </w:r>
      <w:r w:rsidR="0001528D">
        <w:rPr>
          <w:rFonts w:ascii="Times New Roman" w:hAnsi="Times New Roman" w:cs="Times New Roman"/>
          <w:sz w:val="24"/>
          <w:szCs w:val="24"/>
          <w:lang w:val="en-US"/>
        </w:rPr>
        <w:t xml:space="preserve">inya </w:t>
      </w:r>
      <w:r w:rsidR="00057357">
        <w:rPr>
          <w:rFonts w:ascii="Times New Roman" w:hAnsi="Times New Roman" w:cs="Times New Roman"/>
          <w:sz w:val="24"/>
          <w:szCs w:val="24"/>
          <w:lang w:val="en-US"/>
        </w:rPr>
        <w:fldChar w:fldCharType="begin" w:fldLock="1"/>
      </w:r>
      <w:r w:rsidR="0001528D">
        <w:rPr>
          <w:rFonts w:ascii="Times New Roman" w:hAnsi="Times New Roman" w:cs="Times New Roman"/>
          <w:sz w:val="24"/>
          <w:szCs w:val="24"/>
          <w:lang w:val="en-US"/>
        </w:rPr>
        <w:instrText>ADDIN CSL_CITATION {"citationItems":[{"id":"ITEM-1","itemData":{"author":[{"dropping-particle":"","family":"Savitri , D., &amp; Priantinah","given":"D","non-dropping-particle":"","parse-names":false,"suffix":""}],"container-title":"Jurnal Nominal","id":"ITEM-1","issue":"2","issued":{"date-parts":[["2019"]]},"title":"Pengaruh Leverage Terhadap Manajemen Laba Dengan Corporate Governance Sebagai Variabel Pemoderasi Pada Perusahaan Manufaktur Sektor Aneka Industri yang Terdaftar Di BEI Periode 2013-2016","type":"article-journal","volume":"8"},"uris":["http://www.mendeley.com/documents/?uuid=111fb975-75a9-4f9a-b956-b9a110d3efe7"]}],"mendeley":{"formattedCitation":"(Savitri , D., &amp; Priantinah 2019)","manualFormatting":"(Savitri &amp; Priantinah, 2019)","plainTextFormattedCitation":"(Savitri , D., &amp; Priantinah 2019)","previouslyFormattedCitation":"(Savitri , D., &amp; Priantinah 2019)"},"properties":{"noteIndex":0},"schema":"https://github.com/citation-style-language/schema/raw/master/csl-citation.json"}</w:instrText>
      </w:r>
      <w:r w:rsidR="00057357">
        <w:rPr>
          <w:rFonts w:ascii="Times New Roman" w:hAnsi="Times New Roman" w:cs="Times New Roman"/>
          <w:sz w:val="24"/>
          <w:szCs w:val="24"/>
          <w:lang w:val="en-US"/>
        </w:rPr>
        <w:fldChar w:fldCharType="separate"/>
      </w:r>
      <w:r w:rsidR="0001528D">
        <w:rPr>
          <w:rFonts w:ascii="Times New Roman" w:hAnsi="Times New Roman" w:cs="Times New Roman"/>
          <w:noProof/>
          <w:sz w:val="24"/>
          <w:szCs w:val="24"/>
          <w:lang w:val="en-US"/>
        </w:rPr>
        <w:t xml:space="preserve">(Savitri </w:t>
      </w:r>
      <w:r w:rsidR="0001528D" w:rsidRPr="0001528D">
        <w:rPr>
          <w:rFonts w:ascii="Times New Roman" w:hAnsi="Times New Roman" w:cs="Times New Roman"/>
          <w:noProof/>
          <w:sz w:val="24"/>
          <w:szCs w:val="24"/>
          <w:lang w:val="en-US"/>
        </w:rPr>
        <w:t>&amp; Priantinah</w:t>
      </w:r>
      <w:r w:rsidR="0001528D">
        <w:rPr>
          <w:rFonts w:ascii="Times New Roman" w:hAnsi="Times New Roman" w:cs="Times New Roman"/>
          <w:noProof/>
          <w:sz w:val="24"/>
          <w:szCs w:val="24"/>
          <w:lang w:val="en-US"/>
        </w:rPr>
        <w:t>,</w:t>
      </w:r>
      <w:r w:rsidR="0001528D" w:rsidRPr="0001528D">
        <w:rPr>
          <w:rFonts w:ascii="Times New Roman" w:hAnsi="Times New Roman" w:cs="Times New Roman"/>
          <w:noProof/>
          <w:sz w:val="24"/>
          <w:szCs w:val="24"/>
          <w:lang w:val="en-US"/>
        </w:rPr>
        <w:t xml:space="preserve"> 2019)</w:t>
      </w:r>
      <w:r w:rsidR="00057357">
        <w:rPr>
          <w:rFonts w:ascii="Times New Roman" w:hAnsi="Times New Roman" w:cs="Times New Roman"/>
          <w:sz w:val="24"/>
          <w:szCs w:val="24"/>
          <w:lang w:val="en-US"/>
        </w:rPr>
        <w:fldChar w:fldCharType="end"/>
      </w:r>
      <w:r w:rsidR="0001528D">
        <w:rPr>
          <w:rFonts w:ascii="Times New Roman" w:hAnsi="Times New Roman" w:cs="Times New Roman"/>
          <w:sz w:val="24"/>
          <w:szCs w:val="24"/>
          <w:lang w:val="en-US"/>
        </w:rPr>
        <w:t xml:space="preserve">, </w:t>
      </w:r>
      <w:r w:rsidR="00057357">
        <w:rPr>
          <w:rFonts w:ascii="Times New Roman" w:hAnsi="Times New Roman" w:cs="Times New Roman"/>
          <w:sz w:val="24"/>
          <w:szCs w:val="24"/>
          <w:lang w:val="en-US"/>
        </w:rPr>
        <w:fldChar w:fldCharType="begin" w:fldLock="1"/>
      </w:r>
      <w:r w:rsidR="0001528D">
        <w:rPr>
          <w:rFonts w:ascii="Times New Roman" w:hAnsi="Times New Roman" w:cs="Times New Roman"/>
          <w:sz w:val="24"/>
          <w:szCs w:val="24"/>
          <w:lang w:val="en-US"/>
        </w:rPr>
        <w:instrText>ADDIN CSL_CITATION {"citationItems":[{"id":"ITEM-1","itemData":{"abstract":"Akuntansi identik dengan informasi. Informasi akuntansi yang digunakan secara luas oleh pihak eksternal perusahaan adalah laporan keuangan perusahaan yang menyajikan informasi mengenai kinerja dan kondisi perusahaan. Melalui akuntansi keuangan, akuntan berusaha untuk menyederhanakan kegiatan operasional perusahaan (/bisnis) yang bersifat finansial ke dalam lembaran-lembaran yang berisi tulisan dan angka yang kemudian didokumentasikan dan dibagikan kepada pihak-pihak yang merasa berkepentingan dengan dokumen tersebut. Menyajikan informasi yang digunakan publik menuntut suatu pengungkapan yang menyeluruh dan benar baik secara kuantitatif dan kualitatif. Tentu saja mendefinisikan secara operasional dalam praktek akuntansi mengenai luasnya keseluruhan dan tingkatan kebenaran dari seluruh pengungkapan baik kuantitatif dan kualitatif merupakan perdebatan yang tampaknya tidak pernah berakhir. Namun demikian, akuntansi sepakat mengenai acuan kualitas yang harus ada di dalam informasi akuntansi sebagaimana terdapat dalam kerangka konseptual akuntansi. Berkaitan dengan pengungkapan true value ini maka terdapat penerapan suatu konsep yang disebut konservatisme akuntansi yang akan dibahas lebih lanjut. Konservatisme diterapkan karena akuntansi menggunakan dasar akrual dalam membentuk dan menyajikan suatu laporan keuangan perusahaan. Akrual menyebabkan pembentukan nilai akuntansi tidak hanya sekedar nilai riil dari transaksi keuangan, baik yang mengalir masuk dan keluar namun juga menyertakan suatu pencatatan mengenai nilai dari transaksi yang menimbulkan kemungkinan dari masuk dan keluarnya uang di masa mendatang, baik yang disebabkan oleh transaksi dimasa lalu dan di masa sekarang. Dalam kaitan ketidakpastian di masa mendatang inilah kemudian akuntan menerapkan konservatisme yang mengantisipasi ketidakpastian aliran uang masuk dan keluar di masa mendatang karena penggunaan dasar akrual di dalam akuntansi.","author":[{"dropping-particle":"","family":"Savitri","given":"Enni","non-dropping-particle":"","parse-names":false,"suffix":""}],"container-title":"Pustaka Sahila Yogyakarta","id":"ITEM-1","issued":{"date-parts":[["2016"]]},"page":"113","title":"Konservatisme Akuntansi: Cara Pengukuran, Tinjauan Empiris dan Faktor-Faktor yang Mempengaruhinya","type":"article-journal","volume":"1"},"uris":["http://www.mendeley.com/documents/?uuid=82632a69-cc26-40f5-89ca-4d1008d02bdf"]}],"mendeley":{"formattedCitation":"(Savitri 2016)","manualFormatting":"(Savitri, 2016:90)","plainTextFormattedCitation":"(Savitri 2016)","previouslyFormattedCitation":"(Savitri 2016)"},"properties":{"noteIndex":0},"schema":"https://github.com/citation-style-language/schema/raw/master/csl-citation.json"}</w:instrText>
      </w:r>
      <w:r w:rsidR="00057357">
        <w:rPr>
          <w:rFonts w:ascii="Times New Roman" w:hAnsi="Times New Roman" w:cs="Times New Roman"/>
          <w:sz w:val="24"/>
          <w:szCs w:val="24"/>
          <w:lang w:val="en-US"/>
        </w:rPr>
        <w:fldChar w:fldCharType="separate"/>
      </w:r>
      <w:r w:rsidR="0001528D" w:rsidRPr="0001528D">
        <w:rPr>
          <w:rFonts w:ascii="Times New Roman" w:hAnsi="Times New Roman" w:cs="Times New Roman"/>
          <w:noProof/>
          <w:sz w:val="24"/>
          <w:szCs w:val="24"/>
          <w:lang w:val="en-US"/>
        </w:rPr>
        <w:t>(Savitri</w:t>
      </w:r>
      <w:r w:rsidR="0001528D">
        <w:rPr>
          <w:rFonts w:ascii="Times New Roman" w:hAnsi="Times New Roman" w:cs="Times New Roman"/>
          <w:noProof/>
          <w:sz w:val="24"/>
          <w:szCs w:val="24"/>
          <w:lang w:val="en-US"/>
        </w:rPr>
        <w:t>,</w:t>
      </w:r>
      <w:r w:rsidR="0001528D" w:rsidRPr="0001528D">
        <w:rPr>
          <w:rFonts w:ascii="Times New Roman" w:hAnsi="Times New Roman" w:cs="Times New Roman"/>
          <w:noProof/>
          <w:sz w:val="24"/>
          <w:szCs w:val="24"/>
          <w:lang w:val="en-US"/>
        </w:rPr>
        <w:t xml:space="preserve"> 2016</w:t>
      </w:r>
      <w:r w:rsidR="0001528D">
        <w:rPr>
          <w:rFonts w:ascii="Times New Roman" w:hAnsi="Times New Roman" w:cs="Times New Roman"/>
          <w:noProof/>
          <w:sz w:val="24"/>
          <w:szCs w:val="24"/>
          <w:lang w:val="en-US"/>
        </w:rPr>
        <w:t>:90</w:t>
      </w:r>
      <w:r w:rsidR="0001528D" w:rsidRPr="0001528D">
        <w:rPr>
          <w:rFonts w:ascii="Times New Roman" w:hAnsi="Times New Roman" w:cs="Times New Roman"/>
          <w:noProof/>
          <w:sz w:val="24"/>
          <w:szCs w:val="24"/>
          <w:lang w:val="en-US"/>
        </w:rPr>
        <w:t>)</w:t>
      </w:r>
      <w:r w:rsidR="00057357">
        <w:rPr>
          <w:rFonts w:ascii="Times New Roman" w:hAnsi="Times New Roman" w:cs="Times New Roman"/>
          <w:sz w:val="24"/>
          <w:szCs w:val="24"/>
          <w:lang w:val="en-US"/>
        </w:rPr>
        <w:fldChar w:fldCharType="end"/>
      </w:r>
      <w:r w:rsidR="0001528D">
        <w:rPr>
          <w:rFonts w:ascii="Times New Roman" w:hAnsi="Times New Roman" w:cs="Times New Roman"/>
          <w:sz w:val="24"/>
          <w:szCs w:val="24"/>
          <w:lang w:val="en-US"/>
        </w:rPr>
        <w:t xml:space="preserve">, dan </w:t>
      </w:r>
      <w:r w:rsidR="00057357">
        <w:rPr>
          <w:rFonts w:ascii="Times New Roman" w:hAnsi="Times New Roman" w:cs="Times New Roman"/>
          <w:sz w:val="24"/>
          <w:szCs w:val="24"/>
          <w:lang w:val="en-US"/>
        </w:rPr>
        <w:fldChar w:fldCharType="begin" w:fldLock="1"/>
      </w:r>
      <w:r w:rsidR="00C32CC6">
        <w:rPr>
          <w:rFonts w:ascii="Times New Roman" w:hAnsi="Times New Roman" w:cs="Times New Roman"/>
          <w:sz w:val="24"/>
          <w:szCs w:val="24"/>
          <w:lang w:val="en-US"/>
        </w:rPr>
        <w:instrText>ADDIN CSL_CITATION {"citationItems":[{"id":"ITEM-1","itemData":{"DOI":"10.34209/equ.v22i1.896","ISSN":"0216-8545","abstract":"This research aims to understand and analyzes the effect of debt covenant, bonus plan, and political cost against company’s accounting conservatism. Independent variable for which used in this research was debt covenant measured by the ratio of leverage, bonus plan measured by company share ownership by managers, and political cost measured by the size of the company.While the dependent variable measured by accounting conservatism. The sample selection is using purposive sampling method, in order to obtain 36 observations of manufacturing company which narrowed to subsector industrial consumer goods and consistently listed at Indonesia Stock Exchange during the period 2012-2015. This research uses secondary data from company financial statements obtained from the Indonesia Stock Exchange. Multiple linear regression technique is used in this research to achieve analytical results. The result showed that debt covenant have negative insignificant effects to accounting conservatism, bonus plan have negative and significant effects to accounting conservatism, and political cost it has positive effects and significantl to accounting conservatism.","author":[{"dropping-particle":"","family":"Iskandar","given":"Okto Reyhansyah","non-dropping-particle":"","parse-names":false,"suffix":""},{"dropping-particle":"","family":"Sparta","given":"Sparta","non-dropping-particle":"","parse-names":false,"suffix":""}],"container-title":"Equity","id":"ITEM-1","issue":"1","issued":{"date-parts":[["2019"]]},"page":"47-61","title":"Pengaruh Debt Covenant dan Political Cost Terhadap Konservatisme Akuntansi","type":"article-journal","volume":"22"},"uris":["http://www.mendeley.com/documents/?uuid=5cb1dc26-bb08-46e7-9eed-c2c4b7292fa3"]}],"mendeley":{"formattedCitation":"(Iskandar dan Sparta 2019)","manualFormatting":"(Iskandar &amp; Sparta, 2019)","plainTextFormattedCitation":"(Iskandar dan Sparta 2019)","previouslyFormattedCitation":"(Iskandar dan Sparta 2019)"},"properties":{"noteIndex":0},"schema":"https://github.com/citation-style-language/schema/raw/master/csl-citation.json"}</w:instrText>
      </w:r>
      <w:r w:rsidR="00057357">
        <w:rPr>
          <w:rFonts w:ascii="Times New Roman" w:hAnsi="Times New Roman" w:cs="Times New Roman"/>
          <w:sz w:val="24"/>
          <w:szCs w:val="24"/>
          <w:lang w:val="en-US"/>
        </w:rPr>
        <w:fldChar w:fldCharType="separate"/>
      </w:r>
      <w:r w:rsidR="005D6E55">
        <w:rPr>
          <w:rFonts w:ascii="Times New Roman" w:hAnsi="Times New Roman" w:cs="Times New Roman"/>
          <w:noProof/>
          <w:sz w:val="24"/>
          <w:szCs w:val="24"/>
          <w:lang w:val="en-US"/>
        </w:rPr>
        <w:t>(Iskandar &amp;</w:t>
      </w:r>
      <w:r w:rsidR="005D6E55" w:rsidRPr="005D6E55">
        <w:rPr>
          <w:rFonts w:ascii="Times New Roman" w:hAnsi="Times New Roman" w:cs="Times New Roman"/>
          <w:noProof/>
          <w:sz w:val="24"/>
          <w:szCs w:val="24"/>
          <w:lang w:val="en-US"/>
        </w:rPr>
        <w:t xml:space="preserve"> Sparta</w:t>
      </w:r>
      <w:r w:rsidR="005D6E55">
        <w:rPr>
          <w:rFonts w:ascii="Times New Roman" w:hAnsi="Times New Roman" w:cs="Times New Roman"/>
          <w:noProof/>
          <w:sz w:val="24"/>
          <w:szCs w:val="24"/>
          <w:lang w:val="en-US"/>
        </w:rPr>
        <w:t>,</w:t>
      </w:r>
      <w:r w:rsidR="005D6E55" w:rsidRPr="005D6E55">
        <w:rPr>
          <w:rFonts w:ascii="Times New Roman" w:hAnsi="Times New Roman" w:cs="Times New Roman"/>
          <w:noProof/>
          <w:sz w:val="24"/>
          <w:szCs w:val="24"/>
          <w:lang w:val="en-US"/>
        </w:rPr>
        <w:t xml:space="preserve"> 2019)</w:t>
      </w:r>
      <w:r w:rsidR="00057357">
        <w:rPr>
          <w:rFonts w:ascii="Times New Roman" w:hAnsi="Times New Roman" w:cs="Times New Roman"/>
          <w:sz w:val="24"/>
          <w:szCs w:val="24"/>
          <w:lang w:val="en-US"/>
        </w:rPr>
        <w:fldChar w:fldCharType="end"/>
      </w:r>
      <w:r w:rsidR="00D37D65">
        <w:rPr>
          <w:rFonts w:ascii="Times New Roman" w:hAnsi="Times New Roman" w:cs="Times New Roman"/>
          <w:sz w:val="24"/>
          <w:szCs w:val="24"/>
          <w:lang w:val="en-US"/>
        </w:rPr>
        <w:t xml:space="preserve">. </w:t>
      </w:r>
      <w:r w:rsidR="00C20FE5">
        <w:rPr>
          <w:rFonts w:ascii="Times New Roman" w:hAnsi="Times New Roman" w:cs="Times New Roman"/>
          <w:sz w:val="24"/>
          <w:szCs w:val="24"/>
          <w:lang w:val="en-US"/>
        </w:rPr>
        <w:t xml:space="preserve">Variabel </w:t>
      </w:r>
      <w:r w:rsidR="00C20FE5" w:rsidRPr="003E51E5">
        <w:rPr>
          <w:rFonts w:ascii="Times New Roman" w:hAnsi="Times New Roman" w:cs="Times New Roman"/>
          <w:i/>
          <w:sz w:val="24"/>
          <w:szCs w:val="24"/>
          <w:lang w:val="en-US"/>
        </w:rPr>
        <w:t>political cost</w:t>
      </w:r>
      <w:r w:rsidR="000E11CA">
        <w:rPr>
          <w:rFonts w:ascii="Times New Roman" w:hAnsi="Times New Roman" w:cs="Times New Roman"/>
          <w:sz w:val="24"/>
          <w:szCs w:val="24"/>
          <w:lang w:val="en-US"/>
        </w:rPr>
        <w:t xml:space="preserve"> diproksikan denga</w:t>
      </w:r>
      <w:r w:rsidR="00C20FE5">
        <w:rPr>
          <w:rFonts w:ascii="Times New Roman" w:hAnsi="Times New Roman" w:cs="Times New Roman"/>
          <w:sz w:val="24"/>
          <w:szCs w:val="24"/>
          <w:lang w:val="en-US"/>
        </w:rPr>
        <w:t xml:space="preserve">n ukuran perusahaan. </w:t>
      </w:r>
      <w:r w:rsidR="00C20FE5" w:rsidRPr="00D664A1">
        <w:rPr>
          <w:rFonts w:ascii="Times New Roman" w:hAnsi="Times New Roman" w:cs="Times New Roman"/>
          <w:i/>
          <w:sz w:val="24"/>
          <w:szCs w:val="24"/>
          <w:lang w:val="en-US"/>
        </w:rPr>
        <w:t>SIZE</w:t>
      </w:r>
      <w:r w:rsidR="00C20FE5">
        <w:rPr>
          <w:rFonts w:ascii="Times New Roman" w:hAnsi="Times New Roman" w:cs="Times New Roman"/>
          <w:sz w:val="24"/>
          <w:szCs w:val="24"/>
          <w:lang w:val="en-US"/>
        </w:rPr>
        <w:t xml:space="preserve"> (ukuran perusahaan) diukur dengan rumus berikut</w:t>
      </w:r>
      <w:r w:rsidR="00A427FB">
        <w:rPr>
          <w:rFonts w:ascii="Times New Roman" w:hAnsi="Times New Roman" w:cs="Times New Roman"/>
          <w:sz w:val="24"/>
          <w:szCs w:val="24"/>
          <w:lang w:val="en-US"/>
        </w:rPr>
        <w:t xml:space="preserve"> </w:t>
      </w:r>
      <w:r w:rsidR="00057357">
        <w:rPr>
          <w:rFonts w:ascii="Times New Roman" w:hAnsi="Times New Roman" w:cs="Times New Roman"/>
          <w:sz w:val="24"/>
          <w:szCs w:val="24"/>
          <w:lang w:val="en-US"/>
        </w:rPr>
        <w:fldChar w:fldCharType="begin" w:fldLock="1"/>
      </w:r>
      <w:r w:rsidR="004A5BEA">
        <w:rPr>
          <w:rFonts w:ascii="Times New Roman" w:hAnsi="Times New Roman" w:cs="Times New Roman"/>
          <w:sz w:val="24"/>
          <w:szCs w:val="24"/>
          <w:lang w:val="en-US"/>
        </w:rPr>
        <w:instrText>ADDIN CSL_CITATION {"citationItems":[{"id":"ITEM-1","itemData":{"DOI":"10.29407/jae.v5i3.14171","ISSN":"2541-0180","abstract":"Conservatism is a precautionary measure that is implemented by recognizing the costs that may be incurred immediately and not immediately recognizing revenue even though it is likely to have a large objective aimed at avoiding uncertainty in the company. This study aims to determine the effect of Financial Difficulties, Litigation Risk, and Political Cost to Accounting Conservatism. The population of this research is the food and beverage sub-sector companies listed on the Indonesia Stock Exchange (IDX) for the 2014-2018 period. The sampling technique in this study used purposive sampling and obtained 10 (ten) companies in food and beverage companies with an observation period of 5 (five) years so that in this study obtained 50 observational data. The method used in this research is panel data regression analysis using EVIEWS 10 software. The results of the study indicate that Financial Difficulties, Litigation Risks, and Political Cost simultaneously influence Accounting Conservatism. Partially, political cost has a positive effect on accounting conservatism, while financial difficulties and litigation risk do not affect accounting conservatism.\nKeywords: Accounting Conservatism, Financial Distress, Litigation Risk, Political Cost","author":[{"dropping-particle":"","family":"Wiecandy","given":"Nicko","non-dropping-particle":"","parse-names":false,"suffix":""},{"dropping-particle":"","family":"Khairunnisa","given":"Khairunnisa","non-dropping-particle":"","parse-names":false,"suffix":""}],"container-title":"Jae (Jurnal Akuntansi Dan Ekonomi)","id":"ITEM-1","issue":"3","issued":{"date-parts":[["2020"]]},"page":"64-73","title":"Pengaruh Kesulitan Keuangan, Risiko Litigasi, dan Political Cost terhadap Konservatisme Akuntansi","type":"article-journal","volume":"5"},"uris":["http://www.mendeley.com/documents/?uuid=514087e2-e4c4-46b5-b690-54fdcddfdc4b"]}],"mendeley":{"formattedCitation":"(Wiecandy dan Khairunnisa 2020)","manualFormatting":"(Wiecandy &amp; Khairunnisa, 2020)","plainTextFormattedCitation":"(Wiecandy dan Khairunnisa 2020)","previouslyFormattedCitation":"(Wiecandy dan Khairunnisa 2020)"},"properties":{"noteIndex":0},"schema":"https://github.com/citation-style-language/schema/raw/master/csl-citation.json"}</w:instrText>
      </w:r>
      <w:r w:rsidR="00057357">
        <w:rPr>
          <w:rFonts w:ascii="Times New Roman" w:hAnsi="Times New Roman" w:cs="Times New Roman"/>
          <w:sz w:val="24"/>
          <w:szCs w:val="24"/>
          <w:lang w:val="en-US"/>
        </w:rPr>
        <w:fldChar w:fldCharType="separate"/>
      </w:r>
      <w:r w:rsidR="0001528D">
        <w:rPr>
          <w:rFonts w:ascii="Times New Roman" w:hAnsi="Times New Roman" w:cs="Times New Roman"/>
          <w:noProof/>
          <w:sz w:val="24"/>
          <w:szCs w:val="24"/>
          <w:lang w:val="en-US"/>
        </w:rPr>
        <w:t>(Wiecandy &amp;</w:t>
      </w:r>
      <w:r w:rsidR="0001528D" w:rsidRPr="0001528D">
        <w:rPr>
          <w:rFonts w:ascii="Times New Roman" w:hAnsi="Times New Roman" w:cs="Times New Roman"/>
          <w:noProof/>
          <w:sz w:val="24"/>
          <w:szCs w:val="24"/>
          <w:lang w:val="en-US"/>
        </w:rPr>
        <w:t xml:space="preserve"> Khairunnisa</w:t>
      </w:r>
      <w:r w:rsidR="0001528D">
        <w:rPr>
          <w:rFonts w:ascii="Times New Roman" w:hAnsi="Times New Roman" w:cs="Times New Roman"/>
          <w:noProof/>
          <w:sz w:val="24"/>
          <w:szCs w:val="24"/>
          <w:lang w:val="en-US"/>
        </w:rPr>
        <w:t>,</w:t>
      </w:r>
      <w:r w:rsidR="0001528D" w:rsidRPr="0001528D">
        <w:rPr>
          <w:rFonts w:ascii="Times New Roman" w:hAnsi="Times New Roman" w:cs="Times New Roman"/>
          <w:noProof/>
          <w:sz w:val="24"/>
          <w:szCs w:val="24"/>
          <w:lang w:val="en-US"/>
        </w:rPr>
        <w:t xml:space="preserve"> 2020)</w:t>
      </w:r>
      <w:r w:rsidR="00057357">
        <w:rPr>
          <w:rFonts w:ascii="Times New Roman" w:hAnsi="Times New Roman" w:cs="Times New Roman"/>
          <w:sz w:val="24"/>
          <w:szCs w:val="24"/>
          <w:lang w:val="en-US"/>
        </w:rPr>
        <w:fldChar w:fldCharType="end"/>
      </w:r>
      <w:r w:rsidR="008512A5">
        <w:rPr>
          <w:rFonts w:ascii="Times New Roman" w:hAnsi="Times New Roman" w:cs="Times New Roman"/>
          <w:sz w:val="24"/>
          <w:szCs w:val="24"/>
          <w:lang w:val="en-US"/>
        </w:rPr>
        <w:t>:</w:t>
      </w:r>
    </w:p>
    <w:p w:rsidR="008512A5" w:rsidRDefault="008512A5" w:rsidP="001D59C1">
      <w:pPr>
        <w:pStyle w:val="ListParagraph"/>
        <w:spacing w:line="480" w:lineRule="auto"/>
        <w:ind w:left="0" w:firstLine="709"/>
        <w:jc w:val="center"/>
        <w:rPr>
          <w:rFonts w:ascii="Times New Roman" w:hAnsi="Times New Roman" w:cs="Times New Roman"/>
          <w:sz w:val="24"/>
          <w:szCs w:val="24"/>
          <w:lang w:val="en-US"/>
        </w:rPr>
      </w:pPr>
      <w:r w:rsidRPr="00D664A1">
        <w:rPr>
          <w:rFonts w:ascii="Times New Roman" w:hAnsi="Times New Roman" w:cs="Times New Roman"/>
          <w:i/>
          <w:sz w:val="24"/>
          <w:szCs w:val="24"/>
          <w:lang w:val="en-US"/>
        </w:rPr>
        <w:t xml:space="preserve">Size </w:t>
      </w:r>
      <w:r w:rsidRPr="00B576BC">
        <w:rPr>
          <w:rFonts w:ascii="Times New Roman" w:hAnsi="Times New Roman" w:cs="Times New Roman"/>
          <w:sz w:val="24"/>
          <w:szCs w:val="24"/>
          <w:lang w:val="en-US"/>
        </w:rPr>
        <w:t>= L</w:t>
      </w:r>
      <w:r>
        <w:rPr>
          <w:rFonts w:ascii="Times New Roman" w:hAnsi="Times New Roman" w:cs="Times New Roman"/>
          <w:sz w:val="24"/>
          <w:szCs w:val="24"/>
          <w:lang w:val="en-US"/>
        </w:rPr>
        <w:t>n</w:t>
      </w:r>
      <w:r w:rsidRPr="00B576BC">
        <w:rPr>
          <w:rFonts w:ascii="Times New Roman" w:hAnsi="Times New Roman" w:cs="Times New Roman"/>
          <w:sz w:val="24"/>
          <w:szCs w:val="24"/>
          <w:lang w:val="en-US"/>
        </w:rPr>
        <w:t xml:space="preserve"> (Total Aset)</w:t>
      </w:r>
    </w:p>
    <w:p w:rsidR="008512A5" w:rsidRDefault="008512A5" w:rsidP="00381568">
      <w:pPr>
        <w:spacing w:line="480" w:lineRule="auto"/>
        <w:rPr>
          <w:rFonts w:ascii="Times New Roman" w:hAnsi="Times New Roman" w:cs="Times New Roman"/>
          <w:sz w:val="24"/>
          <w:szCs w:val="24"/>
        </w:rPr>
      </w:pPr>
      <w:r w:rsidRPr="008512A5">
        <w:rPr>
          <w:rFonts w:ascii="Times New Roman" w:hAnsi="Times New Roman" w:cs="Times New Roman"/>
          <w:sz w:val="24"/>
          <w:szCs w:val="24"/>
        </w:rPr>
        <w:t>Keterangan:</w:t>
      </w:r>
    </w:p>
    <w:p w:rsidR="008512A5" w:rsidRPr="008512A5" w:rsidRDefault="008512A5" w:rsidP="008512A5">
      <w:pPr>
        <w:rPr>
          <w:rFonts w:ascii="Times New Roman" w:hAnsi="Times New Roman" w:cs="Times New Roman"/>
          <w:sz w:val="24"/>
          <w:szCs w:val="24"/>
        </w:rPr>
      </w:pPr>
      <w:r w:rsidRPr="008512A5">
        <w:rPr>
          <w:rFonts w:ascii="Times New Roman" w:hAnsi="Times New Roman" w:cs="Times New Roman"/>
          <w:sz w:val="24"/>
          <w:szCs w:val="24"/>
        </w:rPr>
        <w:t xml:space="preserve">Ln </w:t>
      </w:r>
      <w:r w:rsidRPr="008512A5">
        <w:rPr>
          <w:rFonts w:ascii="Times New Roman" w:hAnsi="Times New Roman" w:cs="Times New Roman"/>
          <w:sz w:val="24"/>
          <w:szCs w:val="24"/>
        </w:rPr>
        <w:tab/>
        <w:t>= Logaritma Natural</w:t>
      </w:r>
    </w:p>
    <w:p w:rsidR="00B125EA" w:rsidRDefault="00BE5E84" w:rsidP="008512A5">
      <w:pPr>
        <w:pStyle w:val="ListParagraph"/>
        <w:numPr>
          <w:ilvl w:val="0"/>
          <w:numId w:val="9"/>
        </w:numPr>
        <w:spacing w:line="480" w:lineRule="auto"/>
        <w:ind w:left="567" w:hanging="141"/>
        <w:jc w:val="both"/>
        <w:rPr>
          <w:rFonts w:ascii="Times New Roman" w:hAnsi="Times New Roman" w:cs="Times New Roman"/>
          <w:b/>
          <w:i/>
          <w:sz w:val="24"/>
          <w:szCs w:val="24"/>
          <w:lang w:val="en-US"/>
        </w:rPr>
      </w:pPr>
      <w:r w:rsidRPr="00BE5E84">
        <w:rPr>
          <w:rFonts w:ascii="Times New Roman" w:hAnsi="Times New Roman" w:cs="Times New Roman"/>
          <w:b/>
          <w:i/>
          <w:sz w:val="24"/>
          <w:szCs w:val="24"/>
          <w:lang w:val="en-US"/>
        </w:rPr>
        <w:t>Financial Distress</w:t>
      </w:r>
    </w:p>
    <w:p w:rsidR="00145C5A" w:rsidRPr="00BB0F68" w:rsidRDefault="00FB7B7C" w:rsidP="00AF338D">
      <w:pPr>
        <w:pStyle w:val="ListParagraph"/>
        <w:spacing w:line="480" w:lineRule="auto"/>
        <w:ind w:firstLine="720"/>
        <w:jc w:val="both"/>
        <w:rPr>
          <w:rFonts w:ascii="Times New Roman" w:hAnsi="Times New Roman" w:cs="Times New Roman"/>
          <w:sz w:val="24"/>
          <w:szCs w:val="24"/>
          <w:lang w:val="en-US"/>
        </w:rPr>
      </w:pPr>
      <w:r>
        <w:rPr>
          <w:rFonts w:ascii="Times New Roman" w:hAnsi="Times New Roman" w:cs="Times New Roman"/>
          <w:i/>
          <w:sz w:val="24"/>
          <w:szCs w:val="24"/>
          <w:lang w:val="en-US"/>
        </w:rPr>
        <w:t xml:space="preserve">Financial Distress </w:t>
      </w:r>
      <w:r>
        <w:rPr>
          <w:rFonts w:ascii="Times New Roman" w:hAnsi="Times New Roman" w:cs="Times New Roman"/>
          <w:sz w:val="24"/>
          <w:szCs w:val="24"/>
          <w:lang w:val="en-US"/>
        </w:rPr>
        <w:t>merupakan suatu kondisi yang menunjukkan tahap penurunan dalam kondisi keuangan perusahaan yang terjadi sebelum terjadi</w:t>
      </w:r>
      <w:r w:rsidR="00B00250">
        <w:rPr>
          <w:rFonts w:ascii="Times New Roman" w:hAnsi="Times New Roman" w:cs="Times New Roman"/>
          <w:sz w:val="24"/>
          <w:szCs w:val="24"/>
          <w:lang w:val="en-US"/>
        </w:rPr>
        <w:t>n</w:t>
      </w:r>
      <w:r>
        <w:rPr>
          <w:rFonts w:ascii="Times New Roman" w:hAnsi="Times New Roman" w:cs="Times New Roman"/>
          <w:sz w:val="24"/>
          <w:szCs w:val="24"/>
          <w:lang w:val="en-US"/>
        </w:rPr>
        <w:t>ya kebangkrutan ataupu</w:t>
      </w:r>
      <w:r w:rsidR="004A5BEA">
        <w:rPr>
          <w:rFonts w:ascii="Times New Roman" w:hAnsi="Times New Roman" w:cs="Times New Roman"/>
          <w:sz w:val="24"/>
          <w:szCs w:val="24"/>
          <w:lang w:val="en-US"/>
        </w:rPr>
        <w:t xml:space="preserve">n likuidasi </w:t>
      </w:r>
      <w:r w:rsidR="00057357">
        <w:rPr>
          <w:rFonts w:ascii="Times New Roman" w:hAnsi="Times New Roman" w:cs="Times New Roman"/>
          <w:sz w:val="24"/>
          <w:szCs w:val="24"/>
          <w:lang w:val="en-US"/>
        </w:rPr>
        <w:fldChar w:fldCharType="begin" w:fldLock="1"/>
      </w:r>
      <w:r w:rsidR="004A5BEA">
        <w:rPr>
          <w:rFonts w:ascii="Times New Roman" w:hAnsi="Times New Roman" w:cs="Times New Roman"/>
          <w:sz w:val="24"/>
          <w:szCs w:val="24"/>
          <w:lang w:val="en-US"/>
        </w:rPr>
        <w:instrText>ADDIN CSL_CITATION {"citationItems":[{"id":"ITEM-1","itemData":{"author":[{"dropping-particle":"","family":"Platt","given":"H","non-dropping-particle":"","parse-names":false,"suffix":""},{"dropping-particle":"","family":"Platt","given":"M. B.","non-dropping-particle":"","parse-names":false,"suffix":""}],"container-title":"Journal of Financial Service Professionals","id":"ITEM-1","issued":{"date-parts":[["2002"]]},"page":"12-15","title":"Predicting Financial Distress","type":"article-journal","volume":"56"},"uris":["http://www.mendeley.com/documents/?uuid=75bb1a31-0e1c-426d-bb96-e9bde074a1c7"]}],"mendeley":{"formattedCitation":"(Platt dan Platt 2002)","manualFormatting":"(Platt &amp; Platt 2002)","plainTextFormattedCitation":"(Platt dan Platt 2002)","previouslyFormattedCitation":"(Platt dan Platt 2002)"},"properties":{"noteIndex":0},"schema":"https://github.com/citation-style-language/schema/raw/master/csl-citation.json"}</w:instrText>
      </w:r>
      <w:r w:rsidR="00057357">
        <w:rPr>
          <w:rFonts w:ascii="Times New Roman" w:hAnsi="Times New Roman" w:cs="Times New Roman"/>
          <w:sz w:val="24"/>
          <w:szCs w:val="24"/>
          <w:lang w:val="en-US"/>
        </w:rPr>
        <w:fldChar w:fldCharType="separate"/>
      </w:r>
      <w:r w:rsidR="004A5BEA">
        <w:rPr>
          <w:rFonts w:ascii="Times New Roman" w:hAnsi="Times New Roman" w:cs="Times New Roman"/>
          <w:noProof/>
          <w:sz w:val="24"/>
          <w:szCs w:val="24"/>
          <w:lang w:val="en-US"/>
        </w:rPr>
        <w:t>(Platt &amp;</w:t>
      </w:r>
      <w:r w:rsidR="004A5BEA" w:rsidRPr="004A5BEA">
        <w:rPr>
          <w:rFonts w:ascii="Times New Roman" w:hAnsi="Times New Roman" w:cs="Times New Roman"/>
          <w:noProof/>
          <w:sz w:val="24"/>
          <w:szCs w:val="24"/>
          <w:lang w:val="en-US"/>
        </w:rPr>
        <w:t xml:space="preserve"> Platt 2002)</w:t>
      </w:r>
      <w:r w:rsidR="00057357">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dalam </w:t>
      </w:r>
      <w:r w:rsidR="00057357" w:rsidRPr="000E0456">
        <w:rPr>
          <w:rFonts w:ascii="Times New Roman" w:hAnsi="Times New Roman" w:cs="Times New Roman"/>
          <w:sz w:val="24"/>
          <w:szCs w:val="24"/>
        </w:rPr>
        <w:fldChar w:fldCharType="begin" w:fldLock="1"/>
      </w:r>
      <w:r w:rsidR="00B8470C">
        <w:rPr>
          <w:rFonts w:ascii="Times New Roman" w:hAnsi="Times New Roman" w:cs="Times New Roman"/>
          <w:sz w:val="24"/>
          <w:szCs w:val="24"/>
        </w:rPr>
        <w:instrText>ADDIN CSL_CITATION {"citationItems":[{"id":"ITEM-1","itemData":{"author":[{"dropping-particle":"","family":"Almilia","given":"L.S","non-dropping-particle":"","parse-names":false,"suffix":""}],"container-title":"Jurnal Ekonomi dan Bisnis","id":"ITEM-1","issued":{"date-parts":[["2006"]]},"title":"Prediksi Kondisi Financial Distress Perusahaan Gopublic dengan Menggunakan Analisis Multinomial Logit Vol. XII No. 1","type":"article-journal","volume":"XII No. 1"},"uris":["http://www.mendeley.com/documents/?uuid=5bef42c0-950d-44ac-b02e-465b3588b542"]}],"mendeley":{"formattedCitation":"(Almilia 2006)","manualFormatting":"Almilia (2006)","plainTextFormattedCitation":"(Almilia 2006)","previouslyFormattedCitation":"(Almilia 2006)"},"properties":{"noteIndex":0},"schema":"https://github.com/citation-style-language/schema/raw/master/csl-citation.json"}</w:instrText>
      </w:r>
      <w:r w:rsidR="00057357" w:rsidRPr="000E0456">
        <w:rPr>
          <w:rFonts w:ascii="Times New Roman" w:hAnsi="Times New Roman" w:cs="Times New Roman"/>
          <w:sz w:val="24"/>
          <w:szCs w:val="24"/>
        </w:rPr>
        <w:fldChar w:fldCharType="separate"/>
      </w:r>
      <w:r w:rsidR="000E0456" w:rsidRPr="000E0456">
        <w:rPr>
          <w:rFonts w:ascii="Times New Roman" w:hAnsi="Times New Roman" w:cs="Times New Roman"/>
          <w:noProof/>
          <w:sz w:val="24"/>
          <w:szCs w:val="24"/>
        </w:rPr>
        <w:t xml:space="preserve">Almilia </w:t>
      </w:r>
      <w:r w:rsidR="000E0456">
        <w:rPr>
          <w:rFonts w:ascii="Times New Roman" w:hAnsi="Times New Roman" w:cs="Times New Roman"/>
          <w:noProof/>
          <w:sz w:val="24"/>
          <w:szCs w:val="24"/>
          <w:lang w:val="en-US"/>
        </w:rPr>
        <w:t>(</w:t>
      </w:r>
      <w:r w:rsidR="000E0456" w:rsidRPr="000E0456">
        <w:rPr>
          <w:rFonts w:ascii="Times New Roman" w:hAnsi="Times New Roman" w:cs="Times New Roman"/>
          <w:noProof/>
          <w:sz w:val="24"/>
          <w:szCs w:val="24"/>
        </w:rPr>
        <w:t>2006)</w:t>
      </w:r>
      <w:r w:rsidR="00057357" w:rsidRPr="000E0456">
        <w:rPr>
          <w:rFonts w:ascii="Times New Roman" w:hAnsi="Times New Roman" w:cs="Times New Roman"/>
          <w:sz w:val="24"/>
          <w:szCs w:val="24"/>
        </w:rPr>
        <w:fldChar w:fldCharType="end"/>
      </w:r>
      <w:r w:rsidR="00A427FB">
        <w:rPr>
          <w:rFonts w:ascii="Times New Roman" w:hAnsi="Times New Roman" w:cs="Times New Roman"/>
          <w:sz w:val="24"/>
          <w:szCs w:val="24"/>
          <w:lang w:val="en-US"/>
        </w:rPr>
        <w:t xml:space="preserve"> </w:t>
      </w:r>
      <w:r w:rsidR="00B8470C" w:rsidRPr="00B8470C">
        <w:rPr>
          <w:rFonts w:ascii="Times New Roman" w:hAnsi="Times New Roman" w:cs="Times New Roman"/>
          <w:sz w:val="24"/>
          <w:szCs w:val="24"/>
          <w:lang w:val="en-US"/>
        </w:rPr>
        <w:t xml:space="preserve">dan </w:t>
      </w:r>
      <w:r w:rsidR="00057357" w:rsidRPr="00B8470C">
        <w:rPr>
          <w:rFonts w:ascii="Times New Roman" w:hAnsi="Times New Roman" w:cs="Times New Roman"/>
          <w:sz w:val="24"/>
          <w:szCs w:val="24"/>
          <w:lang w:val="en-US"/>
        </w:rPr>
        <w:fldChar w:fldCharType="begin" w:fldLock="1"/>
      </w:r>
      <w:r w:rsidR="00BD2BA6">
        <w:rPr>
          <w:rFonts w:ascii="Times New Roman" w:hAnsi="Times New Roman" w:cs="Times New Roman"/>
          <w:sz w:val="24"/>
          <w:szCs w:val="24"/>
          <w:lang w:val="en-US"/>
        </w:rPr>
        <w:instrText>ADDIN CSL_CITATION {"citationItems":[{"id":"ITEM-1","itemData":{"DOI":"10.20885/jsb.vol13.iss1.art2","ISSN":"08537666","abstract":"This study observes the bankruptcy prediction models introduced by Altman; the First Altman model, the Revised Altman model, and the Modified Altman model to predict bankruptcy for manufacturing companies listed in the Indonesian Stock Exchange. The research was conducted for forty-two manufacturing companies that matched criteria in the selection of the sample over the years 2004-2007 based on published data for the same period. To accommodate various Almant models, the data was then calculated based on financial ratio and the data have been processed further to find the bancruptcy index as suggested by the models. The results of the three models are then compared with the use of company's age and size as descriptive information to predict the company's bankruptcy potential. The result of comparative data in bankruptcy prediction is that; the first Altman provides the highest percentage in predicting the bankruptcy. The research also found that the company categorized under small groups and under the age of 30 were likely to go bankcrupt in compare to the other groups.","author":[{"dropping-particle":"","family":"Ramadhani","given":"Ayu Suci","non-dropping-particle":"","parse-names":false,"suffix":""},{"dropping-particle":"","family":"Lukviarman","given":"Niki","non-dropping-particle":"","parse-names":false,"suffix":""}],"container-title":"Jurnal Siasat Bisnis","id":"ITEM-1","issue":"1","issued":{"date-parts":[["2009"]]},"page":"15-28","title":"Perbandingan Analisis Prediksi Kebangkrutan Menggunakan Model Altman Pertama, Altman Revisi, dan Altman Modifikasi dengan Ukuran dan Umur Perusahaan sebagai Variabel Penjelas (Studi Pada Perusahaan Manufaktur yang Terdaftar di Bursa Efek Indonesia)","type":"article-journal","volume":"13"},"uris":["http://www.mendeley.com/documents/?uuid=76bc65ba-f0a9-4031-b8e4-291948c13853"]}],"mendeley":{"formattedCitation":"(Ramadhani dan Lukviarman 2009)","manualFormatting":"Ramadhani &amp; Lukviarman (2009)","plainTextFormattedCitation":"(Ramadhani dan Lukviarman 2009)","previouslyFormattedCitation":"(Ramadhani dan Lukviarman 2009)"},"properties":{"noteIndex":0},"schema":"https://github.com/citation-style-language/schema/raw/master/csl-citation.json"}</w:instrText>
      </w:r>
      <w:r w:rsidR="00057357" w:rsidRPr="00B8470C">
        <w:rPr>
          <w:rFonts w:ascii="Times New Roman" w:hAnsi="Times New Roman" w:cs="Times New Roman"/>
          <w:sz w:val="24"/>
          <w:szCs w:val="24"/>
          <w:lang w:val="en-US"/>
        </w:rPr>
        <w:fldChar w:fldCharType="separate"/>
      </w:r>
      <w:r w:rsidR="00B8470C" w:rsidRPr="00B8470C">
        <w:rPr>
          <w:rFonts w:ascii="Times New Roman" w:hAnsi="Times New Roman" w:cs="Times New Roman"/>
          <w:noProof/>
          <w:sz w:val="24"/>
          <w:szCs w:val="24"/>
          <w:lang w:val="en-US"/>
        </w:rPr>
        <w:t>Ramadhani &amp; Lukviarman (2009)</w:t>
      </w:r>
      <w:r w:rsidR="00057357" w:rsidRPr="00B8470C">
        <w:rPr>
          <w:rFonts w:ascii="Times New Roman" w:hAnsi="Times New Roman" w:cs="Times New Roman"/>
          <w:sz w:val="24"/>
          <w:szCs w:val="24"/>
          <w:lang w:val="en-US"/>
        </w:rPr>
        <w:fldChar w:fldCharType="end"/>
      </w:r>
      <w:r w:rsidR="00B8470C" w:rsidRPr="00B8470C">
        <w:rPr>
          <w:rFonts w:ascii="Times New Roman" w:hAnsi="Times New Roman" w:cs="Times New Roman"/>
          <w:sz w:val="24"/>
          <w:szCs w:val="24"/>
          <w:lang w:val="en-US"/>
        </w:rPr>
        <w:t>.</w:t>
      </w:r>
      <w:r w:rsidR="00A427FB">
        <w:rPr>
          <w:rFonts w:ascii="Times New Roman" w:hAnsi="Times New Roman" w:cs="Times New Roman"/>
          <w:sz w:val="24"/>
          <w:szCs w:val="24"/>
          <w:lang w:val="en-US"/>
        </w:rPr>
        <w:t xml:space="preserve"> </w:t>
      </w:r>
      <w:r w:rsidR="00057357">
        <w:rPr>
          <w:rFonts w:ascii="Times New Roman" w:hAnsi="Times New Roman" w:cs="Times New Roman"/>
          <w:sz w:val="24"/>
          <w:szCs w:val="24"/>
          <w:lang w:val="en-US"/>
        </w:rPr>
        <w:fldChar w:fldCharType="begin" w:fldLock="1"/>
      </w:r>
      <w:r w:rsidR="00E404EB">
        <w:rPr>
          <w:rFonts w:ascii="Times New Roman" w:hAnsi="Times New Roman" w:cs="Times New Roman"/>
          <w:sz w:val="24"/>
          <w:szCs w:val="24"/>
          <w:lang w:val="en-US"/>
        </w:rPr>
        <w:instrText>ADDIN CSL_CITATION {"citationItems":[{"id":"ITEM-1","itemData":{"author":[{"dropping-particle":"","family":"Abidin","given":"Zainal","non-dropping-particle":"","parse-names":false,"suffix":""}],"id":"ITEM-1","issued":{"date-parts":[["2022"]]},"publisher":"PT. Nasya Expanding Mnagement","publisher-place":"Pekalongan","title":"Buku Ajar Manajemen Keuangan Lanjutan","type":"book"},"uris":["http://www.mendeley.com/documents/?uuid=291f0bdb-226e-4547-8578-57517c212e6e"]}],"mendeley":{"formattedCitation":"(Abidin 2022)","manualFormatting":"Abidin (2022:62)","plainTextFormattedCitation":"(Abidin 2022)","previouslyFormattedCitation":"(Abidin 2022)"},"properties":{"noteIndex":0},"schema":"https://github.com/citation-style-language/schema/raw/master/csl-citation.json"}</w:instrText>
      </w:r>
      <w:r w:rsidR="00057357">
        <w:rPr>
          <w:rFonts w:ascii="Times New Roman" w:hAnsi="Times New Roman" w:cs="Times New Roman"/>
          <w:sz w:val="24"/>
          <w:szCs w:val="24"/>
          <w:lang w:val="en-US"/>
        </w:rPr>
        <w:fldChar w:fldCharType="separate"/>
      </w:r>
      <w:r w:rsidR="00E404EB" w:rsidRPr="004A5BEA">
        <w:rPr>
          <w:rFonts w:ascii="Times New Roman" w:hAnsi="Times New Roman" w:cs="Times New Roman"/>
          <w:noProof/>
          <w:sz w:val="24"/>
          <w:szCs w:val="24"/>
          <w:lang w:val="en-US"/>
        </w:rPr>
        <w:t xml:space="preserve">Abidin </w:t>
      </w:r>
      <w:r w:rsidR="00E404EB">
        <w:rPr>
          <w:rFonts w:ascii="Times New Roman" w:hAnsi="Times New Roman" w:cs="Times New Roman"/>
          <w:noProof/>
          <w:sz w:val="24"/>
          <w:szCs w:val="24"/>
          <w:lang w:val="en-US"/>
        </w:rPr>
        <w:t>(</w:t>
      </w:r>
      <w:r w:rsidR="00E404EB" w:rsidRPr="004A5BEA">
        <w:rPr>
          <w:rFonts w:ascii="Times New Roman" w:hAnsi="Times New Roman" w:cs="Times New Roman"/>
          <w:noProof/>
          <w:sz w:val="24"/>
          <w:szCs w:val="24"/>
          <w:lang w:val="en-US"/>
        </w:rPr>
        <w:t>2022</w:t>
      </w:r>
      <w:r w:rsidR="00E404EB">
        <w:rPr>
          <w:rFonts w:ascii="Times New Roman" w:hAnsi="Times New Roman" w:cs="Times New Roman"/>
          <w:noProof/>
          <w:sz w:val="24"/>
          <w:szCs w:val="24"/>
          <w:lang w:val="en-US"/>
        </w:rPr>
        <w:t>:62</w:t>
      </w:r>
      <w:r w:rsidR="00E404EB" w:rsidRPr="004A5BEA">
        <w:rPr>
          <w:rFonts w:ascii="Times New Roman" w:hAnsi="Times New Roman" w:cs="Times New Roman"/>
          <w:noProof/>
          <w:sz w:val="24"/>
          <w:szCs w:val="24"/>
          <w:lang w:val="en-US"/>
        </w:rPr>
        <w:t>)</w:t>
      </w:r>
      <w:r w:rsidR="00057357">
        <w:rPr>
          <w:rFonts w:ascii="Times New Roman" w:hAnsi="Times New Roman" w:cs="Times New Roman"/>
          <w:sz w:val="24"/>
          <w:szCs w:val="24"/>
          <w:lang w:val="en-US"/>
        </w:rPr>
        <w:fldChar w:fldCharType="end"/>
      </w:r>
      <w:r w:rsidR="00A427FB">
        <w:rPr>
          <w:rFonts w:ascii="Times New Roman" w:hAnsi="Times New Roman" w:cs="Times New Roman"/>
          <w:sz w:val="24"/>
          <w:szCs w:val="24"/>
          <w:lang w:val="en-US"/>
        </w:rPr>
        <w:t xml:space="preserve"> </w:t>
      </w:r>
      <w:r w:rsidR="00BB0F68" w:rsidRPr="00BB0F68">
        <w:rPr>
          <w:rFonts w:ascii="Times New Roman" w:hAnsi="Times New Roman" w:cs="Times New Roman"/>
          <w:sz w:val="24"/>
          <w:szCs w:val="24"/>
          <w:lang w:val="en-US"/>
        </w:rPr>
        <w:t xml:space="preserve">mengemukakan </w:t>
      </w:r>
      <w:r w:rsidR="00E404EB">
        <w:rPr>
          <w:rFonts w:ascii="Times New Roman" w:hAnsi="Times New Roman" w:cs="Times New Roman"/>
          <w:i/>
          <w:sz w:val="24"/>
          <w:szCs w:val="24"/>
          <w:lang w:val="en-US"/>
        </w:rPr>
        <w:t>f</w:t>
      </w:r>
      <w:r w:rsidR="00BB0F68" w:rsidRPr="008F74DF">
        <w:rPr>
          <w:rFonts w:ascii="Times New Roman" w:hAnsi="Times New Roman" w:cs="Times New Roman"/>
          <w:i/>
          <w:sz w:val="24"/>
          <w:szCs w:val="24"/>
          <w:lang w:val="en-US"/>
        </w:rPr>
        <w:t>inancial distress</w:t>
      </w:r>
      <w:r w:rsidR="00A427FB">
        <w:rPr>
          <w:rFonts w:ascii="Times New Roman" w:hAnsi="Times New Roman" w:cs="Times New Roman"/>
          <w:i/>
          <w:sz w:val="24"/>
          <w:szCs w:val="24"/>
          <w:lang w:val="en-US"/>
        </w:rPr>
        <w:t xml:space="preserve"> </w:t>
      </w:r>
      <w:r w:rsidR="00BB0F68" w:rsidRPr="00BB0F68">
        <w:rPr>
          <w:rFonts w:ascii="Times New Roman" w:hAnsi="Times New Roman" w:cs="Times New Roman"/>
          <w:sz w:val="24"/>
          <w:szCs w:val="24"/>
          <w:lang w:val="en-US"/>
        </w:rPr>
        <w:t xml:space="preserve">yaitu </w:t>
      </w:r>
      <w:r w:rsidR="00145C5A" w:rsidRPr="00BB0F68">
        <w:rPr>
          <w:rFonts w:ascii="Times New Roman" w:hAnsi="Times New Roman" w:cs="Times New Roman"/>
          <w:sz w:val="24"/>
          <w:szCs w:val="24"/>
          <w:lang w:val="en-US"/>
        </w:rPr>
        <w:t xml:space="preserve">kondisi dimana keuangan perusahaan dalam keadaan tidak sehat atau krisis. </w:t>
      </w:r>
      <w:r w:rsidR="00145C5A" w:rsidRPr="00BB0F68">
        <w:rPr>
          <w:rFonts w:ascii="Times New Roman" w:hAnsi="Times New Roman" w:cs="Times New Roman"/>
          <w:i/>
          <w:sz w:val="24"/>
          <w:szCs w:val="24"/>
          <w:lang w:val="en-US"/>
        </w:rPr>
        <w:t>Financial distress</w:t>
      </w:r>
      <w:r w:rsidR="00E12F5C">
        <w:rPr>
          <w:rFonts w:ascii="Times New Roman" w:hAnsi="Times New Roman" w:cs="Times New Roman"/>
          <w:sz w:val="24"/>
          <w:szCs w:val="24"/>
          <w:lang w:val="en-US"/>
        </w:rPr>
        <w:t xml:space="preserve"> terjadi sebelum kebangkrutan. </w:t>
      </w:r>
      <w:r w:rsidR="00145C5A" w:rsidRPr="00BB0F68">
        <w:rPr>
          <w:rFonts w:ascii="Times New Roman" w:hAnsi="Times New Roman" w:cs="Times New Roman"/>
          <w:sz w:val="24"/>
          <w:szCs w:val="24"/>
          <w:lang w:val="en-US"/>
        </w:rPr>
        <w:t xml:space="preserve">Kebangkrutan </w:t>
      </w:r>
      <w:r w:rsidR="006F17A2" w:rsidRPr="00BB0F68">
        <w:rPr>
          <w:rFonts w:ascii="Times New Roman" w:hAnsi="Times New Roman" w:cs="Times New Roman"/>
          <w:sz w:val="24"/>
          <w:szCs w:val="24"/>
          <w:lang w:val="en-US"/>
        </w:rPr>
        <w:t xml:space="preserve">sendiri biasanya diartikan </w:t>
      </w:r>
      <w:r w:rsidR="006F17A2" w:rsidRPr="00BB0F68">
        <w:rPr>
          <w:rFonts w:ascii="Times New Roman" w:hAnsi="Times New Roman" w:cs="Times New Roman"/>
          <w:sz w:val="24"/>
          <w:szCs w:val="24"/>
          <w:lang w:val="en-US"/>
        </w:rPr>
        <w:lastRenderedPageBreak/>
        <w:t>sebagai suatu keadaan atau situasi dimana perusahaan gagal atau tidak mampu lagi memenuhi kewajiban-kewajiban debitur karena perusahaan mengalami kekurangan dan ketidakcukupan dana untuk menjalankan atau melanjutkan usahanya sehingga tujuan ekonomi yang ingin dicapai oleh perusahaan dapat dicapai yaitu profit, sebab dengan laba yang diperoleh perusahaan bisa digunakan untuk mengembalikan pinjama</w:t>
      </w:r>
      <w:r w:rsidR="008512A5">
        <w:rPr>
          <w:rFonts w:ascii="Times New Roman" w:hAnsi="Times New Roman" w:cs="Times New Roman"/>
          <w:sz w:val="24"/>
          <w:szCs w:val="24"/>
          <w:lang w:val="en-US"/>
        </w:rPr>
        <w:t>n</w:t>
      </w:r>
      <w:r w:rsidR="006F17A2" w:rsidRPr="00BB0F68">
        <w:rPr>
          <w:rFonts w:ascii="Times New Roman" w:hAnsi="Times New Roman" w:cs="Times New Roman"/>
          <w:sz w:val="24"/>
          <w:szCs w:val="24"/>
          <w:lang w:val="en-US"/>
        </w:rPr>
        <w:t>, bisa membiayai operasi perusahaan dan kewajiban-kewajiban yang harus dipenuhi bisa ditutup dengan laba atau aktiva yang dimiliki</w:t>
      </w:r>
      <w:r w:rsidR="00BB0F68">
        <w:rPr>
          <w:rFonts w:ascii="Times New Roman" w:hAnsi="Times New Roman" w:cs="Times New Roman"/>
          <w:sz w:val="24"/>
          <w:szCs w:val="24"/>
          <w:lang w:val="en-US"/>
        </w:rPr>
        <w:t>.</w:t>
      </w:r>
      <w:r w:rsidR="00A427FB">
        <w:rPr>
          <w:rFonts w:ascii="Times New Roman" w:hAnsi="Times New Roman" w:cs="Times New Roman"/>
          <w:sz w:val="24"/>
          <w:szCs w:val="24"/>
          <w:lang w:val="en-US"/>
        </w:rPr>
        <w:t xml:space="preserve"> </w:t>
      </w:r>
      <w:r w:rsidR="00750BCF" w:rsidRPr="00750BCF">
        <w:rPr>
          <w:rFonts w:ascii="Times New Roman" w:hAnsi="Times New Roman" w:cs="Times New Roman"/>
          <w:i/>
          <w:sz w:val="24"/>
          <w:szCs w:val="24"/>
          <w:lang w:val="en-US"/>
        </w:rPr>
        <w:t>Financial distress</w:t>
      </w:r>
      <w:r w:rsidR="00E12F5C">
        <w:rPr>
          <w:rFonts w:ascii="Times New Roman" w:hAnsi="Times New Roman" w:cs="Times New Roman"/>
          <w:sz w:val="24"/>
          <w:szCs w:val="24"/>
          <w:lang w:val="en-US"/>
        </w:rPr>
        <w:t xml:space="preserve"> adalah suatu keadaan dimana sebuah perusahaan kesulitan untuk memenuhi kewajibannya, suatu keadaan dimana pendapatan perusahaan tidak dapat menutup total biaya dan</w:t>
      </w:r>
      <w:r w:rsidR="009B4948">
        <w:rPr>
          <w:rFonts w:ascii="Times New Roman" w:hAnsi="Times New Roman" w:cs="Times New Roman"/>
          <w:sz w:val="24"/>
          <w:szCs w:val="24"/>
          <w:lang w:val="en-US"/>
        </w:rPr>
        <w:t xml:space="preserve"> mengalami kerugian </w:t>
      </w:r>
      <w:r w:rsidR="00057357">
        <w:rPr>
          <w:rFonts w:ascii="Times New Roman" w:hAnsi="Times New Roman" w:cs="Times New Roman"/>
          <w:sz w:val="24"/>
          <w:szCs w:val="24"/>
          <w:lang w:val="en-US"/>
        </w:rPr>
        <w:fldChar w:fldCharType="begin" w:fldLock="1"/>
      </w:r>
      <w:r w:rsidR="009B4948">
        <w:rPr>
          <w:rFonts w:ascii="Times New Roman" w:hAnsi="Times New Roman" w:cs="Times New Roman"/>
          <w:sz w:val="24"/>
          <w:szCs w:val="24"/>
          <w:lang w:val="en-US"/>
        </w:rPr>
        <w:instrText>ADDIN CSL_CITATION {"citationItems":[{"id":"ITEM-1","itemData":{"author":[{"dropping-particle":"","family":"Hery","given":"","non-dropping-particle":"","parse-names":false,"suffix":""}],"id":"ITEM-1","issued":{"date-parts":[["2016"]]},"publisher":"PT Gramedia Widia Sarana Indonesia","publisher-place":"Jakarta","title":"Analisis Laporan Keuangan","type":"book"},"uris":["http://www.mendeley.com/documents/?uuid=06c61da3-8537-49c9-aaf1-24ed06842f3c"]}],"mendeley":{"formattedCitation":"(Hery 2016)","manualFormatting":"(Hery, 2016:33)","plainTextFormattedCitation":"(Hery 2016)","previouslyFormattedCitation":"(Hery 2016)"},"properties":{"noteIndex":0},"schema":"https://github.com/citation-style-language/schema/raw/master/csl-citation.json"}</w:instrText>
      </w:r>
      <w:r w:rsidR="00057357">
        <w:rPr>
          <w:rFonts w:ascii="Times New Roman" w:hAnsi="Times New Roman" w:cs="Times New Roman"/>
          <w:sz w:val="24"/>
          <w:szCs w:val="24"/>
          <w:lang w:val="en-US"/>
        </w:rPr>
        <w:fldChar w:fldCharType="separate"/>
      </w:r>
      <w:r w:rsidR="009B4948" w:rsidRPr="009B4948">
        <w:rPr>
          <w:rFonts w:ascii="Times New Roman" w:hAnsi="Times New Roman" w:cs="Times New Roman"/>
          <w:noProof/>
          <w:sz w:val="24"/>
          <w:szCs w:val="24"/>
          <w:lang w:val="en-US"/>
        </w:rPr>
        <w:t>(Hery</w:t>
      </w:r>
      <w:r w:rsidR="009B4948">
        <w:rPr>
          <w:rFonts w:ascii="Times New Roman" w:hAnsi="Times New Roman" w:cs="Times New Roman"/>
          <w:noProof/>
          <w:sz w:val="24"/>
          <w:szCs w:val="24"/>
          <w:lang w:val="en-US"/>
        </w:rPr>
        <w:t>,</w:t>
      </w:r>
      <w:r w:rsidR="009B4948" w:rsidRPr="009B4948">
        <w:rPr>
          <w:rFonts w:ascii="Times New Roman" w:hAnsi="Times New Roman" w:cs="Times New Roman"/>
          <w:noProof/>
          <w:sz w:val="24"/>
          <w:szCs w:val="24"/>
          <w:lang w:val="en-US"/>
        </w:rPr>
        <w:t xml:space="preserve"> 2016</w:t>
      </w:r>
      <w:r w:rsidR="009B4948">
        <w:rPr>
          <w:rFonts w:ascii="Times New Roman" w:hAnsi="Times New Roman" w:cs="Times New Roman"/>
          <w:noProof/>
          <w:sz w:val="24"/>
          <w:szCs w:val="24"/>
          <w:lang w:val="en-US"/>
        </w:rPr>
        <w:t>:33</w:t>
      </w:r>
      <w:r w:rsidR="009B4948" w:rsidRPr="009B4948">
        <w:rPr>
          <w:rFonts w:ascii="Times New Roman" w:hAnsi="Times New Roman" w:cs="Times New Roman"/>
          <w:noProof/>
          <w:sz w:val="24"/>
          <w:szCs w:val="24"/>
          <w:lang w:val="en-US"/>
        </w:rPr>
        <w:t>)</w:t>
      </w:r>
      <w:r w:rsidR="00057357">
        <w:rPr>
          <w:rFonts w:ascii="Times New Roman" w:hAnsi="Times New Roman" w:cs="Times New Roman"/>
          <w:sz w:val="24"/>
          <w:szCs w:val="24"/>
          <w:lang w:val="en-US"/>
        </w:rPr>
        <w:fldChar w:fldCharType="end"/>
      </w:r>
      <w:r w:rsidR="009B4948">
        <w:rPr>
          <w:rFonts w:ascii="Times New Roman" w:hAnsi="Times New Roman" w:cs="Times New Roman"/>
          <w:sz w:val="24"/>
          <w:szCs w:val="24"/>
          <w:lang w:val="en-US"/>
        </w:rPr>
        <w:t>.</w:t>
      </w:r>
    </w:p>
    <w:p w:rsidR="00216822" w:rsidRDefault="0021707C" w:rsidP="00AF338D">
      <w:pPr>
        <w:pStyle w:val="ListParagraph"/>
        <w:spacing w:line="480" w:lineRule="auto"/>
        <w:ind w:firstLine="720"/>
        <w:jc w:val="both"/>
        <w:rPr>
          <w:rFonts w:ascii="Times New Roman" w:hAnsi="Times New Roman" w:cs="Times New Roman"/>
          <w:sz w:val="24"/>
          <w:szCs w:val="24"/>
          <w:lang w:val="en-US"/>
        </w:rPr>
      </w:pPr>
      <w:r w:rsidRPr="00B125EA">
        <w:rPr>
          <w:rFonts w:ascii="Times New Roman" w:hAnsi="Times New Roman" w:cs="Times New Roman"/>
          <w:sz w:val="24"/>
          <w:szCs w:val="24"/>
        </w:rPr>
        <w:t>Dengan adanya penyebab kebangkrutan dari intern atau ekstern perusahaan,maka perusahaan dapat berupaya mencegah sebelum terjadinya kegagalan suatu</w:t>
      </w:r>
      <w:r w:rsidR="00A427FB">
        <w:rPr>
          <w:rFonts w:ascii="Times New Roman" w:hAnsi="Times New Roman" w:cs="Times New Roman"/>
          <w:sz w:val="24"/>
          <w:szCs w:val="24"/>
          <w:lang w:val="en-US"/>
        </w:rPr>
        <w:t xml:space="preserve"> </w:t>
      </w:r>
      <w:r w:rsidRPr="00B125EA">
        <w:rPr>
          <w:rFonts w:ascii="Times New Roman" w:hAnsi="Times New Roman" w:cs="Times New Roman"/>
          <w:sz w:val="24"/>
          <w:szCs w:val="24"/>
        </w:rPr>
        <w:t>bis</w:t>
      </w:r>
      <w:r w:rsidR="00693A26">
        <w:rPr>
          <w:rFonts w:ascii="Times New Roman" w:hAnsi="Times New Roman" w:cs="Times New Roman"/>
          <w:sz w:val="24"/>
          <w:szCs w:val="24"/>
        </w:rPr>
        <w:t xml:space="preserve">nis sehingga bisa memperbaiki </w:t>
      </w:r>
      <w:r w:rsidRPr="00B125EA">
        <w:rPr>
          <w:rFonts w:ascii="Times New Roman" w:hAnsi="Times New Roman" w:cs="Times New Roman"/>
          <w:sz w:val="24"/>
          <w:szCs w:val="24"/>
        </w:rPr>
        <w:t>merestrukturisasi usaha. Timbulnya sinyal ataugejala awal kebangkrutan tersebut mengisyaratkan prediksi arus kas yang segera tidakbisa terpenuhinya kewajiban sehingga pihak eksternal menginginkan pengelolaan</w:t>
      </w:r>
      <w:r w:rsidR="00A427FB">
        <w:rPr>
          <w:rFonts w:ascii="Times New Roman" w:hAnsi="Times New Roman" w:cs="Times New Roman"/>
          <w:sz w:val="24"/>
          <w:szCs w:val="24"/>
          <w:lang w:val="en-US"/>
        </w:rPr>
        <w:t xml:space="preserve"> </w:t>
      </w:r>
      <w:r w:rsidRPr="00B125EA">
        <w:rPr>
          <w:rFonts w:ascii="Times New Roman" w:hAnsi="Times New Roman" w:cs="Times New Roman"/>
          <w:sz w:val="24"/>
          <w:szCs w:val="24"/>
        </w:rPr>
        <w:t>akuntansi yang konservatif. Tingginya tuntutan pelunasan hutang yang dikarenakansemakin tingginya beban biaya bunga dan probabilitas menjadikan penghasilan akan</w:t>
      </w:r>
      <w:r w:rsidR="00A427FB">
        <w:rPr>
          <w:rFonts w:ascii="Times New Roman" w:hAnsi="Times New Roman" w:cs="Times New Roman"/>
          <w:sz w:val="24"/>
          <w:szCs w:val="24"/>
          <w:lang w:val="en-US"/>
        </w:rPr>
        <w:t xml:space="preserve"> </w:t>
      </w:r>
      <w:r w:rsidR="00B125EA" w:rsidRPr="00B125EA">
        <w:rPr>
          <w:rFonts w:ascii="Times New Roman" w:hAnsi="Times New Roman" w:cs="Times New Roman"/>
          <w:sz w:val="24"/>
          <w:szCs w:val="24"/>
        </w:rPr>
        <w:t xml:space="preserve">mengalami penurunan yang mengakibatkan </w:t>
      </w:r>
      <w:r w:rsidR="00B125EA" w:rsidRPr="00B125EA">
        <w:rPr>
          <w:rFonts w:ascii="Times New Roman" w:hAnsi="Times New Roman" w:cs="Times New Roman"/>
          <w:i/>
          <w:iCs/>
          <w:sz w:val="24"/>
          <w:szCs w:val="24"/>
        </w:rPr>
        <w:t xml:space="preserve">financial distress. </w:t>
      </w:r>
      <w:r w:rsidR="00B125EA" w:rsidRPr="00B125EA">
        <w:rPr>
          <w:rFonts w:ascii="Times New Roman" w:hAnsi="Times New Roman" w:cs="Times New Roman"/>
          <w:sz w:val="24"/>
          <w:szCs w:val="24"/>
        </w:rPr>
        <w:t xml:space="preserve">Tidak terdapatnya aliran kas dan masuk dikarenakan adanya kerugian sehingga dalam upaya pencegahan hal tersebut maka perusahaan akan mengaplikasikan metode akuntansi yang </w:t>
      </w:r>
      <w:r w:rsidR="00B125EA" w:rsidRPr="00B125EA">
        <w:rPr>
          <w:rFonts w:ascii="Times New Roman" w:hAnsi="Times New Roman" w:cs="Times New Roman"/>
          <w:sz w:val="24"/>
          <w:szCs w:val="24"/>
        </w:rPr>
        <w:lastRenderedPageBreak/>
        <w:t>konservatif atau prinsip kehati-hatian untuk bertindak dalam ketidakpastian</w:t>
      </w:r>
      <w:r w:rsidR="009B4948">
        <w:rPr>
          <w:rFonts w:ascii="Times New Roman" w:hAnsi="Times New Roman" w:cs="Times New Roman"/>
          <w:sz w:val="24"/>
          <w:szCs w:val="24"/>
        </w:rPr>
        <w:t xml:space="preserve"> lingkungan bisnis </w:t>
      </w:r>
      <w:r w:rsidR="00057357">
        <w:rPr>
          <w:rFonts w:ascii="Times New Roman" w:hAnsi="Times New Roman" w:cs="Times New Roman"/>
          <w:sz w:val="24"/>
          <w:szCs w:val="24"/>
        </w:rPr>
        <w:fldChar w:fldCharType="begin" w:fldLock="1"/>
      </w:r>
      <w:r w:rsidR="009B4948">
        <w:rPr>
          <w:rFonts w:ascii="Times New Roman" w:hAnsi="Times New Roman" w:cs="Times New Roman"/>
          <w:sz w:val="24"/>
          <w:szCs w:val="24"/>
        </w:rPr>
        <w:instrText>ADDIN CSL_CITATION {"citationItems":[{"id":"ITEM-1","itemData":{"abstract":"This study aims to obtain empirical evidence about the effect of financial distress, leverage and effect managerial ownership on accounting conservatism. This study considered the asosiatif research. The population in this study are all that manufacture company registered in the Indonesia Stock Exchange in 2011-2015. Purposive sampling was used for thedetermined samples. Analysis method is used as multiple linear regression. This research showed that (1) Financial Distress has a negatife significant effect to the accounting conservatism . (2) Leverage has not significant effect to the acoounting conservatism. (3) Managerial ownership has not significant effect to the accounting conservatism. This study suggested: (1) For the next research to develop use another cosnservatism measure with Basu model or another. (2) To extend independen variable like public ownership (3) To extend the period of time to obtain better results, and use compare sample within manufacture company and non manufactur company. Key","author":[{"dropping-particle":"","family":"Fitri","given":"Gami Amalia","non-dropping-particle":"","parse-names":false,"suffix":""}],"container-title":"Jurnal Ekonomi dan Akuntansi Universitas Negeri Padang","id":"ITEM-1","issued":{"date-parts":[["2017"]]},"page":"1-18","title":"Analisis Pengaruh Financial Distress, Leverage dan Kepemilikan Manajerial Perusahaan Terhadap Penerapan Konservatisme dalam Akuntansi","type":"article-journal"},"uris":["http://www.mendeley.com/documents/?uuid=ffa097a5-b083-48e2-9564-16884009f3f3"]}],"mendeley":{"formattedCitation":"(Fitri 2017)","manualFormatting":"(Fitri, 2017)","plainTextFormattedCitation":"(Fitri 2017)","previouslyFormattedCitation":"(Fitri 2017)"},"properties":{"noteIndex":0},"schema":"https://github.com/citation-style-language/schema/raw/master/csl-citation.json"}</w:instrText>
      </w:r>
      <w:r w:rsidR="00057357">
        <w:rPr>
          <w:rFonts w:ascii="Times New Roman" w:hAnsi="Times New Roman" w:cs="Times New Roman"/>
          <w:sz w:val="24"/>
          <w:szCs w:val="24"/>
        </w:rPr>
        <w:fldChar w:fldCharType="separate"/>
      </w:r>
      <w:r w:rsidR="009B4948" w:rsidRPr="009B4948">
        <w:rPr>
          <w:rFonts w:ascii="Times New Roman" w:hAnsi="Times New Roman" w:cs="Times New Roman"/>
          <w:noProof/>
          <w:sz w:val="24"/>
          <w:szCs w:val="24"/>
        </w:rPr>
        <w:t>(Fitri</w:t>
      </w:r>
      <w:r w:rsidR="009B4948">
        <w:rPr>
          <w:rFonts w:ascii="Times New Roman" w:hAnsi="Times New Roman" w:cs="Times New Roman"/>
          <w:noProof/>
          <w:sz w:val="24"/>
          <w:szCs w:val="24"/>
          <w:lang w:val="en-US"/>
        </w:rPr>
        <w:t>,</w:t>
      </w:r>
      <w:r w:rsidR="009B4948" w:rsidRPr="009B4948">
        <w:rPr>
          <w:rFonts w:ascii="Times New Roman" w:hAnsi="Times New Roman" w:cs="Times New Roman"/>
          <w:noProof/>
          <w:sz w:val="24"/>
          <w:szCs w:val="24"/>
        </w:rPr>
        <w:t xml:space="preserve"> 2017)</w:t>
      </w:r>
      <w:r w:rsidR="00057357">
        <w:rPr>
          <w:rFonts w:ascii="Times New Roman" w:hAnsi="Times New Roman" w:cs="Times New Roman"/>
          <w:sz w:val="24"/>
          <w:szCs w:val="24"/>
        </w:rPr>
        <w:fldChar w:fldCharType="end"/>
      </w:r>
      <w:r w:rsidR="00B125EA" w:rsidRPr="00B125EA">
        <w:rPr>
          <w:rFonts w:ascii="Times New Roman" w:hAnsi="Times New Roman" w:cs="Times New Roman"/>
          <w:sz w:val="24"/>
          <w:szCs w:val="24"/>
        </w:rPr>
        <w:t>. Kerugian yang dialami perusahaan bisa ditentukan ketika keadaan ekuitas mempunyai laba bersih bernilai negatif dari neraca perusahaan. Saat perusahaan menghadapi kesulitan keuangan, maka harga saham akan mengalami penurunan dan berkurangnya daya tarik investor untuk berinvestasi pada perusahaan.</w:t>
      </w:r>
    </w:p>
    <w:p w:rsidR="00FB7B7C" w:rsidRPr="00766266" w:rsidRDefault="00216822" w:rsidP="00AF338D">
      <w:pPr>
        <w:pStyle w:val="ListParagraph"/>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Berdasarkan teori akuntansi positif yang mengungkapkan bahwa keadaan</w:t>
      </w:r>
      <w:r w:rsidR="00A427FB">
        <w:rPr>
          <w:rFonts w:ascii="Times New Roman" w:hAnsi="Times New Roman" w:cs="Times New Roman"/>
          <w:sz w:val="24"/>
          <w:szCs w:val="24"/>
          <w:lang w:val="en-US"/>
        </w:rPr>
        <w:t xml:space="preserve"> </w:t>
      </w:r>
      <w:r>
        <w:rPr>
          <w:rFonts w:ascii="Times New Roman" w:hAnsi="Times New Roman" w:cs="Times New Roman"/>
          <w:sz w:val="24"/>
          <w:szCs w:val="24"/>
        </w:rPr>
        <w:t>keuangan yang bermasalah dengan tingginya tingkat kesulitan keuangan akanme</w:t>
      </w:r>
      <w:r w:rsidR="00584BCC">
        <w:rPr>
          <w:rFonts w:ascii="Times New Roman" w:hAnsi="Times New Roman" w:cs="Times New Roman"/>
          <w:sz w:val="24"/>
          <w:szCs w:val="24"/>
          <w:lang w:val="en-US"/>
        </w:rPr>
        <w:t>n</w:t>
      </w:r>
      <w:r>
        <w:rPr>
          <w:rFonts w:ascii="Times New Roman" w:hAnsi="Times New Roman" w:cs="Times New Roman"/>
          <w:sz w:val="24"/>
          <w:szCs w:val="24"/>
        </w:rPr>
        <w:t xml:space="preserve">stimulasi pihak manajemen dalam mengurangi tingkat penerapan konservatisme akuntansi sehingga pihak manajemen pun akan menghadapi tekanan atau himpitan akibat dari pelanggaran kontrak dan pihak pemegang saham lebih waspada dalam melakukan peramalan keadaan ekonomi di masa mendatang. Apabila prospek perusahaan yang tidak memberikan peluang harapan tidak secepatnya diatasi, maka perusahaan dituntut untuk diharuskan menempuh jalan likuidasi secara terpaksa, akan tetapi bila memungkinkan bisa dilakukan rehabilitasi demi kepentingan perusahaan </w:t>
      </w:r>
      <w:r w:rsidR="00057357" w:rsidRPr="00766266">
        <w:rPr>
          <w:rFonts w:ascii="Times New Roman" w:hAnsi="Times New Roman" w:cs="Times New Roman"/>
          <w:sz w:val="24"/>
          <w:szCs w:val="24"/>
        </w:rPr>
        <w:fldChar w:fldCharType="begin" w:fldLock="1"/>
      </w:r>
      <w:r w:rsidR="00D32E01">
        <w:rPr>
          <w:rFonts w:ascii="Times New Roman" w:hAnsi="Times New Roman" w:cs="Times New Roman"/>
          <w:sz w:val="24"/>
          <w:szCs w:val="24"/>
        </w:rPr>
        <w:instrText>ADDIN CSL_CITATION {"citationItems":[{"id":"ITEM-1","itemData":{"author":[{"dropping-particle":"","family":"Putri","given":"Anike Geovani","non-dropping-particle":"","parse-names":false,"suffix":""}],"container-title":"JOM Fekon","id":"ITEM-1","issued":{"date-parts":[["2017"]]},"page":"1337-1350","title":"Pengaruh Kesulitan Keuangan, Risiko Litigasi, Dan Leverage Terhadap Konservatisme Akuntansi Pada Perusahaan Dagang Yang Terdaftar Di Bursa Efek Indonesia (2012-2014)","type":"article-journal","volume":"4(1)"},"uris":["http://www.mendeley.com/documents/?uuid=3055e50f-f2cf-437c-989f-3cc598cf85fa"]}],"mendeley":{"formattedCitation":"(Putri 2017)","manualFormatting":"(Putri, 2017)","plainTextFormattedCitation":"(Putri 2017)","previouslyFormattedCitation":"(Putri 2017)"},"properties":{"noteIndex":0},"schema":"https://github.com/citation-style-language/schema/raw/master/csl-citation.json"}</w:instrText>
      </w:r>
      <w:r w:rsidR="00057357" w:rsidRPr="00766266">
        <w:rPr>
          <w:rFonts w:ascii="Times New Roman" w:hAnsi="Times New Roman" w:cs="Times New Roman"/>
          <w:sz w:val="24"/>
          <w:szCs w:val="24"/>
        </w:rPr>
        <w:fldChar w:fldCharType="separate"/>
      </w:r>
      <w:r w:rsidR="00766266" w:rsidRPr="00766266">
        <w:rPr>
          <w:rFonts w:ascii="Times New Roman" w:hAnsi="Times New Roman" w:cs="Times New Roman"/>
          <w:noProof/>
          <w:sz w:val="24"/>
          <w:szCs w:val="24"/>
        </w:rPr>
        <w:t>(Putri</w:t>
      </w:r>
      <w:r w:rsidR="00766266" w:rsidRPr="00766266">
        <w:rPr>
          <w:rFonts w:ascii="Times New Roman" w:hAnsi="Times New Roman" w:cs="Times New Roman"/>
          <w:noProof/>
          <w:sz w:val="24"/>
          <w:szCs w:val="24"/>
          <w:lang w:val="en-US"/>
        </w:rPr>
        <w:t>,</w:t>
      </w:r>
      <w:r w:rsidR="00766266" w:rsidRPr="00766266">
        <w:rPr>
          <w:rFonts w:ascii="Times New Roman" w:hAnsi="Times New Roman" w:cs="Times New Roman"/>
          <w:noProof/>
          <w:sz w:val="24"/>
          <w:szCs w:val="24"/>
        </w:rPr>
        <w:t xml:space="preserve"> 2017)</w:t>
      </w:r>
      <w:r w:rsidR="00057357" w:rsidRPr="00766266">
        <w:rPr>
          <w:rFonts w:ascii="Times New Roman" w:hAnsi="Times New Roman" w:cs="Times New Roman"/>
          <w:sz w:val="24"/>
          <w:szCs w:val="24"/>
        </w:rPr>
        <w:fldChar w:fldCharType="end"/>
      </w:r>
      <w:r w:rsidR="00766266" w:rsidRPr="00766266">
        <w:rPr>
          <w:rFonts w:ascii="Times New Roman" w:hAnsi="Times New Roman" w:cs="Times New Roman"/>
          <w:sz w:val="24"/>
          <w:szCs w:val="24"/>
          <w:lang w:val="en-US"/>
        </w:rPr>
        <w:t>.</w:t>
      </w:r>
    </w:p>
    <w:p w:rsidR="00FA251F" w:rsidRDefault="00E12F5C" w:rsidP="00AF338D">
      <w:pPr>
        <w:pStyle w:val="ListParagraph"/>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Dari beber</w:t>
      </w:r>
      <w:r w:rsidR="00025C62">
        <w:rPr>
          <w:rFonts w:ascii="Times New Roman" w:hAnsi="Times New Roman" w:cs="Times New Roman"/>
          <w:sz w:val="24"/>
          <w:szCs w:val="24"/>
          <w:lang w:val="en-US"/>
        </w:rPr>
        <w:t>a</w:t>
      </w:r>
      <w:r>
        <w:rPr>
          <w:rFonts w:ascii="Times New Roman" w:hAnsi="Times New Roman" w:cs="Times New Roman"/>
          <w:sz w:val="24"/>
          <w:szCs w:val="24"/>
          <w:lang w:val="en-US"/>
        </w:rPr>
        <w:t xml:space="preserve">pa pengertian di atas dapat disimpulkan bahwa </w:t>
      </w:r>
      <w:r w:rsidRPr="00E12F5C">
        <w:rPr>
          <w:rFonts w:ascii="Times New Roman" w:hAnsi="Times New Roman" w:cs="Times New Roman"/>
          <w:i/>
          <w:sz w:val="24"/>
          <w:szCs w:val="24"/>
          <w:lang w:val="en-US"/>
        </w:rPr>
        <w:t>financial distress</w:t>
      </w:r>
      <w:r w:rsidR="00750BCF">
        <w:rPr>
          <w:rFonts w:ascii="Times New Roman" w:hAnsi="Times New Roman" w:cs="Times New Roman"/>
          <w:sz w:val="24"/>
          <w:szCs w:val="24"/>
          <w:lang w:val="en-US"/>
        </w:rPr>
        <w:t xml:space="preserve"> adalah tahapan penurunan keadaan perusahaan yang menghadapi masalah kesulitan keuangan untuk sementara waktu sebagai peringatan awal yang dapat mengarahkan pada ketidakmampuan untuk mencukupi pembayaran kewajiban bahkan terancam menuju kebangkrutan atau likuiditas jika secara terus-menerus tidak mampu mengatasi </w:t>
      </w:r>
      <w:r w:rsidR="00750BCF">
        <w:rPr>
          <w:rFonts w:ascii="Times New Roman" w:hAnsi="Times New Roman" w:cs="Times New Roman"/>
          <w:sz w:val="24"/>
          <w:szCs w:val="24"/>
          <w:lang w:val="en-US"/>
        </w:rPr>
        <w:lastRenderedPageBreak/>
        <w:t>penyelesaian kewajibannya pada saat jatuh tempo selama jangka waktu yang berangsur la</w:t>
      </w:r>
      <w:r w:rsidR="009B4948">
        <w:rPr>
          <w:rFonts w:ascii="Times New Roman" w:hAnsi="Times New Roman" w:cs="Times New Roman"/>
          <w:sz w:val="24"/>
          <w:szCs w:val="24"/>
          <w:lang w:val="en-US"/>
        </w:rPr>
        <w:t xml:space="preserve">ma </w:t>
      </w:r>
      <w:r w:rsidR="00057357">
        <w:rPr>
          <w:rFonts w:ascii="Times New Roman" w:hAnsi="Times New Roman" w:cs="Times New Roman"/>
          <w:sz w:val="24"/>
          <w:szCs w:val="24"/>
          <w:lang w:val="en-US"/>
        </w:rPr>
        <w:fldChar w:fldCharType="begin" w:fldLock="1"/>
      </w:r>
      <w:r w:rsidR="009B4948">
        <w:rPr>
          <w:rFonts w:ascii="Times New Roman" w:hAnsi="Times New Roman" w:cs="Times New Roman"/>
          <w:sz w:val="24"/>
          <w:szCs w:val="24"/>
          <w:lang w:val="en-US"/>
        </w:rPr>
        <w:instrText>ADDIN CSL_CITATION {"citationItems":[{"id":"ITEM-1","itemData":{"author":[{"dropping-particle":"","family":"Platt","given":"H","non-dropping-particle":"","parse-names":false,"suffix":""},{"dropping-particle":"","family":"Platt","given":"M. B.","non-dropping-particle":"","parse-names":false,"suffix":""}],"container-title":"Journal of Financial Service Professionals","id":"ITEM-1","issued":{"date-parts":[["2002"]]},"page":"12-15","title":"Predicting Financial Distress","type":"article-journal","volume":"56"},"uris":["http://www.mendeley.com/documents/?uuid=75bb1a31-0e1c-426d-bb96-e9bde074a1c7"]}],"mendeley":{"formattedCitation":"(Platt dan Platt 2002)","manualFormatting":"(Platt &amp; Platt, 2002)","plainTextFormattedCitation":"(Platt dan Platt 2002)","previouslyFormattedCitation":"(Platt dan Platt 2002)"},"properties":{"noteIndex":0},"schema":"https://github.com/citation-style-language/schema/raw/master/csl-citation.json"}</w:instrText>
      </w:r>
      <w:r w:rsidR="00057357">
        <w:rPr>
          <w:rFonts w:ascii="Times New Roman" w:hAnsi="Times New Roman" w:cs="Times New Roman"/>
          <w:sz w:val="24"/>
          <w:szCs w:val="24"/>
          <w:lang w:val="en-US"/>
        </w:rPr>
        <w:fldChar w:fldCharType="separate"/>
      </w:r>
      <w:r w:rsidR="009B4948">
        <w:rPr>
          <w:rFonts w:ascii="Times New Roman" w:hAnsi="Times New Roman" w:cs="Times New Roman"/>
          <w:noProof/>
          <w:sz w:val="24"/>
          <w:szCs w:val="24"/>
          <w:lang w:val="en-US"/>
        </w:rPr>
        <w:t>(Platt &amp;</w:t>
      </w:r>
      <w:r w:rsidR="009B4948" w:rsidRPr="009B4948">
        <w:rPr>
          <w:rFonts w:ascii="Times New Roman" w:hAnsi="Times New Roman" w:cs="Times New Roman"/>
          <w:noProof/>
          <w:sz w:val="24"/>
          <w:szCs w:val="24"/>
          <w:lang w:val="en-US"/>
        </w:rPr>
        <w:t xml:space="preserve"> Platt</w:t>
      </w:r>
      <w:r w:rsidR="009B4948">
        <w:rPr>
          <w:rFonts w:ascii="Times New Roman" w:hAnsi="Times New Roman" w:cs="Times New Roman"/>
          <w:noProof/>
          <w:sz w:val="24"/>
          <w:szCs w:val="24"/>
          <w:lang w:val="en-US"/>
        </w:rPr>
        <w:t>,</w:t>
      </w:r>
      <w:r w:rsidR="009B4948" w:rsidRPr="009B4948">
        <w:rPr>
          <w:rFonts w:ascii="Times New Roman" w:hAnsi="Times New Roman" w:cs="Times New Roman"/>
          <w:noProof/>
          <w:sz w:val="24"/>
          <w:szCs w:val="24"/>
          <w:lang w:val="en-US"/>
        </w:rPr>
        <w:t xml:space="preserve"> 2002)</w:t>
      </w:r>
      <w:r w:rsidR="00057357">
        <w:rPr>
          <w:rFonts w:ascii="Times New Roman" w:hAnsi="Times New Roman" w:cs="Times New Roman"/>
          <w:sz w:val="24"/>
          <w:szCs w:val="24"/>
          <w:lang w:val="en-US"/>
        </w:rPr>
        <w:fldChar w:fldCharType="end"/>
      </w:r>
      <w:r w:rsidR="009B4948">
        <w:rPr>
          <w:rFonts w:ascii="Times New Roman" w:hAnsi="Times New Roman" w:cs="Times New Roman"/>
          <w:sz w:val="24"/>
          <w:szCs w:val="24"/>
          <w:lang w:val="en-US"/>
        </w:rPr>
        <w:t xml:space="preserve">, </w:t>
      </w:r>
      <w:r w:rsidR="00057357">
        <w:rPr>
          <w:rFonts w:ascii="Times New Roman" w:hAnsi="Times New Roman" w:cs="Times New Roman"/>
          <w:sz w:val="24"/>
          <w:szCs w:val="24"/>
          <w:lang w:val="en-US"/>
        </w:rPr>
        <w:fldChar w:fldCharType="begin" w:fldLock="1"/>
      </w:r>
      <w:r w:rsidR="009B4948">
        <w:rPr>
          <w:rFonts w:ascii="Times New Roman" w:hAnsi="Times New Roman" w:cs="Times New Roman"/>
          <w:sz w:val="24"/>
          <w:szCs w:val="24"/>
          <w:lang w:val="en-US"/>
        </w:rPr>
        <w:instrText>ADDIN CSL_CITATION {"citationItems":[{"id":"ITEM-1","itemData":{"author":[{"dropping-particle":"","family":"Abidin","given":"Zainal","non-dropping-particle":"","parse-names":false,"suffix":""}],"id":"ITEM-1","issued":{"date-parts":[["2022"]]},"publisher":"PT. Nasya Expanding Mnagement","publisher-place":"Pekalongan","title":"Buku Ajar Manajemen Keuangan Lanjutan","type":"book"},"uris":["http://www.mendeley.com/documents/?uuid=291f0bdb-226e-4547-8578-57517c212e6e"]}],"mendeley":{"formattedCitation":"(Abidin 2022)","manualFormatting":"(Abidin, 2022:62)","plainTextFormattedCitation":"(Abidin 2022)","previouslyFormattedCitation":"(Abidin 2022)"},"properties":{"noteIndex":0},"schema":"https://github.com/citation-style-language/schema/raw/master/csl-citation.json"}</w:instrText>
      </w:r>
      <w:r w:rsidR="00057357">
        <w:rPr>
          <w:rFonts w:ascii="Times New Roman" w:hAnsi="Times New Roman" w:cs="Times New Roman"/>
          <w:sz w:val="24"/>
          <w:szCs w:val="24"/>
          <w:lang w:val="en-US"/>
        </w:rPr>
        <w:fldChar w:fldCharType="separate"/>
      </w:r>
      <w:r w:rsidR="009B4948" w:rsidRPr="009B4948">
        <w:rPr>
          <w:rFonts w:ascii="Times New Roman" w:hAnsi="Times New Roman" w:cs="Times New Roman"/>
          <w:noProof/>
          <w:sz w:val="24"/>
          <w:szCs w:val="24"/>
          <w:lang w:val="en-US"/>
        </w:rPr>
        <w:t>(Abidin</w:t>
      </w:r>
      <w:r w:rsidR="009B4948">
        <w:rPr>
          <w:rFonts w:ascii="Times New Roman" w:hAnsi="Times New Roman" w:cs="Times New Roman"/>
          <w:noProof/>
          <w:sz w:val="24"/>
          <w:szCs w:val="24"/>
          <w:lang w:val="en-US"/>
        </w:rPr>
        <w:t>,</w:t>
      </w:r>
      <w:r w:rsidR="009B4948" w:rsidRPr="009B4948">
        <w:rPr>
          <w:rFonts w:ascii="Times New Roman" w:hAnsi="Times New Roman" w:cs="Times New Roman"/>
          <w:noProof/>
          <w:sz w:val="24"/>
          <w:szCs w:val="24"/>
          <w:lang w:val="en-US"/>
        </w:rPr>
        <w:t xml:space="preserve"> 2022</w:t>
      </w:r>
      <w:r w:rsidR="009B4948">
        <w:rPr>
          <w:rFonts w:ascii="Times New Roman" w:hAnsi="Times New Roman" w:cs="Times New Roman"/>
          <w:noProof/>
          <w:sz w:val="24"/>
          <w:szCs w:val="24"/>
          <w:lang w:val="en-US"/>
        </w:rPr>
        <w:t>:62</w:t>
      </w:r>
      <w:r w:rsidR="009B4948" w:rsidRPr="009B4948">
        <w:rPr>
          <w:rFonts w:ascii="Times New Roman" w:hAnsi="Times New Roman" w:cs="Times New Roman"/>
          <w:noProof/>
          <w:sz w:val="24"/>
          <w:szCs w:val="24"/>
          <w:lang w:val="en-US"/>
        </w:rPr>
        <w:t>)</w:t>
      </w:r>
      <w:r w:rsidR="00057357">
        <w:rPr>
          <w:rFonts w:ascii="Times New Roman" w:hAnsi="Times New Roman" w:cs="Times New Roman"/>
          <w:sz w:val="24"/>
          <w:szCs w:val="24"/>
          <w:lang w:val="en-US"/>
        </w:rPr>
        <w:fldChar w:fldCharType="end"/>
      </w:r>
      <w:r w:rsidR="009B4948">
        <w:rPr>
          <w:rFonts w:ascii="Times New Roman" w:hAnsi="Times New Roman" w:cs="Times New Roman"/>
          <w:sz w:val="24"/>
          <w:szCs w:val="24"/>
          <w:lang w:val="en-US"/>
        </w:rPr>
        <w:t xml:space="preserve">, dan </w:t>
      </w:r>
      <w:r w:rsidR="00057357">
        <w:rPr>
          <w:rFonts w:ascii="Times New Roman" w:hAnsi="Times New Roman" w:cs="Times New Roman"/>
          <w:sz w:val="24"/>
          <w:szCs w:val="24"/>
          <w:lang w:val="en-US"/>
        </w:rPr>
        <w:fldChar w:fldCharType="begin" w:fldLock="1"/>
      </w:r>
      <w:r w:rsidR="009B4948">
        <w:rPr>
          <w:rFonts w:ascii="Times New Roman" w:hAnsi="Times New Roman" w:cs="Times New Roman"/>
          <w:sz w:val="24"/>
          <w:szCs w:val="24"/>
          <w:lang w:val="en-US"/>
        </w:rPr>
        <w:instrText>ADDIN CSL_CITATION {"citationItems":[{"id":"ITEM-1","itemData":{"author":[{"dropping-particle":"","family":"Hery","given":"","non-dropping-particle":"","parse-names":false,"suffix":""}],"id":"ITEM-1","issued":{"date-parts":[["2016"]]},"publisher":"PT Gramedia Widia Sarana Indonesia","publisher-place":"Jakarta","title":"Analisis Laporan Keuangan","type":"book"},"uris":["http://www.mendeley.com/documents/?uuid=06c61da3-8537-49c9-aaf1-24ed06842f3c"]}],"mendeley":{"formattedCitation":"(Hery 2016)","manualFormatting":"(Hery, 2016:33)","plainTextFormattedCitation":"(Hery 2016)","previouslyFormattedCitation":"(Hery 2016)"},"properties":{"noteIndex":0},"schema":"https://github.com/citation-style-language/schema/raw/master/csl-citation.json"}</w:instrText>
      </w:r>
      <w:r w:rsidR="00057357">
        <w:rPr>
          <w:rFonts w:ascii="Times New Roman" w:hAnsi="Times New Roman" w:cs="Times New Roman"/>
          <w:sz w:val="24"/>
          <w:szCs w:val="24"/>
          <w:lang w:val="en-US"/>
        </w:rPr>
        <w:fldChar w:fldCharType="separate"/>
      </w:r>
      <w:r w:rsidR="009B4948">
        <w:rPr>
          <w:rFonts w:ascii="Times New Roman" w:hAnsi="Times New Roman" w:cs="Times New Roman"/>
          <w:noProof/>
          <w:sz w:val="24"/>
          <w:szCs w:val="24"/>
          <w:lang w:val="en-US"/>
        </w:rPr>
        <w:t xml:space="preserve">(Hery, </w:t>
      </w:r>
      <w:r w:rsidR="009B4948" w:rsidRPr="009B4948">
        <w:rPr>
          <w:rFonts w:ascii="Times New Roman" w:hAnsi="Times New Roman" w:cs="Times New Roman"/>
          <w:noProof/>
          <w:sz w:val="24"/>
          <w:szCs w:val="24"/>
          <w:lang w:val="en-US"/>
        </w:rPr>
        <w:t>2016</w:t>
      </w:r>
      <w:r w:rsidR="009B4948">
        <w:rPr>
          <w:rFonts w:ascii="Times New Roman" w:hAnsi="Times New Roman" w:cs="Times New Roman"/>
          <w:noProof/>
          <w:sz w:val="24"/>
          <w:szCs w:val="24"/>
          <w:lang w:val="en-US"/>
        </w:rPr>
        <w:t>:33</w:t>
      </w:r>
      <w:r w:rsidR="009B4948" w:rsidRPr="009B4948">
        <w:rPr>
          <w:rFonts w:ascii="Times New Roman" w:hAnsi="Times New Roman" w:cs="Times New Roman"/>
          <w:noProof/>
          <w:sz w:val="24"/>
          <w:szCs w:val="24"/>
          <w:lang w:val="en-US"/>
        </w:rPr>
        <w:t>)</w:t>
      </w:r>
      <w:r w:rsidR="00057357">
        <w:rPr>
          <w:rFonts w:ascii="Times New Roman" w:hAnsi="Times New Roman" w:cs="Times New Roman"/>
          <w:sz w:val="24"/>
          <w:szCs w:val="24"/>
          <w:lang w:val="en-US"/>
        </w:rPr>
        <w:fldChar w:fldCharType="end"/>
      </w:r>
      <w:r w:rsidR="009B4948">
        <w:rPr>
          <w:rFonts w:ascii="Times New Roman" w:hAnsi="Times New Roman" w:cs="Times New Roman"/>
          <w:sz w:val="24"/>
          <w:szCs w:val="24"/>
          <w:lang w:val="en-US"/>
        </w:rPr>
        <w:t xml:space="preserve">. </w:t>
      </w:r>
      <w:r w:rsidR="00057357">
        <w:rPr>
          <w:rFonts w:ascii="Times New Roman" w:hAnsi="Times New Roman" w:cs="Times New Roman"/>
          <w:sz w:val="24"/>
          <w:szCs w:val="24"/>
          <w:lang w:val="en-US"/>
        </w:rPr>
        <w:fldChar w:fldCharType="begin" w:fldLock="1"/>
      </w:r>
      <w:r w:rsidR="009B4948">
        <w:rPr>
          <w:rFonts w:ascii="Times New Roman" w:hAnsi="Times New Roman" w:cs="Times New Roman"/>
          <w:sz w:val="24"/>
          <w:szCs w:val="24"/>
          <w:lang w:val="en-US"/>
        </w:rPr>
        <w:instrText>ADDIN CSL_CITATION {"citationItems":[{"id":"ITEM-1","itemData":{"abstract":"This research aims to examine the effect of debt covenant, financial distress to accounting conservatism to manufacture companies that listed in the Indonesia Stock Exchange. The sample selection by purposive sampling method and 47 companies qualified as sample or 141 observations. This hypothesis testing in this research used multiple linier regression model. Partially, the result indicates that debt covenant, financial distress has effect to accounting conservatism.","author":[{"dropping-particle":"","family":"Siska","given":"Arita F","non-dropping-particle":"","parse-names":false,"suffix":""},{"dropping-particle":"","family":"Suwarno","given":"Suwarno","non-dropping-particle":"","parse-names":false,"suffix":""}],"container-title":"Jurnal Akuntansi UMMI","id":"ITEM-1","issue":"2","issued":{"date-parts":[["2022"]]},"page":"67-80","title":"Pengaruh Debt Covenant, Financial Distress Terhadap Konservatisme Akuntansi","type":"article-journal","volume":"II"},"uris":["http://www.mendeley.com/documents/?uuid=b9b37b4b-53f3-4a48-93a4-f89100011458"]}],"mendeley":{"formattedCitation":"(Siska dan Suwarno 2022)","manualFormatting":"Siska &amp; Suwarno (2022)","plainTextFormattedCitation":"(Siska dan Suwarno 2022)","previouslyFormattedCitation":"(Siska dan Suwarno 2022)"},"properties":{"noteIndex":0},"schema":"https://github.com/citation-style-language/schema/raw/master/csl-citation.json"}</w:instrText>
      </w:r>
      <w:r w:rsidR="00057357">
        <w:rPr>
          <w:rFonts w:ascii="Times New Roman" w:hAnsi="Times New Roman" w:cs="Times New Roman"/>
          <w:sz w:val="24"/>
          <w:szCs w:val="24"/>
          <w:lang w:val="en-US"/>
        </w:rPr>
        <w:fldChar w:fldCharType="separate"/>
      </w:r>
      <w:r w:rsidR="009B4948">
        <w:rPr>
          <w:rFonts w:ascii="Times New Roman" w:hAnsi="Times New Roman" w:cs="Times New Roman"/>
          <w:noProof/>
          <w:sz w:val="24"/>
          <w:szCs w:val="24"/>
          <w:lang w:val="en-US"/>
        </w:rPr>
        <w:t>Siska &amp;</w:t>
      </w:r>
      <w:r w:rsidR="009B4948" w:rsidRPr="009B4948">
        <w:rPr>
          <w:rFonts w:ascii="Times New Roman" w:hAnsi="Times New Roman" w:cs="Times New Roman"/>
          <w:noProof/>
          <w:sz w:val="24"/>
          <w:szCs w:val="24"/>
          <w:lang w:val="en-US"/>
        </w:rPr>
        <w:t xml:space="preserve"> Suwarno </w:t>
      </w:r>
      <w:r w:rsidR="009B4948">
        <w:rPr>
          <w:rFonts w:ascii="Times New Roman" w:hAnsi="Times New Roman" w:cs="Times New Roman"/>
          <w:noProof/>
          <w:sz w:val="24"/>
          <w:szCs w:val="24"/>
          <w:lang w:val="en-US"/>
        </w:rPr>
        <w:t>(</w:t>
      </w:r>
      <w:r w:rsidR="009B4948" w:rsidRPr="009B4948">
        <w:rPr>
          <w:rFonts w:ascii="Times New Roman" w:hAnsi="Times New Roman" w:cs="Times New Roman"/>
          <w:noProof/>
          <w:sz w:val="24"/>
          <w:szCs w:val="24"/>
          <w:lang w:val="en-US"/>
        </w:rPr>
        <w:t>2022)</w:t>
      </w:r>
      <w:r w:rsidR="00057357">
        <w:rPr>
          <w:rFonts w:ascii="Times New Roman" w:hAnsi="Times New Roman" w:cs="Times New Roman"/>
          <w:sz w:val="24"/>
          <w:szCs w:val="24"/>
          <w:lang w:val="en-US"/>
        </w:rPr>
        <w:fldChar w:fldCharType="end"/>
      </w:r>
      <w:r w:rsidR="00FA251F">
        <w:rPr>
          <w:rFonts w:ascii="Times New Roman" w:hAnsi="Times New Roman" w:cs="Times New Roman"/>
          <w:sz w:val="24"/>
          <w:szCs w:val="24"/>
          <w:lang w:val="en-US"/>
        </w:rPr>
        <w:t xml:space="preserve"> Pengukuran yang digunakan untuk menghitung </w:t>
      </w:r>
      <w:r w:rsidR="00FA251F" w:rsidRPr="00FA251F">
        <w:rPr>
          <w:rFonts w:ascii="Times New Roman" w:hAnsi="Times New Roman" w:cs="Times New Roman"/>
          <w:i/>
          <w:sz w:val="24"/>
          <w:szCs w:val="24"/>
          <w:lang w:val="en-US"/>
        </w:rPr>
        <w:t>financial distress</w:t>
      </w:r>
      <w:r w:rsidR="00FA251F">
        <w:rPr>
          <w:rFonts w:ascii="Times New Roman" w:hAnsi="Times New Roman" w:cs="Times New Roman"/>
          <w:sz w:val="24"/>
          <w:szCs w:val="24"/>
          <w:lang w:val="en-US"/>
        </w:rPr>
        <w:t xml:space="preserve"> d</w:t>
      </w:r>
      <w:r w:rsidR="003B3286">
        <w:rPr>
          <w:rFonts w:ascii="Times New Roman" w:hAnsi="Times New Roman" w:cs="Times New Roman"/>
          <w:sz w:val="24"/>
          <w:szCs w:val="24"/>
          <w:lang w:val="en-US"/>
        </w:rPr>
        <w:t>alam penelitian ini mengadopsi M</w:t>
      </w:r>
      <w:r w:rsidR="00FA251F">
        <w:rPr>
          <w:rFonts w:ascii="Times New Roman" w:hAnsi="Times New Roman" w:cs="Times New Roman"/>
          <w:sz w:val="24"/>
          <w:szCs w:val="24"/>
          <w:lang w:val="en-US"/>
        </w:rPr>
        <w:t>odel Altman</w:t>
      </w:r>
      <w:r w:rsidR="003B3286">
        <w:rPr>
          <w:rFonts w:ascii="Times New Roman" w:hAnsi="Times New Roman" w:cs="Times New Roman"/>
          <w:sz w:val="24"/>
          <w:szCs w:val="24"/>
          <w:lang w:val="en-US"/>
        </w:rPr>
        <w:t xml:space="preserve"> Z-</w:t>
      </w:r>
      <w:r w:rsidR="003B3286" w:rsidRPr="003B3286">
        <w:rPr>
          <w:rFonts w:ascii="Times New Roman" w:hAnsi="Times New Roman" w:cs="Times New Roman"/>
          <w:i/>
          <w:sz w:val="24"/>
          <w:szCs w:val="24"/>
          <w:lang w:val="en-US"/>
        </w:rPr>
        <w:t>score</w:t>
      </w:r>
      <w:r w:rsidR="00A427FB">
        <w:rPr>
          <w:rFonts w:ascii="Times New Roman" w:hAnsi="Times New Roman" w:cs="Times New Roman"/>
          <w:i/>
          <w:sz w:val="24"/>
          <w:szCs w:val="24"/>
          <w:lang w:val="en-US"/>
        </w:rPr>
        <w:t xml:space="preserve"> </w:t>
      </w:r>
      <w:r w:rsidR="00FA251F">
        <w:rPr>
          <w:rFonts w:ascii="Times New Roman" w:hAnsi="Times New Roman" w:cs="Times New Roman"/>
          <w:sz w:val="24"/>
          <w:szCs w:val="24"/>
          <w:lang w:val="en-US"/>
        </w:rPr>
        <w:t xml:space="preserve">(1968) adalah sebagai berikut: </w:t>
      </w:r>
    </w:p>
    <w:p w:rsidR="00A951AF" w:rsidRDefault="003B3286" w:rsidP="004F66DA">
      <w:pPr>
        <w:jc w:val="center"/>
        <w:rPr>
          <w:rFonts w:ascii="Times New Roman" w:hAnsi="Times New Roman" w:cs="Times New Roman"/>
          <w:sz w:val="24"/>
          <w:szCs w:val="24"/>
        </w:rPr>
      </w:pPr>
      <w:r>
        <w:rPr>
          <w:rFonts w:ascii="Times New Roman" w:hAnsi="Times New Roman" w:cs="Times New Roman"/>
          <w:sz w:val="24"/>
          <w:szCs w:val="24"/>
        </w:rPr>
        <w:t>Z = 1,2X1 + 1,4X2 + 3,3X3 + 0,6X4 + 1,0X5</w:t>
      </w:r>
    </w:p>
    <w:p w:rsidR="003B3286" w:rsidRPr="003B3286" w:rsidRDefault="00F33BF0" w:rsidP="006D2287">
      <w:pPr>
        <w:pStyle w:val="ListParagraph"/>
        <w:spacing w:line="480" w:lineRule="auto"/>
        <w:ind w:left="709" w:firstLine="0"/>
        <w:jc w:val="both"/>
        <w:rPr>
          <w:rFonts w:ascii="Times New Roman" w:hAnsi="Times New Roman" w:cs="Times New Roman"/>
          <w:sz w:val="24"/>
          <w:szCs w:val="24"/>
        </w:rPr>
      </w:pPr>
      <w:r>
        <w:rPr>
          <w:rFonts w:ascii="Times New Roman" w:hAnsi="Times New Roman" w:cs="Times New Roman"/>
          <w:sz w:val="24"/>
          <w:szCs w:val="24"/>
        </w:rPr>
        <w:t>Keterangan</w:t>
      </w:r>
      <w:r w:rsidR="003B3286" w:rsidRPr="003B3286">
        <w:rPr>
          <w:rFonts w:ascii="Times New Roman" w:hAnsi="Times New Roman" w:cs="Times New Roman"/>
          <w:sz w:val="24"/>
          <w:szCs w:val="24"/>
        </w:rPr>
        <w:t>:</w:t>
      </w:r>
    </w:p>
    <w:p w:rsidR="003B3286" w:rsidRPr="003B3286" w:rsidRDefault="003B3286" w:rsidP="006D2287">
      <w:pPr>
        <w:pStyle w:val="ListParagraph"/>
        <w:spacing w:line="480" w:lineRule="auto"/>
        <w:ind w:left="709" w:firstLine="0"/>
        <w:jc w:val="both"/>
        <w:rPr>
          <w:rFonts w:ascii="Times New Roman" w:hAnsi="Times New Roman" w:cs="Times New Roman"/>
          <w:sz w:val="24"/>
          <w:szCs w:val="24"/>
        </w:rPr>
      </w:pPr>
      <w:r w:rsidRPr="003B3286">
        <w:rPr>
          <w:rFonts w:ascii="Times New Roman" w:hAnsi="Times New Roman" w:cs="Times New Roman"/>
          <w:sz w:val="24"/>
          <w:szCs w:val="24"/>
        </w:rPr>
        <w:t xml:space="preserve">Z </w:t>
      </w:r>
      <w:r w:rsidR="00787B8B">
        <w:rPr>
          <w:rFonts w:ascii="Times New Roman" w:hAnsi="Times New Roman" w:cs="Times New Roman"/>
          <w:sz w:val="24"/>
          <w:szCs w:val="24"/>
          <w:lang w:val="en-US"/>
        </w:rPr>
        <w:tab/>
      </w:r>
      <w:r w:rsidRPr="003B3286">
        <w:rPr>
          <w:rFonts w:ascii="Times New Roman" w:hAnsi="Times New Roman" w:cs="Times New Roman"/>
          <w:sz w:val="24"/>
          <w:szCs w:val="24"/>
        </w:rPr>
        <w:t>= Nilai Indeks Kebangkrutan</w:t>
      </w:r>
    </w:p>
    <w:p w:rsidR="003B3286" w:rsidRPr="003B3286" w:rsidRDefault="003B3286" w:rsidP="006D2287">
      <w:pPr>
        <w:pStyle w:val="ListParagraph"/>
        <w:spacing w:line="480" w:lineRule="auto"/>
        <w:ind w:left="709" w:firstLine="0"/>
        <w:jc w:val="both"/>
        <w:rPr>
          <w:rFonts w:ascii="Times New Roman" w:hAnsi="Times New Roman" w:cs="Times New Roman"/>
          <w:sz w:val="24"/>
          <w:szCs w:val="24"/>
        </w:rPr>
      </w:pPr>
      <w:r>
        <w:rPr>
          <w:rFonts w:ascii="Times New Roman" w:hAnsi="Times New Roman" w:cs="Times New Roman"/>
          <w:sz w:val="24"/>
          <w:szCs w:val="24"/>
          <w:lang w:val="en-US"/>
        </w:rPr>
        <w:t xml:space="preserve">X1 </w:t>
      </w:r>
      <w:r w:rsidR="00787B8B">
        <w:rPr>
          <w:rFonts w:ascii="Times New Roman" w:hAnsi="Times New Roman" w:cs="Times New Roman"/>
          <w:sz w:val="24"/>
          <w:szCs w:val="24"/>
          <w:lang w:val="en-US"/>
        </w:rPr>
        <w:tab/>
      </w:r>
      <w:r>
        <w:rPr>
          <w:rFonts w:ascii="Times New Roman" w:hAnsi="Times New Roman" w:cs="Times New Roman"/>
          <w:sz w:val="24"/>
          <w:szCs w:val="24"/>
          <w:lang w:val="en-US"/>
        </w:rPr>
        <w:t>= Modal Kerja (Aset Lancar – Kewajiban Lancar) / Total Aset</w:t>
      </w:r>
    </w:p>
    <w:p w:rsidR="003B3286" w:rsidRPr="003B3286" w:rsidRDefault="003B3286" w:rsidP="006D2287">
      <w:pPr>
        <w:pStyle w:val="ListParagraph"/>
        <w:spacing w:line="480" w:lineRule="auto"/>
        <w:ind w:left="709" w:firstLine="0"/>
        <w:jc w:val="both"/>
        <w:rPr>
          <w:rFonts w:ascii="Times New Roman" w:hAnsi="Times New Roman" w:cs="Times New Roman"/>
          <w:sz w:val="24"/>
          <w:szCs w:val="24"/>
        </w:rPr>
      </w:pPr>
      <w:r>
        <w:rPr>
          <w:rFonts w:ascii="Times New Roman" w:hAnsi="Times New Roman" w:cs="Times New Roman"/>
          <w:sz w:val="24"/>
          <w:szCs w:val="24"/>
          <w:lang w:val="en-US"/>
        </w:rPr>
        <w:t xml:space="preserve">X2 </w:t>
      </w:r>
      <w:r w:rsidR="00787B8B">
        <w:rPr>
          <w:rFonts w:ascii="Times New Roman" w:hAnsi="Times New Roman" w:cs="Times New Roman"/>
          <w:sz w:val="24"/>
          <w:szCs w:val="24"/>
          <w:lang w:val="en-US"/>
        </w:rPr>
        <w:tab/>
      </w:r>
      <w:r>
        <w:rPr>
          <w:rFonts w:ascii="Times New Roman" w:hAnsi="Times New Roman" w:cs="Times New Roman"/>
          <w:sz w:val="24"/>
          <w:szCs w:val="24"/>
          <w:lang w:val="en-US"/>
        </w:rPr>
        <w:t>= Laba Ditahan / Total Aset</w:t>
      </w:r>
    </w:p>
    <w:p w:rsidR="003B3286" w:rsidRPr="003B3286" w:rsidRDefault="003B3286" w:rsidP="006D2287">
      <w:pPr>
        <w:pStyle w:val="ListParagraph"/>
        <w:spacing w:line="480" w:lineRule="auto"/>
        <w:ind w:left="709" w:firstLine="0"/>
        <w:jc w:val="both"/>
        <w:rPr>
          <w:rFonts w:ascii="Times New Roman" w:hAnsi="Times New Roman" w:cs="Times New Roman"/>
          <w:sz w:val="24"/>
          <w:szCs w:val="24"/>
        </w:rPr>
      </w:pPr>
      <w:r>
        <w:rPr>
          <w:rFonts w:ascii="Times New Roman" w:hAnsi="Times New Roman" w:cs="Times New Roman"/>
          <w:sz w:val="24"/>
          <w:szCs w:val="24"/>
          <w:lang w:val="en-US"/>
        </w:rPr>
        <w:t xml:space="preserve">X3 </w:t>
      </w:r>
      <w:r w:rsidR="00787B8B">
        <w:rPr>
          <w:rFonts w:ascii="Times New Roman" w:hAnsi="Times New Roman" w:cs="Times New Roman"/>
          <w:sz w:val="24"/>
          <w:szCs w:val="24"/>
          <w:lang w:val="en-US"/>
        </w:rPr>
        <w:tab/>
      </w:r>
      <w:r>
        <w:rPr>
          <w:rFonts w:ascii="Times New Roman" w:hAnsi="Times New Roman" w:cs="Times New Roman"/>
          <w:sz w:val="24"/>
          <w:szCs w:val="24"/>
          <w:lang w:val="en-US"/>
        </w:rPr>
        <w:t>= EBIT / Total Aset</w:t>
      </w:r>
    </w:p>
    <w:p w:rsidR="003B3286" w:rsidRPr="003B3286" w:rsidRDefault="003B3286" w:rsidP="006D2287">
      <w:pPr>
        <w:pStyle w:val="ListParagraph"/>
        <w:spacing w:line="480" w:lineRule="auto"/>
        <w:ind w:left="709" w:firstLine="0"/>
        <w:jc w:val="both"/>
        <w:rPr>
          <w:rFonts w:ascii="Times New Roman" w:hAnsi="Times New Roman" w:cs="Times New Roman"/>
          <w:sz w:val="24"/>
          <w:szCs w:val="24"/>
        </w:rPr>
      </w:pPr>
      <w:r>
        <w:rPr>
          <w:rFonts w:ascii="Times New Roman" w:hAnsi="Times New Roman" w:cs="Times New Roman"/>
          <w:sz w:val="24"/>
          <w:szCs w:val="24"/>
          <w:lang w:val="en-US"/>
        </w:rPr>
        <w:t xml:space="preserve">X4 </w:t>
      </w:r>
      <w:r w:rsidR="00787B8B">
        <w:rPr>
          <w:rFonts w:ascii="Times New Roman" w:hAnsi="Times New Roman" w:cs="Times New Roman"/>
          <w:sz w:val="24"/>
          <w:szCs w:val="24"/>
          <w:lang w:val="en-US"/>
        </w:rPr>
        <w:tab/>
      </w:r>
      <w:r>
        <w:rPr>
          <w:rFonts w:ascii="Times New Roman" w:hAnsi="Times New Roman" w:cs="Times New Roman"/>
          <w:sz w:val="24"/>
          <w:szCs w:val="24"/>
          <w:lang w:val="en-US"/>
        </w:rPr>
        <w:t>= Nilai Pasar Modal Sendiri / Total Hutang</w:t>
      </w:r>
    </w:p>
    <w:p w:rsidR="006D2287" w:rsidRPr="006D2287" w:rsidRDefault="003B3286" w:rsidP="006D2287">
      <w:pPr>
        <w:pStyle w:val="ListParagraph"/>
        <w:spacing w:line="480" w:lineRule="auto"/>
        <w:ind w:left="709" w:firstLine="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X5 </w:t>
      </w:r>
      <w:r w:rsidR="00BD05A8">
        <w:rPr>
          <w:rFonts w:ascii="Times New Roman" w:hAnsi="Times New Roman" w:cs="Times New Roman"/>
          <w:sz w:val="24"/>
          <w:szCs w:val="24"/>
          <w:lang w:val="en-US"/>
        </w:rPr>
        <w:tab/>
      </w:r>
      <w:r>
        <w:rPr>
          <w:rFonts w:ascii="Times New Roman" w:hAnsi="Times New Roman" w:cs="Times New Roman"/>
          <w:sz w:val="24"/>
          <w:szCs w:val="24"/>
          <w:lang w:val="en-US"/>
        </w:rPr>
        <w:t>= Penjualan / Total Aset</w:t>
      </w:r>
    </w:p>
    <w:p w:rsidR="009B4948" w:rsidRPr="00395189" w:rsidRDefault="006D2287" w:rsidP="00395189">
      <w:pPr>
        <w:pStyle w:val="ListParagraph"/>
        <w:spacing w:line="480" w:lineRule="auto"/>
        <w:ind w:left="709" w:firstLine="0"/>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AF338D">
        <w:rPr>
          <w:rFonts w:ascii="Times New Roman" w:hAnsi="Times New Roman" w:cs="Times New Roman"/>
          <w:sz w:val="24"/>
          <w:szCs w:val="24"/>
          <w:lang w:val="en-US"/>
        </w:rPr>
        <w:tab/>
      </w:r>
      <w:r>
        <w:rPr>
          <w:rFonts w:ascii="Times New Roman" w:hAnsi="Times New Roman" w:cs="Times New Roman"/>
          <w:sz w:val="24"/>
          <w:szCs w:val="24"/>
          <w:lang w:val="en-US"/>
        </w:rPr>
        <w:t xml:space="preserve">Kriteria atau parameter yang digunakan sebagai tolak ukur dalam melakukan prediksi kebangkrutan perusahaan melalui model diskriminansi dengan memperhatikan </w:t>
      </w:r>
      <w:r w:rsidRPr="006D2287">
        <w:rPr>
          <w:rFonts w:ascii="Times New Roman" w:hAnsi="Times New Roman" w:cs="Times New Roman"/>
          <w:i/>
          <w:sz w:val="24"/>
          <w:szCs w:val="24"/>
          <w:lang w:val="en-US"/>
        </w:rPr>
        <w:t>zone of ignore</w:t>
      </w:r>
      <w:r>
        <w:rPr>
          <w:rFonts w:ascii="Times New Roman" w:hAnsi="Times New Roman" w:cs="Times New Roman"/>
          <w:sz w:val="24"/>
          <w:szCs w:val="24"/>
          <w:lang w:val="en-US"/>
        </w:rPr>
        <w:t xml:space="preserve"> (daerah nilai Z), yang mana kriteria nilai </w:t>
      </w:r>
      <w:r w:rsidRPr="006D2287">
        <w:rPr>
          <w:rFonts w:ascii="Times New Roman" w:hAnsi="Times New Roman" w:cs="Times New Roman"/>
          <w:i/>
          <w:sz w:val="24"/>
          <w:szCs w:val="24"/>
          <w:lang w:val="en-US"/>
        </w:rPr>
        <w:t>cut-off</w:t>
      </w:r>
      <w:r>
        <w:rPr>
          <w:rFonts w:ascii="Times New Roman" w:hAnsi="Times New Roman" w:cs="Times New Roman"/>
          <w:sz w:val="24"/>
          <w:szCs w:val="24"/>
          <w:lang w:val="en-US"/>
        </w:rPr>
        <w:t xml:space="preserve"> Model Z-</w:t>
      </w:r>
      <w:r w:rsidRPr="006D2287">
        <w:rPr>
          <w:rFonts w:ascii="Times New Roman" w:hAnsi="Times New Roman" w:cs="Times New Roman"/>
          <w:i/>
          <w:sz w:val="24"/>
          <w:szCs w:val="24"/>
          <w:lang w:val="en-US"/>
        </w:rPr>
        <w:t>score</w:t>
      </w:r>
      <w:r>
        <w:rPr>
          <w:rFonts w:ascii="Times New Roman" w:hAnsi="Times New Roman" w:cs="Times New Roman"/>
          <w:sz w:val="24"/>
          <w:szCs w:val="24"/>
          <w:lang w:val="en-US"/>
        </w:rPr>
        <w:t xml:space="preserve"> digolongkan sebagai berikut</w:t>
      </w:r>
      <w:r w:rsidR="00E7778E">
        <w:rPr>
          <w:rFonts w:ascii="Times New Roman" w:hAnsi="Times New Roman" w:cs="Times New Roman"/>
          <w:sz w:val="24"/>
          <w:szCs w:val="24"/>
          <w:lang w:val="en-US"/>
        </w:rPr>
        <w:t>:</w:t>
      </w:r>
    </w:p>
    <w:p w:rsidR="006B738C" w:rsidRDefault="00855A8C" w:rsidP="006B738C">
      <w:pPr>
        <w:pStyle w:val="ListParagraph"/>
        <w:spacing w:line="240" w:lineRule="auto"/>
        <w:ind w:left="709" w:firstLine="0"/>
        <w:jc w:val="center"/>
        <w:rPr>
          <w:rFonts w:ascii="Times New Roman" w:hAnsi="Times New Roman" w:cs="Times New Roman"/>
          <w:b/>
          <w:sz w:val="24"/>
          <w:szCs w:val="24"/>
          <w:lang w:val="en-US"/>
        </w:rPr>
      </w:pPr>
      <w:r w:rsidRPr="00855A8C">
        <w:rPr>
          <w:rFonts w:ascii="Times New Roman" w:hAnsi="Times New Roman" w:cs="Times New Roman"/>
          <w:b/>
          <w:sz w:val="24"/>
          <w:szCs w:val="24"/>
          <w:lang w:val="en-US"/>
        </w:rPr>
        <w:t xml:space="preserve">Tabel 2.1 </w:t>
      </w:r>
    </w:p>
    <w:p w:rsidR="006B738C" w:rsidRPr="006B738C" w:rsidRDefault="00855A8C" w:rsidP="006B738C">
      <w:pPr>
        <w:pStyle w:val="ListParagraph"/>
        <w:spacing w:line="240" w:lineRule="auto"/>
        <w:ind w:left="709" w:firstLine="0"/>
        <w:jc w:val="center"/>
        <w:rPr>
          <w:rFonts w:ascii="Times New Roman" w:hAnsi="Times New Roman" w:cs="Times New Roman"/>
          <w:b/>
          <w:sz w:val="24"/>
          <w:szCs w:val="24"/>
          <w:lang w:val="en-US"/>
        </w:rPr>
      </w:pPr>
      <w:r w:rsidRPr="00855A8C">
        <w:rPr>
          <w:rFonts w:ascii="Times New Roman" w:hAnsi="Times New Roman" w:cs="Times New Roman"/>
          <w:b/>
          <w:sz w:val="24"/>
          <w:szCs w:val="24"/>
          <w:lang w:val="en-US"/>
        </w:rPr>
        <w:t xml:space="preserve">Kriteria untuk </w:t>
      </w:r>
      <w:r w:rsidRPr="008E1AEA">
        <w:rPr>
          <w:rFonts w:ascii="Times New Roman" w:hAnsi="Times New Roman" w:cs="Times New Roman"/>
          <w:b/>
          <w:i/>
          <w:sz w:val="24"/>
          <w:szCs w:val="24"/>
          <w:lang w:val="en-US"/>
        </w:rPr>
        <w:t>Cut-off</w:t>
      </w:r>
      <w:r w:rsidRPr="00855A8C">
        <w:rPr>
          <w:rFonts w:ascii="Times New Roman" w:hAnsi="Times New Roman" w:cs="Times New Roman"/>
          <w:b/>
          <w:sz w:val="24"/>
          <w:szCs w:val="24"/>
          <w:lang w:val="en-US"/>
        </w:rPr>
        <w:t xml:space="preserve"> Model Z-</w:t>
      </w:r>
      <w:r w:rsidRPr="008E1AEA">
        <w:rPr>
          <w:rFonts w:ascii="Times New Roman" w:hAnsi="Times New Roman" w:cs="Times New Roman"/>
          <w:b/>
          <w:i/>
          <w:sz w:val="24"/>
          <w:szCs w:val="24"/>
          <w:lang w:val="en-US"/>
        </w:rPr>
        <w:t>score</w:t>
      </w:r>
    </w:p>
    <w:tbl>
      <w:tblPr>
        <w:tblStyle w:val="TableGrid"/>
        <w:tblW w:w="0" w:type="auto"/>
        <w:tblInd w:w="709" w:type="dxa"/>
        <w:tblLook w:val="04A0"/>
      </w:tblPr>
      <w:tblGrid>
        <w:gridCol w:w="4928"/>
        <w:gridCol w:w="2337"/>
      </w:tblGrid>
      <w:tr w:rsidR="00855A8C" w:rsidTr="00137EE8">
        <w:trPr>
          <w:trHeight w:val="298"/>
        </w:trPr>
        <w:tc>
          <w:tcPr>
            <w:tcW w:w="4928" w:type="dxa"/>
          </w:tcPr>
          <w:p w:rsidR="00855A8C" w:rsidRPr="00855A8C" w:rsidRDefault="00855A8C" w:rsidP="00855A8C">
            <w:pPr>
              <w:pStyle w:val="ListParagraph"/>
              <w:spacing w:line="240" w:lineRule="auto"/>
              <w:ind w:left="0" w:firstLine="0"/>
              <w:jc w:val="center"/>
              <w:rPr>
                <w:rFonts w:ascii="Times New Roman" w:hAnsi="Times New Roman" w:cs="Times New Roman"/>
                <w:b/>
                <w:sz w:val="24"/>
                <w:szCs w:val="24"/>
                <w:lang w:val="en-US"/>
              </w:rPr>
            </w:pPr>
            <w:r w:rsidRPr="00855A8C">
              <w:rPr>
                <w:rFonts w:ascii="Times New Roman" w:hAnsi="Times New Roman" w:cs="Times New Roman"/>
                <w:b/>
                <w:sz w:val="24"/>
                <w:szCs w:val="24"/>
                <w:lang w:val="en-US"/>
              </w:rPr>
              <w:t>Kriteria</w:t>
            </w:r>
          </w:p>
        </w:tc>
        <w:tc>
          <w:tcPr>
            <w:tcW w:w="2337" w:type="dxa"/>
          </w:tcPr>
          <w:p w:rsidR="00855A8C" w:rsidRPr="00855A8C" w:rsidRDefault="00855A8C" w:rsidP="00855A8C">
            <w:pPr>
              <w:pStyle w:val="ListParagraph"/>
              <w:spacing w:line="240" w:lineRule="auto"/>
              <w:ind w:left="0" w:firstLine="0"/>
              <w:jc w:val="center"/>
              <w:rPr>
                <w:rFonts w:ascii="Times New Roman" w:hAnsi="Times New Roman" w:cs="Times New Roman"/>
                <w:b/>
                <w:sz w:val="24"/>
                <w:szCs w:val="24"/>
                <w:lang w:val="en-US"/>
              </w:rPr>
            </w:pPr>
            <w:r w:rsidRPr="00855A8C">
              <w:rPr>
                <w:rFonts w:ascii="Times New Roman" w:hAnsi="Times New Roman" w:cs="Times New Roman"/>
                <w:b/>
                <w:sz w:val="24"/>
                <w:szCs w:val="24"/>
                <w:lang w:val="en-US"/>
              </w:rPr>
              <w:t>Nilai Z</w:t>
            </w:r>
          </w:p>
        </w:tc>
      </w:tr>
      <w:tr w:rsidR="00855A8C" w:rsidTr="00855A8C">
        <w:trPr>
          <w:trHeight w:val="426"/>
        </w:trPr>
        <w:tc>
          <w:tcPr>
            <w:tcW w:w="4928" w:type="dxa"/>
          </w:tcPr>
          <w:p w:rsidR="00855A8C" w:rsidRDefault="00855A8C" w:rsidP="00855A8C">
            <w:pPr>
              <w:pStyle w:val="ListParagraph"/>
              <w:spacing w:line="240" w:lineRule="auto"/>
              <w:ind w:left="0" w:firstLine="0"/>
              <w:rPr>
                <w:rFonts w:ascii="Times New Roman" w:hAnsi="Times New Roman" w:cs="Times New Roman"/>
                <w:sz w:val="24"/>
                <w:szCs w:val="24"/>
                <w:lang w:val="en-US"/>
              </w:rPr>
            </w:pPr>
            <w:r>
              <w:rPr>
                <w:rFonts w:ascii="Times New Roman" w:hAnsi="Times New Roman" w:cs="Times New Roman"/>
                <w:sz w:val="24"/>
                <w:szCs w:val="24"/>
                <w:lang w:val="en-US"/>
              </w:rPr>
              <w:t>Tidak bangkrut jika Z &gt;</w:t>
            </w:r>
          </w:p>
        </w:tc>
        <w:tc>
          <w:tcPr>
            <w:tcW w:w="2337" w:type="dxa"/>
          </w:tcPr>
          <w:p w:rsidR="00855A8C" w:rsidRDefault="00855A8C" w:rsidP="00855A8C">
            <w:pPr>
              <w:pStyle w:val="ListParagraph"/>
              <w:spacing w:line="240" w:lineRule="auto"/>
              <w:ind w:left="0" w:firstLine="0"/>
              <w:rPr>
                <w:rFonts w:ascii="Times New Roman" w:hAnsi="Times New Roman" w:cs="Times New Roman"/>
                <w:sz w:val="24"/>
                <w:szCs w:val="24"/>
                <w:lang w:val="en-US"/>
              </w:rPr>
            </w:pPr>
            <w:r>
              <w:rPr>
                <w:rFonts w:ascii="Times New Roman" w:hAnsi="Times New Roman" w:cs="Times New Roman"/>
                <w:sz w:val="24"/>
                <w:szCs w:val="24"/>
                <w:lang w:val="en-US"/>
              </w:rPr>
              <w:t>2.99</w:t>
            </w:r>
          </w:p>
        </w:tc>
      </w:tr>
      <w:tr w:rsidR="00855A8C" w:rsidTr="00855A8C">
        <w:trPr>
          <w:trHeight w:val="418"/>
        </w:trPr>
        <w:tc>
          <w:tcPr>
            <w:tcW w:w="4928" w:type="dxa"/>
          </w:tcPr>
          <w:p w:rsidR="00855A8C" w:rsidRDefault="00855A8C" w:rsidP="00855A8C">
            <w:pPr>
              <w:pStyle w:val="ListParagraph"/>
              <w:spacing w:line="240" w:lineRule="auto"/>
              <w:ind w:left="0" w:firstLine="0"/>
              <w:rPr>
                <w:rFonts w:ascii="Times New Roman" w:hAnsi="Times New Roman" w:cs="Times New Roman"/>
                <w:sz w:val="24"/>
                <w:szCs w:val="24"/>
                <w:lang w:val="en-US"/>
              </w:rPr>
            </w:pPr>
            <w:r>
              <w:rPr>
                <w:rFonts w:ascii="Times New Roman" w:hAnsi="Times New Roman" w:cs="Times New Roman"/>
                <w:sz w:val="24"/>
                <w:szCs w:val="24"/>
                <w:lang w:val="en-US"/>
              </w:rPr>
              <w:t>Daerah rawan bangkrut (</w:t>
            </w:r>
            <w:r w:rsidRPr="00664977">
              <w:rPr>
                <w:rFonts w:ascii="Times New Roman" w:hAnsi="Times New Roman" w:cs="Times New Roman"/>
                <w:i/>
                <w:sz w:val="24"/>
                <w:szCs w:val="24"/>
                <w:lang w:val="en-US"/>
              </w:rPr>
              <w:t>grey area</w:t>
            </w:r>
            <w:r>
              <w:rPr>
                <w:rFonts w:ascii="Times New Roman" w:hAnsi="Times New Roman" w:cs="Times New Roman"/>
                <w:sz w:val="24"/>
                <w:szCs w:val="24"/>
                <w:lang w:val="en-US"/>
              </w:rPr>
              <w:t>)</w:t>
            </w:r>
          </w:p>
        </w:tc>
        <w:tc>
          <w:tcPr>
            <w:tcW w:w="2337" w:type="dxa"/>
          </w:tcPr>
          <w:p w:rsidR="00855A8C" w:rsidRDefault="00855A8C" w:rsidP="00855A8C">
            <w:pPr>
              <w:pStyle w:val="ListParagraph"/>
              <w:spacing w:line="240" w:lineRule="auto"/>
              <w:ind w:left="0" w:firstLine="0"/>
              <w:rPr>
                <w:rFonts w:ascii="Times New Roman" w:hAnsi="Times New Roman" w:cs="Times New Roman"/>
                <w:sz w:val="24"/>
                <w:szCs w:val="24"/>
                <w:lang w:val="en-US"/>
              </w:rPr>
            </w:pPr>
            <w:r>
              <w:rPr>
                <w:rFonts w:ascii="Times New Roman" w:hAnsi="Times New Roman" w:cs="Times New Roman"/>
                <w:sz w:val="24"/>
                <w:szCs w:val="24"/>
                <w:lang w:val="en-US"/>
              </w:rPr>
              <w:t>1.81 – 2.99</w:t>
            </w:r>
          </w:p>
        </w:tc>
      </w:tr>
      <w:tr w:rsidR="00855A8C" w:rsidTr="00855A8C">
        <w:trPr>
          <w:trHeight w:val="423"/>
        </w:trPr>
        <w:tc>
          <w:tcPr>
            <w:tcW w:w="4928" w:type="dxa"/>
          </w:tcPr>
          <w:p w:rsidR="00855A8C" w:rsidRDefault="00855A8C" w:rsidP="00855A8C">
            <w:pPr>
              <w:pStyle w:val="ListParagraph"/>
              <w:spacing w:line="240" w:lineRule="auto"/>
              <w:ind w:left="0" w:firstLine="0"/>
              <w:rPr>
                <w:rFonts w:ascii="Times New Roman" w:hAnsi="Times New Roman" w:cs="Times New Roman"/>
                <w:sz w:val="24"/>
                <w:szCs w:val="24"/>
                <w:lang w:val="en-US"/>
              </w:rPr>
            </w:pPr>
            <w:r>
              <w:rPr>
                <w:rFonts w:ascii="Times New Roman" w:hAnsi="Times New Roman" w:cs="Times New Roman"/>
                <w:sz w:val="24"/>
                <w:szCs w:val="24"/>
                <w:lang w:val="en-US"/>
              </w:rPr>
              <w:t>Bangkrut jika Z &lt;</w:t>
            </w:r>
          </w:p>
        </w:tc>
        <w:tc>
          <w:tcPr>
            <w:tcW w:w="2337" w:type="dxa"/>
          </w:tcPr>
          <w:p w:rsidR="00855A8C" w:rsidRDefault="00855A8C" w:rsidP="00855A8C">
            <w:pPr>
              <w:pStyle w:val="ListParagraph"/>
              <w:spacing w:line="240" w:lineRule="auto"/>
              <w:ind w:left="0" w:firstLine="0"/>
              <w:rPr>
                <w:rFonts w:ascii="Times New Roman" w:hAnsi="Times New Roman" w:cs="Times New Roman"/>
                <w:sz w:val="24"/>
                <w:szCs w:val="24"/>
                <w:lang w:val="en-US"/>
              </w:rPr>
            </w:pPr>
            <w:r>
              <w:rPr>
                <w:rFonts w:ascii="Times New Roman" w:hAnsi="Times New Roman" w:cs="Times New Roman"/>
                <w:sz w:val="24"/>
                <w:szCs w:val="24"/>
                <w:lang w:val="en-US"/>
              </w:rPr>
              <w:t>1.81</w:t>
            </w:r>
          </w:p>
        </w:tc>
      </w:tr>
    </w:tbl>
    <w:p w:rsidR="00EF46C6" w:rsidRDefault="00A427FB" w:rsidP="00A427FB">
      <w:pPr>
        <w:ind w:left="0" w:firstLine="426"/>
        <w:rPr>
          <w:rFonts w:ascii="Times New Roman" w:hAnsi="Times New Roman" w:cs="Times New Roman"/>
          <w:sz w:val="24"/>
          <w:szCs w:val="24"/>
        </w:rPr>
      </w:pPr>
      <w:r>
        <w:rPr>
          <w:rFonts w:ascii="Times New Roman" w:hAnsi="Times New Roman" w:cs="Times New Roman"/>
          <w:sz w:val="24"/>
          <w:szCs w:val="24"/>
        </w:rPr>
        <w:t xml:space="preserve">   </w:t>
      </w:r>
      <w:r w:rsidR="00855A8C" w:rsidRPr="00855A8C">
        <w:rPr>
          <w:rFonts w:ascii="Times New Roman" w:hAnsi="Times New Roman" w:cs="Times New Roman"/>
          <w:sz w:val="24"/>
          <w:szCs w:val="24"/>
        </w:rPr>
        <w:t>Sumber: Diolah penulis (2023)</w:t>
      </w:r>
    </w:p>
    <w:p w:rsidR="00395189" w:rsidRPr="00855A8C" w:rsidRDefault="00395189" w:rsidP="00855A8C">
      <w:pPr>
        <w:ind w:left="0" w:firstLine="0"/>
        <w:rPr>
          <w:rFonts w:ascii="Times New Roman" w:hAnsi="Times New Roman" w:cs="Times New Roman"/>
          <w:sz w:val="24"/>
          <w:szCs w:val="24"/>
        </w:rPr>
      </w:pPr>
    </w:p>
    <w:p w:rsidR="00684C1E" w:rsidRDefault="00BE5E84" w:rsidP="00864470">
      <w:pPr>
        <w:pStyle w:val="ListParagraph"/>
        <w:numPr>
          <w:ilvl w:val="0"/>
          <w:numId w:val="9"/>
        </w:numPr>
        <w:spacing w:line="480" w:lineRule="auto"/>
        <w:ind w:left="567" w:hanging="141"/>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Risiko Litigasi</w:t>
      </w:r>
    </w:p>
    <w:p w:rsidR="00684C1E" w:rsidRPr="00F42397" w:rsidRDefault="00057357" w:rsidP="00AF338D">
      <w:pPr>
        <w:pStyle w:val="ListParagraph"/>
        <w:spacing w:line="480" w:lineRule="auto"/>
        <w:ind w:firstLine="720"/>
        <w:jc w:val="both"/>
        <w:rPr>
          <w:rFonts w:ascii="Times New Roman" w:hAnsi="Times New Roman" w:cs="Times New Roman"/>
          <w:b/>
          <w:sz w:val="24"/>
          <w:szCs w:val="24"/>
          <w:lang w:val="en-US"/>
        </w:rPr>
      </w:pPr>
      <w:r>
        <w:rPr>
          <w:rFonts w:ascii="Times New Roman" w:hAnsi="Times New Roman" w:cs="Times New Roman"/>
          <w:sz w:val="24"/>
          <w:szCs w:val="24"/>
          <w:lang w:val="en-US"/>
        </w:rPr>
        <w:fldChar w:fldCharType="begin" w:fldLock="1"/>
      </w:r>
      <w:r w:rsidR="009B4948">
        <w:rPr>
          <w:rFonts w:ascii="Times New Roman" w:hAnsi="Times New Roman" w:cs="Times New Roman"/>
          <w:sz w:val="24"/>
          <w:szCs w:val="24"/>
          <w:lang w:val="en-US"/>
        </w:rPr>
        <w:instrText>ADDIN CSL_CITATION {"citationItems":[{"id":"ITEM-1","itemData":{"author":[{"dropping-particle":"","family":"Saliman","given":"A. R.","non-dropping-particle":"","parse-names":false,"suffix":""}],"id":"ITEM-1","issued":{"date-parts":[["2014"]]},"publisher":"Kencana Prenadamedia Group","publisher-place":"Jakarta","title":"Hukum Bisnis Untuk Perusahaan (Teori dan Contoh Kasus)","type":"book"},"uris":["http://www.mendeley.com/documents/?uuid=c57207ca-c811-4e31-b11b-747eca6841e0"]}],"mendeley":{"formattedCitation":"(Saliman 2014)","manualFormatting":"Saliman (2014:268)","plainTextFormattedCitation":"(Saliman 2014)","previouslyFormattedCitation":"(Saliman 2014)"},"properties":{"noteIndex":0},"schema":"https://github.com/citation-style-language/schema/raw/master/csl-citation.json"}</w:instrText>
      </w:r>
      <w:r>
        <w:rPr>
          <w:rFonts w:ascii="Times New Roman" w:hAnsi="Times New Roman" w:cs="Times New Roman"/>
          <w:sz w:val="24"/>
          <w:szCs w:val="24"/>
          <w:lang w:val="en-US"/>
        </w:rPr>
        <w:fldChar w:fldCharType="separate"/>
      </w:r>
      <w:r w:rsidR="009B4948" w:rsidRPr="009B4948">
        <w:rPr>
          <w:rFonts w:ascii="Times New Roman" w:hAnsi="Times New Roman" w:cs="Times New Roman"/>
          <w:noProof/>
          <w:sz w:val="24"/>
          <w:szCs w:val="24"/>
          <w:lang w:val="en-US"/>
        </w:rPr>
        <w:t xml:space="preserve">Saliman </w:t>
      </w:r>
      <w:r w:rsidR="009B4948">
        <w:rPr>
          <w:rFonts w:ascii="Times New Roman" w:hAnsi="Times New Roman" w:cs="Times New Roman"/>
          <w:noProof/>
          <w:sz w:val="24"/>
          <w:szCs w:val="24"/>
          <w:lang w:val="en-US"/>
        </w:rPr>
        <w:t>(</w:t>
      </w:r>
      <w:r w:rsidR="009B4948" w:rsidRPr="009B4948">
        <w:rPr>
          <w:rFonts w:ascii="Times New Roman" w:hAnsi="Times New Roman" w:cs="Times New Roman"/>
          <w:noProof/>
          <w:sz w:val="24"/>
          <w:szCs w:val="24"/>
          <w:lang w:val="en-US"/>
        </w:rPr>
        <w:t>2014</w:t>
      </w:r>
      <w:r w:rsidR="009B4948">
        <w:rPr>
          <w:rFonts w:ascii="Times New Roman" w:hAnsi="Times New Roman" w:cs="Times New Roman"/>
          <w:noProof/>
          <w:sz w:val="24"/>
          <w:szCs w:val="24"/>
          <w:lang w:val="en-US"/>
        </w:rPr>
        <w:t>:268</w:t>
      </w:r>
      <w:r w:rsidR="009B4948" w:rsidRPr="009B4948">
        <w:rPr>
          <w:rFonts w:ascii="Times New Roman" w:hAnsi="Times New Roman" w:cs="Times New Roman"/>
          <w:noProof/>
          <w:sz w:val="24"/>
          <w:szCs w:val="24"/>
          <w:lang w:val="en-US"/>
        </w:rPr>
        <w:t>)</w:t>
      </w:r>
      <w:r>
        <w:rPr>
          <w:rFonts w:ascii="Times New Roman" w:hAnsi="Times New Roman" w:cs="Times New Roman"/>
          <w:sz w:val="24"/>
          <w:szCs w:val="24"/>
          <w:lang w:val="en-US"/>
        </w:rPr>
        <w:fldChar w:fldCharType="end"/>
      </w:r>
      <w:r w:rsidR="00334405">
        <w:rPr>
          <w:rFonts w:ascii="Times New Roman" w:hAnsi="Times New Roman" w:cs="Times New Roman"/>
          <w:sz w:val="24"/>
          <w:szCs w:val="24"/>
          <w:lang w:val="en-US"/>
        </w:rPr>
        <w:t xml:space="preserve"> Risiko litigasi merupakan risiko yang melekat pada perusahaan yang memungkinkan terjadinya ancaman litigasi oleh pihak-pihak yang berkepentingan dengan perusahaan yang merasa dirugikan</w:t>
      </w:r>
      <w:r w:rsidR="00CD6B17">
        <w:rPr>
          <w:rFonts w:ascii="Times New Roman" w:hAnsi="Times New Roman" w:cs="Times New Roman"/>
          <w:sz w:val="24"/>
          <w:szCs w:val="24"/>
          <w:lang w:val="en-US"/>
        </w:rPr>
        <w:t>. P</w:t>
      </w:r>
      <w:r w:rsidR="00334405">
        <w:rPr>
          <w:rFonts w:ascii="Times New Roman" w:hAnsi="Times New Roman" w:cs="Times New Roman"/>
          <w:sz w:val="24"/>
          <w:szCs w:val="24"/>
          <w:lang w:val="en-US"/>
        </w:rPr>
        <w:t xml:space="preserve">ihak-pihak yang berkepentingan tersebut meliputi kreditur, investor, dan regulator. </w:t>
      </w:r>
      <w:r w:rsidR="00017F24">
        <w:rPr>
          <w:rFonts w:ascii="Times New Roman" w:hAnsi="Times New Roman" w:cs="Times New Roman"/>
          <w:sz w:val="24"/>
          <w:szCs w:val="24"/>
          <w:lang w:val="en-US"/>
        </w:rPr>
        <w:t>Risiko litigasi adalah risiko yang berpotensi menimbulkan biaya yang tidak sedikit karena berha</w:t>
      </w:r>
      <w:r w:rsidR="009B4948">
        <w:rPr>
          <w:rFonts w:ascii="Times New Roman" w:hAnsi="Times New Roman" w:cs="Times New Roman"/>
          <w:sz w:val="24"/>
          <w:szCs w:val="24"/>
          <w:lang w:val="en-US"/>
        </w:rPr>
        <w:t xml:space="preserve">dapan dengan permasalahan hukum </w:t>
      </w:r>
      <w:r>
        <w:rPr>
          <w:rFonts w:ascii="Times New Roman" w:hAnsi="Times New Roman" w:cs="Times New Roman"/>
          <w:sz w:val="24"/>
          <w:szCs w:val="24"/>
          <w:lang w:val="en-US"/>
        </w:rPr>
        <w:fldChar w:fldCharType="begin" w:fldLock="1"/>
      </w:r>
      <w:r w:rsidR="008A2474">
        <w:rPr>
          <w:rFonts w:ascii="Times New Roman" w:hAnsi="Times New Roman" w:cs="Times New Roman"/>
          <w:sz w:val="24"/>
          <w:szCs w:val="24"/>
          <w:lang w:val="en-US"/>
        </w:rPr>
        <w:instrText>ADDIN CSL_CITATION {"citationItems":[{"id":"ITEM-1","itemData":{"abstract":"The aim of this study is obtain empirical evidence of the influence of conflict of interest and financial distress to accounting conservatism. This study also aims to obtain empirical evidence of litigation risk moderating the ifluence of conflict of interest and financial distress to accounting conservatism. The population of this research is the property and real estate companies listed on Indonesia Stock Exchange in 2012-2016 is 49 companies. Total samples of this research are 16 property and real estate companies used purposive sampling method. Statistical data analysis method used is linear regression analysis and Moderated Regression Analysis (MRA). The analysis results found that the conflict of interest has no effect on accounting conservatism, financial distress has a effect on accounting conservatism, litigation risk is reinforce the effect of conflict of interest to accounting conservatism, and litigation risk is not able to moderate the effect of financial distress to accounting conservatism.","author":[{"dropping-particle":"","family":"Ardi","given":"Ardian","non-dropping-particle":"","parse-names":false,"suffix":""},{"dropping-particle":"","family":"Kamaliah","given":"","non-dropping-particle":"","parse-names":false,"suffix":""},{"dropping-particle":"","family":"Indrawati","given":"Novita","non-dropping-particle":"","parse-names":false,"suffix":""}],"container-title":"Jurnal Ekonomi","id":"ITEM-1","issue":"2","issued":{"date-parts":[["2019"]]},"page":"160-171","title":"Pengaruh Konflik Kepentingan dan Tingkat Kesulitan Keuangan Terhadap Konservatisme Akuntansi Dengan Risiko Ligitasi sebagai Variabel Pemoderasi","type":"article-journal","volume":"27"},"uris":["http://www.mendeley.com/documents/?uuid=02417323-4127-49af-b8df-a1c8e2700777"]}],"mendeley":{"formattedCitation":"(Ardi, Kamaliah, dan Indrawati 2019)","manualFormatting":"(Ardi et al., 2019)","plainTextFormattedCitation":"(Ardi, Kamaliah, dan Indrawati 2019)","previouslyFormattedCitation":"(Ardi, Kamaliah, dan Indrawati 2019)"},"properties":{"noteIndex":0},"schema":"https://github.com/citation-style-language/schema/raw/master/csl-citation.json"}</w:instrText>
      </w:r>
      <w:r>
        <w:rPr>
          <w:rFonts w:ascii="Times New Roman" w:hAnsi="Times New Roman" w:cs="Times New Roman"/>
          <w:sz w:val="24"/>
          <w:szCs w:val="24"/>
          <w:lang w:val="en-US"/>
        </w:rPr>
        <w:fldChar w:fldCharType="separate"/>
      </w:r>
      <w:r w:rsidR="009B4948">
        <w:rPr>
          <w:rFonts w:ascii="Times New Roman" w:hAnsi="Times New Roman" w:cs="Times New Roman"/>
          <w:noProof/>
          <w:sz w:val="24"/>
          <w:szCs w:val="24"/>
          <w:lang w:val="en-US"/>
        </w:rPr>
        <w:t xml:space="preserve">(Ardi </w:t>
      </w:r>
      <w:r w:rsidR="009B4948" w:rsidRPr="008A2474">
        <w:rPr>
          <w:rFonts w:ascii="Times New Roman" w:hAnsi="Times New Roman" w:cs="Times New Roman"/>
          <w:i/>
          <w:noProof/>
          <w:sz w:val="24"/>
          <w:szCs w:val="24"/>
          <w:lang w:val="en-US"/>
        </w:rPr>
        <w:t>et al</w:t>
      </w:r>
      <w:r w:rsidR="009B4948">
        <w:rPr>
          <w:rFonts w:ascii="Times New Roman" w:hAnsi="Times New Roman" w:cs="Times New Roman"/>
          <w:noProof/>
          <w:sz w:val="24"/>
          <w:szCs w:val="24"/>
          <w:lang w:val="en-US"/>
        </w:rPr>
        <w:t xml:space="preserve">., </w:t>
      </w:r>
      <w:r w:rsidR="009B4948" w:rsidRPr="009B4948">
        <w:rPr>
          <w:rFonts w:ascii="Times New Roman" w:hAnsi="Times New Roman" w:cs="Times New Roman"/>
          <w:noProof/>
          <w:sz w:val="24"/>
          <w:szCs w:val="24"/>
          <w:lang w:val="en-US"/>
        </w:rPr>
        <w:t>2019)</w:t>
      </w:r>
      <w:r>
        <w:rPr>
          <w:rFonts w:ascii="Times New Roman" w:hAnsi="Times New Roman" w:cs="Times New Roman"/>
          <w:sz w:val="24"/>
          <w:szCs w:val="24"/>
          <w:lang w:val="en-US"/>
        </w:rPr>
        <w:fldChar w:fldCharType="end"/>
      </w:r>
      <w:r w:rsidR="00017F24">
        <w:rPr>
          <w:rFonts w:ascii="Times New Roman" w:hAnsi="Times New Roman" w:cs="Times New Roman"/>
          <w:sz w:val="24"/>
          <w:szCs w:val="24"/>
          <w:lang w:val="en-US"/>
        </w:rPr>
        <w:t xml:space="preserve">. </w:t>
      </w:r>
      <w:r w:rsidR="00684C1E" w:rsidRPr="00684C1E">
        <w:rPr>
          <w:rFonts w:ascii="Times New Roman" w:hAnsi="Times New Roman" w:cs="Times New Roman"/>
          <w:sz w:val="24"/>
          <w:szCs w:val="24"/>
        </w:rPr>
        <w:t>Adanya ketidakpastian pada perusaha</w:t>
      </w:r>
      <w:r w:rsidR="0031623D">
        <w:rPr>
          <w:rFonts w:ascii="Times New Roman" w:hAnsi="Times New Roman" w:cs="Times New Roman"/>
          <w:sz w:val="24"/>
          <w:szCs w:val="24"/>
        </w:rPr>
        <w:t>an yang menyebabkan timbulnya r</w:t>
      </w:r>
      <w:r w:rsidR="0031623D">
        <w:rPr>
          <w:rFonts w:ascii="Times New Roman" w:hAnsi="Times New Roman" w:cs="Times New Roman"/>
          <w:sz w:val="24"/>
          <w:szCs w:val="24"/>
          <w:lang w:val="en-US"/>
        </w:rPr>
        <w:t>i</w:t>
      </w:r>
      <w:r w:rsidR="00684C1E" w:rsidRPr="00684C1E">
        <w:rPr>
          <w:rFonts w:ascii="Times New Roman" w:hAnsi="Times New Roman" w:cs="Times New Roman"/>
          <w:sz w:val="24"/>
          <w:szCs w:val="24"/>
        </w:rPr>
        <w:t>sikoyang dapat mengakibatkan sesuatu hal yang tidak diharapkan dan berdampak</w:t>
      </w:r>
      <w:r w:rsidR="00A427FB">
        <w:rPr>
          <w:rFonts w:ascii="Times New Roman" w:hAnsi="Times New Roman" w:cs="Times New Roman"/>
          <w:sz w:val="24"/>
          <w:szCs w:val="24"/>
          <w:lang w:val="en-US"/>
        </w:rPr>
        <w:t xml:space="preserve"> </w:t>
      </w:r>
      <w:r w:rsidR="00584BCC">
        <w:rPr>
          <w:rFonts w:ascii="Times New Roman" w:hAnsi="Times New Roman" w:cs="Times New Roman"/>
          <w:sz w:val="24"/>
          <w:szCs w:val="24"/>
        </w:rPr>
        <w:t>terhadap</w:t>
      </w:r>
      <w:r w:rsidR="00A427FB">
        <w:rPr>
          <w:rFonts w:ascii="Times New Roman" w:hAnsi="Times New Roman" w:cs="Times New Roman"/>
          <w:sz w:val="24"/>
          <w:szCs w:val="24"/>
          <w:lang w:val="en-US"/>
        </w:rPr>
        <w:t xml:space="preserve"> </w:t>
      </w:r>
      <w:r w:rsidR="00684C1E" w:rsidRPr="00684C1E">
        <w:rPr>
          <w:rFonts w:ascii="Times New Roman" w:hAnsi="Times New Roman" w:cs="Times New Roman"/>
          <w:sz w:val="24"/>
          <w:szCs w:val="24"/>
        </w:rPr>
        <w:t>dest</w:t>
      </w:r>
      <w:r w:rsidR="00CD6B17">
        <w:rPr>
          <w:rFonts w:ascii="Times New Roman" w:hAnsi="Times New Roman" w:cs="Times New Roman"/>
          <w:sz w:val="24"/>
          <w:szCs w:val="24"/>
        </w:rPr>
        <w:t>abilitas strategi perusahaan</w:t>
      </w:r>
      <w:r w:rsidR="00684C1E" w:rsidRPr="00684C1E">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5740CD">
        <w:rPr>
          <w:rFonts w:ascii="Times New Roman" w:hAnsi="Times New Roman" w:cs="Times New Roman"/>
          <w:sz w:val="24"/>
          <w:szCs w:val="24"/>
        </w:rPr>
        <w:instrText>ADDIN CSL_CITATION {"citationItems":[{"id":"ITEM-1","itemData":{"author":[{"dropping-particle":"","family":"Juanda","given":"A","non-dropping-particle":"","parse-names":false,"suffix":""}],"container-title":"Unhas Makassar","id":"ITEM-1","issued":{"date-parts":[["2007"]]},"title":"Pengaruh Risiko Litigasi dan Tipe Strategi Terhadap Hubungan Antara Konflik Kepentingan dan Konservatisma Akuntansi","type":"article-journal"},"uris":["http://www.mendeley.com/documents/?uuid=d8dabfa3-7fbf-48fc-8b44-8ed4a128ade7"]}],"mendeley":{"formattedCitation":"(Juanda 2007)","manualFormatting":"Juanda (2007)","plainTextFormattedCitation":"(Juanda 2007)","previouslyFormattedCitation":"(Juanda 2007)"},"properties":{"noteIndex":0},"schema":"https://github.com/citation-style-language/schema/raw/master/csl-citation.json"}</w:instrText>
      </w:r>
      <w:r>
        <w:rPr>
          <w:rFonts w:ascii="Times New Roman" w:hAnsi="Times New Roman" w:cs="Times New Roman"/>
          <w:sz w:val="24"/>
          <w:szCs w:val="24"/>
        </w:rPr>
        <w:fldChar w:fldCharType="separate"/>
      </w:r>
      <w:r w:rsidR="005740CD" w:rsidRPr="005740CD">
        <w:rPr>
          <w:rFonts w:ascii="Times New Roman" w:hAnsi="Times New Roman" w:cs="Times New Roman"/>
          <w:noProof/>
          <w:sz w:val="24"/>
          <w:szCs w:val="24"/>
        </w:rPr>
        <w:t xml:space="preserve">Juanda </w:t>
      </w:r>
      <w:r w:rsidR="005740CD">
        <w:rPr>
          <w:rFonts w:ascii="Times New Roman" w:hAnsi="Times New Roman" w:cs="Times New Roman"/>
          <w:noProof/>
          <w:sz w:val="24"/>
          <w:szCs w:val="24"/>
          <w:lang w:val="en-US"/>
        </w:rPr>
        <w:t>(</w:t>
      </w:r>
      <w:r w:rsidR="005740CD" w:rsidRPr="005740CD">
        <w:rPr>
          <w:rFonts w:ascii="Times New Roman" w:hAnsi="Times New Roman" w:cs="Times New Roman"/>
          <w:noProof/>
          <w:sz w:val="24"/>
          <w:szCs w:val="24"/>
        </w:rPr>
        <w:t>2007)</w:t>
      </w:r>
      <w:r>
        <w:rPr>
          <w:rFonts w:ascii="Times New Roman" w:hAnsi="Times New Roman" w:cs="Times New Roman"/>
          <w:sz w:val="24"/>
          <w:szCs w:val="24"/>
        </w:rPr>
        <w:fldChar w:fldCharType="end"/>
      </w:r>
      <w:r w:rsidR="00684C1E" w:rsidRPr="00684C1E">
        <w:rPr>
          <w:rFonts w:ascii="Times New Roman" w:hAnsi="Times New Roman" w:cs="Times New Roman"/>
          <w:sz w:val="24"/>
          <w:szCs w:val="24"/>
        </w:rPr>
        <w:t>, menyatakan bahwa</w:t>
      </w:r>
      <w:r w:rsidR="00A427FB">
        <w:rPr>
          <w:rFonts w:ascii="Times New Roman" w:hAnsi="Times New Roman" w:cs="Times New Roman"/>
          <w:sz w:val="24"/>
          <w:szCs w:val="24"/>
          <w:lang w:val="en-US"/>
        </w:rPr>
        <w:t xml:space="preserve"> </w:t>
      </w:r>
      <w:r w:rsidR="00684C1E" w:rsidRPr="00684C1E">
        <w:rPr>
          <w:rFonts w:ascii="Times New Roman" w:hAnsi="Times New Roman" w:cs="Times New Roman"/>
          <w:sz w:val="24"/>
          <w:szCs w:val="24"/>
        </w:rPr>
        <w:t>terdapat kemungkinan terjadinya ancaman litigasi dari pihak bersangkutan (investor,</w:t>
      </w:r>
      <w:r w:rsidR="00A427FB">
        <w:rPr>
          <w:rFonts w:ascii="Times New Roman" w:hAnsi="Times New Roman" w:cs="Times New Roman"/>
          <w:sz w:val="24"/>
          <w:szCs w:val="24"/>
          <w:lang w:val="en-US"/>
        </w:rPr>
        <w:t xml:space="preserve"> </w:t>
      </w:r>
      <w:r w:rsidR="00684C1E" w:rsidRPr="00684C1E">
        <w:rPr>
          <w:rFonts w:ascii="Times New Roman" w:hAnsi="Times New Roman" w:cs="Times New Roman"/>
          <w:sz w:val="24"/>
          <w:szCs w:val="24"/>
        </w:rPr>
        <w:t>kreditor, dan regulator) yang merasa dir</w:t>
      </w:r>
      <w:r w:rsidR="00684C1E">
        <w:rPr>
          <w:rFonts w:ascii="Times New Roman" w:hAnsi="Times New Roman" w:cs="Times New Roman"/>
          <w:sz w:val="24"/>
          <w:szCs w:val="24"/>
        </w:rPr>
        <w:t>ugikan oleh perusahaan. Kreditu</w:t>
      </w:r>
      <w:r w:rsidR="00684C1E">
        <w:rPr>
          <w:rFonts w:ascii="Times New Roman" w:hAnsi="Times New Roman" w:cs="Times New Roman"/>
          <w:sz w:val="24"/>
          <w:szCs w:val="24"/>
          <w:lang w:val="en-US"/>
        </w:rPr>
        <w:t>r</w:t>
      </w:r>
      <w:r w:rsidR="00A427FB">
        <w:rPr>
          <w:rFonts w:ascii="Times New Roman" w:hAnsi="Times New Roman" w:cs="Times New Roman"/>
          <w:sz w:val="24"/>
          <w:szCs w:val="24"/>
          <w:lang w:val="en-US"/>
        </w:rPr>
        <w:t xml:space="preserve"> </w:t>
      </w:r>
      <w:r w:rsidR="00684C1E" w:rsidRPr="00684C1E">
        <w:rPr>
          <w:rFonts w:ascii="Times New Roman" w:hAnsi="Times New Roman" w:cs="Times New Roman"/>
          <w:sz w:val="24"/>
          <w:szCs w:val="24"/>
        </w:rPr>
        <w:t>memperjuangkan haknya dengan menuntut litigasi dikarenakan perusahaan tidak</w:t>
      </w:r>
      <w:r w:rsidR="00A427FB">
        <w:rPr>
          <w:rFonts w:ascii="Times New Roman" w:hAnsi="Times New Roman" w:cs="Times New Roman"/>
          <w:sz w:val="24"/>
          <w:szCs w:val="24"/>
          <w:lang w:val="en-US"/>
        </w:rPr>
        <w:t xml:space="preserve"> </w:t>
      </w:r>
      <w:r w:rsidR="00684C1E" w:rsidRPr="00F42397">
        <w:rPr>
          <w:rFonts w:ascii="Times New Roman" w:hAnsi="Times New Roman" w:cs="Times New Roman"/>
          <w:sz w:val="24"/>
          <w:szCs w:val="24"/>
        </w:rPr>
        <w:t>melaksanakan operasional berdasarkan pelanggaran kontrak yang sudah disepakati</w:t>
      </w:r>
      <w:r w:rsidR="00A427FB">
        <w:rPr>
          <w:rFonts w:ascii="Times New Roman" w:hAnsi="Times New Roman" w:cs="Times New Roman"/>
          <w:sz w:val="24"/>
          <w:szCs w:val="24"/>
          <w:lang w:val="en-US"/>
        </w:rPr>
        <w:t xml:space="preserve"> </w:t>
      </w:r>
      <w:r w:rsidR="0031623D">
        <w:rPr>
          <w:rFonts w:ascii="Times New Roman" w:hAnsi="Times New Roman" w:cs="Times New Roman"/>
          <w:sz w:val="24"/>
          <w:szCs w:val="24"/>
        </w:rPr>
        <w:t>antara kedua belah pihak. R</w:t>
      </w:r>
      <w:r w:rsidR="0031623D">
        <w:rPr>
          <w:rFonts w:ascii="Times New Roman" w:hAnsi="Times New Roman" w:cs="Times New Roman"/>
          <w:sz w:val="24"/>
          <w:szCs w:val="24"/>
          <w:lang w:val="en-US"/>
        </w:rPr>
        <w:t>i</w:t>
      </w:r>
      <w:r w:rsidR="00684C1E" w:rsidRPr="00F42397">
        <w:rPr>
          <w:rFonts w:ascii="Times New Roman" w:hAnsi="Times New Roman" w:cs="Times New Roman"/>
          <w:sz w:val="24"/>
          <w:szCs w:val="24"/>
        </w:rPr>
        <w:t>siko akibat ketidakmampuan perusahaan terhadappembayaran hutang jangka panjang dan pendek. Pihak investor pun dapat</w:t>
      </w:r>
      <w:r w:rsidR="00A427FB">
        <w:rPr>
          <w:rFonts w:ascii="Times New Roman" w:hAnsi="Times New Roman" w:cs="Times New Roman"/>
          <w:sz w:val="24"/>
          <w:szCs w:val="24"/>
          <w:lang w:val="en-US"/>
        </w:rPr>
        <w:t xml:space="preserve"> </w:t>
      </w:r>
      <w:r w:rsidR="00684C1E" w:rsidRPr="00F42397">
        <w:rPr>
          <w:rFonts w:ascii="Times New Roman" w:hAnsi="Times New Roman" w:cs="Times New Roman"/>
          <w:sz w:val="24"/>
          <w:szCs w:val="24"/>
        </w:rPr>
        <w:t>memberikan litigasi apabila pengelolaan perusahaan menghasilkan kerugian melalui</w:t>
      </w:r>
      <w:r w:rsidR="00A427FB">
        <w:rPr>
          <w:rFonts w:ascii="Times New Roman" w:hAnsi="Times New Roman" w:cs="Times New Roman"/>
          <w:sz w:val="24"/>
          <w:szCs w:val="24"/>
          <w:lang w:val="en-US"/>
        </w:rPr>
        <w:t xml:space="preserve"> </w:t>
      </w:r>
      <w:r w:rsidR="00684C1E" w:rsidRPr="00F42397">
        <w:rPr>
          <w:rFonts w:ascii="Times New Roman" w:hAnsi="Times New Roman" w:cs="Times New Roman"/>
          <w:sz w:val="24"/>
          <w:szCs w:val="24"/>
        </w:rPr>
        <w:t>pergerakan harga dan volume saham.</w:t>
      </w:r>
    </w:p>
    <w:p w:rsidR="003D12E0" w:rsidRDefault="00057357" w:rsidP="00AF338D">
      <w:pPr>
        <w:pStyle w:val="ListParagraph"/>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fldChar w:fldCharType="begin" w:fldLock="1"/>
      </w:r>
      <w:r w:rsidR="00C91431">
        <w:rPr>
          <w:rFonts w:ascii="Times New Roman" w:hAnsi="Times New Roman" w:cs="Times New Roman"/>
          <w:sz w:val="24"/>
          <w:szCs w:val="24"/>
        </w:rPr>
        <w:instrText>ADDIN CSL_CITATION {"citationItems":[{"id":"ITEM-1","itemData":{"author":[{"dropping-particle":"","family":"Zmijewski","given":"Mark E.","non-dropping-particle":"","parse-names":false,"suffix":""},{"dropping-particle":"","family":"Hagerman","given":"Robert L.","non-dropping-particle":"","parse-names":false,"suffix":""}],"container-title":"Journal of Accounting and Economics","id":"ITEM-1","issued":{"date-parts":[["1981"]]},"page":"129-149","title":"An Income Strategy Approach to The Positive Theory of Accounting Standard Setting/Choice","type":"article-journal"},"uris":["http://www.mendeley.com/documents/?uuid=d7262ec2-ab0e-44fd-8bad-50a7db4a4aa6"]}],"mendeley":{"formattedCitation":"(Zmijewski dan Hagerman 1981)","manualFormatting":"Zmijewski dan Hagerman (1981)","plainTextFormattedCitation":"(Zmijewski dan Hagerman 1981)","previouslyFormattedCitation":"(Zmijewski dan Hagerman 1981)"},"properties":{"noteIndex":0},"schema":"https://github.com/citation-style-language/schema/raw/master/csl-citation.json"}</w:instrText>
      </w:r>
      <w:r>
        <w:rPr>
          <w:rFonts w:ascii="Times New Roman" w:hAnsi="Times New Roman" w:cs="Times New Roman"/>
          <w:sz w:val="24"/>
          <w:szCs w:val="24"/>
        </w:rPr>
        <w:fldChar w:fldCharType="separate"/>
      </w:r>
      <w:r w:rsidR="005740CD" w:rsidRPr="005740CD">
        <w:rPr>
          <w:rFonts w:ascii="Times New Roman" w:hAnsi="Times New Roman" w:cs="Times New Roman"/>
          <w:noProof/>
          <w:sz w:val="24"/>
          <w:szCs w:val="24"/>
        </w:rPr>
        <w:t xml:space="preserve">Zmijewski dan Hagerman </w:t>
      </w:r>
      <w:r w:rsidR="005740CD">
        <w:rPr>
          <w:rFonts w:ascii="Times New Roman" w:hAnsi="Times New Roman" w:cs="Times New Roman"/>
          <w:noProof/>
          <w:sz w:val="24"/>
          <w:szCs w:val="24"/>
          <w:lang w:val="en-US"/>
        </w:rPr>
        <w:t>(</w:t>
      </w:r>
      <w:r w:rsidR="005740CD" w:rsidRPr="005740CD">
        <w:rPr>
          <w:rFonts w:ascii="Times New Roman" w:hAnsi="Times New Roman" w:cs="Times New Roman"/>
          <w:noProof/>
          <w:sz w:val="24"/>
          <w:szCs w:val="24"/>
        </w:rPr>
        <w:t>1981)</w:t>
      </w:r>
      <w:r>
        <w:rPr>
          <w:rFonts w:ascii="Times New Roman" w:hAnsi="Times New Roman" w:cs="Times New Roman"/>
          <w:sz w:val="24"/>
          <w:szCs w:val="24"/>
        </w:rPr>
        <w:fldChar w:fldCharType="end"/>
      </w:r>
      <w:r w:rsidR="00684C1E" w:rsidRPr="00684C1E">
        <w:rPr>
          <w:rFonts w:ascii="Times New Roman" w:hAnsi="Times New Roman" w:cs="Times New Roman"/>
          <w:sz w:val="24"/>
          <w:szCs w:val="24"/>
        </w:rPr>
        <w:t>, yang</w:t>
      </w:r>
      <w:r w:rsidR="001052C7">
        <w:rPr>
          <w:rFonts w:ascii="Times New Roman" w:hAnsi="Times New Roman" w:cs="Times New Roman"/>
          <w:sz w:val="24"/>
          <w:szCs w:val="24"/>
        </w:rPr>
        <w:t xml:space="preserve"> mengungkapkan bahwa besarnya r</w:t>
      </w:r>
      <w:r w:rsidR="001052C7">
        <w:rPr>
          <w:rFonts w:ascii="Times New Roman" w:hAnsi="Times New Roman" w:cs="Times New Roman"/>
          <w:sz w:val="24"/>
          <w:szCs w:val="24"/>
          <w:lang w:val="en-US"/>
        </w:rPr>
        <w:t>i</w:t>
      </w:r>
      <w:r w:rsidR="00684C1E" w:rsidRPr="00684C1E">
        <w:rPr>
          <w:rFonts w:ascii="Times New Roman" w:hAnsi="Times New Roman" w:cs="Times New Roman"/>
          <w:sz w:val="24"/>
          <w:szCs w:val="24"/>
        </w:rPr>
        <w:t>siko</w:t>
      </w:r>
      <w:r w:rsidR="00A427FB">
        <w:rPr>
          <w:rFonts w:ascii="Times New Roman" w:hAnsi="Times New Roman" w:cs="Times New Roman"/>
          <w:sz w:val="24"/>
          <w:szCs w:val="24"/>
          <w:lang w:val="en-US"/>
        </w:rPr>
        <w:t xml:space="preserve"> </w:t>
      </w:r>
      <w:r w:rsidR="00684C1E" w:rsidRPr="00684C1E">
        <w:rPr>
          <w:rFonts w:ascii="Times New Roman" w:hAnsi="Times New Roman" w:cs="Times New Roman"/>
          <w:sz w:val="24"/>
          <w:szCs w:val="24"/>
        </w:rPr>
        <w:t>perusahaan akan menyebabkan besarnya biaya litigasi yang dikeluarkan dan tinggipula tingkat pengemba</w:t>
      </w:r>
      <w:r w:rsidR="001052C7">
        <w:rPr>
          <w:rFonts w:ascii="Times New Roman" w:hAnsi="Times New Roman" w:cs="Times New Roman"/>
          <w:sz w:val="24"/>
          <w:szCs w:val="24"/>
        </w:rPr>
        <w:t xml:space="preserve">lian dari kompensasi </w:t>
      </w:r>
      <w:r w:rsidR="001052C7">
        <w:rPr>
          <w:rFonts w:ascii="Times New Roman" w:hAnsi="Times New Roman" w:cs="Times New Roman"/>
          <w:sz w:val="24"/>
          <w:szCs w:val="24"/>
        </w:rPr>
        <w:lastRenderedPageBreak/>
        <w:t>terhadap r</w:t>
      </w:r>
      <w:r w:rsidR="001052C7">
        <w:rPr>
          <w:rFonts w:ascii="Times New Roman" w:hAnsi="Times New Roman" w:cs="Times New Roman"/>
          <w:sz w:val="24"/>
          <w:szCs w:val="24"/>
          <w:lang w:val="en-US"/>
        </w:rPr>
        <w:t>i</w:t>
      </w:r>
      <w:r w:rsidR="00684C1E" w:rsidRPr="00684C1E">
        <w:rPr>
          <w:rFonts w:ascii="Times New Roman" w:hAnsi="Times New Roman" w:cs="Times New Roman"/>
          <w:sz w:val="24"/>
          <w:szCs w:val="24"/>
        </w:rPr>
        <w:t>siko tambahan yang</w:t>
      </w:r>
      <w:r w:rsidR="00A427FB">
        <w:rPr>
          <w:rFonts w:ascii="Times New Roman" w:hAnsi="Times New Roman" w:cs="Times New Roman"/>
          <w:sz w:val="24"/>
          <w:szCs w:val="24"/>
          <w:lang w:val="en-US"/>
        </w:rPr>
        <w:t xml:space="preserve"> </w:t>
      </w:r>
      <w:r w:rsidR="00684C1E" w:rsidRPr="00684C1E">
        <w:rPr>
          <w:rFonts w:ascii="Times New Roman" w:hAnsi="Times New Roman" w:cs="Times New Roman"/>
          <w:sz w:val="24"/>
          <w:szCs w:val="24"/>
        </w:rPr>
        <w:t>ditopang</w:t>
      </w:r>
      <w:r w:rsidR="001052C7">
        <w:rPr>
          <w:rFonts w:ascii="Times New Roman" w:hAnsi="Times New Roman" w:cs="Times New Roman"/>
          <w:sz w:val="24"/>
          <w:szCs w:val="24"/>
        </w:rPr>
        <w:t>nya sehingga dengan tingginya r</w:t>
      </w:r>
      <w:r w:rsidR="001052C7">
        <w:rPr>
          <w:rFonts w:ascii="Times New Roman" w:hAnsi="Times New Roman" w:cs="Times New Roman"/>
          <w:sz w:val="24"/>
          <w:szCs w:val="24"/>
          <w:lang w:val="en-US"/>
        </w:rPr>
        <w:t>i</w:t>
      </w:r>
      <w:r w:rsidR="00684C1E" w:rsidRPr="00684C1E">
        <w:rPr>
          <w:rFonts w:ascii="Times New Roman" w:hAnsi="Times New Roman" w:cs="Times New Roman"/>
          <w:sz w:val="24"/>
          <w:szCs w:val="24"/>
        </w:rPr>
        <w:t>siko yang terjadi maka akan meningkatkan</w:t>
      </w:r>
      <w:r w:rsidR="00A427FB">
        <w:rPr>
          <w:rFonts w:ascii="Times New Roman" w:hAnsi="Times New Roman" w:cs="Times New Roman"/>
          <w:sz w:val="24"/>
          <w:szCs w:val="24"/>
          <w:lang w:val="en-US"/>
        </w:rPr>
        <w:t xml:space="preserve"> </w:t>
      </w:r>
      <w:r w:rsidR="00684C1E" w:rsidRPr="00684C1E">
        <w:rPr>
          <w:rFonts w:ascii="Times New Roman" w:hAnsi="Times New Roman" w:cs="Times New Roman"/>
          <w:sz w:val="24"/>
          <w:szCs w:val="24"/>
        </w:rPr>
        <w:t>laba yang besar juga (sikap optimisme). Semakin besar laba yang didapatkan oleh</w:t>
      </w:r>
      <w:r w:rsidR="00A427FB">
        <w:rPr>
          <w:rFonts w:ascii="Times New Roman" w:hAnsi="Times New Roman" w:cs="Times New Roman"/>
          <w:sz w:val="24"/>
          <w:szCs w:val="24"/>
          <w:lang w:val="en-US"/>
        </w:rPr>
        <w:t xml:space="preserve"> </w:t>
      </w:r>
      <w:r w:rsidR="00684C1E" w:rsidRPr="00684C1E">
        <w:rPr>
          <w:rFonts w:ascii="Times New Roman" w:hAnsi="Times New Roman" w:cs="Times New Roman"/>
          <w:sz w:val="24"/>
          <w:szCs w:val="24"/>
        </w:rPr>
        <w:t>perusahaan maka semakin besar pula biaya politis yang kemungkinan terjadi.Perilaku tersebut dilakukan dikarenakan pihak manajemen tak ingin terlihat buruk</w:t>
      </w:r>
      <w:r w:rsidR="00A427FB">
        <w:rPr>
          <w:rFonts w:ascii="Times New Roman" w:hAnsi="Times New Roman" w:cs="Times New Roman"/>
          <w:sz w:val="24"/>
          <w:szCs w:val="24"/>
          <w:lang w:val="en-US"/>
        </w:rPr>
        <w:t xml:space="preserve"> </w:t>
      </w:r>
      <w:r w:rsidR="00684C1E" w:rsidRPr="00684C1E">
        <w:rPr>
          <w:rFonts w:ascii="Times New Roman" w:hAnsi="Times New Roman" w:cs="Times New Roman"/>
          <w:sz w:val="24"/>
          <w:szCs w:val="24"/>
        </w:rPr>
        <w:t>kinerjanya oleh pihak eksternal dan juga terdapat motivasi untuk mencukupi</w:t>
      </w:r>
      <w:r w:rsidR="00A427FB">
        <w:rPr>
          <w:rFonts w:ascii="Times New Roman" w:hAnsi="Times New Roman" w:cs="Times New Roman"/>
          <w:sz w:val="24"/>
          <w:szCs w:val="24"/>
          <w:lang w:val="en-US"/>
        </w:rPr>
        <w:t xml:space="preserve"> </w:t>
      </w:r>
      <w:r w:rsidR="00684C1E" w:rsidRPr="00684C1E">
        <w:rPr>
          <w:rFonts w:ascii="Times New Roman" w:hAnsi="Times New Roman" w:cs="Times New Roman"/>
          <w:sz w:val="24"/>
          <w:szCs w:val="24"/>
        </w:rPr>
        <w:t>kepentingan pribadi. Hal tersebut juga akan berpengaruh pada tingkat konservatisme</w:t>
      </w:r>
      <w:r w:rsidR="00A427FB">
        <w:rPr>
          <w:rFonts w:ascii="Times New Roman" w:hAnsi="Times New Roman" w:cs="Times New Roman"/>
          <w:sz w:val="24"/>
          <w:szCs w:val="24"/>
          <w:lang w:val="en-US"/>
        </w:rPr>
        <w:t xml:space="preserve"> </w:t>
      </w:r>
      <w:r w:rsidR="00684C1E" w:rsidRPr="00684C1E">
        <w:rPr>
          <w:rFonts w:ascii="Times New Roman" w:hAnsi="Times New Roman" w:cs="Times New Roman"/>
          <w:sz w:val="24"/>
          <w:szCs w:val="24"/>
        </w:rPr>
        <w:t>akuntansi melalui penyajian laporan keuangan. Ketidaksesuaian penyajian informasi</w:t>
      </w:r>
      <w:r w:rsidR="00A427FB">
        <w:rPr>
          <w:rFonts w:ascii="Times New Roman" w:hAnsi="Times New Roman" w:cs="Times New Roman"/>
          <w:sz w:val="24"/>
          <w:szCs w:val="24"/>
          <w:lang w:val="en-US"/>
        </w:rPr>
        <w:t xml:space="preserve"> </w:t>
      </w:r>
      <w:r w:rsidR="00684C1E" w:rsidRPr="00684C1E">
        <w:rPr>
          <w:rFonts w:ascii="Times New Roman" w:hAnsi="Times New Roman" w:cs="Times New Roman"/>
          <w:sz w:val="24"/>
          <w:szCs w:val="24"/>
        </w:rPr>
        <w:t>keuangan dengan keadaan perusahaan yang sesungguhnya pada pelaporan keuangan</w:t>
      </w:r>
      <w:r w:rsidR="00A427FB">
        <w:rPr>
          <w:rFonts w:ascii="Times New Roman" w:hAnsi="Times New Roman" w:cs="Times New Roman"/>
          <w:sz w:val="24"/>
          <w:szCs w:val="24"/>
          <w:lang w:val="en-US"/>
        </w:rPr>
        <w:t xml:space="preserve"> </w:t>
      </w:r>
      <w:r w:rsidR="00684C1E" w:rsidRPr="00684C1E">
        <w:rPr>
          <w:rFonts w:ascii="Times New Roman" w:hAnsi="Times New Roman" w:cs="Times New Roman"/>
          <w:sz w:val="24"/>
          <w:szCs w:val="24"/>
        </w:rPr>
        <w:t>akan menimbulkan biasnya informasi yang merugikan dan tidak tercukupinya</w:t>
      </w:r>
      <w:r w:rsidR="00A427FB">
        <w:rPr>
          <w:rFonts w:ascii="Times New Roman" w:hAnsi="Times New Roman" w:cs="Times New Roman"/>
          <w:sz w:val="24"/>
          <w:szCs w:val="24"/>
          <w:lang w:val="en-US"/>
        </w:rPr>
        <w:t xml:space="preserve"> </w:t>
      </w:r>
      <w:r w:rsidR="00684C1E" w:rsidRPr="00684C1E">
        <w:rPr>
          <w:rFonts w:ascii="Times New Roman" w:hAnsi="Times New Roman" w:cs="Times New Roman"/>
          <w:sz w:val="24"/>
          <w:szCs w:val="24"/>
        </w:rPr>
        <w:t>kepentingan pihak yang berkepentingan pun dapat menjadi penyebab litigasi.</w:t>
      </w:r>
    </w:p>
    <w:p w:rsidR="00F44A47" w:rsidRDefault="003D12E0" w:rsidP="00AF338D">
      <w:pPr>
        <w:pStyle w:val="ListParagraph"/>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Menurut </w:t>
      </w:r>
      <w:r w:rsidR="00057357">
        <w:rPr>
          <w:rFonts w:ascii="Times New Roman" w:hAnsi="Times New Roman" w:cs="Times New Roman"/>
          <w:sz w:val="24"/>
          <w:szCs w:val="24"/>
        </w:rPr>
        <w:fldChar w:fldCharType="begin" w:fldLock="1"/>
      </w:r>
      <w:r w:rsidR="005D6E55">
        <w:rPr>
          <w:rFonts w:ascii="Times New Roman" w:hAnsi="Times New Roman" w:cs="Times New Roman"/>
          <w:sz w:val="24"/>
          <w:szCs w:val="24"/>
        </w:rPr>
        <w:instrText>ADDIN CSL_CITATION {"citationItems":[{"id":"ITEM-1","itemData":{"author":[{"dropping-particle":"","family":"Husnan","given":"S.","non-dropping-particle":"","parse-names":false,"suffix":""},{"dropping-particle":"","family":"Enny","given":"P.","non-dropping-particle":"","parse-names":false,"suffix":""}],"edition":"Kelima","id":"ITEM-1","issued":{"date-parts":[["2006"]]},"publisher":"UPP STIM YKPN","publisher-place":"Yogyakarta","title":"Dasar-dasar Manajemen Keuangan","type":"book"},"uris":["http://www.mendeley.com/documents/?uuid=85bd3fac-6353-40ca-9265-d35e0cb63d2a"]}],"mendeley":{"formattedCitation":"(Husnan dan Enny 2006)","manualFormatting":"Husnan &amp; Enny (2006)","plainTextFormattedCitation":"(Husnan dan Enny 2006)","previouslyFormattedCitation":"(Husnan dan Enny 2006)"},"properties":{"noteIndex":0},"schema":"https://github.com/citation-style-language/schema/raw/master/csl-citation.json"}</w:instrText>
      </w:r>
      <w:r w:rsidR="00057357">
        <w:rPr>
          <w:rFonts w:ascii="Times New Roman" w:hAnsi="Times New Roman" w:cs="Times New Roman"/>
          <w:sz w:val="24"/>
          <w:szCs w:val="24"/>
        </w:rPr>
        <w:fldChar w:fldCharType="separate"/>
      </w:r>
      <w:r w:rsidR="005D6E55">
        <w:rPr>
          <w:rFonts w:ascii="Times New Roman" w:hAnsi="Times New Roman" w:cs="Times New Roman"/>
          <w:noProof/>
          <w:sz w:val="24"/>
          <w:szCs w:val="24"/>
        </w:rPr>
        <w:t xml:space="preserve">Husnan </w:t>
      </w:r>
      <w:r w:rsidR="005D6E55">
        <w:rPr>
          <w:rFonts w:ascii="Times New Roman" w:hAnsi="Times New Roman" w:cs="Times New Roman"/>
          <w:noProof/>
          <w:sz w:val="24"/>
          <w:szCs w:val="24"/>
          <w:lang w:val="en-US"/>
        </w:rPr>
        <w:t>&amp;</w:t>
      </w:r>
      <w:r w:rsidR="00766266" w:rsidRPr="00766266">
        <w:rPr>
          <w:rFonts w:ascii="Times New Roman" w:hAnsi="Times New Roman" w:cs="Times New Roman"/>
          <w:noProof/>
          <w:sz w:val="24"/>
          <w:szCs w:val="24"/>
        </w:rPr>
        <w:t xml:space="preserve"> Enny </w:t>
      </w:r>
      <w:r w:rsidR="00766266">
        <w:rPr>
          <w:rFonts w:ascii="Times New Roman" w:hAnsi="Times New Roman" w:cs="Times New Roman"/>
          <w:noProof/>
          <w:sz w:val="24"/>
          <w:szCs w:val="24"/>
          <w:lang w:val="en-US"/>
        </w:rPr>
        <w:t>(</w:t>
      </w:r>
      <w:r w:rsidR="00766266" w:rsidRPr="00766266">
        <w:rPr>
          <w:rFonts w:ascii="Times New Roman" w:hAnsi="Times New Roman" w:cs="Times New Roman"/>
          <w:noProof/>
          <w:sz w:val="24"/>
          <w:szCs w:val="24"/>
        </w:rPr>
        <w:t>2006)</w:t>
      </w:r>
      <w:r w:rsidR="00057357">
        <w:rPr>
          <w:rFonts w:ascii="Times New Roman" w:hAnsi="Times New Roman" w:cs="Times New Roman"/>
          <w:sz w:val="24"/>
          <w:szCs w:val="24"/>
        </w:rPr>
        <w:fldChar w:fldCharType="end"/>
      </w:r>
      <w:r>
        <w:rPr>
          <w:rFonts w:ascii="Times New Roman" w:hAnsi="Times New Roman" w:cs="Times New Roman"/>
          <w:sz w:val="24"/>
          <w:szCs w:val="24"/>
        </w:rPr>
        <w:t xml:space="preserve"> yang mengemukakan bahwa ancaman litigasi dapat</w:t>
      </w:r>
      <w:r w:rsidR="00A427FB">
        <w:rPr>
          <w:rFonts w:ascii="Times New Roman" w:hAnsi="Times New Roman" w:cs="Times New Roman"/>
          <w:sz w:val="24"/>
          <w:szCs w:val="24"/>
          <w:lang w:val="en-US"/>
        </w:rPr>
        <w:t xml:space="preserve"> </w:t>
      </w:r>
      <w:r>
        <w:rPr>
          <w:rFonts w:ascii="Times New Roman" w:hAnsi="Times New Roman" w:cs="Times New Roman"/>
          <w:sz w:val="24"/>
          <w:szCs w:val="24"/>
        </w:rPr>
        <w:t>dipengaruhi oleh adanya peraturan yang baru, tingkat kepemilikan saham asing,</w:t>
      </w:r>
      <w:r w:rsidR="00A427FB">
        <w:rPr>
          <w:rFonts w:ascii="Times New Roman" w:hAnsi="Times New Roman" w:cs="Times New Roman"/>
          <w:sz w:val="24"/>
          <w:szCs w:val="24"/>
          <w:lang w:val="en-US"/>
        </w:rPr>
        <w:t xml:space="preserve"> </w:t>
      </w:r>
      <w:r>
        <w:rPr>
          <w:rFonts w:ascii="Times New Roman" w:hAnsi="Times New Roman" w:cs="Times New Roman"/>
          <w:sz w:val="24"/>
          <w:szCs w:val="24"/>
        </w:rPr>
        <w:t xml:space="preserve">penyalahgunaan sumber daya perusahaan, susunan struktur dewan direksi, keadaan </w:t>
      </w:r>
      <w:r w:rsidRPr="003D12E0">
        <w:rPr>
          <w:rFonts w:ascii="Times New Roman" w:hAnsi="Times New Roman" w:cs="Times New Roman"/>
          <w:sz w:val="24"/>
          <w:szCs w:val="24"/>
        </w:rPr>
        <w:t>politik, lingkungan hukum beserta peraturan negara, sensitivitas investor, dorongan</w:t>
      </w:r>
      <w:r w:rsidR="00A427FB">
        <w:rPr>
          <w:rFonts w:ascii="Times New Roman" w:hAnsi="Times New Roman" w:cs="Times New Roman"/>
          <w:sz w:val="24"/>
          <w:szCs w:val="24"/>
          <w:lang w:val="en-US"/>
        </w:rPr>
        <w:t xml:space="preserve"> </w:t>
      </w:r>
      <w:r>
        <w:rPr>
          <w:rFonts w:ascii="Times New Roman" w:hAnsi="Times New Roman" w:cs="Times New Roman"/>
          <w:sz w:val="24"/>
          <w:szCs w:val="24"/>
        </w:rPr>
        <w:t xml:space="preserve">ketidakhati-hatian manajemen dalam menyajikan pelaporan kinerja keuangan, dan tingkat keketatan aturan kontrak hutang. Beragam kebijakan regulasi dan penegakan hukum yang resmi pada lingkungan akuntansi yang mendesak pihak manajemen supaya lebih teliti dalam menjalankan praktik akuntansi sehingga dapat menyurutkan ancaman </w:t>
      </w:r>
      <w:r>
        <w:rPr>
          <w:rFonts w:ascii="Times New Roman" w:hAnsi="Times New Roman" w:cs="Times New Roman"/>
          <w:sz w:val="24"/>
          <w:szCs w:val="24"/>
        </w:rPr>
        <w:lastRenderedPageBreak/>
        <w:t>ketentuan hukum. Kuatnya tuntutan penegakan hukum menyebabkan potensi litigasi jika pihak manajemen melakukan peyimpangan. Untuk menyingkirkan keinginan berlebihan oleh pengguna laporan keuangan mengenai keadaan keuangan perusahaan serta meminimalisir biaya keagenan, maka perusahaan mengaplikasikan akuntansi yang konservatif (kehati-hatian)</w:t>
      </w:r>
      <w:r w:rsidR="00037FAA">
        <w:rPr>
          <w:rFonts w:ascii="Times New Roman" w:hAnsi="Times New Roman" w:cs="Times New Roman"/>
          <w:sz w:val="24"/>
          <w:szCs w:val="24"/>
        </w:rPr>
        <w:t xml:space="preserve"> sebagai upaya mencegah</w:t>
      </w:r>
      <w:r w:rsidR="00A957A5">
        <w:rPr>
          <w:rFonts w:ascii="Times New Roman" w:hAnsi="Times New Roman" w:cs="Times New Roman"/>
          <w:sz w:val="24"/>
          <w:szCs w:val="24"/>
        </w:rPr>
        <w:t xml:space="preserve"> r</w:t>
      </w:r>
      <w:r w:rsidR="00A957A5">
        <w:rPr>
          <w:rFonts w:ascii="Times New Roman" w:hAnsi="Times New Roman" w:cs="Times New Roman"/>
          <w:sz w:val="24"/>
          <w:szCs w:val="24"/>
          <w:lang w:val="en-US"/>
        </w:rPr>
        <w:t>i</w:t>
      </w:r>
      <w:r>
        <w:rPr>
          <w:rFonts w:ascii="Times New Roman" w:hAnsi="Times New Roman" w:cs="Times New Roman"/>
          <w:sz w:val="24"/>
          <w:szCs w:val="24"/>
        </w:rPr>
        <w:t xml:space="preserve">siko litigasi. </w:t>
      </w:r>
      <w:r w:rsidR="00A957A5">
        <w:rPr>
          <w:rFonts w:ascii="Times New Roman" w:hAnsi="Times New Roman" w:cs="Times New Roman"/>
          <w:sz w:val="24"/>
          <w:szCs w:val="24"/>
        </w:rPr>
        <w:t>Dalam hal ini, semakin tinggi r</w:t>
      </w:r>
      <w:r w:rsidR="00A957A5">
        <w:rPr>
          <w:rFonts w:ascii="Times New Roman" w:hAnsi="Times New Roman" w:cs="Times New Roman"/>
          <w:sz w:val="24"/>
          <w:szCs w:val="24"/>
          <w:lang w:val="en-US"/>
        </w:rPr>
        <w:t>i</w:t>
      </w:r>
      <w:r>
        <w:rPr>
          <w:rFonts w:ascii="Times New Roman" w:hAnsi="Times New Roman" w:cs="Times New Roman"/>
          <w:sz w:val="24"/>
          <w:szCs w:val="24"/>
        </w:rPr>
        <w:t xml:space="preserve">siko biaya litigasi maka semakin besar pilihan penggunaan tingkat penerapan konservatisme akuntansi pada </w:t>
      </w:r>
      <w:r w:rsidRPr="003D12E0">
        <w:rPr>
          <w:rFonts w:ascii="Times New Roman" w:hAnsi="Times New Roman" w:cs="Times New Roman"/>
          <w:sz w:val="24"/>
          <w:szCs w:val="24"/>
        </w:rPr>
        <w:t>pengungk</w:t>
      </w:r>
      <w:r w:rsidR="008A2474">
        <w:rPr>
          <w:rFonts w:ascii="Times New Roman" w:hAnsi="Times New Roman" w:cs="Times New Roman"/>
          <w:sz w:val="24"/>
          <w:szCs w:val="24"/>
        </w:rPr>
        <w:t xml:space="preserve">apan informasi keuangan </w:t>
      </w:r>
      <w:r w:rsidR="00057357">
        <w:rPr>
          <w:rFonts w:ascii="Times New Roman" w:hAnsi="Times New Roman" w:cs="Times New Roman"/>
          <w:sz w:val="24"/>
          <w:szCs w:val="24"/>
        </w:rPr>
        <w:fldChar w:fldCharType="begin" w:fldLock="1"/>
      </w:r>
      <w:r w:rsidR="008A2474">
        <w:rPr>
          <w:rFonts w:ascii="Times New Roman" w:hAnsi="Times New Roman" w:cs="Times New Roman"/>
          <w:sz w:val="24"/>
          <w:szCs w:val="24"/>
        </w:rPr>
        <w:instrText>ADDIN CSL_CITATION {"citationItems":[{"id":"ITEM-1","itemData":{"abstract":"This research was aimed to examine empirically: (1) the influence of managerial ownership structure to accounting conservatism, (2) the influence of debt covenance to accounting conservatism, (3) the influence of a company’s financial distress to accounting conservatism, (4) the influence of litigation risks to accounting conservatism. Independent variables used in this study are managerial ownership structure, debt covenance, a company’s financial distress, litigation risks. The dependent variable used in this study is accounting conservatism that measured by Earnings/accrual measures model Givoly and Hayn. Samples of this research are manufacturing companies listed in Indonesia Stock Exchange (BEI) period 2008-2010. Data collected by purposive sampling method. Number of samples in this research is 140 firms. This study used multiple regression for data analysis. The results of the research as follow: (1) the managerial ownership structure positive not significant influence to accounting conservatism, (2) the debt covenance positive not significant influence to accounting conservatism,(3) the a company’s financial distress negative significant influence to accounting conservatism, (4) the litigation risks positive significant influence to accounting conservatism","author":[{"dropping-particle":"","family":"Nugroho","given":"Deffa Agung","non-dropping-particle":"","parse-names":false,"suffix":""},{"dropping-particle":"","family":"Mutmainah","given":"Siti","non-dropping-particle":"","parse-names":false,"suffix":""}],"container-title":"Diponegoro Journal of Accounting","id":"ITEM-1","issue":"1","issued":{"date-parts":[["2012"]]},"page":"1-13","title":"Pengaruh Struktur Kepemilikan Manajerial, Debt Covenant, Tingkat Kesulitan Keuangan Perusahaan, dan Risiko Litigasi Terhadap Konservatisme Akuntansi","type":"article-journal","volume":"1"},"uris":["http://www.mendeley.com/documents/?uuid=c4a7a5a5-b1c7-492d-a966-9b671df196c1"]}],"mendeley":{"formattedCitation":"(Nugroho dan Mutmainah 2012)","manualFormatting":"(Nugroho &amp; Mutmainah, 2012)","plainTextFormattedCitation":"(Nugroho dan Mutmainah 2012)","previouslyFormattedCitation":"(Nugroho dan Mutmainah 2012)"},"properties":{"noteIndex":0},"schema":"https://github.com/citation-style-language/schema/raw/master/csl-citation.json"}</w:instrText>
      </w:r>
      <w:r w:rsidR="00057357">
        <w:rPr>
          <w:rFonts w:ascii="Times New Roman" w:hAnsi="Times New Roman" w:cs="Times New Roman"/>
          <w:sz w:val="24"/>
          <w:szCs w:val="24"/>
        </w:rPr>
        <w:fldChar w:fldCharType="separate"/>
      </w:r>
      <w:r w:rsidR="008A2474">
        <w:rPr>
          <w:rFonts w:ascii="Times New Roman" w:hAnsi="Times New Roman" w:cs="Times New Roman"/>
          <w:noProof/>
          <w:sz w:val="24"/>
          <w:szCs w:val="24"/>
        </w:rPr>
        <w:t xml:space="preserve">(Nugroho </w:t>
      </w:r>
      <w:r w:rsidR="008A2474">
        <w:rPr>
          <w:rFonts w:ascii="Times New Roman" w:hAnsi="Times New Roman" w:cs="Times New Roman"/>
          <w:noProof/>
          <w:sz w:val="24"/>
          <w:szCs w:val="24"/>
          <w:lang w:val="en-US"/>
        </w:rPr>
        <w:t>&amp;</w:t>
      </w:r>
      <w:r w:rsidR="008A2474" w:rsidRPr="008A2474">
        <w:rPr>
          <w:rFonts w:ascii="Times New Roman" w:hAnsi="Times New Roman" w:cs="Times New Roman"/>
          <w:noProof/>
          <w:sz w:val="24"/>
          <w:szCs w:val="24"/>
        </w:rPr>
        <w:t xml:space="preserve"> Mutmainah</w:t>
      </w:r>
      <w:r w:rsidR="008A2474">
        <w:rPr>
          <w:rFonts w:ascii="Times New Roman" w:hAnsi="Times New Roman" w:cs="Times New Roman"/>
          <w:noProof/>
          <w:sz w:val="24"/>
          <w:szCs w:val="24"/>
          <w:lang w:val="en-US"/>
        </w:rPr>
        <w:t>,</w:t>
      </w:r>
      <w:r w:rsidR="008A2474" w:rsidRPr="008A2474">
        <w:rPr>
          <w:rFonts w:ascii="Times New Roman" w:hAnsi="Times New Roman" w:cs="Times New Roman"/>
          <w:noProof/>
          <w:sz w:val="24"/>
          <w:szCs w:val="24"/>
        </w:rPr>
        <w:t xml:space="preserve"> 2012)</w:t>
      </w:r>
      <w:r w:rsidR="00057357">
        <w:rPr>
          <w:rFonts w:ascii="Times New Roman" w:hAnsi="Times New Roman" w:cs="Times New Roman"/>
          <w:sz w:val="24"/>
          <w:szCs w:val="24"/>
        </w:rPr>
        <w:fldChar w:fldCharType="end"/>
      </w:r>
      <w:r w:rsidRPr="003D12E0">
        <w:rPr>
          <w:rFonts w:ascii="Times New Roman" w:hAnsi="Times New Roman" w:cs="Times New Roman"/>
          <w:sz w:val="24"/>
          <w:szCs w:val="24"/>
        </w:rPr>
        <w:t>.</w:t>
      </w:r>
    </w:p>
    <w:p w:rsidR="00DA43C8" w:rsidRDefault="00017F24" w:rsidP="000414A0">
      <w:pPr>
        <w:pStyle w:val="ListParagraph"/>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Dari beberapa pengertian di atas dapat disimpulk</w:t>
      </w:r>
      <w:r w:rsidR="00CD6B17">
        <w:rPr>
          <w:rFonts w:ascii="Times New Roman" w:hAnsi="Times New Roman" w:cs="Times New Roman"/>
          <w:sz w:val="24"/>
          <w:szCs w:val="24"/>
          <w:lang w:val="en-US"/>
        </w:rPr>
        <w:t>an bahwa risiko litigasi adalah</w:t>
      </w:r>
      <w:r w:rsidR="00517881">
        <w:rPr>
          <w:rFonts w:ascii="Times New Roman" w:hAnsi="Times New Roman" w:cs="Times New Roman"/>
          <w:sz w:val="24"/>
          <w:szCs w:val="24"/>
        </w:rPr>
        <w:t xml:space="preserve"> salah satu r</w:t>
      </w:r>
      <w:r w:rsidR="00517881">
        <w:rPr>
          <w:rFonts w:ascii="Times New Roman" w:hAnsi="Times New Roman" w:cs="Times New Roman"/>
          <w:sz w:val="24"/>
          <w:szCs w:val="24"/>
          <w:lang w:val="en-US"/>
        </w:rPr>
        <w:t>i</w:t>
      </w:r>
      <w:r w:rsidR="00CD6B17" w:rsidRPr="00684C1E">
        <w:rPr>
          <w:rFonts w:ascii="Times New Roman" w:hAnsi="Times New Roman" w:cs="Times New Roman"/>
          <w:sz w:val="24"/>
          <w:szCs w:val="24"/>
        </w:rPr>
        <w:t>siko</w:t>
      </w:r>
      <w:r w:rsidR="00A427FB">
        <w:rPr>
          <w:rFonts w:ascii="Times New Roman" w:hAnsi="Times New Roman" w:cs="Times New Roman"/>
          <w:sz w:val="24"/>
          <w:szCs w:val="24"/>
          <w:lang w:val="en-US"/>
        </w:rPr>
        <w:t xml:space="preserve"> </w:t>
      </w:r>
      <w:r w:rsidR="00CD6B17" w:rsidRPr="00684C1E">
        <w:rPr>
          <w:rFonts w:ascii="Times New Roman" w:hAnsi="Times New Roman" w:cs="Times New Roman"/>
          <w:sz w:val="24"/>
          <w:szCs w:val="24"/>
        </w:rPr>
        <w:t>potensial yang menyatu di perusahaan dan berhubungan dengan urusan hukum atas</w:t>
      </w:r>
      <w:r w:rsidR="00A427FB">
        <w:rPr>
          <w:rFonts w:ascii="Times New Roman" w:hAnsi="Times New Roman" w:cs="Times New Roman"/>
          <w:sz w:val="24"/>
          <w:szCs w:val="24"/>
          <w:lang w:val="en-US"/>
        </w:rPr>
        <w:t xml:space="preserve"> </w:t>
      </w:r>
      <w:r w:rsidR="00CD6B17" w:rsidRPr="00684C1E">
        <w:rPr>
          <w:rFonts w:ascii="Times New Roman" w:hAnsi="Times New Roman" w:cs="Times New Roman"/>
          <w:sz w:val="24"/>
          <w:szCs w:val="24"/>
        </w:rPr>
        <w:t>tuntutan kerugian sebagai upaya perlindungan</w:t>
      </w:r>
      <w:r w:rsidR="00A427FB">
        <w:rPr>
          <w:rFonts w:ascii="Times New Roman" w:hAnsi="Times New Roman" w:cs="Times New Roman"/>
          <w:sz w:val="24"/>
          <w:szCs w:val="24"/>
          <w:lang w:val="en-US"/>
        </w:rPr>
        <w:t xml:space="preserve"> </w:t>
      </w:r>
      <w:r w:rsidR="00057357">
        <w:rPr>
          <w:rFonts w:ascii="Times New Roman" w:hAnsi="Times New Roman" w:cs="Times New Roman"/>
          <w:sz w:val="24"/>
          <w:szCs w:val="24"/>
          <w:lang w:val="en-US"/>
        </w:rPr>
        <w:fldChar w:fldCharType="begin" w:fldLock="1"/>
      </w:r>
      <w:r w:rsidR="008A2474">
        <w:rPr>
          <w:rFonts w:ascii="Times New Roman" w:hAnsi="Times New Roman" w:cs="Times New Roman"/>
          <w:sz w:val="24"/>
          <w:szCs w:val="24"/>
          <w:lang w:val="en-US"/>
        </w:rPr>
        <w:instrText>ADDIN CSL_CITATION {"citationItems":[{"id":"ITEM-1","itemData":{"author":[{"dropping-particle":"","family":"Saliman","given":"A. R.","non-dropping-particle":"","parse-names":false,"suffix":""}],"id":"ITEM-1","issued":{"date-parts":[["2014"]]},"publisher":"Kencana Prenadamedia Group","publisher-place":"Jakarta","title":"Hukum Bisnis Untuk Perusahaan (Teori dan Contoh Kasus)","type":"book"},"uris":["http://www.mendeley.com/documents/?uuid=c57207ca-c811-4e31-b11b-747eca6841e0"]}],"mendeley":{"formattedCitation":"(Saliman 2014)","manualFormatting":"(Saliman, 2014:268)","plainTextFormattedCitation":"(Saliman 2014)","previouslyFormattedCitation":"(Saliman 2014)"},"properties":{"noteIndex":0},"schema":"https://github.com/citation-style-language/schema/raw/master/csl-citation.json"}</w:instrText>
      </w:r>
      <w:r w:rsidR="00057357">
        <w:rPr>
          <w:rFonts w:ascii="Times New Roman" w:hAnsi="Times New Roman" w:cs="Times New Roman"/>
          <w:sz w:val="24"/>
          <w:szCs w:val="24"/>
          <w:lang w:val="en-US"/>
        </w:rPr>
        <w:fldChar w:fldCharType="separate"/>
      </w:r>
      <w:r w:rsidR="008A2474" w:rsidRPr="008A2474">
        <w:rPr>
          <w:rFonts w:ascii="Times New Roman" w:hAnsi="Times New Roman" w:cs="Times New Roman"/>
          <w:noProof/>
          <w:sz w:val="24"/>
          <w:szCs w:val="24"/>
          <w:lang w:val="en-US"/>
        </w:rPr>
        <w:t>(Saliman</w:t>
      </w:r>
      <w:r w:rsidR="008A2474">
        <w:rPr>
          <w:rFonts w:ascii="Times New Roman" w:hAnsi="Times New Roman" w:cs="Times New Roman"/>
          <w:noProof/>
          <w:sz w:val="24"/>
          <w:szCs w:val="24"/>
          <w:lang w:val="en-US"/>
        </w:rPr>
        <w:t>,</w:t>
      </w:r>
      <w:r w:rsidR="008A2474" w:rsidRPr="008A2474">
        <w:rPr>
          <w:rFonts w:ascii="Times New Roman" w:hAnsi="Times New Roman" w:cs="Times New Roman"/>
          <w:noProof/>
          <w:sz w:val="24"/>
          <w:szCs w:val="24"/>
          <w:lang w:val="en-US"/>
        </w:rPr>
        <w:t xml:space="preserve"> 2014</w:t>
      </w:r>
      <w:r w:rsidR="008A2474">
        <w:rPr>
          <w:rFonts w:ascii="Times New Roman" w:hAnsi="Times New Roman" w:cs="Times New Roman"/>
          <w:noProof/>
          <w:sz w:val="24"/>
          <w:szCs w:val="24"/>
          <w:lang w:val="en-US"/>
        </w:rPr>
        <w:t>:268</w:t>
      </w:r>
      <w:r w:rsidR="008A2474" w:rsidRPr="008A2474">
        <w:rPr>
          <w:rFonts w:ascii="Times New Roman" w:hAnsi="Times New Roman" w:cs="Times New Roman"/>
          <w:noProof/>
          <w:sz w:val="24"/>
          <w:szCs w:val="24"/>
          <w:lang w:val="en-US"/>
        </w:rPr>
        <w:t>)</w:t>
      </w:r>
      <w:r w:rsidR="00057357">
        <w:rPr>
          <w:rFonts w:ascii="Times New Roman" w:hAnsi="Times New Roman" w:cs="Times New Roman"/>
          <w:sz w:val="24"/>
          <w:szCs w:val="24"/>
          <w:lang w:val="en-US"/>
        </w:rPr>
        <w:fldChar w:fldCharType="end"/>
      </w:r>
      <w:r w:rsidR="008A2474">
        <w:rPr>
          <w:rFonts w:ascii="Times New Roman" w:hAnsi="Times New Roman" w:cs="Times New Roman"/>
          <w:sz w:val="24"/>
          <w:szCs w:val="24"/>
          <w:lang w:val="en-US"/>
        </w:rPr>
        <w:t xml:space="preserve"> dan</w:t>
      </w:r>
      <w:r w:rsidR="00A427FB">
        <w:rPr>
          <w:rFonts w:ascii="Times New Roman" w:hAnsi="Times New Roman" w:cs="Times New Roman"/>
          <w:sz w:val="24"/>
          <w:szCs w:val="24"/>
          <w:lang w:val="en-US"/>
        </w:rPr>
        <w:t xml:space="preserve"> </w:t>
      </w:r>
      <w:r w:rsidR="00057357">
        <w:rPr>
          <w:rFonts w:ascii="Times New Roman" w:hAnsi="Times New Roman" w:cs="Times New Roman"/>
          <w:sz w:val="24"/>
          <w:szCs w:val="24"/>
          <w:lang w:val="en-US"/>
        </w:rPr>
        <w:fldChar w:fldCharType="begin" w:fldLock="1"/>
      </w:r>
      <w:r w:rsidR="008A2474">
        <w:rPr>
          <w:rFonts w:ascii="Times New Roman" w:hAnsi="Times New Roman" w:cs="Times New Roman"/>
          <w:sz w:val="24"/>
          <w:szCs w:val="24"/>
          <w:lang w:val="en-US"/>
        </w:rPr>
        <w:instrText>ADDIN CSL_CITATION {"citationItems":[{"id":"ITEM-1","itemData":{"abstract":"The aim of this study is obtain empirical evidence of the influence of conflict of interest and financial distress to accounting conservatism. This study also aims to obtain empirical evidence of litigation risk moderating the ifluence of conflict of interest and financial distress to accounting conservatism. The population of this research is the property and real estate companies listed on Indonesia Stock Exchange in 2012-2016 is 49 companies. Total samples of this research are 16 property and real estate companies used purposive sampling method. Statistical data analysis method used is linear regression analysis and Moderated Regression Analysis (MRA). The analysis results found that the conflict of interest has no effect on accounting conservatism, financial distress has a effect on accounting conservatism, litigation risk is reinforce the effect of conflict of interest to accounting conservatism, and litigation risk is not able to moderate the effect of financial distress to accounting conservatism.","author":[{"dropping-particle":"","family":"Ardi","given":"Ardian","non-dropping-particle":"","parse-names":false,"suffix":""},{"dropping-particle":"","family":"Kamaliah","given":"","non-dropping-particle":"","parse-names":false,"suffix":""},{"dropping-particle":"","family":"Indrawati","given":"Novita","non-dropping-particle":"","parse-names":false,"suffix":""}],"container-title":"Jurnal Ekonomi","id":"ITEM-1","issue":"2","issued":{"date-parts":[["2019"]]},"page":"160-171","title":"Pengaruh Konflik Kepentingan dan Tingkat Kesulitan Keuangan Terhadap Konservatisme Akuntansi Dengan Risiko Ligitasi sebagai Variabel Pemoderasi","type":"article-journal","volume":"27"},"uris":["http://www.mendeley.com/documents/?uuid=02417323-4127-49af-b8df-a1c8e2700777"]}],"mendeley":{"formattedCitation":"(Ardi, Kamaliah, dan Indrawati 2019)","manualFormatting":"(Ardi et al., 2019)","plainTextFormattedCitation":"(Ardi, Kamaliah, dan Indrawati 2019)","previouslyFormattedCitation":"(Ardi, Kamaliah, dan Indrawati 2019)"},"properties":{"noteIndex":0},"schema":"https://github.com/citation-style-language/schema/raw/master/csl-citation.json"}</w:instrText>
      </w:r>
      <w:r w:rsidR="00057357">
        <w:rPr>
          <w:rFonts w:ascii="Times New Roman" w:hAnsi="Times New Roman" w:cs="Times New Roman"/>
          <w:sz w:val="24"/>
          <w:szCs w:val="24"/>
          <w:lang w:val="en-US"/>
        </w:rPr>
        <w:fldChar w:fldCharType="separate"/>
      </w:r>
      <w:r w:rsidR="008A2474">
        <w:rPr>
          <w:rFonts w:ascii="Times New Roman" w:hAnsi="Times New Roman" w:cs="Times New Roman"/>
          <w:noProof/>
          <w:sz w:val="24"/>
          <w:szCs w:val="24"/>
          <w:lang w:val="en-US"/>
        </w:rPr>
        <w:t xml:space="preserve">(Ardi </w:t>
      </w:r>
      <w:r w:rsidR="008A2474" w:rsidRPr="008A2474">
        <w:rPr>
          <w:rFonts w:ascii="Times New Roman" w:hAnsi="Times New Roman" w:cs="Times New Roman"/>
          <w:i/>
          <w:noProof/>
          <w:sz w:val="24"/>
          <w:szCs w:val="24"/>
          <w:lang w:val="en-US"/>
        </w:rPr>
        <w:t>et al</w:t>
      </w:r>
      <w:r w:rsidR="008A2474">
        <w:rPr>
          <w:rFonts w:ascii="Times New Roman" w:hAnsi="Times New Roman" w:cs="Times New Roman"/>
          <w:noProof/>
          <w:sz w:val="24"/>
          <w:szCs w:val="24"/>
          <w:lang w:val="en-US"/>
        </w:rPr>
        <w:t>.,</w:t>
      </w:r>
      <w:r w:rsidR="008A2474" w:rsidRPr="008A2474">
        <w:rPr>
          <w:rFonts w:ascii="Times New Roman" w:hAnsi="Times New Roman" w:cs="Times New Roman"/>
          <w:noProof/>
          <w:sz w:val="24"/>
          <w:szCs w:val="24"/>
          <w:lang w:val="en-US"/>
        </w:rPr>
        <w:t xml:space="preserve"> 2019)</w:t>
      </w:r>
      <w:r w:rsidR="00057357">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r w:rsidR="00A427FB">
        <w:rPr>
          <w:rFonts w:ascii="Times New Roman" w:hAnsi="Times New Roman" w:cs="Times New Roman"/>
          <w:sz w:val="24"/>
          <w:szCs w:val="24"/>
          <w:lang w:val="en-US"/>
        </w:rPr>
        <w:t xml:space="preserve"> </w:t>
      </w:r>
      <w:r w:rsidR="00057357">
        <w:rPr>
          <w:rFonts w:ascii="Times New Roman" w:hAnsi="Times New Roman" w:cs="Times New Roman"/>
          <w:sz w:val="24"/>
          <w:szCs w:val="24"/>
          <w:lang w:val="en-US"/>
        </w:rPr>
        <w:fldChar w:fldCharType="begin" w:fldLock="1"/>
      </w:r>
      <w:r w:rsidR="008A2474">
        <w:rPr>
          <w:rFonts w:ascii="Times New Roman" w:hAnsi="Times New Roman" w:cs="Times New Roman"/>
          <w:sz w:val="24"/>
          <w:szCs w:val="24"/>
          <w:lang w:val="en-US"/>
        </w:rPr>
        <w:instrText>ADDIN CSL_CITATION {"citationItems":[{"id":"ITEM-1","itemData":{"abstract":"This research was aimed to examine empirically: (1) the influence of managerial ownership structure to accounting conservatism, (2) the influence of debt covenance to accounting conservatism, (3) the influence of a company’s financial distress to accounting conservatism, (4) the influence of litigation risks to accounting conservatism. Independent variables used in this study are managerial ownership structure, debt covenance, a company’s financial distress, litigation risks. The dependent variable used in this study is accounting conservatism that measured by Earnings/accrual measures model Givoly and Hayn. Samples of this research are manufacturing companies listed in Indonesia Stock Exchange (BEI) period 2008-2010. Data collected by purposive sampling method. Number of samples in this research is 140 firms. This study used multiple regression for data analysis. The results of the research as follow: (1) the managerial ownership structure positive not significant influence to accounting conservatism, (2) the debt covenance positive not significant influence to accounting conservatism,(3) the a company’s financial distress negative significant influence to accounting conservatism, (4) the litigation risks positive significant influence to accounting conservatism","author":[{"dropping-particle":"","family":"Nugroho","given":"Deffa Agung","non-dropping-particle":"","parse-names":false,"suffix":""},{"dropping-particle":"","family":"Mutmainah","given":"Siti","non-dropping-particle":"","parse-names":false,"suffix":""}],"container-title":"Diponegoro Journal of Accounting","id":"ITEM-1","issue":"1","issued":{"date-parts":[["2012"]]},"page":"1-13","title":"Pengaruh Struktur Kepemilikan Manajerial, Debt Covenant, Tingkat Kesulitan Keuangan Perusahaan, dan Risiko Litigasi Terhadap Konservatisme Akuntansi","type":"article-journal","volume":"1"},"uris":["http://www.mendeley.com/documents/?uuid=c4a7a5a5-b1c7-492d-a966-9b671df196c1"]}],"mendeley":{"formattedCitation":"(Nugroho dan Mutmainah 2012)","manualFormatting":"Nugroho &amp; Mutmainah (2012)","plainTextFormattedCitation":"(Nugroho dan Mutmainah 2012)","previouslyFormattedCitation":"(Nugroho dan Mutmainah 2012)"},"properties":{"noteIndex":0},"schema":"https://github.com/citation-style-language/schema/raw/master/csl-citation.json"}</w:instrText>
      </w:r>
      <w:r w:rsidR="00057357">
        <w:rPr>
          <w:rFonts w:ascii="Times New Roman" w:hAnsi="Times New Roman" w:cs="Times New Roman"/>
          <w:sz w:val="24"/>
          <w:szCs w:val="24"/>
          <w:lang w:val="en-US"/>
        </w:rPr>
        <w:fldChar w:fldCharType="separate"/>
      </w:r>
      <w:r w:rsidR="008A2474">
        <w:rPr>
          <w:rFonts w:ascii="Times New Roman" w:hAnsi="Times New Roman" w:cs="Times New Roman"/>
          <w:noProof/>
          <w:sz w:val="24"/>
          <w:szCs w:val="24"/>
          <w:lang w:val="en-US"/>
        </w:rPr>
        <w:t>Nugroho &amp;</w:t>
      </w:r>
      <w:r w:rsidR="008A2474" w:rsidRPr="008A2474">
        <w:rPr>
          <w:rFonts w:ascii="Times New Roman" w:hAnsi="Times New Roman" w:cs="Times New Roman"/>
          <w:noProof/>
          <w:sz w:val="24"/>
          <w:szCs w:val="24"/>
          <w:lang w:val="en-US"/>
        </w:rPr>
        <w:t xml:space="preserve"> Mutmainah </w:t>
      </w:r>
      <w:r w:rsidR="008A2474">
        <w:rPr>
          <w:rFonts w:ascii="Times New Roman" w:hAnsi="Times New Roman" w:cs="Times New Roman"/>
          <w:noProof/>
          <w:sz w:val="24"/>
          <w:szCs w:val="24"/>
          <w:lang w:val="en-US"/>
        </w:rPr>
        <w:t>(</w:t>
      </w:r>
      <w:r w:rsidR="008A2474" w:rsidRPr="008A2474">
        <w:rPr>
          <w:rFonts w:ascii="Times New Roman" w:hAnsi="Times New Roman" w:cs="Times New Roman"/>
          <w:noProof/>
          <w:sz w:val="24"/>
          <w:szCs w:val="24"/>
          <w:lang w:val="en-US"/>
        </w:rPr>
        <w:t>2012)</w:t>
      </w:r>
      <w:r w:rsidR="00057357">
        <w:rPr>
          <w:rFonts w:ascii="Times New Roman" w:hAnsi="Times New Roman" w:cs="Times New Roman"/>
          <w:sz w:val="24"/>
          <w:szCs w:val="24"/>
          <w:lang w:val="en-US"/>
        </w:rPr>
        <w:fldChar w:fldCharType="end"/>
      </w:r>
      <w:r w:rsidR="00880DDC">
        <w:rPr>
          <w:rFonts w:ascii="Times New Roman" w:hAnsi="Times New Roman" w:cs="Times New Roman"/>
          <w:sz w:val="24"/>
          <w:szCs w:val="24"/>
          <w:lang w:val="en-US"/>
        </w:rPr>
        <w:t>, menya</w:t>
      </w:r>
      <w:r w:rsidR="00E12F5C">
        <w:rPr>
          <w:rFonts w:ascii="Times New Roman" w:hAnsi="Times New Roman" w:cs="Times New Roman"/>
          <w:sz w:val="24"/>
          <w:szCs w:val="24"/>
          <w:lang w:val="en-US"/>
        </w:rPr>
        <w:t>takan bahwa risiko litigasi dap</w:t>
      </w:r>
      <w:r w:rsidR="00880DDC">
        <w:rPr>
          <w:rFonts w:ascii="Times New Roman" w:hAnsi="Times New Roman" w:cs="Times New Roman"/>
          <w:sz w:val="24"/>
          <w:szCs w:val="24"/>
          <w:lang w:val="en-US"/>
        </w:rPr>
        <w:t xml:space="preserve">at diukur menggunakan </w:t>
      </w:r>
      <w:r w:rsidR="0062787B">
        <w:rPr>
          <w:rFonts w:ascii="Times New Roman" w:hAnsi="Times New Roman" w:cs="Times New Roman"/>
          <w:sz w:val="24"/>
          <w:szCs w:val="24"/>
          <w:lang w:val="en-US"/>
        </w:rPr>
        <w:t xml:space="preserve">rasio </w:t>
      </w:r>
      <w:r w:rsidR="0062787B" w:rsidRPr="0062787B">
        <w:rPr>
          <w:rFonts w:ascii="Times New Roman" w:hAnsi="Times New Roman" w:cs="Times New Roman"/>
          <w:i/>
          <w:sz w:val="24"/>
          <w:szCs w:val="24"/>
          <w:lang w:val="en-US"/>
        </w:rPr>
        <w:t>Debt to Equit</w:t>
      </w:r>
      <w:r w:rsidR="0062787B">
        <w:rPr>
          <w:rFonts w:ascii="Times New Roman" w:hAnsi="Times New Roman" w:cs="Times New Roman"/>
          <w:i/>
          <w:sz w:val="24"/>
          <w:szCs w:val="24"/>
          <w:lang w:val="en-US"/>
        </w:rPr>
        <w:t>y</w:t>
      </w:r>
      <w:r w:rsidR="0062787B">
        <w:rPr>
          <w:rFonts w:ascii="Times New Roman" w:hAnsi="Times New Roman" w:cs="Times New Roman"/>
          <w:sz w:val="24"/>
          <w:szCs w:val="24"/>
          <w:lang w:val="en-US"/>
        </w:rPr>
        <w:t xml:space="preserve">. Semakin besar rasio tersebut maka akan semakin tinggi risiko litigasi yang dialami perusahaan. Dikarenakan hutang yang dimiliki oleh perusahaan lebih tinggi dari ekuitas atau dana perusahaan. Rumus </w:t>
      </w:r>
      <w:r w:rsidR="0062787B" w:rsidRPr="00DA43C8">
        <w:rPr>
          <w:rFonts w:ascii="Times New Roman" w:hAnsi="Times New Roman" w:cs="Times New Roman"/>
          <w:i/>
          <w:sz w:val="24"/>
          <w:szCs w:val="24"/>
          <w:lang w:val="en-US"/>
        </w:rPr>
        <w:t>Debt to Equity Ratio</w:t>
      </w:r>
      <w:r w:rsidR="0062787B">
        <w:rPr>
          <w:rFonts w:ascii="Times New Roman" w:hAnsi="Times New Roman" w:cs="Times New Roman"/>
          <w:sz w:val="24"/>
          <w:szCs w:val="24"/>
          <w:lang w:val="en-US"/>
        </w:rPr>
        <w:t xml:space="preserve"> sebagai berikut:</w:t>
      </w:r>
    </w:p>
    <w:p w:rsidR="00037FAA" w:rsidRPr="000414A0" w:rsidRDefault="00037FAA" w:rsidP="000414A0">
      <w:pPr>
        <w:pStyle w:val="ListParagraph"/>
        <w:spacing w:line="480" w:lineRule="auto"/>
        <w:ind w:firstLine="720"/>
        <w:jc w:val="both"/>
        <w:rPr>
          <w:rFonts w:ascii="Times New Roman" w:hAnsi="Times New Roman" w:cs="Times New Roman"/>
          <w:sz w:val="24"/>
          <w:szCs w:val="24"/>
          <w:lang w:val="en-US"/>
        </w:rPr>
      </w:pPr>
    </w:p>
    <w:p w:rsidR="000414A0" w:rsidRPr="00395189" w:rsidRDefault="00E9545B" w:rsidP="008A1342">
      <w:pPr>
        <w:pStyle w:val="ListParagraph"/>
        <w:spacing w:line="480" w:lineRule="auto"/>
        <w:ind w:left="0" w:firstLine="0"/>
        <w:rPr>
          <w:rFonts w:ascii="Times New Roman" w:eastAsiaTheme="minorEastAsia" w:hAnsi="Times New Roman" w:cs="Times New Roman"/>
          <w:sz w:val="24"/>
          <w:szCs w:val="24"/>
          <w:lang w:val="en-US"/>
        </w:rPr>
      </w:pPr>
      <m:oMathPara>
        <m:oMath>
          <m:r>
            <w:rPr>
              <w:rFonts w:ascii="Cambria Math" w:hAnsi="Cambria Math" w:cs="Times New Roman"/>
              <w:sz w:val="24"/>
              <w:szCs w:val="24"/>
              <w:lang w:val="en-US"/>
            </w:rPr>
            <m:t>DER</m:t>
          </m:r>
          <m:r>
            <m:rPr>
              <m:sty m:val="p"/>
            </m:rPr>
            <w:rPr>
              <w:rFonts w:ascii="Cambria Math" w:hAnsi="Times New Roman" w:cs="Times New Roman"/>
              <w:sz w:val="24"/>
              <w:szCs w:val="24"/>
              <w:lang w:val="en-US"/>
            </w:rPr>
            <m:t>=</m:t>
          </m:r>
          <m:f>
            <m:fPr>
              <m:ctrlPr>
                <w:rPr>
                  <w:rFonts w:ascii="Cambria Math" w:hAnsi="Times New Roman" w:cs="Times New Roman"/>
                  <w:sz w:val="24"/>
                  <w:szCs w:val="24"/>
                  <w:lang w:val="en-US"/>
                </w:rPr>
              </m:ctrlPr>
            </m:fPr>
            <m:num>
              <m:r>
                <m:rPr>
                  <m:sty m:val="p"/>
                </m:rPr>
                <w:rPr>
                  <w:rFonts w:ascii="Cambria Math" w:hAnsi="Times New Roman" w:cs="Times New Roman"/>
                  <w:sz w:val="24"/>
                  <w:szCs w:val="24"/>
                  <w:lang w:val="en-US"/>
                </w:rPr>
                <m:t xml:space="preserve">Total </m:t>
              </m:r>
              <m:r>
                <w:rPr>
                  <w:rFonts w:ascii="Cambria Math" w:hAnsi="Times New Roman" w:cs="Times New Roman"/>
                  <w:sz w:val="24"/>
                  <w:szCs w:val="24"/>
                  <w:lang w:val="en-US"/>
                </w:rPr>
                <m:t>Debt</m:t>
              </m:r>
            </m:num>
            <m:den>
              <m:r>
                <m:rPr>
                  <m:sty m:val="p"/>
                </m:rPr>
                <w:rPr>
                  <w:rFonts w:ascii="Cambria Math" w:hAnsi="Times New Roman" w:cs="Times New Roman"/>
                  <w:sz w:val="24"/>
                  <w:szCs w:val="24"/>
                  <w:lang w:val="en-US"/>
                </w:rPr>
                <m:t xml:space="preserve">Total </m:t>
              </m:r>
              <m:r>
                <w:rPr>
                  <w:rFonts w:ascii="Cambria Math" w:hAnsi="Times New Roman" w:cs="Times New Roman"/>
                  <w:sz w:val="24"/>
                  <w:szCs w:val="24"/>
                  <w:lang w:val="en-US"/>
                </w:rPr>
                <m:t>Equity</m:t>
              </m:r>
            </m:den>
          </m:f>
        </m:oMath>
      </m:oMathPara>
    </w:p>
    <w:p w:rsidR="00395189" w:rsidRDefault="00395189" w:rsidP="008A1342">
      <w:pPr>
        <w:pStyle w:val="ListParagraph"/>
        <w:spacing w:line="480" w:lineRule="auto"/>
        <w:ind w:left="0" w:firstLine="0"/>
        <w:rPr>
          <w:rFonts w:ascii="Times New Roman" w:eastAsiaTheme="minorEastAsia" w:hAnsi="Times New Roman" w:cs="Times New Roman"/>
          <w:sz w:val="24"/>
          <w:szCs w:val="24"/>
          <w:lang w:val="en-US"/>
        </w:rPr>
      </w:pPr>
    </w:p>
    <w:p w:rsidR="008A1342" w:rsidRDefault="008A1342" w:rsidP="008A1342">
      <w:pPr>
        <w:pStyle w:val="ListParagraph"/>
        <w:spacing w:line="480" w:lineRule="auto"/>
        <w:ind w:left="0" w:firstLine="0"/>
        <w:rPr>
          <w:rFonts w:ascii="Times New Roman" w:eastAsiaTheme="minorEastAsia" w:hAnsi="Times New Roman" w:cs="Times New Roman"/>
          <w:sz w:val="24"/>
          <w:szCs w:val="24"/>
          <w:lang w:val="en-US"/>
        </w:rPr>
      </w:pPr>
    </w:p>
    <w:p w:rsidR="00EE1AC9" w:rsidRPr="00A36AE3" w:rsidRDefault="00EE1AC9" w:rsidP="008A1342">
      <w:pPr>
        <w:pStyle w:val="ListParagraph"/>
        <w:spacing w:line="480" w:lineRule="auto"/>
        <w:ind w:left="0" w:firstLine="0"/>
        <w:rPr>
          <w:rFonts w:ascii="Times New Roman" w:eastAsiaTheme="minorEastAsia" w:hAnsi="Times New Roman" w:cs="Times New Roman"/>
          <w:sz w:val="24"/>
          <w:szCs w:val="24"/>
          <w:lang w:val="en-US"/>
        </w:rPr>
      </w:pPr>
    </w:p>
    <w:p w:rsidR="00591FDE" w:rsidRDefault="00AF7F70" w:rsidP="008A1342">
      <w:pPr>
        <w:pStyle w:val="ListParagraph"/>
        <w:numPr>
          <w:ilvl w:val="0"/>
          <w:numId w:val="8"/>
        </w:numPr>
        <w:spacing w:line="480" w:lineRule="auto"/>
        <w:ind w:left="426" w:hanging="426"/>
        <w:jc w:val="both"/>
        <w:rPr>
          <w:rFonts w:ascii="Times New Roman" w:hAnsi="Times New Roman" w:cs="Times New Roman"/>
          <w:b/>
          <w:sz w:val="24"/>
          <w:szCs w:val="24"/>
          <w:lang w:val="en-US"/>
        </w:rPr>
      </w:pPr>
      <w:r w:rsidRPr="00AF7F70">
        <w:rPr>
          <w:rFonts w:ascii="Times New Roman" w:hAnsi="Times New Roman" w:cs="Times New Roman"/>
          <w:b/>
          <w:sz w:val="24"/>
          <w:szCs w:val="24"/>
          <w:lang w:val="en-US"/>
        </w:rPr>
        <w:lastRenderedPageBreak/>
        <w:t>Penelitian Terdahulu</w:t>
      </w:r>
    </w:p>
    <w:p w:rsidR="00591FDE" w:rsidRPr="00591FDE" w:rsidRDefault="00591FDE" w:rsidP="008A1342">
      <w:pPr>
        <w:pStyle w:val="ListParagraph"/>
        <w:spacing w:line="480" w:lineRule="auto"/>
        <w:ind w:left="426" w:firstLine="588"/>
        <w:jc w:val="both"/>
        <w:rPr>
          <w:rFonts w:ascii="Times New Roman" w:hAnsi="Times New Roman" w:cs="Times New Roman"/>
          <w:sz w:val="24"/>
          <w:szCs w:val="24"/>
        </w:rPr>
      </w:pPr>
      <w:r w:rsidRPr="00591FDE">
        <w:rPr>
          <w:rFonts w:ascii="Times New Roman" w:hAnsi="Times New Roman" w:cs="Times New Roman"/>
          <w:sz w:val="24"/>
          <w:szCs w:val="24"/>
        </w:rPr>
        <w:t>Penelitian terdahulu memegang peranan penting sebagai literatur pada penelitian yang sedang dilaksanakan. Berikut penelitian terdahulu yang berhubungan dengan topik penelitian ini antara lain:</w:t>
      </w:r>
    </w:p>
    <w:p w:rsidR="00591FDE" w:rsidRDefault="00591FDE" w:rsidP="00591FDE">
      <w:pPr>
        <w:pStyle w:val="ListParagraph"/>
        <w:spacing w:line="480" w:lineRule="auto"/>
        <w:ind w:left="426"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Penelitian dari </w:t>
      </w:r>
      <w:r w:rsidR="00057357" w:rsidRPr="00C91431">
        <w:rPr>
          <w:rFonts w:ascii="Times New Roman" w:hAnsi="Times New Roman" w:cs="Times New Roman"/>
          <w:sz w:val="24"/>
          <w:szCs w:val="24"/>
          <w:lang w:val="en-US"/>
        </w:rPr>
        <w:fldChar w:fldCharType="begin" w:fldLock="1"/>
      </w:r>
      <w:r w:rsidR="00C91431">
        <w:rPr>
          <w:rFonts w:ascii="Times New Roman" w:hAnsi="Times New Roman" w:cs="Times New Roman"/>
          <w:sz w:val="24"/>
          <w:szCs w:val="24"/>
          <w:lang w:val="en-US"/>
        </w:rPr>
        <w:instrText>ADDIN CSL_CITATION {"citationItems":[{"id":"ITEM-1","itemData":{"author":[{"dropping-particle":"","family":"Erika","given":"","non-dropping-particle":"","parse-names":false,"suffix":""}],"container-title":"Universitas Pancasakti Tegal","id":"ITEM-1","issued":{"date-parts":[["2021"]]},"title":"Pengaruh Debt Covenant, Political Cost, dan Risiko Litigasi Terhadap Konservatisme Akuntansi (Studi Empiris Pada Perusahaan Industri Manufaktur Sub Sektor Makanan dan Minuman Yang Terdaftar Di Bursa Efek Indonesia 2018-2021","type":"article-journal"},"uris":["http://www.mendeley.com/documents/?uuid=8a13dcd5-975a-4672-b4a5-e685fb21f49f"]}],"mendeley":{"formattedCitation":"(Erika 2021)","manualFormatting":"Erika (2021)","plainTextFormattedCitation":"(Erika 2021)","previouslyFormattedCitation":"(Erika 2021)"},"properties":{"noteIndex":0},"schema":"https://github.com/citation-style-language/schema/raw/master/csl-citation.json"}</w:instrText>
      </w:r>
      <w:r w:rsidR="00057357" w:rsidRPr="00C91431">
        <w:rPr>
          <w:rFonts w:ascii="Times New Roman" w:hAnsi="Times New Roman" w:cs="Times New Roman"/>
          <w:sz w:val="24"/>
          <w:szCs w:val="24"/>
          <w:lang w:val="en-US"/>
        </w:rPr>
        <w:fldChar w:fldCharType="separate"/>
      </w:r>
      <w:r w:rsidR="00C91431" w:rsidRPr="00C91431">
        <w:rPr>
          <w:rFonts w:ascii="Times New Roman" w:hAnsi="Times New Roman" w:cs="Times New Roman"/>
          <w:noProof/>
          <w:sz w:val="24"/>
          <w:szCs w:val="24"/>
          <w:lang w:val="en-US"/>
        </w:rPr>
        <w:t>Erika (2021)</w:t>
      </w:r>
      <w:r w:rsidR="00057357" w:rsidRPr="00C91431">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dengan judul pengaruh </w:t>
      </w:r>
      <w:r w:rsidRPr="00D53277">
        <w:rPr>
          <w:rFonts w:ascii="Times New Roman" w:hAnsi="Times New Roman" w:cs="Times New Roman"/>
          <w:i/>
          <w:sz w:val="24"/>
          <w:szCs w:val="24"/>
          <w:lang w:val="en-US"/>
        </w:rPr>
        <w:t>debt covenant</w:t>
      </w:r>
      <w:r>
        <w:rPr>
          <w:rFonts w:ascii="Times New Roman" w:hAnsi="Times New Roman" w:cs="Times New Roman"/>
          <w:sz w:val="24"/>
          <w:szCs w:val="24"/>
          <w:lang w:val="en-US"/>
        </w:rPr>
        <w:t xml:space="preserve">, </w:t>
      </w:r>
      <w:r w:rsidRPr="00D53277">
        <w:rPr>
          <w:rFonts w:ascii="Times New Roman" w:hAnsi="Times New Roman" w:cs="Times New Roman"/>
          <w:i/>
          <w:sz w:val="24"/>
          <w:szCs w:val="24"/>
          <w:lang w:val="en-US"/>
        </w:rPr>
        <w:t>political cost</w:t>
      </w:r>
      <w:r>
        <w:rPr>
          <w:rFonts w:ascii="Times New Roman" w:hAnsi="Times New Roman" w:cs="Times New Roman"/>
          <w:sz w:val="24"/>
          <w:szCs w:val="24"/>
          <w:lang w:val="en-US"/>
        </w:rPr>
        <w:t xml:space="preserve">, dan risiko litigasi terhadap konservatisme akuntansi yang dilakukan pada perusahaan manufaktur sub sektor makanan dan minuman yang terdaftar di BEI pada tahun 2018-2021. Sampel yang digunakan dalam penelitian tersebut sebanyak 16 perusahaan. Diperoleh keterkaitan yang signifikan antara </w:t>
      </w:r>
      <w:r w:rsidRPr="0096081B">
        <w:rPr>
          <w:rFonts w:ascii="Times New Roman" w:hAnsi="Times New Roman" w:cs="Times New Roman"/>
          <w:i/>
          <w:sz w:val="24"/>
          <w:szCs w:val="24"/>
          <w:lang w:val="en-US"/>
        </w:rPr>
        <w:t>debt covenant</w:t>
      </w:r>
      <w:r>
        <w:rPr>
          <w:rFonts w:ascii="Times New Roman" w:hAnsi="Times New Roman" w:cs="Times New Roman"/>
          <w:sz w:val="24"/>
          <w:szCs w:val="24"/>
          <w:lang w:val="en-US"/>
        </w:rPr>
        <w:t xml:space="preserve"> dan risiko litigasi berpengaruh negatif terhadap konservatisme akuntansi. Akan tetapi dalam penelitian tersebut, </w:t>
      </w:r>
      <w:r w:rsidRPr="0096081B">
        <w:rPr>
          <w:rFonts w:ascii="Times New Roman" w:hAnsi="Times New Roman" w:cs="Times New Roman"/>
          <w:i/>
          <w:sz w:val="24"/>
          <w:szCs w:val="24"/>
          <w:lang w:val="en-US"/>
        </w:rPr>
        <w:t>political cost</w:t>
      </w:r>
      <w:r>
        <w:rPr>
          <w:rFonts w:ascii="Times New Roman" w:hAnsi="Times New Roman" w:cs="Times New Roman"/>
          <w:sz w:val="24"/>
          <w:szCs w:val="24"/>
          <w:lang w:val="en-US"/>
        </w:rPr>
        <w:t xml:space="preserve"> memberikan indikasi dalam pengaruh positif terhadap konservatisme akuntansi.</w:t>
      </w:r>
    </w:p>
    <w:p w:rsidR="00591FDE" w:rsidRDefault="00057357" w:rsidP="00591FDE">
      <w:pPr>
        <w:pStyle w:val="ListParagraph"/>
        <w:spacing w:line="480" w:lineRule="auto"/>
        <w:ind w:left="426" w:firstLine="708"/>
        <w:jc w:val="both"/>
        <w:rPr>
          <w:rFonts w:ascii="Times New Roman" w:hAnsi="Times New Roman" w:cs="Times New Roman"/>
          <w:sz w:val="24"/>
          <w:szCs w:val="24"/>
          <w:lang w:val="en-US"/>
        </w:rPr>
      </w:pPr>
      <w:r>
        <w:rPr>
          <w:rFonts w:ascii="Times New Roman" w:hAnsi="Times New Roman" w:cs="Times New Roman"/>
          <w:sz w:val="24"/>
          <w:szCs w:val="24"/>
          <w:lang w:val="en-US"/>
        </w:rPr>
        <w:fldChar w:fldCharType="begin" w:fldLock="1"/>
      </w:r>
      <w:r w:rsidR="008A2474">
        <w:rPr>
          <w:rFonts w:ascii="Times New Roman" w:hAnsi="Times New Roman" w:cs="Times New Roman"/>
          <w:sz w:val="24"/>
          <w:szCs w:val="24"/>
          <w:lang w:val="en-US"/>
        </w:rPr>
        <w:instrText>ADDIN CSL_CITATION {"citationItems":[{"id":"ITEM-1","itemData":{"abstract":", The purpose of this research is to examine the effect of company size, financial distress, litigation risk on accounting conservatism in the food and beverage manufacturing sub-sector listed on the Indonesia Stock Exchange in 2016-2019. The population of this research used food and beverage sub-sector manufacturing companies listed on the Indonesia Stock Exchange for the period 2016-2019 as many as 30 companies. The research sample used purposive sampling technique. The research sample used was 19 companies. The analysis technique uses multiple linear regression. The results of this research indicate that company size has an effect on accounting conservatism, financial distress has no effect on accounting conservatism, litigation risk has an effect on accounting conservatism in the manufacturing of the food and beverage sub-sector listed on the Indonesia Stock Exchange in 2016-2019.","author":[{"dropping-particle":"","family":"Andani","given":"Mega","non-dropping-particle":"","parse-names":false,"suffix":""},{"dropping-particle":"","family":"Nurhayati","given":"Netty","non-dropping-particle":"","parse-names":false,"suffix":""}],"container-title":"Jurnal Ekonomi dan Bisnis","id":"ITEM-1","issue":"1","issued":{"date-parts":[["2021"]]},"page":"206-224","title":"Pengaruh Ukuran Perusahan, Financial Distress, Resiko Litigasi Terhadap Konservatisme Akuntansi","type":"article-journal","volume":"14"},"uris":["http://www.mendeley.com/documents/?uuid=77c78fff-c4d9-41aa-99d3-4704677a5267"]}],"mendeley":{"formattedCitation":"(Andani dan Nurhayati 2021)","manualFormatting":"Andani &amp; Nurhayati (2021)","plainTextFormattedCitation":"(Andani dan Nurhayati 2021)","previouslyFormattedCitation":"(Andani dan Nurhayati 2021)"},"properties":{"noteIndex":0},"schema":"https://github.com/citation-style-language/schema/raw/master/csl-citation.json"}</w:instrText>
      </w:r>
      <w:r>
        <w:rPr>
          <w:rFonts w:ascii="Times New Roman" w:hAnsi="Times New Roman" w:cs="Times New Roman"/>
          <w:sz w:val="24"/>
          <w:szCs w:val="24"/>
          <w:lang w:val="en-US"/>
        </w:rPr>
        <w:fldChar w:fldCharType="separate"/>
      </w:r>
      <w:r w:rsidR="008A2474">
        <w:rPr>
          <w:rFonts w:ascii="Times New Roman" w:hAnsi="Times New Roman" w:cs="Times New Roman"/>
          <w:noProof/>
          <w:sz w:val="24"/>
          <w:szCs w:val="24"/>
          <w:lang w:val="en-US"/>
        </w:rPr>
        <w:t>Andani &amp;</w:t>
      </w:r>
      <w:r w:rsidR="008A2474" w:rsidRPr="008A2474">
        <w:rPr>
          <w:rFonts w:ascii="Times New Roman" w:hAnsi="Times New Roman" w:cs="Times New Roman"/>
          <w:noProof/>
          <w:sz w:val="24"/>
          <w:szCs w:val="24"/>
          <w:lang w:val="en-US"/>
        </w:rPr>
        <w:t xml:space="preserve"> Nurhayati </w:t>
      </w:r>
      <w:r w:rsidR="008A2474">
        <w:rPr>
          <w:rFonts w:ascii="Times New Roman" w:hAnsi="Times New Roman" w:cs="Times New Roman"/>
          <w:noProof/>
          <w:sz w:val="24"/>
          <w:szCs w:val="24"/>
          <w:lang w:val="en-US"/>
        </w:rPr>
        <w:t>(</w:t>
      </w:r>
      <w:r w:rsidR="008A2474" w:rsidRPr="008A2474">
        <w:rPr>
          <w:rFonts w:ascii="Times New Roman" w:hAnsi="Times New Roman" w:cs="Times New Roman"/>
          <w:noProof/>
          <w:sz w:val="24"/>
          <w:szCs w:val="24"/>
          <w:lang w:val="en-US"/>
        </w:rPr>
        <w:t>2021)</w:t>
      </w:r>
      <w:r>
        <w:rPr>
          <w:rFonts w:ascii="Times New Roman" w:hAnsi="Times New Roman" w:cs="Times New Roman"/>
          <w:sz w:val="24"/>
          <w:szCs w:val="24"/>
          <w:lang w:val="en-US"/>
        </w:rPr>
        <w:fldChar w:fldCharType="end"/>
      </w:r>
      <w:r w:rsidR="00591FDE">
        <w:rPr>
          <w:rFonts w:ascii="Times New Roman" w:hAnsi="Times New Roman" w:cs="Times New Roman"/>
          <w:sz w:val="24"/>
          <w:szCs w:val="24"/>
          <w:lang w:val="en-US"/>
        </w:rPr>
        <w:t xml:space="preserve"> penelitian yang berjudul pengaruh ukuran perusahaan, </w:t>
      </w:r>
      <w:r w:rsidR="00591FDE" w:rsidRPr="004103FC">
        <w:rPr>
          <w:rFonts w:ascii="Times New Roman" w:hAnsi="Times New Roman" w:cs="Times New Roman"/>
          <w:i/>
          <w:sz w:val="24"/>
          <w:szCs w:val="24"/>
          <w:lang w:val="en-US"/>
        </w:rPr>
        <w:t>financial distress</w:t>
      </w:r>
      <w:r w:rsidR="00591FDE">
        <w:rPr>
          <w:rFonts w:ascii="Times New Roman" w:hAnsi="Times New Roman" w:cs="Times New Roman"/>
          <w:sz w:val="24"/>
          <w:szCs w:val="24"/>
          <w:lang w:val="en-US"/>
        </w:rPr>
        <w:t xml:space="preserve">, risiko litigasi terhadap konservatisme akuntansi bertujuan untuk menguji pengaruh financial distress, risiko litigasi terhadap konservatisme akuntansi terhadap konservatise akuntansi pada manufaktur sub sektor makanan dan minuman yang terdaftar pada Bursa Efek Indonesia tahun 2016-2019. Sampel yang digunakan penelitian sebanyak 19 perusahaan. Teknik analisis menggunakan regresi linier berganda, hasil penelitian menunjukkan bahwa </w:t>
      </w:r>
      <w:r w:rsidR="00591FDE" w:rsidRPr="00591F97">
        <w:rPr>
          <w:rFonts w:ascii="Times New Roman" w:hAnsi="Times New Roman" w:cs="Times New Roman"/>
          <w:i/>
          <w:sz w:val="24"/>
          <w:szCs w:val="24"/>
          <w:lang w:val="en-US"/>
        </w:rPr>
        <w:t>financial distress</w:t>
      </w:r>
      <w:r w:rsidR="00591FDE">
        <w:rPr>
          <w:rFonts w:ascii="Times New Roman" w:hAnsi="Times New Roman" w:cs="Times New Roman"/>
          <w:sz w:val="24"/>
          <w:szCs w:val="24"/>
          <w:lang w:val="en-US"/>
        </w:rPr>
        <w:t xml:space="preserve"> tidak berpengaruh terhadap konservatisme akuntansi, risiko litigasi berpengaruh terhadap konservatisme akuntansi.</w:t>
      </w:r>
    </w:p>
    <w:p w:rsidR="00591FDE" w:rsidRDefault="00591FDE" w:rsidP="00591FDE">
      <w:pPr>
        <w:pStyle w:val="ListParagraph"/>
        <w:spacing w:line="480" w:lineRule="auto"/>
        <w:ind w:left="426" w:firstLine="708"/>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Penelitian yang d</w:t>
      </w:r>
      <w:r w:rsidR="008A2474">
        <w:rPr>
          <w:rFonts w:ascii="Times New Roman" w:hAnsi="Times New Roman" w:cs="Times New Roman"/>
          <w:sz w:val="24"/>
          <w:szCs w:val="24"/>
          <w:lang w:val="en-US"/>
        </w:rPr>
        <w:t xml:space="preserve">ilakukan oleh </w:t>
      </w:r>
      <w:r w:rsidR="00057357">
        <w:rPr>
          <w:rFonts w:ascii="Times New Roman" w:hAnsi="Times New Roman" w:cs="Times New Roman"/>
          <w:sz w:val="24"/>
          <w:szCs w:val="24"/>
          <w:lang w:val="en-US"/>
        </w:rPr>
        <w:fldChar w:fldCharType="begin" w:fldLock="1"/>
      </w:r>
      <w:r w:rsidR="008A2474">
        <w:rPr>
          <w:rFonts w:ascii="Times New Roman" w:hAnsi="Times New Roman" w:cs="Times New Roman"/>
          <w:sz w:val="24"/>
          <w:szCs w:val="24"/>
          <w:lang w:val="en-US"/>
        </w:rPr>
        <w:instrText>ADDIN CSL_CITATION {"citationItems":[{"id":"ITEM-1","itemData":{"author":[{"dropping-particle":"","family":"Afriani","given":"N","non-dropping-particle":"","parse-names":false,"suffix":""},{"dropping-particle":"","family":"Zulpahmi","given":"","non-dropping-particle":"","parse-names":false,"suffix":""},{"dropping-particle":"","family":"Sumardi","given":"","non-dropping-particle":"","parse-names":false,"suffix":""}],"id":"ITEM-1","issue":"1","issued":{"date-parts":[["2019"]]},"page":"40-56","title":"Faktor-Faktor yang Mempengaruhi Konservatisme Akuntansi","type":"article-journal","volume":"6"},"uris":["http://www.mendeley.com/documents/?uuid=99ff5898-469f-4566-a0a7-bd15b41bb9f6"]}],"mendeley":{"formattedCitation":"(Afriani, Zulpahmi, dan Sumardi 2019)","manualFormatting":"Afriani et al., (2019)","plainTextFormattedCitation":"(Afriani, Zulpahmi, dan Sumardi 2019)","previouslyFormattedCitation":"(Afriani, Zulpahmi, dan Sumardi 2019)"},"properties":{"noteIndex":0},"schema":"https://github.com/citation-style-language/schema/raw/master/csl-citation.json"}</w:instrText>
      </w:r>
      <w:r w:rsidR="00057357">
        <w:rPr>
          <w:rFonts w:ascii="Times New Roman" w:hAnsi="Times New Roman" w:cs="Times New Roman"/>
          <w:sz w:val="24"/>
          <w:szCs w:val="24"/>
          <w:lang w:val="en-US"/>
        </w:rPr>
        <w:fldChar w:fldCharType="separate"/>
      </w:r>
      <w:r w:rsidR="008A2474">
        <w:rPr>
          <w:rFonts w:ascii="Times New Roman" w:hAnsi="Times New Roman" w:cs="Times New Roman"/>
          <w:noProof/>
          <w:sz w:val="24"/>
          <w:szCs w:val="24"/>
          <w:lang w:val="en-US"/>
        </w:rPr>
        <w:t xml:space="preserve">Afriani </w:t>
      </w:r>
      <w:r w:rsidR="008A2474" w:rsidRPr="008A2474">
        <w:rPr>
          <w:rFonts w:ascii="Times New Roman" w:hAnsi="Times New Roman" w:cs="Times New Roman"/>
          <w:i/>
          <w:noProof/>
          <w:sz w:val="24"/>
          <w:szCs w:val="24"/>
          <w:lang w:val="en-US"/>
        </w:rPr>
        <w:t>et al</w:t>
      </w:r>
      <w:r w:rsidR="008A2474">
        <w:rPr>
          <w:rFonts w:ascii="Times New Roman" w:hAnsi="Times New Roman" w:cs="Times New Roman"/>
          <w:noProof/>
          <w:sz w:val="24"/>
          <w:szCs w:val="24"/>
          <w:lang w:val="en-US"/>
        </w:rPr>
        <w:t>., (</w:t>
      </w:r>
      <w:r w:rsidR="008A2474" w:rsidRPr="008A2474">
        <w:rPr>
          <w:rFonts w:ascii="Times New Roman" w:hAnsi="Times New Roman" w:cs="Times New Roman"/>
          <w:noProof/>
          <w:sz w:val="24"/>
          <w:szCs w:val="24"/>
          <w:lang w:val="en-US"/>
        </w:rPr>
        <w:t>2019)</w:t>
      </w:r>
      <w:r w:rsidR="00057357">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yang berjudul faktor-faktor yang mempengaruhi konservatisme akuntansi bertujuan untuk mengetahui pengaruh </w:t>
      </w:r>
      <w:r w:rsidRPr="005127FA">
        <w:rPr>
          <w:rFonts w:ascii="Times New Roman" w:hAnsi="Times New Roman" w:cs="Times New Roman"/>
          <w:i/>
          <w:sz w:val="24"/>
          <w:szCs w:val="24"/>
          <w:lang w:val="en-US"/>
        </w:rPr>
        <w:t>financial distress</w:t>
      </w:r>
      <w:r>
        <w:rPr>
          <w:rFonts w:ascii="Times New Roman" w:hAnsi="Times New Roman" w:cs="Times New Roman"/>
          <w:sz w:val="24"/>
          <w:szCs w:val="24"/>
          <w:lang w:val="en-US"/>
        </w:rPr>
        <w:t xml:space="preserve"> dan risiko litigasi terhadap konservatisme akuntansi pada perusahaan sektor BUMN yang terdaftar di Bursa Efek Indonesia periode 2014-2019. Adapun teknik pengambilan sampel yang digunakan adalah </w:t>
      </w:r>
      <w:r w:rsidRPr="00505A39">
        <w:rPr>
          <w:rFonts w:ascii="Times New Roman" w:hAnsi="Times New Roman" w:cs="Times New Roman"/>
          <w:i/>
          <w:sz w:val="24"/>
          <w:szCs w:val="24"/>
          <w:lang w:val="en-US"/>
        </w:rPr>
        <w:t>purposive sampling</w:t>
      </w:r>
      <w:r>
        <w:rPr>
          <w:rFonts w:ascii="Times New Roman" w:hAnsi="Times New Roman" w:cs="Times New Roman"/>
          <w:sz w:val="24"/>
          <w:szCs w:val="24"/>
          <w:lang w:val="en-US"/>
        </w:rPr>
        <w:t xml:space="preserve"> dengan sampel yang terpilih sebanyak 8 perusahaan. Hasil pengujian menunjukkan bahwa </w:t>
      </w:r>
      <w:r w:rsidRPr="00C41F7A">
        <w:rPr>
          <w:rFonts w:ascii="Times New Roman" w:hAnsi="Times New Roman" w:cs="Times New Roman"/>
          <w:i/>
          <w:sz w:val="24"/>
          <w:szCs w:val="24"/>
          <w:lang w:val="en-US"/>
        </w:rPr>
        <w:t xml:space="preserve">financial distress </w:t>
      </w:r>
      <w:r>
        <w:rPr>
          <w:rFonts w:ascii="Times New Roman" w:hAnsi="Times New Roman" w:cs="Times New Roman"/>
          <w:sz w:val="24"/>
          <w:szCs w:val="24"/>
          <w:lang w:val="en-US"/>
        </w:rPr>
        <w:t>berpengaruh terhadap konservatisme akuntansi dan risiko litigasi berpengaruh signifikan terhadap konservtisme akuntansi.</w:t>
      </w:r>
    </w:p>
    <w:p w:rsidR="00591FDE" w:rsidRDefault="00591FDE" w:rsidP="00591FDE">
      <w:pPr>
        <w:pStyle w:val="ListParagraph"/>
        <w:spacing w:line="480" w:lineRule="auto"/>
        <w:ind w:left="426"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Pada penelitian yang dilakukan oleh oleh </w:t>
      </w:r>
      <w:r w:rsidR="00057357">
        <w:rPr>
          <w:rFonts w:ascii="Times New Roman" w:hAnsi="Times New Roman" w:cs="Times New Roman"/>
          <w:sz w:val="24"/>
          <w:szCs w:val="24"/>
          <w:lang w:val="en-US"/>
        </w:rPr>
        <w:fldChar w:fldCharType="begin" w:fldLock="1"/>
      </w:r>
      <w:r w:rsidR="005661AE">
        <w:rPr>
          <w:rFonts w:ascii="Times New Roman" w:hAnsi="Times New Roman" w:cs="Times New Roman"/>
          <w:sz w:val="24"/>
          <w:szCs w:val="24"/>
          <w:lang w:val="en-US"/>
        </w:rPr>
        <w:instrText>ADDIN CSL_CITATION {"citationItems":[{"id":"ITEM-1","itemData":{"DOI":"10.29407/jae.v5i3.14171","ISSN":"2541-0180","abstract":"Conservatism is a precautionary measure that is implemented by recognizing the costs that may be incurred immediately and not immediately recognizing revenue even though it is likely to have a large objective aimed at avoiding uncertainty in the company. This study aims to determine the effect of Financial Difficulties, Litigation Risk, and Political Cost to Accounting Conservatism. The population of this research is the food and beverage sub-sector companies listed on the Indonesia Stock Exchange (IDX) for the 2014-2018 period. The sampling technique in this study used purposive sampling and obtained 10 (ten) companies in food and beverage companies with an observation period of 5 (five) years so that in this study obtained 50 observational data. The method used in this research is panel data regression analysis using EVIEWS 10 software. The results of the study indicate that Financial Difficulties, Litigation Risks, and Political Cost simultaneously influence Accounting Conservatism. Partially, political cost has a positive effect on accounting conservatism, while financial difficulties and litigation risk do not affect accounting conservatism.\nKeywords: Accounting Conservatism, Financial Distress, Litigation Risk, Political Cost","author":[{"dropping-particle":"","family":"Wiecandy","given":"Nicko","non-dropping-particle":"","parse-names":false,"suffix":""},{"dropping-particle":"","family":"Khairunnisa","given":"Khairunnisa","non-dropping-particle":"","parse-names":false,"suffix":""}],"container-title":"Jae (Jurnal Akuntansi Dan Ekonomi)","id":"ITEM-1","issue":"3","issued":{"date-parts":[["2020"]]},"page":"64-73","title":"Pengaruh Kesulitan Keuangan, Risiko Litigasi, dan Political Cost terhadap Konservatisme Akuntansi","type":"article-journal","volume":"5"},"uris":["http://www.mendeley.com/documents/?uuid=514087e2-e4c4-46b5-b690-54fdcddfdc4b"]}],"mendeley":{"formattedCitation":"(Wiecandy dan Khairunnisa 2020)","manualFormatting":"Wiecandy &amp; Khairunnisa (2020)","plainTextFormattedCitation":"(Wiecandy dan Khairunnisa 2020)","previouslyFormattedCitation":"(Wiecandy dan Khairunnisa 2020)"},"properties":{"noteIndex":0},"schema":"https://github.com/citation-style-language/schema/raw/master/csl-citation.json"}</w:instrText>
      </w:r>
      <w:r w:rsidR="00057357">
        <w:rPr>
          <w:rFonts w:ascii="Times New Roman" w:hAnsi="Times New Roman" w:cs="Times New Roman"/>
          <w:sz w:val="24"/>
          <w:szCs w:val="24"/>
          <w:lang w:val="en-US"/>
        </w:rPr>
        <w:fldChar w:fldCharType="separate"/>
      </w:r>
      <w:r w:rsidR="008A2474">
        <w:rPr>
          <w:rFonts w:ascii="Times New Roman" w:hAnsi="Times New Roman" w:cs="Times New Roman"/>
          <w:noProof/>
          <w:sz w:val="24"/>
          <w:szCs w:val="24"/>
          <w:lang w:val="en-US"/>
        </w:rPr>
        <w:t>Wiecandy &amp;</w:t>
      </w:r>
      <w:r w:rsidR="008A2474" w:rsidRPr="008A2474">
        <w:rPr>
          <w:rFonts w:ascii="Times New Roman" w:hAnsi="Times New Roman" w:cs="Times New Roman"/>
          <w:noProof/>
          <w:sz w:val="24"/>
          <w:szCs w:val="24"/>
          <w:lang w:val="en-US"/>
        </w:rPr>
        <w:t xml:space="preserve"> Khairunnisa </w:t>
      </w:r>
      <w:r w:rsidR="008A2474">
        <w:rPr>
          <w:rFonts w:ascii="Times New Roman" w:hAnsi="Times New Roman" w:cs="Times New Roman"/>
          <w:noProof/>
          <w:sz w:val="24"/>
          <w:szCs w:val="24"/>
          <w:lang w:val="en-US"/>
        </w:rPr>
        <w:t>(</w:t>
      </w:r>
      <w:r w:rsidR="008A2474" w:rsidRPr="008A2474">
        <w:rPr>
          <w:rFonts w:ascii="Times New Roman" w:hAnsi="Times New Roman" w:cs="Times New Roman"/>
          <w:noProof/>
          <w:sz w:val="24"/>
          <w:szCs w:val="24"/>
          <w:lang w:val="en-US"/>
        </w:rPr>
        <w:t>2020)</w:t>
      </w:r>
      <w:r w:rsidR="00057357">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dengan judul pengaruh kesulitan keuangan, risiko litigasi, dan </w:t>
      </w:r>
      <w:r w:rsidRPr="00500390">
        <w:rPr>
          <w:rFonts w:ascii="Times New Roman" w:hAnsi="Times New Roman" w:cs="Times New Roman"/>
          <w:i/>
          <w:sz w:val="24"/>
          <w:szCs w:val="24"/>
          <w:lang w:val="en-US"/>
        </w:rPr>
        <w:t xml:space="preserve">political cost </w:t>
      </w:r>
      <w:r>
        <w:rPr>
          <w:rFonts w:ascii="Times New Roman" w:hAnsi="Times New Roman" w:cs="Times New Roman"/>
          <w:sz w:val="24"/>
          <w:szCs w:val="24"/>
          <w:lang w:val="en-US"/>
        </w:rPr>
        <w:t xml:space="preserve">terhadap konservatisme akuntansi yang dilakukan pada perusahaan sub sektor makanan dan minuman yang terdaftar di Bursa Efek Indonesia (BEI) periode 2014-2018 dan diperoleh 10 sampel perusahaan. Hasil penelitian tersebut menunjukkan </w:t>
      </w:r>
      <w:r w:rsidRPr="007F063F">
        <w:rPr>
          <w:rFonts w:ascii="Times New Roman" w:hAnsi="Times New Roman" w:cs="Times New Roman"/>
          <w:i/>
          <w:sz w:val="24"/>
          <w:szCs w:val="24"/>
          <w:lang w:val="en-US"/>
        </w:rPr>
        <w:t>political cost</w:t>
      </w:r>
      <w:r>
        <w:rPr>
          <w:rFonts w:ascii="Times New Roman" w:hAnsi="Times New Roman" w:cs="Times New Roman"/>
          <w:sz w:val="24"/>
          <w:szCs w:val="24"/>
          <w:lang w:val="en-US"/>
        </w:rPr>
        <w:t xml:space="preserve"> berpengaruh secara negatif terhadap konservatisme akuntansi, sementara kesulitan keuangan dan risiko litigasi tidak berpengaruh terhadap konservatisme akuntansi. </w:t>
      </w:r>
    </w:p>
    <w:p w:rsidR="00591FDE" w:rsidRDefault="00591FDE" w:rsidP="00591FDE">
      <w:pPr>
        <w:pStyle w:val="ListParagraph"/>
        <w:spacing w:line="480" w:lineRule="auto"/>
        <w:ind w:left="426" w:firstLine="708"/>
        <w:jc w:val="both"/>
        <w:rPr>
          <w:rFonts w:ascii="Times New Roman" w:hAnsi="Times New Roman" w:cs="Times New Roman"/>
          <w:sz w:val="24"/>
          <w:szCs w:val="24"/>
          <w:lang w:val="en-US"/>
        </w:rPr>
      </w:pPr>
      <w:r>
        <w:rPr>
          <w:rFonts w:ascii="Times New Roman" w:hAnsi="Times New Roman" w:cs="Times New Roman"/>
          <w:sz w:val="24"/>
          <w:szCs w:val="24"/>
          <w:lang w:val="en-US"/>
        </w:rPr>
        <w:t>Tidak hanya hal terse</w:t>
      </w:r>
      <w:r w:rsidR="005661AE">
        <w:rPr>
          <w:rFonts w:ascii="Times New Roman" w:hAnsi="Times New Roman" w:cs="Times New Roman"/>
          <w:sz w:val="24"/>
          <w:szCs w:val="24"/>
          <w:lang w:val="en-US"/>
        </w:rPr>
        <w:t xml:space="preserve">but, </w:t>
      </w:r>
      <w:r w:rsidR="00057357">
        <w:rPr>
          <w:rFonts w:ascii="Times New Roman" w:hAnsi="Times New Roman" w:cs="Times New Roman"/>
          <w:sz w:val="24"/>
          <w:szCs w:val="24"/>
          <w:lang w:val="en-US"/>
        </w:rPr>
        <w:fldChar w:fldCharType="begin" w:fldLock="1"/>
      </w:r>
      <w:r w:rsidR="005661AE">
        <w:rPr>
          <w:rFonts w:ascii="Times New Roman" w:hAnsi="Times New Roman" w:cs="Times New Roman"/>
          <w:sz w:val="24"/>
          <w:szCs w:val="24"/>
          <w:lang w:val="en-US"/>
        </w:rPr>
        <w:instrText>ADDIN CSL_CITATION {"citationItems":[{"id":"ITEM-1","itemData":{"DOI":"10.24914/jeb.v21i2.1788","ISSN":"1979-6471","abstract":"Tujuan penelitian ini adalah menguji pengaruh faktor ukuran perusahaan, risiko perusahaan, intensitas modal, pajak, komite audit, kepemilikan manajerial dan risiko litigasi terhadap konservatisma akuntansi. Data penelitian ini adalah data sekunder dari Bursa Efek Indonesia dan data harga saham harian dari Yahoo Finance.  Sampel penelitian ini adalah 192 data observasi. Pengujian penelitian menggunakan statistik deskriptif, asumsi klasik dan regresi linier berganda. Hasil penelitian menunjukkan bahwa ukuran perusahaan, risiko perusahaan, risiko perusahaan, risiko litigasi, debt covenant, komite audit, kepemilikan manajerial tidak memiliki pengaruh terhadap konservatisma akuntansi. Variabel pajak dan intensitas modal berpengaruh negative terhadap konservatisma akuntansi.","author":[{"dropping-particle":"","family":"Sinambela","given":"Maria Oktavia Elizabeth","non-dropping-particle":"","parse-names":false,"suffix":""},{"dropping-particle":"","family":"Almilia","given":"Luciana Spica","non-dropping-particle":"","parse-names":false,"suffix":""}],"container-title":"Jurnal Ekonomi dan Bisnis","id":"ITEM-1","issue":"2","issued":{"date-parts":[["2018"]]},"page":"289-312","title":"Faktor-faktor yang mempengaruhi konservatisme akuntansi","type":"article-journal","volume":"21"},"uris":["http://www.mendeley.com/documents/?uuid=00ab6d50-675e-40f1-a4f4-734fd9e8ea1b"]}],"mendeley":{"formattedCitation":"(Sinambela dan Almilia 2018)","manualFormatting":"Sinambela dan Almilia (2018)","plainTextFormattedCitation":"(Sinambela dan Almilia 2018)","previouslyFormattedCitation":"(Sinambela dan Almilia 2018)"},"properties":{"noteIndex":0},"schema":"https://github.com/citation-style-language/schema/raw/master/csl-citation.json"}</w:instrText>
      </w:r>
      <w:r w:rsidR="00057357">
        <w:rPr>
          <w:rFonts w:ascii="Times New Roman" w:hAnsi="Times New Roman" w:cs="Times New Roman"/>
          <w:sz w:val="24"/>
          <w:szCs w:val="24"/>
          <w:lang w:val="en-US"/>
        </w:rPr>
        <w:fldChar w:fldCharType="separate"/>
      </w:r>
      <w:r w:rsidR="005661AE">
        <w:rPr>
          <w:rFonts w:ascii="Times New Roman" w:hAnsi="Times New Roman" w:cs="Times New Roman"/>
          <w:noProof/>
          <w:sz w:val="24"/>
          <w:szCs w:val="24"/>
          <w:lang w:val="en-US"/>
        </w:rPr>
        <w:t>Sinambela dan</w:t>
      </w:r>
      <w:r w:rsidR="005661AE" w:rsidRPr="005661AE">
        <w:rPr>
          <w:rFonts w:ascii="Times New Roman" w:hAnsi="Times New Roman" w:cs="Times New Roman"/>
          <w:noProof/>
          <w:sz w:val="24"/>
          <w:szCs w:val="24"/>
          <w:lang w:val="en-US"/>
        </w:rPr>
        <w:t xml:space="preserve"> Almilia </w:t>
      </w:r>
      <w:r w:rsidR="005661AE">
        <w:rPr>
          <w:rFonts w:ascii="Times New Roman" w:hAnsi="Times New Roman" w:cs="Times New Roman"/>
          <w:noProof/>
          <w:sz w:val="24"/>
          <w:szCs w:val="24"/>
          <w:lang w:val="en-US"/>
        </w:rPr>
        <w:t>(</w:t>
      </w:r>
      <w:r w:rsidR="005661AE" w:rsidRPr="005661AE">
        <w:rPr>
          <w:rFonts w:ascii="Times New Roman" w:hAnsi="Times New Roman" w:cs="Times New Roman"/>
          <w:noProof/>
          <w:sz w:val="24"/>
          <w:szCs w:val="24"/>
          <w:lang w:val="en-US"/>
        </w:rPr>
        <w:t>2018)</w:t>
      </w:r>
      <w:r w:rsidR="00057357">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juga menyatakan dalam penelitiannya yang berjudul faktor-faktor yang mempengaruhi konservatisme akuntansi. Data penelitiannya adalah data sekunder dari Bursa Efek Indonesia dan data harga saham harian dari </w:t>
      </w:r>
      <w:r w:rsidRPr="00D84726">
        <w:rPr>
          <w:rFonts w:ascii="Times New Roman" w:hAnsi="Times New Roman" w:cs="Times New Roman"/>
          <w:i/>
          <w:sz w:val="24"/>
          <w:szCs w:val="24"/>
          <w:lang w:val="en-US"/>
        </w:rPr>
        <w:t>Yahoo Finance</w:t>
      </w:r>
      <w:r>
        <w:rPr>
          <w:rFonts w:ascii="Times New Roman" w:hAnsi="Times New Roman" w:cs="Times New Roman"/>
          <w:sz w:val="24"/>
          <w:szCs w:val="24"/>
          <w:lang w:val="en-US"/>
        </w:rPr>
        <w:t xml:space="preserve">. Hasil penelitian tersebut menunjukkan bahwa risiko litigasi dan </w:t>
      </w:r>
      <w:r w:rsidRPr="00DD73BF">
        <w:rPr>
          <w:rFonts w:ascii="Times New Roman" w:hAnsi="Times New Roman" w:cs="Times New Roman"/>
          <w:i/>
          <w:sz w:val="24"/>
          <w:szCs w:val="24"/>
          <w:lang w:val="en-US"/>
        </w:rPr>
        <w:t>debt covenant</w:t>
      </w:r>
      <w:r>
        <w:rPr>
          <w:rFonts w:ascii="Times New Roman" w:hAnsi="Times New Roman" w:cs="Times New Roman"/>
          <w:sz w:val="24"/>
          <w:szCs w:val="24"/>
          <w:lang w:val="en-US"/>
        </w:rPr>
        <w:t xml:space="preserve"> tidak memiliki pengaruh terhadap konservatisme akuntansi.</w:t>
      </w:r>
    </w:p>
    <w:p w:rsidR="00591FDE" w:rsidRDefault="00057357" w:rsidP="00591FDE">
      <w:pPr>
        <w:pStyle w:val="ListParagraph"/>
        <w:spacing w:line="480" w:lineRule="auto"/>
        <w:ind w:left="426" w:firstLine="72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fldChar w:fldCharType="begin" w:fldLock="1"/>
      </w:r>
      <w:r w:rsidR="005661AE">
        <w:rPr>
          <w:rFonts w:ascii="Times New Roman" w:hAnsi="Times New Roman" w:cs="Times New Roman"/>
          <w:sz w:val="24"/>
          <w:szCs w:val="24"/>
          <w:lang w:val="en-US"/>
        </w:rPr>
        <w:instrText>ADDIN CSL_CITATION {"citationItems":[{"id":"ITEM-1","itemData":{"abstract":"This research aims to examine the effect of debt covenant, financial distress to accounting conservatism to manufacture companies that listed in the Indonesia Stock Exchange. The sample selection by purposive sampling method and 47 companies qualified as sample or 141 observations. This hypothesis testing in this research used multiple linier regression model. Partially, the result indicates that debt covenant, financial distress has effect to accounting conservatism.","author":[{"dropping-particle":"","family":"Siska","given":"Arita F","non-dropping-particle":"","parse-names":false,"suffix":""},{"dropping-particle":"","family":"Suwarno","given":"Suwarno","non-dropping-particle":"","parse-names":false,"suffix":""}],"container-title":"Jurnal Akuntansi UMMI","id":"ITEM-1","issue":"2","issued":{"date-parts":[["2022"]]},"page":"67-80","title":"Pengaruh Debt Covenant, Financial Distress Terhadap Konservatisme Akuntansi","type":"article-journal","volume":"II"},"uris":["http://www.mendeley.com/documents/?uuid=b9b37b4b-53f3-4a48-93a4-f89100011458"]}],"mendeley":{"formattedCitation":"(Siska dan Suwarno 2022)","manualFormatting":"Siska &amp; Suwarno (2022)","plainTextFormattedCitation":"(Siska dan Suwarno 2022)","previouslyFormattedCitation":"(Siska dan Suwarno 2022)"},"properties":{"noteIndex":0},"schema":"https://github.com/citation-style-language/schema/raw/master/csl-citation.json"}</w:instrText>
      </w:r>
      <w:r>
        <w:rPr>
          <w:rFonts w:ascii="Times New Roman" w:hAnsi="Times New Roman" w:cs="Times New Roman"/>
          <w:sz w:val="24"/>
          <w:szCs w:val="24"/>
          <w:lang w:val="en-US"/>
        </w:rPr>
        <w:fldChar w:fldCharType="separate"/>
      </w:r>
      <w:r w:rsidR="005661AE">
        <w:rPr>
          <w:rFonts w:ascii="Times New Roman" w:hAnsi="Times New Roman" w:cs="Times New Roman"/>
          <w:noProof/>
          <w:sz w:val="24"/>
          <w:szCs w:val="24"/>
          <w:lang w:val="en-US"/>
        </w:rPr>
        <w:t>Siska &amp;</w:t>
      </w:r>
      <w:r w:rsidR="005661AE" w:rsidRPr="005661AE">
        <w:rPr>
          <w:rFonts w:ascii="Times New Roman" w:hAnsi="Times New Roman" w:cs="Times New Roman"/>
          <w:noProof/>
          <w:sz w:val="24"/>
          <w:szCs w:val="24"/>
          <w:lang w:val="en-US"/>
        </w:rPr>
        <w:t xml:space="preserve"> Suwarno </w:t>
      </w:r>
      <w:r w:rsidR="005661AE">
        <w:rPr>
          <w:rFonts w:ascii="Times New Roman" w:hAnsi="Times New Roman" w:cs="Times New Roman"/>
          <w:noProof/>
          <w:sz w:val="24"/>
          <w:szCs w:val="24"/>
          <w:lang w:val="en-US"/>
        </w:rPr>
        <w:t>(</w:t>
      </w:r>
      <w:r w:rsidR="005661AE" w:rsidRPr="005661AE">
        <w:rPr>
          <w:rFonts w:ascii="Times New Roman" w:hAnsi="Times New Roman" w:cs="Times New Roman"/>
          <w:noProof/>
          <w:sz w:val="24"/>
          <w:szCs w:val="24"/>
          <w:lang w:val="en-US"/>
        </w:rPr>
        <w:t>2022)</w:t>
      </w:r>
      <w:r>
        <w:rPr>
          <w:rFonts w:ascii="Times New Roman" w:hAnsi="Times New Roman" w:cs="Times New Roman"/>
          <w:sz w:val="24"/>
          <w:szCs w:val="24"/>
          <w:lang w:val="en-US"/>
        </w:rPr>
        <w:fldChar w:fldCharType="end"/>
      </w:r>
      <w:r w:rsidR="00591FDE">
        <w:rPr>
          <w:rFonts w:ascii="Times New Roman" w:hAnsi="Times New Roman" w:cs="Times New Roman"/>
          <w:sz w:val="24"/>
          <w:szCs w:val="24"/>
          <w:lang w:val="en-US"/>
        </w:rPr>
        <w:t xml:space="preserve"> dengan penelitian yang berjudul Pengaruh </w:t>
      </w:r>
      <w:r w:rsidR="00591FDE" w:rsidRPr="00931253">
        <w:rPr>
          <w:rFonts w:ascii="Times New Roman" w:hAnsi="Times New Roman" w:cs="Times New Roman"/>
          <w:i/>
          <w:sz w:val="24"/>
          <w:szCs w:val="24"/>
          <w:lang w:val="en-US"/>
        </w:rPr>
        <w:t>debt covenant</w:t>
      </w:r>
      <w:r w:rsidR="00591FDE">
        <w:rPr>
          <w:rFonts w:ascii="Times New Roman" w:hAnsi="Times New Roman" w:cs="Times New Roman"/>
          <w:sz w:val="24"/>
          <w:szCs w:val="24"/>
          <w:lang w:val="en-US"/>
        </w:rPr>
        <w:t xml:space="preserve">, </w:t>
      </w:r>
      <w:r w:rsidR="00591FDE" w:rsidRPr="00931253">
        <w:rPr>
          <w:rFonts w:ascii="Times New Roman" w:hAnsi="Times New Roman" w:cs="Times New Roman"/>
          <w:i/>
          <w:sz w:val="24"/>
          <w:szCs w:val="24"/>
          <w:lang w:val="en-US"/>
        </w:rPr>
        <w:t>financial distress</w:t>
      </w:r>
      <w:r w:rsidR="00591FDE">
        <w:rPr>
          <w:rFonts w:ascii="Times New Roman" w:hAnsi="Times New Roman" w:cs="Times New Roman"/>
          <w:sz w:val="24"/>
          <w:szCs w:val="24"/>
          <w:lang w:val="en-US"/>
        </w:rPr>
        <w:t xml:space="preserve"> terhadap konservatisme akuntansi yang dilakukan pada perusahaan manufaktur yang terdaftar di Bursa Efek Indonesia. Pemilihan sampel menggunakan metode </w:t>
      </w:r>
      <w:r w:rsidR="00591FDE" w:rsidRPr="00A427FB">
        <w:rPr>
          <w:rFonts w:ascii="Times New Roman" w:hAnsi="Times New Roman" w:cs="Times New Roman"/>
          <w:i/>
          <w:sz w:val="24"/>
          <w:szCs w:val="24"/>
          <w:lang w:val="en-US"/>
        </w:rPr>
        <w:t>purposive sampling</w:t>
      </w:r>
      <w:r w:rsidR="00591FDE">
        <w:rPr>
          <w:rFonts w:ascii="Times New Roman" w:hAnsi="Times New Roman" w:cs="Times New Roman"/>
          <w:sz w:val="24"/>
          <w:szCs w:val="24"/>
          <w:lang w:val="en-US"/>
        </w:rPr>
        <w:t xml:space="preserve"> dan 47 perusahaan yang memenuhi sayarat sebagai sampel. Hasil penelitian menunjukkan bahwa </w:t>
      </w:r>
      <w:r w:rsidR="00591FDE" w:rsidRPr="00931253">
        <w:rPr>
          <w:rFonts w:ascii="Times New Roman" w:hAnsi="Times New Roman" w:cs="Times New Roman"/>
          <w:i/>
          <w:sz w:val="24"/>
          <w:szCs w:val="24"/>
          <w:lang w:val="en-US"/>
        </w:rPr>
        <w:t>debt covenant</w:t>
      </w:r>
      <w:r w:rsidR="00591FDE">
        <w:rPr>
          <w:rFonts w:ascii="Times New Roman" w:hAnsi="Times New Roman" w:cs="Times New Roman"/>
          <w:sz w:val="24"/>
          <w:szCs w:val="24"/>
          <w:lang w:val="en-US"/>
        </w:rPr>
        <w:t xml:space="preserve"> dan </w:t>
      </w:r>
      <w:r w:rsidR="00591FDE" w:rsidRPr="00931253">
        <w:rPr>
          <w:rFonts w:ascii="Times New Roman" w:hAnsi="Times New Roman" w:cs="Times New Roman"/>
          <w:i/>
          <w:sz w:val="24"/>
          <w:szCs w:val="24"/>
          <w:lang w:val="en-US"/>
        </w:rPr>
        <w:t>financial distress</w:t>
      </w:r>
      <w:r w:rsidR="00591FDE">
        <w:rPr>
          <w:rFonts w:ascii="Times New Roman" w:hAnsi="Times New Roman" w:cs="Times New Roman"/>
          <w:sz w:val="24"/>
          <w:szCs w:val="24"/>
          <w:lang w:val="en-US"/>
        </w:rPr>
        <w:t xml:space="preserve"> berpegaruh signifikan terhadap konservatisme akuntansi.</w:t>
      </w:r>
    </w:p>
    <w:p w:rsidR="00591FDE" w:rsidRDefault="00591FDE" w:rsidP="00591FDE">
      <w:pPr>
        <w:pStyle w:val="ListParagraph"/>
        <w:spacing w:line="480" w:lineRule="auto"/>
        <w:ind w:left="426" w:firstLine="708"/>
        <w:jc w:val="both"/>
        <w:rPr>
          <w:rStyle w:val="rynqvb"/>
          <w:rFonts w:ascii="Times New Roman" w:hAnsi="Times New Roman" w:cs="Times New Roman"/>
          <w:sz w:val="24"/>
          <w:szCs w:val="24"/>
          <w:lang w:val="en-US"/>
        </w:rPr>
      </w:pPr>
      <w:r>
        <w:rPr>
          <w:rFonts w:ascii="Times New Roman" w:hAnsi="Times New Roman" w:cs="Times New Roman"/>
          <w:sz w:val="24"/>
          <w:szCs w:val="24"/>
          <w:lang w:val="en-US"/>
        </w:rPr>
        <w:t xml:space="preserve">Penelitian yang dilakukan </w:t>
      </w:r>
      <w:r w:rsidR="00057357">
        <w:rPr>
          <w:rFonts w:ascii="Times New Roman" w:hAnsi="Times New Roman" w:cs="Times New Roman"/>
          <w:sz w:val="24"/>
          <w:szCs w:val="24"/>
          <w:lang w:val="en-US"/>
        </w:rPr>
        <w:fldChar w:fldCharType="begin" w:fldLock="1"/>
      </w:r>
      <w:r w:rsidR="00824C25">
        <w:rPr>
          <w:rFonts w:ascii="Times New Roman" w:hAnsi="Times New Roman" w:cs="Times New Roman"/>
          <w:sz w:val="24"/>
          <w:szCs w:val="24"/>
          <w:lang w:val="en-US"/>
        </w:rPr>
        <w:instrText>ADDIN CSL_CITATION {"citationItems":[{"id":"ITEM-1","itemData":{"author":[{"dropping-particle":"","family":"Putri","given":"Anike Geovani","non-dropping-particle":"","parse-names":false,"suffix":""}],"container-title":"JOM Fekon","id":"ITEM-1","issued":{"date-parts":[["2017"]]},"page":"1337-1350","title":"Pengaruh Kesulitan Keuangan, Risiko Litigasi, Dan Leverage Terhadap Konservatisme Akuntansi Pada Perusahaan Dagang Yang Terdaftar Di Bursa Efek Indonesia (2012-2014)","type":"article-journal","volume":"4(1)"},"uris":["http://www.mendeley.com/documents/?uuid=3055e50f-f2cf-437c-989f-3cc598cf85fa"]}],"mendeley":{"formattedCitation":"(Putri 2017)","manualFormatting":"Putri (2017)","plainTextFormattedCitation":"(Putri 2017)","previouslyFormattedCitation":"(Putri 2017)"},"properties":{"noteIndex":0},"schema":"https://github.com/citation-style-language/schema/raw/master/csl-citation.json"}</w:instrText>
      </w:r>
      <w:r w:rsidR="00057357">
        <w:rPr>
          <w:rFonts w:ascii="Times New Roman" w:hAnsi="Times New Roman" w:cs="Times New Roman"/>
          <w:sz w:val="24"/>
          <w:szCs w:val="24"/>
          <w:lang w:val="en-US"/>
        </w:rPr>
        <w:fldChar w:fldCharType="separate"/>
      </w:r>
      <w:r w:rsidR="00C91431" w:rsidRPr="00C91431">
        <w:rPr>
          <w:rFonts w:ascii="Times New Roman" w:hAnsi="Times New Roman" w:cs="Times New Roman"/>
          <w:noProof/>
          <w:sz w:val="24"/>
          <w:szCs w:val="24"/>
          <w:lang w:val="en-US"/>
        </w:rPr>
        <w:t xml:space="preserve">Putri </w:t>
      </w:r>
      <w:r w:rsidR="00C91431">
        <w:rPr>
          <w:rFonts w:ascii="Times New Roman" w:hAnsi="Times New Roman" w:cs="Times New Roman"/>
          <w:noProof/>
          <w:sz w:val="24"/>
          <w:szCs w:val="24"/>
          <w:lang w:val="en-US"/>
        </w:rPr>
        <w:t>(</w:t>
      </w:r>
      <w:r w:rsidR="00C91431" w:rsidRPr="00C91431">
        <w:rPr>
          <w:rFonts w:ascii="Times New Roman" w:hAnsi="Times New Roman" w:cs="Times New Roman"/>
          <w:noProof/>
          <w:sz w:val="24"/>
          <w:szCs w:val="24"/>
          <w:lang w:val="en-US"/>
        </w:rPr>
        <w:t>2017)</w:t>
      </w:r>
      <w:r w:rsidR="00057357">
        <w:rPr>
          <w:rFonts w:ascii="Times New Roman" w:hAnsi="Times New Roman" w:cs="Times New Roman"/>
          <w:sz w:val="24"/>
          <w:szCs w:val="24"/>
          <w:lang w:val="en-US"/>
        </w:rPr>
        <w:fldChar w:fldCharType="end"/>
      </w:r>
      <w:r w:rsidR="00A427F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dengan judul pengaruh kesulitan keuangan, risiko litigasi, dan </w:t>
      </w:r>
      <w:r w:rsidRPr="00775A22">
        <w:rPr>
          <w:rFonts w:ascii="Times New Roman" w:hAnsi="Times New Roman" w:cs="Times New Roman"/>
          <w:i/>
          <w:sz w:val="24"/>
          <w:szCs w:val="24"/>
          <w:lang w:val="en-US"/>
        </w:rPr>
        <w:t>Leverage</w:t>
      </w:r>
      <w:r w:rsidR="00A427FB">
        <w:rPr>
          <w:rFonts w:ascii="Times New Roman" w:hAnsi="Times New Roman" w:cs="Times New Roman"/>
          <w:i/>
          <w:sz w:val="24"/>
          <w:szCs w:val="24"/>
          <w:lang w:val="en-US"/>
        </w:rPr>
        <w:t xml:space="preserve"> </w:t>
      </w:r>
      <w:r>
        <w:rPr>
          <w:rFonts w:ascii="Times New Roman" w:hAnsi="Times New Roman" w:cs="Times New Roman"/>
          <w:sz w:val="24"/>
          <w:szCs w:val="24"/>
          <w:lang w:val="en-US"/>
        </w:rPr>
        <w:t xml:space="preserve">terhadap konservatisme akuntansi pada perusahaan dagang yang terdaftar di Bursa Efek Indonesia (2012-2014). </w:t>
      </w:r>
      <w:r w:rsidRPr="009D6C3E">
        <w:rPr>
          <w:rStyle w:val="rynqvb"/>
          <w:rFonts w:ascii="Times New Roman" w:hAnsi="Times New Roman" w:cs="Times New Roman"/>
          <w:sz w:val="24"/>
          <w:szCs w:val="24"/>
        </w:rPr>
        <w:t xml:space="preserve">Dalam penelitian ini pengambilan sampel dilakukan dengan menggunakan </w:t>
      </w:r>
      <w:r>
        <w:rPr>
          <w:rStyle w:val="rynqvb"/>
          <w:rFonts w:ascii="Times New Roman" w:hAnsi="Times New Roman" w:cs="Times New Roman"/>
          <w:sz w:val="24"/>
          <w:szCs w:val="24"/>
        </w:rPr>
        <w:t xml:space="preserve">metode </w:t>
      </w:r>
      <w:r w:rsidRPr="009D6C3E">
        <w:rPr>
          <w:rStyle w:val="rynqvb"/>
          <w:rFonts w:ascii="Times New Roman" w:hAnsi="Times New Roman" w:cs="Times New Roman"/>
          <w:i/>
          <w:sz w:val="24"/>
          <w:szCs w:val="24"/>
          <w:lang w:val="en-US"/>
        </w:rPr>
        <w:t>purposive sampling</w:t>
      </w:r>
      <w:r w:rsidRPr="009D6C3E">
        <w:rPr>
          <w:rStyle w:val="rynqvb"/>
          <w:rFonts w:ascii="Times New Roman" w:hAnsi="Times New Roman" w:cs="Times New Roman"/>
          <w:sz w:val="24"/>
          <w:szCs w:val="24"/>
        </w:rPr>
        <w:t>.</w:t>
      </w:r>
      <w:r w:rsidR="00A427FB">
        <w:rPr>
          <w:rStyle w:val="rynqvb"/>
          <w:rFonts w:ascii="Times New Roman" w:hAnsi="Times New Roman" w:cs="Times New Roman"/>
          <w:sz w:val="24"/>
          <w:szCs w:val="24"/>
          <w:lang w:val="en-US"/>
        </w:rPr>
        <w:t xml:space="preserve"> </w:t>
      </w:r>
      <w:r w:rsidRPr="009D6C3E">
        <w:rPr>
          <w:rStyle w:val="rynqvb"/>
          <w:rFonts w:ascii="Times New Roman" w:hAnsi="Times New Roman" w:cs="Times New Roman"/>
          <w:sz w:val="24"/>
          <w:szCs w:val="24"/>
        </w:rPr>
        <w:t>Sampelnya adalah perusahaan dagang yang sudah terdaftar di BEI tahun 2012-2014 dan telah diaudit.</w:t>
      </w:r>
      <w:r w:rsidR="00A427FB">
        <w:rPr>
          <w:rStyle w:val="rynqvb"/>
          <w:rFonts w:ascii="Times New Roman" w:hAnsi="Times New Roman" w:cs="Times New Roman"/>
          <w:sz w:val="24"/>
          <w:szCs w:val="24"/>
          <w:lang w:val="en-US"/>
        </w:rPr>
        <w:t xml:space="preserve"> </w:t>
      </w:r>
      <w:r w:rsidRPr="009D6C3E">
        <w:rPr>
          <w:rStyle w:val="rynqvb"/>
          <w:rFonts w:ascii="Times New Roman" w:hAnsi="Times New Roman" w:cs="Times New Roman"/>
          <w:sz w:val="24"/>
          <w:szCs w:val="24"/>
        </w:rPr>
        <w:t>Sampel yang digunakan sebanyak 30 sampel dengan kriteria telah tercatat di BEI tahun 2012-2014, laporan keuangan diterbitkan dalam mata uang rupiah, telah diaudit, konservatisme akuntansi dan waktu selama 3 tahun dalam periode penelitian yaitu tahun 2012-2014.</w:t>
      </w:r>
      <w:r w:rsidR="00A427FB">
        <w:rPr>
          <w:rStyle w:val="rynqvb"/>
          <w:rFonts w:ascii="Times New Roman" w:hAnsi="Times New Roman" w:cs="Times New Roman"/>
          <w:sz w:val="24"/>
          <w:szCs w:val="24"/>
          <w:lang w:val="en-US"/>
        </w:rPr>
        <w:t xml:space="preserve"> </w:t>
      </w:r>
      <w:r w:rsidRPr="009D6C3E">
        <w:rPr>
          <w:rStyle w:val="rynqvb"/>
          <w:rFonts w:ascii="Times New Roman" w:hAnsi="Times New Roman" w:cs="Times New Roman"/>
          <w:sz w:val="24"/>
          <w:szCs w:val="24"/>
        </w:rPr>
        <w:t xml:space="preserve">Hasil ini menunjukkan bahwa </w:t>
      </w:r>
      <w:r w:rsidRPr="009D6C3E">
        <w:rPr>
          <w:rStyle w:val="rynqvb"/>
          <w:rFonts w:ascii="Times New Roman" w:hAnsi="Times New Roman" w:cs="Times New Roman"/>
          <w:i/>
          <w:sz w:val="24"/>
          <w:szCs w:val="24"/>
          <w:lang w:val="en-US"/>
        </w:rPr>
        <w:t>f</w:t>
      </w:r>
      <w:r w:rsidRPr="009D6C3E">
        <w:rPr>
          <w:rStyle w:val="rynqvb"/>
          <w:rFonts w:ascii="Times New Roman" w:hAnsi="Times New Roman" w:cs="Times New Roman"/>
          <w:i/>
          <w:sz w:val="24"/>
          <w:szCs w:val="24"/>
        </w:rPr>
        <w:t xml:space="preserve">inancial </w:t>
      </w:r>
      <w:r w:rsidRPr="009D6C3E">
        <w:rPr>
          <w:rStyle w:val="rynqvb"/>
          <w:rFonts w:ascii="Times New Roman" w:hAnsi="Times New Roman" w:cs="Times New Roman"/>
          <w:i/>
          <w:sz w:val="24"/>
          <w:szCs w:val="24"/>
          <w:lang w:val="en-US"/>
        </w:rPr>
        <w:t>d</w:t>
      </w:r>
      <w:r w:rsidRPr="009D6C3E">
        <w:rPr>
          <w:rStyle w:val="rynqvb"/>
          <w:rFonts w:ascii="Times New Roman" w:hAnsi="Times New Roman" w:cs="Times New Roman"/>
          <w:i/>
          <w:sz w:val="24"/>
          <w:szCs w:val="24"/>
        </w:rPr>
        <w:t>istress</w:t>
      </w:r>
      <w:r w:rsidR="00A427FB">
        <w:rPr>
          <w:rStyle w:val="rynqvb"/>
          <w:rFonts w:ascii="Times New Roman" w:hAnsi="Times New Roman" w:cs="Times New Roman"/>
          <w:i/>
          <w:sz w:val="24"/>
          <w:szCs w:val="24"/>
          <w:lang w:val="en-US"/>
        </w:rPr>
        <w:t xml:space="preserve"> </w:t>
      </w:r>
      <w:r>
        <w:rPr>
          <w:rStyle w:val="rynqvb"/>
          <w:rFonts w:ascii="Times New Roman" w:hAnsi="Times New Roman" w:cs="Times New Roman"/>
          <w:sz w:val="24"/>
          <w:szCs w:val="24"/>
          <w:lang w:val="en-US"/>
        </w:rPr>
        <w:t xml:space="preserve">berpengaruh negatif terhadap konservatisme akuntansi dan risiko litigasi tidak berpengaruh signifikan terhadap konservatisme akuntansi serta </w:t>
      </w:r>
      <w:r w:rsidRPr="009D6C3E">
        <w:rPr>
          <w:rStyle w:val="rynqvb"/>
          <w:rFonts w:ascii="Times New Roman" w:hAnsi="Times New Roman" w:cs="Times New Roman"/>
          <w:i/>
          <w:sz w:val="24"/>
          <w:szCs w:val="24"/>
          <w:lang w:val="en-US"/>
        </w:rPr>
        <w:t>debt covenant</w:t>
      </w:r>
      <w:r>
        <w:rPr>
          <w:rStyle w:val="rynqvb"/>
          <w:rFonts w:ascii="Times New Roman" w:hAnsi="Times New Roman" w:cs="Times New Roman"/>
          <w:sz w:val="24"/>
          <w:szCs w:val="24"/>
          <w:lang w:val="en-US"/>
        </w:rPr>
        <w:t xml:space="preserve"> (</w:t>
      </w:r>
      <w:r w:rsidRPr="009D6C3E">
        <w:rPr>
          <w:rStyle w:val="rynqvb"/>
          <w:rFonts w:ascii="Times New Roman" w:hAnsi="Times New Roman" w:cs="Times New Roman"/>
          <w:i/>
          <w:sz w:val="24"/>
          <w:szCs w:val="24"/>
          <w:lang w:val="en-US"/>
        </w:rPr>
        <w:t>leverage</w:t>
      </w:r>
      <w:r w:rsidR="00A427FB">
        <w:rPr>
          <w:rStyle w:val="rynqvb"/>
          <w:rFonts w:ascii="Times New Roman" w:hAnsi="Times New Roman" w:cs="Times New Roman"/>
          <w:sz w:val="24"/>
          <w:szCs w:val="24"/>
          <w:lang w:val="en-US"/>
        </w:rPr>
        <w:t xml:space="preserve">) </w:t>
      </w:r>
      <w:r>
        <w:rPr>
          <w:rStyle w:val="rynqvb"/>
          <w:rFonts w:ascii="Times New Roman" w:hAnsi="Times New Roman" w:cs="Times New Roman"/>
          <w:sz w:val="24"/>
          <w:szCs w:val="24"/>
          <w:lang w:val="en-US"/>
        </w:rPr>
        <w:t>berpengaruh signifikan k</w:t>
      </w:r>
      <w:r>
        <w:rPr>
          <w:rStyle w:val="rynqvb"/>
          <w:rFonts w:ascii="Times New Roman" w:hAnsi="Times New Roman" w:cs="Times New Roman"/>
          <w:sz w:val="24"/>
          <w:szCs w:val="24"/>
        </w:rPr>
        <w:t xml:space="preserve">onservatisme </w:t>
      </w:r>
      <w:r>
        <w:rPr>
          <w:rStyle w:val="rynqvb"/>
          <w:rFonts w:ascii="Times New Roman" w:hAnsi="Times New Roman" w:cs="Times New Roman"/>
          <w:sz w:val="24"/>
          <w:szCs w:val="24"/>
          <w:lang w:val="en-US"/>
        </w:rPr>
        <w:t>a</w:t>
      </w:r>
      <w:r>
        <w:rPr>
          <w:rStyle w:val="rynqvb"/>
          <w:rFonts w:ascii="Times New Roman" w:hAnsi="Times New Roman" w:cs="Times New Roman"/>
          <w:sz w:val="24"/>
          <w:szCs w:val="24"/>
        </w:rPr>
        <w:t>kuntansi</w:t>
      </w:r>
      <w:r>
        <w:rPr>
          <w:rStyle w:val="rynqvb"/>
          <w:rFonts w:ascii="Times New Roman" w:hAnsi="Times New Roman" w:cs="Times New Roman"/>
          <w:sz w:val="24"/>
          <w:szCs w:val="24"/>
          <w:lang w:val="en-US"/>
        </w:rPr>
        <w:t>.</w:t>
      </w:r>
    </w:p>
    <w:p w:rsidR="00591FDE" w:rsidRDefault="005661AE" w:rsidP="005661AE">
      <w:pPr>
        <w:pStyle w:val="ListParagraph"/>
        <w:spacing w:line="480" w:lineRule="auto"/>
        <w:ind w:left="426" w:firstLine="720"/>
        <w:jc w:val="both"/>
        <w:rPr>
          <w:rFonts w:ascii="Times New Roman" w:hAnsi="Times New Roman" w:cs="Times New Roman"/>
          <w:sz w:val="24"/>
          <w:szCs w:val="24"/>
          <w:lang w:val="en-US"/>
        </w:rPr>
      </w:pPr>
      <w:r>
        <w:rPr>
          <w:rStyle w:val="rynqvb"/>
          <w:rFonts w:ascii="Times New Roman" w:hAnsi="Times New Roman" w:cs="Times New Roman"/>
          <w:sz w:val="24"/>
          <w:szCs w:val="24"/>
          <w:lang w:val="en-US"/>
        </w:rPr>
        <w:t xml:space="preserve">Penelitian dari </w:t>
      </w:r>
      <w:r w:rsidR="00057357">
        <w:rPr>
          <w:rStyle w:val="rynqvb"/>
          <w:rFonts w:ascii="Times New Roman" w:hAnsi="Times New Roman" w:cs="Times New Roman"/>
          <w:sz w:val="24"/>
          <w:szCs w:val="24"/>
          <w:lang w:val="en-US"/>
        </w:rPr>
        <w:fldChar w:fldCharType="begin" w:fldLock="1"/>
      </w:r>
      <w:r>
        <w:rPr>
          <w:rStyle w:val="rynqvb"/>
          <w:rFonts w:ascii="Times New Roman" w:hAnsi="Times New Roman" w:cs="Times New Roman"/>
          <w:sz w:val="24"/>
          <w:szCs w:val="24"/>
          <w:lang w:val="en-US"/>
        </w:rPr>
        <w:instrText>ADDIN CSL_CITATION {"citationItems":[{"id":"ITEM-1","itemData":{"abstract":"This study aims to obtain empirical evidence about the effect of financial distress, leverage and effect managerial ownership on accounting conservatism. This study considered the asosiatif research. The population in this study are all that manufacture company registered in the Indonesia Stock Exchange in 2011-2015. Purposive sampling was used for thedetermined samples. Analysis method is used as multiple linear regression. This research showed that (1) Financial Distress has a negatife significant effect to the accounting conservatism . (2) Leverage has not significant effect to the acoounting conservatism. (3) Managerial ownership has not significant effect to the accounting conservatism. This study suggested: (1) For the next research to develop use another cosnservatism measure with Basu model or another. (2) To extend independen variable like public ownership (3) To extend the period of time to obtain better results, and use compare sample within manufacture company and non manufactur company. Key","author":[{"dropping-particle":"","family":"Fitri","given":"Gami Amalia","non-dropping-particle":"","parse-names":false,"suffix":""}],"container-title":"Jurnal Ekonomi dan Akuntansi Universitas Negeri Padang","id":"ITEM-1","issued":{"date-parts":[["2017"]]},"page":"1-18","title":"Analisis Pengaruh Financial Distress, Leverage dan Kepemilikan Manajerial Perusahaan Terhadap Penerapan Konservatisme dalam Akuntansi","type":"article-journal"},"uris":["http://www.mendeley.com/documents/?uuid=ffa097a5-b083-48e2-9564-16884009f3f3"]}],"mendeley":{"formattedCitation":"(Fitri 2017)","manualFormatting":"Fitri (2017)","plainTextFormattedCitation":"(Fitri 2017)","previouslyFormattedCitation":"(Fitri 2017)"},"properties":{"noteIndex":0},"schema":"https://github.com/citation-style-language/schema/raw/master/csl-citation.json"}</w:instrText>
      </w:r>
      <w:r w:rsidR="00057357">
        <w:rPr>
          <w:rStyle w:val="rynqvb"/>
          <w:rFonts w:ascii="Times New Roman" w:hAnsi="Times New Roman" w:cs="Times New Roman"/>
          <w:sz w:val="24"/>
          <w:szCs w:val="24"/>
          <w:lang w:val="en-US"/>
        </w:rPr>
        <w:fldChar w:fldCharType="separate"/>
      </w:r>
      <w:r w:rsidRPr="005661AE">
        <w:rPr>
          <w:rStyle w:val="rynqvb"/>
          <w:rFonts w:ascii="Times New Roman" w:hAnsi="Times New Roman" w:cs="Times New Roman"/>
          <w:noProof/>
          <w:sz w:val="24"/>
          <w:szCs w:val="24"/>
          <w:lang w:val="en-US"/>
        </w:rPr>
        <w:t xml:space="preserve">Fitri </w:t>
      </w:r>
      <w:r>
        <w:rPr>
          <w:rStyle w:val="rynqvb"/>
          <w:rFonts w:ascii="Times New Roman" w:hAnsi="Times New Roman" w:cs="Times New Roman"/>
          <w:noProof/>
          <w:sz w:val="24"/>
          <w:szCs w:val="24"/>
          <w:lang w:val="en-US"/>
        </w:rPr>
        <w:t>(</w:t>
      </w:r>
      <w:r w:rsidRPr="005661AE">
        <w:rPr>
          <w:rStyle w:val="rynqvb"/>
          <w:rFonts w:ascii="Times New Roman" w:hAnsi="Times New Roman" w:cs="Times New Roman"/>
          <w:noProof/>
          <w:sz w:val="24"/>
          <w:szCs w:val="24"/>
          <w:lang w:val="en-US"/>
        </w:rPr>
        <w:t>2017)</w:t>
      </w:r>
      <w:r w:rsidR="00057357">
        <w:rPr>
          <w:rStyle w:val="rynqvb"/>
          <w:rFonts w:ascii="Times New Roman" w:hAnsi="Times New Roman" w:cs="Times New Roman"/>
          <w:sz w:val="24"/>
          <w:szCs w:val="24"/>
          <w:lang w:val="en-US"/>
        </w:rPr>
        <w:fldChar w:fldCharType="end"/>
      </w:r>
      <w:r w:rsidR="00591FDE">
        <w:rPr>
          <w:rStyle w:val="rynqvb"/>
          <w:rFonts w:ascii="Times New Roman" w:hAnsi="Times New Roman" w:cs="Times New Roman"/>
          <w:sz w:val="24"/>
          <w:szCs w:val="24"/>
          <w:lang w:val="en-US"/>
        </w:rPr>
        <w:t xml:space="preserve"> dengan judul analisis pengaruh </w:t>
      </w:r>
      <w:r w:rsidR="00591FDE" w:rsidRPr="00096EA9">
        <w:rPr>
          <w:rStyle w:val="rynqvb"/>
          <w:rFonts w:ascii="Times New Roman" w:hAnsi="Times New Roman" w:cs="Times New Roman"/>
          <w:i/>
          <w:sz w:val="24"/>
          <w:szCs w:val="24"/>
          <w:lang w:val="en-US"/>
        </w:rPr>
        <w:t>financial distress</w:t>
      </w:r>
      <w:r w:rsidR="00591FDE">
        <w:rPr>
          <w:rStyle w:val="rynqvb"/>
          <w:rFonts w:ascii="Times New Roman" w:hAnsi="Times New Roman" w:cs="Times New Roman"/>
          <w:sz w:val="24"/>
          <w:szCs w:val="24"/>
          <w:lang w:val="en-US"/>
        </w:rPr>
        <w:t xml:space="preserve">, </w:t>
      </w:r>
      <w:r w:rsidR="00591FDE" w:rsidRPr="00096EA9">
        <w:rPr>
          <w:rStyle w:val="rynqvb"/>
          <w:rFonts w:ascii="Times New Roman" w:hAnsi="Times New Roman" w:cs="Times New Roman"/>
          <w:i/>
          <w:sz w:val="24"/>
          <w:szCs w:val="24"/>
          <w:lang w:val="en-US"/>
        </w:rPr>
        <w:t>leverage</w:t>
      </w:r>
      <w:r w:rsidR="00591FDE">
        <w:rPr>
          <w:rStyle w:val="rynqvb"/>
          <w:rFonts w:ascii="Times New Roman" w:hAnsi="Times New Roman" w:cs="Times New Roman"/>
          <w:sz w:val="24"/>
          <w:szCs w:val="24"/>
          <w:lang w:val="en-US"/>
        </w:rPr>
        <w:t>, dan ke</w:t>
      </w:r>
      <w:r w:rsidR="00B00250">
        <w:rPr>
          <w:rStyle w:val="rynqvb"/>
          <w:rFonts w:ascii="Times New Roman" w:hAnsi="Times New Roman" w:cs="Times New Roman"/>
          <w:sz w:val="24"/>
          <w:szCs w:val="24"/>
          <w:lang w:val="en-US"/>
        </w:rPr>
        <w:t xml:space="preserve">pemilikan manajerial </w:t>
      </w:r>
      <w:r w:rsidR="00591FDE">
        <w:rPr>
          <w:rStyle w:val="rynqvb"/>
          <w:rFonts w:ascii="Times New Roman" w:hAnsi="Times New Roman" w:cs="Times New Roman"/>
          <w:sz w:val="24"/>
          <w:szCs w:val="24"/>
          <w:lang w:val="en-US"/>
        </w:rPr>
        <w:t>perusa</w:t>
      </w:r>
      <w:r w:rsidR="00B00250">
        <w:rPr>
          <w:rStyle w:val="rynqvb"/>
          <w:rFonts w:ascii="Times New Roman" w:hAnsi="Times New Roman" w:cs="Times New Roman"/>
          <w:sz w:val="24"/>
          <w:szCs w:val="24"/>
          <w:lang w:val="en-US"/>
        </w:rPr>
        <w:t xml:space="preserve">haan terhadap </w:t>
      </w:r>
      <w:r w:rsidR="00B00250">
        <w:rPr>
          <w:rStyle w:val="rynqvb"/>
          <w:rFonts w:ascii="Times New Roman" w:hAnsi="Times New Roman" w:cs="Times New Roman"/>
          <w:sz w:val="24"/>
          <w:szCs w:val="24"/>
          <w:lang w:val="en-US"/>
        </w:rPr>
        <w:lastRenderedPageBreak/>
        <w:t>penerapan</w:t>
      </w:r>
      <w:r>
        <w:rPr>
          <w:rStyle w:val="rynqvb"/>
          <w:rFonts w:ascii="Times New Roman" w:hAnsi="Times New Roman" w:cs="Times New Roman"/>
          <w:sz w:val="24"/>
          <w:szCs w:val="24"/>
          <w:lang w:val="en-US"/>
        </w:rPr>
        <w:t xml:space="preserve"> konservatisme da</w:t>
      </w:r>
      <w:r w:rsidR="00591FDE">
        <w:rPr>
          <w:rStyle w:val="rynqvb"/>
          <w:rFonts w:ascii="Times New Roman" w:hAnsi="Times New Roman" w:cs="Times New Roman"/>
          <w:sz w:val="24"/>
          <w:szCs w:val="24"/>
          <w:lang w:val="en-US"/>
        </w:rPr>
        <w:t xml:space="preserve">lam akuntansi. </w:t>
      </w:r>
      <w:r w:rsidR="00591FDE" w:rsidRPr="00FE1777">
        <w:rPr>
          <w:rStyle w:val="markedcontent"/>
          <w:rFonts w:ascii="Times New Roman" w:hAnsi="Times New Roman" w:cs="Times New Roman"/>
          <w:sz w:val="24"/>
          <w:szCs w:val="24"/>
        </w:rPr>
        <w:t>Penelitian ini tergolong penelitian asosiatif. Populasi dalam penelitian ini adalahperusahaan manufaktur yang terdaftar di Bursa Efek Indonesia pada tahun 2011-2015.</w:t>
      </w:r>
      <w:r w:rsidR="00591FDE">
        <w:rPr>
          <w:rFonts w:ascii="Times New Roman" w:hAnsi="Times New Roman" w:cs="Times New Roman"/>
          <w:sz w:val="24"/>
          <w:szCs w:val="24"/>
          <w:lang w:val="en-US"/>
        </w:rPr>
        <w:t xml:space="preserve">Hasil penelitian menunjukkan bahwa </w:t>
      </w:r>
      <w:r w:rsidR="00591FDE" w:rsidRPr="00FE1777">
        <w:rPr>
          <w:rFonts w:ascii="Times New Roman" w:hAnsi="Times New Roman" w:cs="Times New Roman"/>
          <w:i/>
          <w:sz w:val="24"/>
          <w:szCs w:val="24"/>
          <w:lang w:val="en-US"/>
        </w:rPr>
        <w:t>financial distress</w:t>
      </w:r>
      <w:r w:rsidR="00591FDE">
        <w:rPr>
          <w:rFonts w:ascii="Times New Roman" w:hAnsi="Times New Roman" w:cs="Times New Roman"/>
          <w:sz w:val="24"/>
          <w:szCs w:val="24"/>
          <w:lang w:val="en-US"/>
        </w:rPr>
        <w:t xml:space="preserve"> berpengaruh negatif terhadap konservatisme akuntansi dan </w:t>
      </w:r>
      <w:r w:rsidR="00591FDE" w:rsidRPr="00FE1777">
        <w:rPr>
          <w:rFonts w:ascii="Times New Roman" w:hAnsi="Times New Roman" w:cs="Times New Roman"/>
          <w:i/>
          <w:sz w:val="24"/>
          <w:szCs w:val="24"/>
          <w:lang w:val="en-US"/>
        </w:rPr>
        <w:t xml:space="preserve">leverage </w:t>
      </w:r>
      <w:r w:rsidR="00591FDE">
        <w:rPr>
          <w:rFonts w:ascii="Times New Roman" w:hAnsi="Times New Roman" w:cs="Times New Roman"/>
          <w:sz w:val="24"/>
          <w:szCs w:val="24"/>
          <w:lang w:val="en-US"/>
        </w:rPr>
        <w:t>berpengaruh positif tidak signifikan terhadap tingkat konservatisme akuntansi.</w:t>
      </w:r>
    </w:p>
    <w:p w:rsidR="00591FDE" w:rsidRDefault="00057357" w:rsidP="005661AE">
      <w:pPr>
        <w:pStyle w:val="ListParagraph"/>
        <w:spacing w:line="480" w:lineRule="auto"/>
        <w:ind w:left="426" w:firstLine="720"/>
        <w:jc w:val="both"/>
        <w:rPr>
          <w:rFonts w:ascii="Times New Roman" w:hAnsi="Times New Roman" w:cs="Times New Roman"/>
          <w:sz w:val="24"/>
          <w:szCs w:val="24"/>
          <w:lang w:val="en-US"/>
        </w:rPr>
      </w:pPr>
      <w:r w:rsidRPr="00BD2BA6">
        <w:rPr>
          <w:rFonts w:ascii="Times New Roman" w:hAnsi="Times New Roman" w:cs="Times New Roman"/>
          <w:sz w:val="24"/>
          <w:szCs w:val="24"/>
          <w:lang w:val="en-US"/>
        </w:rPr>
        <w:fldChar w:fldCharType="begin" w:fldLock="1"/>
      </w:r>
      <w:r w:rsidR="00BD2BA6">
        <w:rPr>
          <w:rFonts w:ascii="Times New Roman" w:hAnsi="Times New Roman" w:cs="Times New Roman"/>
          <w:sz w:val="24"/>
          <w:szCs w:val="24"/>
          <w:lang w:val="en-US"/>
        </w:rPr>
        <w:instrText>ADDIN CSL_CITATION {"citationItems":[{"id":"ITEM-1","itemData":{"DOI":"10.56689/ekbis.v10i2.856","ISSN":"2339-1839","abstract":"Semakin ketatnya persaingan dunia usaha maka perusahaan berlomba-lomba untuk mendapatkan investor dengan cara menerapkan konservatisme akuntansi dan diyakini dapat menyelamatkan suatu perusahaan dari kebangkrutan. Namun penerapannya akan menjadikan laporan keuangan perusahaan menjadi tidak wajar sehingga perusahaan dihadapkan dengan pertimbangan untuk menyajikan laporan keuangan yang berkualitas. Penelitian ini bertujuan untuk mengetahui pengaruh financial distress dan leverage terhadap konservatisme akuntansi pada perusahaan jasa sub sektor transportasi yang terdaftar di Bursa Efek Indonesia periode 2015-2019. Metode analisis yang digunakan adalah metode analisis deskriptif dan verifikatif. Pemilihan sampel dalam penelitian ini menggunakan metode purposive sampling. Populasi dalam penelitian ini yaitu 46 perusahaan dan sampel yaitu 16 perusahaan jasa sub sektor transportasi dalam kurun waktu 2015-2019. Alat analisis yang digunakan dalam penelitian ini yaitu analisis regresi linear berganda. Hasil pengujian secara parsial dan simultan menunjukkan bahwa financial distress berpengaruh signifikan terhadap konservatisme akuntansi dan leverage berpengaruh signifikan terhadap konservatisme akuntansi.","author":[{"dropping-particle":"","family":"Riyadi","given":"Wulan","non-dropping-particle":"","parse-names":false,"suffix":""}],"container-title":"EKBIS (Ekonomi &amp; Bisnis)","id":"ITEM-1","issue":"2","issued":{"date-parts":[["2022"]]},"page":"8-15","title":"Pengaruh Financial Distress Dan Leverage Terhadap Konservatisme Akuntansi","type":"article-journal","volume":"10"},"uris":["http://www.mendeley.com/documents/?uuid=64637206-10dd-4a79-bdda-9406bccb712a"]}],"mendeley":{"formattedCitation":"(Riyadi 2022)","manualFormatting":"Riyadi (2022)","plainTextFormattedCitation":"(Riyadi 2022)","previouslyFormattedCitation":"(Riyadi 2022)"},"properties":{"noteIndex":0},"schema":"https://github.com/citation-style-language/schema/raw/master/csl-citation.json"}</w:instrText>
      </w:r>
      <w:r w:rsidRPr="00BD2BA6">
        <w:rPr>
          <w:rFonts w:ascii="Times New Roman" w:hAnsi="Times New Roman" w:cs="Times New Roman"/>
          <w:sz w:val="24"/>
          <w:szCs w:val="24"/>
          <w:lang w:val="en-US"/>
        </w:rPr>
        <w:fldChar w:fldCharType="separate"/>
      </w:r>
      <w:r w:rsidR="00BD2BA6" w:rsidRPr="00BD2BA6">
        <w:rPr>
          <w:rFonts w:ascii="Times New Roman" w:hAnsi="Times New Roman" w:cs="Times New Roman"/>
          <w:noProof/>
          <w:sz w:val="24"/>
          <w:szCs w:val="24"/>
          <w:lang w:val="en-US"/>
        </w:rPr>
        <w:t>Riyadi (2022)</w:t>
      </w:r>
      <w:r w:rsidRPr="00BD2BA6">
        <w:rPr>
          <w:rFonts w:ascii="Times New Roman" w:hAnsi="Times New Roman" w:cs="Times New Roman"/>
          <w:sz w:val="24"/>
          <w:szCs w:val="24"/>
          <w:lang w:val="en-US"/>
        </w:rPr>
        <w:fldChar w:fldCharType="end"/>
      </w:r>
      <w:r w:rsidR="00591F97">
        <w:rPr>
          <w:rFonts w:ascii="Times New Roman" w:hAnsi="Times New Roman" w:cs="Times New Roman"/>
          <w:sz w:val="24"/>
          <w:szCs w:val="24"/>
          <w:lang w:val="en-US"/>
        </w:rPr>
        <w:t xml:space="preserve"> </w:t>
      </w:r>
      <w:r w:rsidR="00591FDE">
        <w:rPr>
          <w:rFonts w:ascii="Times New Roman" w:hAnsi="Times New Roman" w:cs="Times New Roman"/>
          <w:sz w:val="24"/>
          <w:szCs w:val="24"/>
          <w:lang w:val="en-US"/>
        </w:rPr>
        <w:t xml:space="preserve">dengan penelitian yang berjudul pengaruh </w:t>
      </w:r>
      <w:r w:rsidR="00591FDE" w:rsidRPr="006E3580">
        <w:rPr>
          <w:rFonts w:ascii="Times New Roman" w:hAnsi="Times New Roman" w:cs="Times New Roman"/>
          <w:i/>
          <w:sz w:val="24"/>
          <w:szCs w:val="24"/>
          <w:lang w:val="en-US"/>
        </w:rPr>
        <w:t>financial distress</w:t>
      </w:r>
      <w:r w:rsidR="00591FDE">
        <w:rPr>
          <w:rFonts w:ascii="Times New Roman" w:hAnsi="Times New Roman" w:cs="Times New Roman"/>
          <w:sz w:val="24"/>
          <w:szCs w:val="24"/>
          <w:lang w:val="en-US"/>
        </w:rPr>
        <w:t xml:space="preserve"> dan </w:t>
      </w:r>
      <w:r w:rsidR="00591FDE" w:rsidRPr="006E3580">
        <w:rPr>
          <w:rFonts w:ascii="Times New Roman" w:hAnsi="Times New Roman" w:cs="Times New Roman"/>
          <w:i/>
          <w:sz w:val="24"/>
          <w:szCs w:val="24"/>
          <w:lang w:val="en-US"/>
        </w:rPr>
        <w:t>leverage</w:t>
      </w:r>
      <w:r w:rsidR="00591FDE">
        <w:rPr>
          <w:rFonts w:ascii="Times New Roman" w:hAnsi="Times New Roman" w:cs="Times New Roman"/>
          <w:sz w:val="24"/>
          <w:szCs w:val="24"/>
          <w:lang w:val="en-US"/>
        </w:rPr>
        <w:t xml:space="preserve"> terhadap konservatisme akuntansi. Metode yang digunakan dalam penelitian ini adalah metode deskriptif dan verifikatif. Populasi </w:t>
      </w:r>
      <w:r w:rsidR="00B00250">
        <w:rPr>
          <w:rFonts w:ascii="Times New Roman" w:hAnsi="Times New Roman" w:cs="Times New Roman"/>
          <w:sz w:val="24"/>
          <w:szCs w:val="24"/>
          <w:lang w:val="en-US"/>
        </w:rPr>
        <w:t xml:space="preserve">dalam </w:t>
      </w:r>
      <w:r w:rsidR="00591FDE">
        <w:rPr>
          <w:rFonts w:ascii="Times New Roman" w:hAnsi="Times New Roman" w:cs="Times New Roman"/>
          <w:sz w:val="24"/>
          <w:szCs w:val="24"/>
          <w:lang w:val="en-US"/>
        </w:rPr>
        <w:t xml:space="preserve">penelitian ini adalah perusahaan pertambangan yang terdaftar di Bursa Efek Indoneisa pada tahun 2012-2016. Hasil penelitian menunjukkan bahwa </w:t>
      </w:r>
      <w:r w:rsidR="00591FDE" w:rsidRPr="006E3580">
        <w:rPr>
          <w:rFonts w:ascii="Times New Roman" w:hAnsi="Times New Roman" w:cs="Times New Roman"/>
          <w:i/>
          <w:sz w:val="24"/>
          <w:szCs w:val="24"/>
          <w:lang w:val="en-US"/>
        </w:rPr>
        <w:t>financial distress</w:t>
      </w:r>
      <w:r w:rsidR="00591FDE">
        <w:rPr>
          <w:rFonts w:ascii="Times New Roman" w:hAnsi="Times New Roman" w:cs="Times New Roman"/>
          <w:sz w:val="24"/>
          <w:szCs w:val="24"/>
          <w:lang w:val="en-US"/>
        </w:rPr>
        <w:t xml:space="preserve"> berpengaruh signifikan terhadap konservatisme akuntansi.</w:t>
      </w:r>
    </w:p>
    <w:p w:rsidR="00591FDE" w:rsidRPr="00591FDE" w:rsidRDefault="00824C25" w:rsidP="00591FDE">
      <w:pPr>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 xml:space="preserve">Pada penelitian </w:t>
      </w:r>
      <w:r w:rsidR="00057357" w:rsidRPr="00824C25">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Risdiyani","given":"Fany","non-dropping-particle":"","parse-names":false,"suffix":""},{"dropping-particle":"","family":"Kusmuriyanto","given":"","non-dropping-particle":"","parse-names":false,"suffix":""}],"container-title":"Accounting Analysis Journal","id":"ITEM-1","issued":{"date-parts":[["2015"]]},"page":"1-10","title":"Analisis Faktor-Faktor yang Mempengaruhi Penerapan Konservatisme Akuntansi","type":"article-journal","volume":"4(3)"},"uris":["http://www.mendeley.com/documents/?uuid=ef0d644d-9178-4720-a219-004031b9b723"]}],"mendeley":{"formattedCitation":"(Risdiyani dan Kusmuriyanto 2015)","manualFormatting":"Risdiyani dan Kusmuriyanto (2015)","plainTextFormattedCitation":"(Risdiyani dan Kusmuriyanto 2015)","previouslyFormattedCitation":"(Risdiyani dan Kusmuriyanto 2015)"},"properties":{"noteIndex":0},"schema":"https://github.com/citation-style-language/schema/raw/master/csl-citation.json"}</w:instrText>
      </w:r>
      <w:r w:rsidR="00057357" w:rsidRPr="00824C25">
        <w:rPr>
          <w:rFonts w:ascii="Times New Roman" w:hAnsi="Times New Roman" w:cs="Times New Roman"/>
          <w:sz w:val="24"/>
          <w:szCs w:val="24"/>
        </w:rPr>
        <w:fldChar w:fldCharType="separate"/>
      </w:r>
      <w:r w:rsidRPr="00824C25">
        <w:rPr>
          <w:rFonts w:ascii="Times New Roman" w:hAnsi="Times New Roman" w:cs="Times New Roman"/>
          <w:noProof/>
          <w:sz w:val="24"/>
          <w:szCs w:val="24"/>
        </w:rPr>
        <w:t>Risdiyani dan Kusmuriyanto (2015)</w:t>
      </w:r>
      <w:r w:rsidR="00057357" w:rsidRPr="00824C25">
        <w:rPr>
          <w:rFonts w:ascii="Times New Roman" w:hAnsi="Times New Roman" w:cs="Times New Roman"/>
          <w:sz w:val="24"/>
          <w:szCs w:val="24"/>
        </w:rPr>
        <w:fldChar w:fldCharType="end"/>
      </w:r>
      <w:r w:rsidR="00591FDE" w:rsidRPr="00591FDE">
        <w:rPr>
          <w:rFonts w:ascii="Times New Roman" w:hAnsi="Times New Roman" w:cs="Times New Roman"/>
          <w:sz w:val="24"/>
          <w:szCs w:val="24"/>
        </w:rPr>
        <w:t xml:space="preserve"> dengan judul analisis faktor-faktor yang mempengaruhi penerapan konservatisme akuntansi. Populasi </w:t>
      </w:r>
      <w:r w:rsidR="00B00250">
        <w:rPr>
          <w:rFonts w:ascii="Times New Roman" w:hAnsi="Times New Roman" w:cs="Times New Roman"/>
          <w:sz w:val="24"/>
          <w:szCs w:val="24"/>
        </w:rPr>
        <w:t xml:space="preserve">dalam </w:t>
      </w:r>
      <w:r w:rsidR="00591FDE" w:rsidRPr="00591FDE">
        <w:rPr>
          <w:rFonts w:ascii="Times New Roman" w:hAnsi="Times New Roman" w:cs="Times New Roman"/>
          <w:sz w:val="24"/>
          <w:szCs w:val="24"/>
        </w:rPr>
        <w:t>p</w:t>
      </w:r>
      <w:r w:rsidR="00B00250">
        <w:rPr>
          <w:rFonts w:ascii="Times New Roman" w:hAnsi="Times New Roman" w:cs="Times New Roman"/>
          <w:sz w:val="24"/>
          <w:szCs w:val="24"/>
        </w:rPr>
        <w:t>e</w:t>
      </w:r>
      <w:r w:rsidR="00591FDE" w:rsidRPr="00591FDE">
        <w:rPr>
          <w:rFonts w:ascii="Times New Roman" w:hAnsi="Times New Roman" w:cs="Times New Roman"/>
          <w:sz w:val="24"/>
          <w:szCs w:val="24"/>
        </w:rPr>
        <w:t>nelitian</w:t>
      </w:r>
      <w:r w:rsidR="00B00250">
        <w:rPr>
          <w:rFonts w:ascii="Times New Roman" w:hAnsi="Times New Roman" w:cs="Times New Roman"/>
          <w:sz w:val="24"/>
          <w:szCs w:val="24"/>
        </w:rPr>
        <w:t xml:space="preserve"> ini</w:t>
      </w:r>
      <w:r w:rsidR="00591FDE" w:rsidRPr="00591FDE">
        <w:rPr>
          <w:rFonts w:ascii="Times New Roman" w:hAnsi="Times New Roman" w:cs="Times New Roman"/>
          <w:sz w:val="24"/>
          <w:szCs w:val="24"/>
        </w:rPr>
        <w:t xml:space="preserve"> adalah seluruh perusahaan manufaktur yang terdaftar di Bursa Efek Indonesia 2011-2013 yang melaporkan keuangan yang lengkap dan dipublikasikan pada Indonesia </w:t>
      </w:r>
      <w:r w:rsidR="00591FDE" w:rsidRPr="00591FDE">
        <w:rPr>
          <w:rFonts w:ascii="Times New Roman" w:hAnsi="Times New Roman" w:cs="Times New Roman"/>
          <w:i/>
          <w:sz w:val="24"/>
          <w:szCs w:val="24"/>
        </w:rPr>
        <w:t>Capital Market Directory</w:t>
      </w:r>
      <w:r w:rsidR="00591FDE" w:rsidRPr="00591FDE">
        <w:rPr>
          <w:rFonts w:ascii="Times New Roman" w:hAnsi="Times New Roman" w:cs="Times New Roman"/>
          <w:sz w:val="24"/>
          <w:szCs w:val="24"/>
        </w:rPr>
        <w:t xml:space="preserve"> berjumlah 136 perusahaan. Teknik pemilihan sampel </w:t>
      </w:r>
      <w:r w:rsidR="00B00250">
        <w:rPr>
          <w:rFonts w:ascii="Times New Roman" w:hAnsi="Times New Roman" w:cs="Times New Roman"/>
          <w:sz w:val="24"/>
          <w:szCs w:val="24"/>
        </w:rPr>
        <w:t xml:space="preserve">yaitu </w:t>
      </w:r>
      <w:r w:rsidR="00591FDE" w:rsidRPr="00591FDE">
        <w:rPr>
          <w:rFonts w:ascii="Times New Roman" w:hAnsi="Times New Roman" w:cs="Times New Roman"/>
          <w:sz w:val="24"/>
          <w:szCs w:val="24"/>
        </w:rPr>
        <w:t xml:space="preserve">dengan </w:t>
      </w:r>
      <w:r w:rsidR="00591FDE" w:rsidRPr="00591FDE">
        <w:rPr>
          <w:rFonts w:ascii="Times New Roman" w:hAnsi="Times New Roman" w:cs="Times New Roman"/>
          <w:i/>
          <w:sz w:val="24"/>
          <w:szCs w:val="24"/>
        </w:rPr>
        <w:t>purposive sampling</w:t>
      </w:r>
      <w:r w:rsidR="00591FDE" w:rsidRPr="00591FDE">
        <w:rPr>
          <w:rFonts w:ascii="Times New Roman" w:hAnsi="Times New Roman" w:cs="Times New Roman"/>
          <w:sz w:val="24"/>
          <w:szCs w:val="24"/>
        </w:rPr>
        <w:t xml:space="preserve">, sampel yang masuk </w:t>
      </w:r>
      <w:r w:rsidR="00B00250">
        <w:rPr>
          <w:rFonts w:ascii="Times New Roman" w:hAnsi="Times New Roman" w:cs="Times New Roman"/>
          <w:sz w:val="24"/>
          <w:szCs w:val="24"/>
        </w:rPr>
        <w:t xml:space="preserve">ke dalam </w:t>
      </w:r>
      <w:r w:rsidR="00591FDE" w:rsidRPr="00591FDE">
        <w:rPr>
          <w:rFonts w:ascii="Times New Roman" w:hAnsi="Times New Roman" w:cs="Times New Roman"/>
          <w:sz w:val="24"/>
          <w:szCs w:val="24"/>
        </w:rPr>
        <w:t xml:space="preserve">kriteria sebanyak 38 perusahaan. Hasil pengujian menunjukkan bahwa </w:t>
      </w:r>
      <w:r w:rsidR="00591FDE" w:rsidRPr="00591FDE">
        <w:rPr>
          <w:rFonts w:ascii="Times New Roman" w:hAnsi="Times New Roman" w:cs="Times New Roman"/>
          <w:i/>
          <w:sz w:val="24"/>
          <w:szCs w:val="24"/>
        </w:rPr>
        <w:t>financial distress</w:t>
      </w:r>
      <w:r w:rsidR="00591FDE" w:rsidRPr="00591FDE">
        <w:rPr>
          <w:rFonts w:ascii="Times New Roman" w:hAnsi="Times New Roman" w:cs="Times New Roman"/>
          <w:sz w:val="24"/>
          <w:szCs w:val="24"/>
        </w:rPr>
        <w:t xml:space="preserve"> berpengaruh negatif terhadap konservatisme akuntansi, </w:t>
      </w:r>
      <w:r w:rsidR="00591FDE" w:rsidRPr="00591FDE">
        <w:rPr>
          <w:rFonts w:ascii="Times New Roman" w:hAnsi="Times New Roman" w:cs="Times New Roman"/>
          <w:sz w:val="24"/>
          <w:szCs w:val="24"/>
        </w:rPr>
        <w:lastRenderedPageBreak/>
        <w:t xml:space="preserve">sedangkan </w:t>
      </w:r>
      <w:r w:rsidR="00591FDE" w:rsidRPr="00591FDE">
        <w:rPr>
          <w:rFonts w:ascii="Times New Roman" w:hAnsi="Times New Roman" w:cs="Times New Roman"/>
          <w:i/>
          <w:sz w:val="24"/>
          <w:szCs w:val="24"/>
        </w:rPr>
        <w:t>debt covenant</w:t>
      </w:r>
      <w:r w:rsidR="00591FDE" w:rsidRPr="00591FDE">
        <w:rPr>
          <w:rFonts w:ascii="Times New Roman" w:hAnsi="Times New Roman" w:cs="Times New Roman"/>
          <w:sz w:val="24"/>
          <w:szCs w:val="24"/>
        </w:rPr>
        <w:t xml:space="preserve"> berpengaruh postif positif pada konservatisme akuntansi. </w:t>
      </w:r>
    </w:p>
    <w:p w:rsidR="00EE1AC9" w:rsidRPr="00EE1AC9" w:rsidRDefault="00591FDE" w:rsidP="00EE1AC9">
      <w:pPr>
        <w:pStyle w:val="ListParagraph"/>
        <w:spacing w:line="480" w:lineRule="auto"/>
        <w:ind w:left="426" w:firstLine="708"/>
        <w:jc w:val="both"/>
        <w:rPr>
          <w:rFonts w:ascii="Times New Roman" w:hAnsi="Times New Roman" w:cs="Times New Roman"/>
          <w:sz w:val="24"/>
          <w:szCs w:val="24"/>
          <w:lang w:val="en-US"/>
        </w:rPr>
      </w:pPr>
      <w:r w:rsidRPr="00591FDE">
        <w:rPr>
          <w:rFonts w:ascii="Times New Roman" w:hAnsi="Times New Roman" w:cs="Times New Roman"/>
          <w:sz w:val="24"/>
          <w:szCs w:val="24"/>
        </w:rPr>
        <w:t>Selain</w:t>
      </w:r>
      <w:r w:rsidR="009541CA">
        <w:rPr>
          <w:rFonts w:ascii="Times New Roman" w:hAnsi="Times New Roman" w:cs="Times New Roman"/>
          <w:sz w:val="24"/>
          <w:szCs w:val="24"/>
        </w:rPr>
        <w:t xml:space="preserve"> itu, penelitian dari </w:t>
      </w:r>
      <w:r w:rsidR="00057357" w:rsidRPr="008E4BFD">
        <w:rPr>
          <w:rFonts w:ascii="Times New Roman" w:hAnsi="Times New Roman" w:cs="Times New Roman"/>
          <w:sz w:val="24"/>
          <w:szCs w:val="24"/>
        </w:rPr>
        <w:fldChar w:fldCharType="begin" w:fldLock="1"/>
      </w:r>
      <w:r w:rsidR="008E4BFD">
        <w:rPr>
          <w:rFonts w:ascii="Times New Roman" w:hAnsi="Times New Roman" w:cs="Times New Roman"/>
          <w:sz w:val="24"/>
          <w:szCs w:val="24"/>
        </w:rPr>
        <w:instrText>ADDIN CSL_CITATION {"citationItems":[{"id":"ITEM-1","itemData":{"author":[{"dropping-particle":"","family":"Yusnaini","given":"","non-dropping-particle":"","parse-names":false,"suffix":""},{"dropping-particle":"","family":"Maksum","given":"Azhar","non-dropping-particle":"","parse-names":false,"suffix":""},{"dropping-particle":"","family":"Tarmizi","given":"","non-dropping-particle":"","parse-names":false,"suffix":""}],"container-title":"Journal of Public Budgeting, Accounting and Finance (IJPBAF)","id":"ITEM-1","issued":{"date-parts":[["2019"]]},"title":"The Effect of Financial Distress, Litigation Risk, and Growth Opportunities on Accounting Conservation with Leverage as Modering in Manufacturing Companies Listed In Indonesia Stock Exchange","type":"article-journal","volume":"2(3)"},"uris":["http://www.mendeley.com/documents/?uuid=bf44caa4-fbaf-4890-929e-7dc08c496cdd"]}],"mendeley":{"formattedCitation":"(Yusnaini, Maksum, dan Tarmizi 2019)","manualFormatting":"Yusnaini et al. (2019)","plainTextFormattedCitation":"(Yusnaini, Maksum, dan Tarmizi 2019)","previouslyFormattedCitation":"(Yusnaini, Maksum, dan Tarmizi 2019)"},"properties":{"noteIndex":0},"schema":"https://github.com/citation-style-language/schema/raw/master/csl-citation.json"}</w:instrText>
      </w:r>
      <w:r w:rsidR="00057357" w:rsidRPr="008E4BFD">
        <w:rPr>
          <w:rFonts w:ascii="Times New Roman" w:hAnsi="Times New Roman" w:cs="Times New Roman"/>
          <w:sz w:val="24"/>
          <w:szCs w:val="24"/>
        </w:rPr>
        <w:fldChar w:fldCharType="separate"/>
      </w:r>
      <w:r w:rsidR="008E4BFD" w:rsidRPr="008E4BFD">
        <w:rPr>
          <w:rFonts w:ascii="Times New Roman" w:hAnsi="Times New Roman" w:cs="Times New Roman"/>
          <w:noProof/>
          <w:sz w:val="24"/>
          <w:szCs w:val="24"/>
        </w:rPr>
        <w:t>Yusnaini</w:t>
      </w:r>
      <w:r w:rsidR="00591F97">
        <w:rPr>
          <w:rFonts w:ascii="Times New Roman" w:hAnsi="Times New Roman" w:cs="Times New Roman"/>
          <w:noProof/>
          <w:sz w:val="24"/>
          <w:szCs w:val="24"/>
          <w:lang w:val="en-US"/>
        </w:rPr>
        <w:t xml:space="preserve"> </w:t>
      </w:r>
      <w:r w:rsidR="008E4BFD" w:rsidRPr="008E4BFD">
        <w:rPr>
          <w:rFonts w:ascii="Times New Roman" w:hAnsi="Times New Roman" w:cs="Times New Roman"/>
          <w:i/>
          <w:noProof/>
          <w:sz w:val="24"/>
          <w:szCs w:val="24"/>
          <w:lang w:val="en-US"/>
        </w:rPr>
        <w:t>et al</w:t>
      </w:r>
      <w:r w:rsidR="008E4BFD" w:rsidRPr="008E4BFD">
        <w:rPr>
          <w:rFonts w:ascii="Times New Roman" w:hAnsi="Times New Roman" w:cs="Times New Roman"/>
          <w:noProof/>
          <w:sz w:val="24"/>
          <w:szCs w:val="24"/>
          <w:lang w:val="en-US"/>
        </w:rPr>
        <w:t>. (</w:t>
      </w:r>
      <w:r w:rsidR="008E4BFD" w:rsidRPr="008E4BFD">
        <w:rPr>
          <w:rFonts w:ascii="Times New Roman" w:hAnsi="Times New Roman" w:cs="Times New Roman"/>
          <w:noProof/>
          <w:sz w:val="24"/>
          <w:szCs w:val="24"/>
        </w:rPr>
        <w:t>2019)</w:t>
      </w:r>
      <w:r w:rsidR="00057357" w:rsidRPr="008E4BFD">
        <w:rPr>
          <w:rFonts w:ascii="Times New Roman" w:hAnsi="Times New Roman" w:cs="Times New Roman"/>
          <w:sz w:val="24"/>
          <w:szCs w:val="24"/>
        </w:rPr>
        <w:fldChar w:fldCharType="end"/>
      </w:r>
      <w:r w:rsidRPr="00591FDE">
        <w:rPr>
          <w:rFonts w:ascii="Times New Roman" w:hAnsi="Times New Roman" w:cs="Times New Roman"/>
          <w:sz w:val="24"/>
          <w:szCs w:val="24"/>
        </w:rPr>
        <w:t xml:space="preserve"> yang berjudul pengaruh </w:t>
      </w:r>
      <w:r w:rsidRPr="00591FDE">
        <w:rPr>
          <w:rFonts w:ascii="Times New Roman" w:hAnsi="Times New Roman" w:cs="Times New Roman"/>
          <w:i/>
          <w:sz w:val="24"/>
          <w:szCs w:val="24"/>
        </w:rPr>
        <w:t>financial distress</w:t>
      </w:r>
      <w:r w:rsidRPr="00591FDE">
        <w:rPr>
          <w:rFonts w:ascii="Times New Roman" w:hAnsi="Times New Roman" w:cs="Times New Roman"/>
          <w:sz w:val="24"/>
          <w:szCs w:val="24"/>
        </w:rPr>
        <w:t xml:space="preserve">, risiko litigasi, dan </w:t>
      </w:r>
      <w:r w:rsidRPr="00591FDE">
        <w:rPr>
          <w:rFonts w:ascii="Times New Roman" w:hAnsi="Times New Roman" w:cs="Times New Roman"/>
          <w:i/>
          <w:sz w:val="24"/>
          <w:szCs w:val="24"/>
        </w:rPr>
        <w:t>growth opportunities</w:t>
      </w:r>
      <w:r w:rsidRPr="00591FDE">
        <w:rPr>
          <w:rFonts w:ascii="Times New Roman" w:hAnsi="Times New Roman" w:cs="Times New Roman"/>
          <w:sz w:val="24"/>
          <w:szCs w:val="24"/>
        </w:rPr>
        <w:t xml:space="preserve"> terhadap konservatisme akuntansi dengan </w:t>
      </w:r>
      <w:r w:rsidRPr="00591FDE">
        <w:rPr>
          <w:rFonts w:ascii="Times New Roman" w:hAnsi="Times New Roman" w:cs="Times New Roman"/>
          <w:i/>
          <w:sz w:val="24"/>
          <w:szCs w:val="24"/>
        </w:rPr>
        <w:t xml:space="preserve">leverage </w:t>
      </w:r>
      <w:r w:rsidRPr="00591FDE">
        <w:rPr>
          <w:rFonts w:ascii="Times New Roman" w:hAnsi="Times New Roman" w:cs="Times New Roman"/>
          <w:sz w:val="24"/>
          <w:szCs w:val="24"/>
        </w:rPr>
        <w:t xml:space="preserve">sebagai pemoderasi pada perusahaan manufaktur yang terdaftar di Bursa Efek Indonesia. Populasi dalam penelitian ini adalah 147 perusahaan Manufaktur yang terdaftar di Bursa Efek Indonesia periode 2015-2017, dengan teknik pengambilan sampel </w:t>
      </w:r>
      <w:r w:rsidRPr="0053116A">
        <w:rPr>
          <w:rFonts w:ascii="Times New Roman" w:hAnsi="Times New Roman" w:cs="Times New Roman"/>
          <w:i/>
          <w:sz w:val="24"/>
          <w:szCs w:val="24"/>
        </w:rPr>
        <w:t>purposive sampling</w:t>
      </w:r>
      <w:r w:rsidR="0053116A">
        <w:rPr>
          <w:rFonts w:ascii="Times New Roman" w:hAnsi="Times New Roman" w:cs="Times New Roman"/>
          <w:sz w:val="24"/>
          <w:szCs w:val="24"/>
        </w:rPr>
        <w:t xml:space="preserve"> sehingga di</w:t>
      </w:r>
      <w:r w:rsidRPr="00591FDE">
        <w:rPr>
          <w:rFonts w:ascii="Times New Roman" w:hAnsi="Times New Roman" w:cs="Times New Roman"/>
          <w:sz w:val="24"/>
          <w:szCs w:val="24"/>
        </w:rPr>
        <w:t xml:space="preserve">dapat 102 sampel. Metode analisis data menggunakan analisis regresi linier berganda dan uji interaksi dengan bantuan program aplikasi </w:t>
      </w:r>
      <w:r w:rsidRPr="00591FDE">
        <w:rPr>
          <w:rFonts w:ascii="Times New Roman" w:hAnsi="Times New Roman" w:cs="Times New Roman"/>
          <w:i/>
          <w:sz w:val="24"/>
          <w:szCs w:val="24"/>
        </w:rPr>
        <w:t>Eviews</w:t>
      </w:r>
      <w:r w:rsidRPr="00591FDE">
        <w:rPr>
          <w:rFonts w:ascii="Times New Roman" w:hAnsi="Times New Roman" w:cs="Times New Roman"/>
          <w:sz w:val="24"/>
          <w:szCs w:val="24"/>
        </w:rPr>
        <w:t xml:space="preserve">. Hasil penelitian menunjukkan bahwa </w:t>
      </w:r>
      <w:r w:rsidRPr="00591FDE">
        <w:rPr>
          <w:rFonts w:ascii="Times New Roman" w:hAnsi="Times New Roman" w:cs="Times New Roman"/>
          <w:i/>
          <w:sz w:val="24"/>
          <w:szCs w:val="24"/>
        </w:rPr>
        <w:t>financial distress</w:t>
      </w:r>
      <w:r w:rsidRPr="00591FDE">
        <w:rPr>
          <w:rFonts w:ascii="Times New Roman" w:hAnsi="Times New Roman" w:cs="Times New Roman"/>
          <w:sz w:val="24"/>
          <w:szCs w:val="24"/>
        </w:rPr>
        <w:t xml:space="preserve"> dan risiko litigasi berpengaruh positif dan signifikan terhadap konservatisme akuntansi.</w:t>
      </w:r>
    </w:p>
    <w:p w:rsidR="00AA66DD" w:rsidRPr="00AA66DD" w:rsidRDefault="00AA66DD" w:rsidP="00AA66DD">
      <w:pPr>
        <w:pStyle w:val="ListParagraph"/>
        <w:spacing w:line="240" w:lineRule="auto"/>
        <w:ind w:left="0" w:firstLine="0"/>
        <w:jc w:val="center"/>
        <w:rPr>
          <w:rFonts w:ascii="Times New Roman" w:hAnsi="Times New Roman" w:cs="Times New Roman"/>
          <w:b/>
          <w:sz w:val="24"/>
          <w:szCs w:val="24"/>
          <w:lang w:val="en-US"/>
        </w:rPr>
      </w:pPr>
      <w:r w:rsidRPr="00AA66DD">
        <w:rPr>
          <w:rFonts w:ascii="Times New Roman" w:hAnsi="Times New Roman" w:cs="Times New Roman"/>
          <w:b/>
          <w:sz w:val="24"/>
          <w:szCs w:val="24"/>
          <w:lang w:val="en-US"/>
        </w:rPr>
        <w:t>Tabel 2.2</w:t>
      </w:r>
    </w:p>
    <w:p w:rsidR="00AA66DD" w:rsidRPr="00AA66DD" w:rsidRDefault="00AA66DD" w:rsidP="00AA66DD">
      <w:pPr>
        <w:pStyle w:val="ListParagraph"/>
        <w:spacing w:line="240" w:lineRule="auto"/>
        <w:ind w:left="0" w:firstLine="0"/>
        <w:jc w:val="center"/>
        <w:rPr>
          <w:rFonts w:ascii="Times New Roman" w:hAnsi="Times New Roman" w:cs="Times New Roman"/>
          <w:b/>
          <w:sz w:val="24"/>
          <w:szCs w:val="24"/>
          <w:lang w:val="en-US"/>
        </w:rPr>
      </w:pPr>
      <w:r w:rsidRPr="00AA66DD">
        <w:rPr>
          <w:rFonts w:ascii="Times New Roman" w:hAnsi="Times New Roman" w:cs="Times New Roman"/>
          <w:b/>
          <w:sz w:val="24"/>
          <w:szCs w:val="24"/>
          <w:lang w:val="en-US"/>
        </w:rPr>
        <w:t>Penelitian Terdahulu</w:t>
      </w:r>
    </w:p>
    <w:tbl>
      <w:tblPr>
        <w:tblStyle w:val="TableGrid"/>
        <w:tblW w:w="7621" w:type="dxa"/>
        <w:tblInd w:w="284" w:type="dxa"/>
        <w:tblLayout w:type="fixed"/>
        <w:tblLook w:val="04A0"/>
      </w:tblPr>
      <w:tblGrid>
        <w:gridCol w:w="533"/>
        <w:gridCol w:w="1701"/>
        <w:gridCol w:w="2126"/>
        <w:gridCol w:w="3261"/>
      </w:tblGrid>
      <w:tr w:rsidR="00591FDE" w:rsidTr="00591FDE">
        <w:trPr>
          <w:trHeight w:val="149"/>
          <w:tblHeader/>
        </w:trPr>
        <w:tc>
          <w:tcPr>
            <w:tcW w:w="533" w:type="dxa"/>
          </w:tcPr>
          <w:p w:rsidR="00591FDE" w:rsidRPr="008E0AD9" w:rsidRDefault="00591FDE" w:rsidP="00591FDE">
            <w:pPr>
              <w:pStyle w:val="ListParagraph"/>
              <w:spacing w:line="360" w:lineRule="auto"/>
              <w:ind w:left="0"/>
              <w:jc w:val="right"/>
              <w:rPr>
                <w:rFonts w:ascii="Times New Roman" w:hAnsi="Times New Roman" w:cs="Times New Roman"/>
                <w:b/>
                <w:sz w:val="24"/>
                <w:szCs w:val="24"/>
                <w:lang w:val="en-US"/>
              </w:rPr>
            </w:pPr>
            <w:r>
              <w:rPr>
                <w:rFonts w:ascii="Times New Roman" w:hAnsi="Times New Roman" w:cs="Times New Roman"/>
                <w:b/>
                <w:sz w:val="24"/>
                <w:szCs w:val="24"/>
                <w:lang w:val="en-US"/>
              </w:rPr>
              <w:t>No.</w:t>
            </w:r>
          </w:p>
        </w:tc>
        <w:tc>
          <w:tcPr>
            <w:tcW w:w="1701" w:type="dxa"/>
          </w:tcPr>
          <w:p w:rsidR="00591FDE" w:rsidRPr="008E0AD9" w:rsidRDefault="00591FDE" w:rsidP="00591FDE">
            <w:pPr>
              <w:pStyle w:val="ListParagraph"/>
              <w:spacing w:line="360" w:lineRule="auto"/>
              <w:ind w:left="34" w:firstLine="0"/>
              <w:jc w:val="center"/>
              <w:rPr>
                <w:rFonts w:ascii="Times New Roman" w:hAnsi="Times New Roman" w:cs="Times New Roman"/>
                <w:b/>
                <w:sz w:val="24"/>
                <w:szCs w:val="24"/>
                <w:lang w:val="en-US"/>
              </w:rPr>
            </w:pPr>
            <w:r w:rsidRPr="008E0AD9">
              <w:rPr>
                <w:rFonts w:ascii="Times New Roman" w:hAnsi="Times New Roman" w:cs="Times New Roman"/>
                <w:b/>
                <w:sz w:val="24"/>
                <w:szCs w:val="24"/>
                <w:lang w:val="en-US"/>
              </w:rPr>
              <w:t>Nama Peneliti</w:t>
            </w:r>
          </w:p>
        </w:tc>
        <w:tc>
          <w:tcPr>
            <w:tcW w:w="2126" w:type="dxa"/>
          </w:tcPr>
          <w:p w:rsidR="00591FDE" w:rsidRPr="008E0AD9" w:rsidRDefault="00591FDE" w:rsidP="00591FDE">
            <w:pPr>
              <w:pStyle w:val="ListParagraph"/>
              <w:spacing w:line="360" w:lineRule="auto"/>
              <w:ind w:left="34" w:firstLine="0"/>
              <w:jc w:val="center"/>
              <w:rPr>
                <w:rFonts w:ascii="Times New Roman" w:hAnsi="Times New Roman" w:cs="Times New Roman"/>
                <w:b/>
                <w:sz w:val="24"/>
                <w:szCs w:val="24"/>
                <w:lang w:val="en-US"/>
              </w:rPr>
            </w:pPr>
            <w:r w:rsidRPr="008E0AD9">
              <w:rPr>
                <w:rFonts w:ascii="Times New Roman" w:hAnsi="Times New Roman" w:cs="Times New Roman"/>
                <w:b/>
                <w:sz w:val="24"/>
                <w:szCs w:val="24"/>
                <w:lang w:val="en-US"/>
              </w:rPr>
              <w:t>Judul Penelitian</w:t>
            </w:r>
          </w:p>
        </w:tc>
        <w:tc>
          <w:tcPr>
            <w:tcW w:w="3261" w:type="dxa"/>
          </w:tcPr>
          <w:p w:rsidR="00591FDE" w:rsidRPr="008E0AD9" w:rsidRDefault="00591FDE" w:rsidP="00591FDE">
            <w:pPr>
              <w:pStyle w:val="ListParagraph"/>
              <w:ind w:left="0" w:firstLine="0"/>
              <w:jc w:val="center"/>
              <w:rPr>
                <w:rFonts w:ascii="Times New Roman" w:hAnsi="Times New Roman" w:cs="Times New Roman"/>
                <w:b/>
                <w:sz w:val="24"/>
                <w:szCs w:val="24"/>
                <w:lang w:val="en-US"/>
              </w:rPr>
            </w:pPr>
            <w:r w:rsidRPr="008E0AD9">
              <w:rPr>
                <w:rFonts w:ascii="Times New Roman" w:hAnsi="Times New Roman" w:cs="Times New Roman"/>
                <w:b/>
                <w:sz w:val="24"/>
                <w:szCs w:val="24"/>
                <w:lang w:val="en-US"/>
              </w:rPr>
              <w:t>Hasil Penelitian</w:t>
            </w:r>
          </w:p>
        </w:tc>
      </w:tr>
      <w:tr w:rsidR="00591FDE" w:rsidTr="00591FDE">
        <w:trPr>
          <w:trHeight w:val="2370"/>
        </w:trPr>
        <w:tc>
          <w:tcPr>
            <w:tcW w:w="533" w:type="dxa"/>
          </w:tcPr>
          <w:p w:rsidR="00591FDE" w:rsidRDefault="00591FDE" w:rsidP="00591FDE">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rsidR="00591FDE" w:rsidRDefault="00591FDE" w:rsidP="00591FDE">
            <w:pPr>
              <w:pStyle w:val="ListParagraph"/>
              <w:spacing w:line="360" w:lineRule="auto"/>
              <w:ind w:left="0"/>
              <w:jc w:val="center"/>
              <w:rPr>
                <w:rFonts w:ascii="Times New Roman" w:hAnsi="Times New Roman" w:cs="Times New Roman"/>
                <w:sz w:val="24"/>
                <w:szCs w:val="24"/>
                <w:lang w:val="en-US"/>
              </w:rPr>
            </w:pPr>
          </w:p>
          <w:p w:rsidR="00591FDE" w:rsidRDefault="00591FDE" w:rsidP="00591FDE">
            <w:pPr>
              <w:pStyle w:val="ListParagraph"/>
              <w:spacing w:line="360" w:lineRule="auto"/>
              <w:ind w:left="0"/>
              <w:jc w:val="center"/>
              <w:rPr>
                <w:rFonts w:ascii="Times New Roman" w:hAnsi="Times New Roman" w:cs="Times New Roman"/>
                <w:sz w:val="24"/>
                <w:szCs w:val="24"/>
                <w:lang w:val="en-US"/>
              </w:rPr>
            </w:pPr>
          </w:p>
          <w:p w:rsidR="00591FDE" w:rsidRDefault="00591FDE" w:rsidP="00591FDE">
            <w:pPr>
              <w:pStyle w:val="ListParagraph"/>
              <w:spacing w:line="360" w:lineRule="auto"/>
              <w:ind w:left="0"/>
              <w:jc w:val="center"/>
              <w:rPr>
                <w:rFonts w:ascii="Times New Roman" w:hAnsi="Times New Roman" w:cs="Times New Roman"/>
                <w:sz w:val="24"/>
                <w:szCs w:val="24"/>
                <w:lang w:val="en-US"/>
              </w:rPr>
            </w:pPr>
          </w:p>
          <w:p w:rsidR="00591FDE" w:rsidRDefault="00591FDE" w:rsidP="00591FDE">
            <w:pPr>
              <w:pStyle w:val="ListParagraph"/>
              <w:spacing w:line="360" w:lineRule="auto"/>
              <w:ind w:left="0"/>
              <w:jc w:val="center"/>
              <w:rPr>
                <w:rFonts w:ascii="Times New Roman" w:hAnsi="Times New Roman" w:cs="Times New Roman"/>
                <w:sz w:val="24"/>
                <w:szCs w:val="24"/>
                <w:lang w:val="en-US"/>
              </w:rPr>
            </w:pPr>
          </w:p>
          <w:p w:rsidR="00591FDE" w:rsidRDefault="00591FDE" w:rsidP="00591FDE">
            <w:pPr>
              <w:pStyle w:val="ListParagraph"/>
              <w:spacing w:line="360" w:lineRule="auto"/>
              <w:ind w:left="0"/>
              <w:jc w:val="center"/>
              <w:rPr>
                <w:rFonts w:ascii="Times New Roman" w:hAnsi="Times New Roman" w:cs="Times New Roman"/>
                <w:sz w:val="24"/>
                <w:szCs w:val="24"/>
                <w:lang w:val="en-US"/>
              </w:rPr>
            </w:pPr>
          </w:p>
        </w:tc>
        <w:tc>
          <w:tcPr>
            <w:tcW w:w="1701" w:type="dxa"/>
          </w:tcPr>
          <w:p w:rsidR="00591FDE" w:rsidRPr="00FC0C7E" w:rsidRDefault="00057357" w:rsidP="00591FDE">
            <w:pPr>
              <w:pStyle w:val="ListParagraph"/>
              <w:spacing w:line="240" w:lineRule="auto"/>
              <w:ind w:left="34" w:firstLine="0"/>
              <w:rPr>
                <w:rFonts w:ascii="Times New Roman" w:hAnsi="Times New Roman" w:cs="Times New Roman"/>
                <w:sz w:val="24"/>
                <w:szCs w:val="24"/>
                <w:lang w:val="en-US"/>
              </w:rPr>
            </w:pPr>
            <w:r>
              <w:rPr>
                <w:rFonts w:ascii="Times New Roman" w:hAnsi="Times New Roman" w:cs="Times New Roman"/>
                <w:sz w:val="24"/>
                <w:szCs w:val="24"/>
                <w:lang w:val="en-US"/>
              </w:rPr>
              <w:fldChar w:fldCharType="begin" w:fldLock="1"/>
            </w:r>
            <w:r w:rsidR="00FC6F69">
              <w:rPr>
                <w:rFonts w:ascii="Times New Roman" w:hAnsi="Times New Roman" w:cs="Times New Roman"/>
                <w:sz w:val="24"/>
                <w:szCs w:val="24"/>
                <w:lang w:val="en-US"/>
              </w:rPr>
              <w:instrText>ADDIN CSL_CITATION {"citationItems":[{"id":"ITEM-1","itemData":{"author":[{"dropping-particle":"","family":"Erika","given":"","non-dropping-particle":"","parse-names":false,"suffix":""}],"container-title":"Universitas Pancasakti Tegal","id":"ITEM-1","issued":{"date-parts":[["2021"]]},"title":"Pengaruh Debt Covenant, Political Cost, dan Risiko Litigasi Terhadap Konservatisme Akuntansi (Studi Empiris Pada Perusahaan Industri Manufaktur Sub Sektor Makanan dan Minuman Yang Terdaftar Di Bursa Efek Indonesia 2018-2021","type":"article-journal"},"uris":["http://www.mendeley.com/documents/?uuid=8a13dcd5-975a-4672-b4a5-e685fb21f49f"]}],"mendeley":{"formattedCitation":"(Erika 2021)","manualFormatting":"Erika (2021)","plainTextFormattedCitation":"(Erika 2021)","previouslyFormattedCitation":"(Erika 2021)"},"properties":{"noteIndex":0},"schema":"https://github.com/citation-style-language/schema/raw/master/csl-citation.json"}</w:instrText>
            </w:r>
            <w:r>
              <w:rPr>
                <w:rFonts w:ascii="Times New Roman" w:hAnsi="Times New Roman" w:cs="Times New Roman"/>
                <w:sz w:val="24"/>
                <w:szCs w:val="24"/>
                <w:lang w:val="en-US"/>
              </w:rPr>
              <w:fldChar w:fldCharType="separate"/>
            </w:r>
            <w:r w:rsidR="00D32E01" w:rsidRPr="00D32E01">
              <w:rPr>
                <w:rFonts w:ascii="Times New Roman" w:hAnsi="Times New Roman" w:cs="Times New Roman"/>
                <w:noProof/>
                <w:sz w:val="24"/>
                <w:szCs w:val="24"/>
                <w:lang w:val="en-US"/>
              </w:rPr>
              <w:t xml:space="preserve">Erika </w:t>
            </w:r>
            <w:r w:rsidR="00D32E01">
              <w:rPr>
                <w:rFonts w:ascii="Times New Roman" w:hAnsi="Times New Roman" w:cs="Times New Roman"/>
                <w:noProof/>
                <w:sz w:val="24"/>
                <w:szCs w:val="24"/>
                <w:lang w:val="en-US"/>
              </w:rPr>
              <w:t>(</w:t>
            </w:r>
            <w:r w:rsidR="00D32E01" w:rsidRPr="00D32E01">
              <w:rPr>
                <w:rFonts w:ascii="Times New Roman" w:hAnsi="Times New Roman" w:cs="Times New Roman"/>
                <w:noProof/>
                <w:sz w:val="24"/>
                <w:szCs w:val="24"/>
                <w:lang w:val="en-US"/>
              </w:rPr>
              <w:t>2021)</w:t>
            </w:r>
            <w:r>
              <w:rPr>
                <w:rFonts w:ascii="Times New Roman" w:hAnsi="Times New Roman" w:cs="Times New Roman"/>
                <w:sz w:val="24"/>
                <w:szCs w:val="24"/>
                <w:lang w:val="en-US"/>
              </w:rPr>
              <w:fldChar w:fldCharType="end"/>
            </w:r>
          </w:p>
        </w:tc>
        <w:tc>
          <w:tcPr>
            <w:tcW w:w="2126" w:type="dxa"/>
          </w:tcPr>
          <w:p w:rsidR="00591FDE" w:rsidRDefault="00591FDE" w:rsidP="00591FDE">
            <w:pPr>
              <w:pStyle w:val="ListParagraph"/>
              <w:spacing w:line="240" w:lineRule="auto"/>
              <w:ind w:left="0" w:right="-200" w:firstLine="0"/>
              <w:rPr>
                <w:rFonts w:ascii="Times New Roman" w:hAnsi="Times New Roman" w:cs="Times New Roman"/>
                <w:sz w:val="24"/>
                <w:szCs w:val="24"/>
                <w:lang w:val="en-US"/>
              </w:rPr>
            </w:pPr>
            <w:r>
              <w:rPr>
                <w:rFonts w:ascii="Times New Roman" w:hAnsi="Times New Roman" w:cs="Times New Roman"/>
                <w:sz w:val="24"/>
                <w:szCs w:val="24"/>
                <w:lang w:val="en-US"/>
              </w:rPr>
              <w:t xml:space="preserve">Pengaruh </w:t>
            </w:r>
            <w:r w:rsidRPr="002F3163">
              <w:rPr>
                <w:rFonts w:ascii="Times New Roman" w:hAnsi="Times New Roman" w:cs="Times New Roman"/>
                <w:i/>
                <w:sz w:val="24"/>
                <w:szCs w:val="24"/>
                <w:lang w:val="en-US"/>
              </w:rPr>
              <w:t>Debt Covenant, Political Cost</w:t>
            </w:r>
            <w:r>
              <w:rPr>
                <w:rFonts w:ascii="Times New Roman" w:hAnsi="Times New Roman" w:cs="Times New Roman"/>
                <w:sz w:val="24"/>
                <w:szCs w:val="24"/>
                <w:lang w:val="en-US"/>
              </w:rPr>
              <w:t>, dan Risiko Litigasi Terhadap Konservatisme Akuntansi</w:t>
            </w:r>
          </w:p>
          <w:p w:rsidR="00591FDE" w:rsidRDefault="00591FDE" w:rsidP="00591FDE">
            <w:pPr>
              <w:pStyle w:val="ListParagraph"/>
              <w:spacing w:line="240" w:lineRule="auto"/>
              <w:ind w:left="0"/>
              <w:rPr>
                <w:rFonts w:ascii="Times New Roman" w:hAnsi="Times New Roman" w:cs="Times New Roman"/>
                <w:sz w:val="24"/>
                <w:szCs w:val="24"/>
                <w:lang w:val="en-US"/>
              </w:rPr>
            </w:pPr>
          </w:p>
        </w:tc>
        <w:tc>
          <w:tcPr>
            <w:tcW w:w="3261" w:type="dxa"/>
          </w:tcPr>
          <w:p w:rsidR="00591FDE" w:rsidRDefault="00591FDE" w:rsidP="00591FDE">
            <w:pPr>
              <w:pStyle w:val="ListParagraph"/>
              <w:spacing w:line="240" w:lineRule="auto"/>
              <w:ind w:left="0" w:firstLine="0"/>
              <w:rPr>
                <w:rFonts w:ascii="Times New Roman" w:hAnsi="Times New Roman" w:cs="Times New Roman"/>
                <w:sz w:val="24"/>
                <w:szCs w:val="24"/>
                <w:lang w:val="en-US"/>
              </w:rPr>
            </w:pPr>
            <w:r w:rsidRPr="00DA5C39">
              <w:rPr>
                <w:rFonts w:ascii="Times New Roman" w:hAnsi="Times New Roman" w:cs="Times New Roman"/>
                <w:i/>
                <w:sz w:val="24"/>
                <w:szCs w:val="24"/>
                <w:lang w:val="en-US"/>
              </w:rPr>
              <w:t>Debt Covenant</w:t>
            </w:r>
            <w:r>
              <w:rPr>
                <w:rFonts w:ascii="Times New Roman" w:hAnsi="Times New Roman" w:cs="Times New Roman"/>
                <w:sz w:val="24"/>
                <w:szCs w:val="24"/>
                <w:lang w:val="en-US"/>
              </w:rPr>
              <w:t xml:space="preserve"> dan Risiko Litigasi  berpengaruh negatif terhadap penerapan konservatisme akuntansi. </w:t>
            </w:r>
            <w:r w:rsidRPr="00DA5C39">
              <w:rPr>
                <w:rFonts w:ascii="Times New Roman" w:hAnsi="Times New Roman" w:cs="Times New Roman"/>
                <w:i/>
                <w:sz w:val="24"/>
                <w:szCs w:val="24"/>
                <w:lang w:val="en-US"/>
              </w:rPr>
              <w:t>Political Cost</w:t>
            </w:r>
            <w:r>
              <w:rPr>
                <w:rFonts w:ascii="Times New Roman" w:hAnsi="Times New Roman" w:cs="Times New Roman"/>
                <w:sz w:val="24"/>
                <w:szCs w:val="24"/>
                <w:lang w:val="en-US"/>
              </w:rPr>
              <w:t xml:space="preserve"> berpengaruh positif terhadap penerapan konservatisme akuntansi.</w:t>
            </w:r>
          </w:p>
          <w:p w:rsidR="0053116A" w:rsidRDefault="0053116A" w:rsidP="00591FDE">
            <w:pPr>
              <w:pStyle w:val="ListParagraph"/>
              <w:spacing w:line="240" w:lineRule="auto"/>
              <w:ind w:left="0" w:firstLine="0"/>
              <w:rPr>
                <w:rFonts w:ascii="Times New Roman" w:hAnsi="Times New Roman" w:cs="Times New Roman"/>
                <w:i/>
                <w:sz w:val="24"/>
                <w:szCs w:val="24"/>
                <w:lang w:val="en-US"/>
              </w:rPr>
            </w:pPr>
          </w:p>
          <w:p w:rsidR="00591FDE" w:rsidRDefault="00591FDE" w:rsidP="00591FDE">
            <w:pPr>
              <w:pStyle w:val="ListParagraph"/>
              <w:spacing w:line="240" w:lineRule="auto"/>
              <w:ind w:left="0"/>
              <w:jc w:val="both"/>
              <w:rPr>
                <w:rFonts w:ascii="Times New Roman" w:hAnsi="Times New Roman" w:cs="Times New Roman"/>
                <w:sz w:val="24"/>
                <w:szCs w:val="24"/>
                <w:lang w:val="en-US"/>
              </w:rPr>
            </w:pPr>
          </w:p>
        </w:tc>
      </w:tr>
      <w:tr w:rsidR="00591FDE" w:rsidTr="00591FDE">
        <w:trPr>
          <w:trHeight w:val="1731"/>
        </w:trPr>
        <w:tc>
          <w:tcPr>
            <w:tcW w:w="533" w:type="dxa"/>
          </w:tcPr>
          <w:p w:rsidR="00591FDE" w:rsidRDefault="00591FDE" w:rsidP="00591FDE">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701" w:type="dxa"/>
          </w:tcPr>
          <w:p w:rsidR="00591FDE" w:rsidRDefault="00591FDE" w:rsidP="00591FDE">
            <w:pPr>
              <w:pStyle w:val="ListParagraph"/>
              <w:spacing w:line="240" w:lineRule="auto"/>
              <w:ind w:left="0" w:firstLine="0"/>
              <w:rPr>
                <w:rFonts w:ascii="Times New Roman" w:hAnsi="Times New Roman" w:cs="Times New Roman"/>
                <w:sz w:val="24"/>
                <w:szCs w:val="24"/>
                <w:lang w:val="en-US"/>
              </w:rPr>
            </w:pPr>
            <w:r>
              <w:rPr>
                <w:rFonts w:ascii="Times New Roman" w:hAnsi="Times New Roman" w:cs="Times New Roman"/>
                <w:sz w:val="24"/>
                <w:szCs w:val="24"/>
                <w:lang w:val="en-US"/>
              </w:rPr>
              <w:t>Arita Siska F. dan  Suwarno (2022)</w:t>
            </w:r>
          </w:p>
        </w:tc>
        <w:tc>
          <w:tcPr>
            <w:tcW w:w="2126" w:type="dxa"/>
          </w:tcPr>
          <w:p w:rsidR="00591FDE" w:rsidRDefault="00591FDE" w:rsidP="00591FDE">
            <w:pPr>
              <w:pStyle w:val="ListParagraph"/>
              <w:spacing w:line="240" w:lineRule="auto"/>
              <w:ind w:left="0" w:firstLine="0"/>
              <w:rPr>
                <w:rFonts w:ascii="Times New Roman" w:hAnsi="Times New Roman" w:cs="Times New Roman"/>
                <w:sz w:val="24"/>
                <w:szCs w:val="24"/>
                <w:lang w:val="en-US"/>
              </w:rPr>
            </w:pPr>
            <w:r>
              <w:rPr>
                <w:rFonts w:ascii="Times New Roman" w:hAnsi="Times New Roman" w:cs="Times New Roman"/>
                <w:sz w:val="24"/>
                <w:szCs w:val="24"/>
                <w:lang w:val="en-US"/>
              </w:rPr>
              <w:t xml:space="preserve">Pengaruh </w:t>
            </w:r>
            <w:r w:rsidRPr="00E45DDB">
              <w:rPr>
                <w:rFonts w:ascii="Times New Roman" w:hAnsi="Times New Roman" w:cs="Times New Roman"/>
                <w:i/>
                <w:sz w:val="24"/>
                <w:szCs w:val="24"/>
                <w:lang w:val="en-US"/>
              </w:rPr>
              <w:t>Debt Covenant</w:t>
            </w:r>
            <w:r>
              <w:rPr>
                <w:rFonts w:ascii="Times New Roman" w:hAnsi="Times New Roman" w:cs="Times New Roman"/>
                <w:sz w:val="24"/>
                <w:szCs w:val="24"/>
                <w:lang w:val="en-US"/>
              </w:rPr>
              <w:t xml:space="preserve">, </w:t>
            </w:r>
            <w:r w:rsidRPr="00E45DDB">
              <w:rPr>
                <w:rFonts w:ascii="Times New Roman" w:hAnsi="Times New Roman" w:cs="Times New Roman"/>
                <w:i/>
                <w:sz w:val="24"/>
                <w:szCs w:val="24"/>
                <w:lang w:val="en-US"/>
              </w:rPr>
              <w:t>Financial Distress</w:t>
            </w:r>
            <w:r>
              <w:rPr>
                <w:rFonts w:ascii="Times New Roman" w:hAnsi="Times New Roman" w:cs="Times New Roman"/>
                <w:sz w:val="24"/>
                <w:szCs w:val="24"/>
                <w:lang w:val="en-US"/>
              </w:rPr>
              <w:t xml:space="preserve"> Terhadap Konservatisme Akuntansi</w:t>
            </w:r>
          </w:p>
          <w:p w:rsidR="00591FDE" w:rsidRDefault="00591FDE" w:rsidP="00591FDE">
            <w:pPr>
              <w:pStyle w:val="ListParagraph"/>
              <w:spacing w:line="240" w:lineRule="auto"/>
              <w:ind w:left="0" w:firstLine="0"/>
              <w:rPr>
                <w:rFonts w:ascii="Times New Roman" w:hAnsi="Times New Roman" w:cs="Times New Roman"/>
                <w:sz w:val="24"/>
                <w:szCs w:val="24"/>
                <w:lang w:val="en-US"/>
              </w:rPr>
            </w:pPr>
          </w:p>
        </w:tc>
        <w:tc>
          <w:tcPr>
            <w:tcW w:w="3261" w:type="dxa"/>
          </w:tcPr>
          <w:p w:rsidR="00591FDE" w:rsidRPr="00A84183" w:rsidRDefault="00591FDE" w:rsidP="00591FDE">
            <w:pPr>
              <w:pStyle w:val="ListParagraph"/>
              <w:spacing w:line="240" w:lineRule="auto"/>
              <w:ind w:left="0" w:firstLine="0"/>
              <w:rPr>
                <w:rFonts w:ascii="Times New Roman" w:hAnsi="Times New Roman" w:cs="Times New Roman"/>
                <w:sz w:val="24"/>
                <w:szCs w:val="24"/>
                <w:lang w:val="en-US"/>
              </w:rPr>
            </w:pPr>
            <w:r w:rsidRPr="00E45DDB">
              <w:rPr>
                <w:rFonts w:ascii="Times New Roman" w:hAnsi="Times New Roman" w:cs="Times New Roman"/>
                <w:i/>
                <w:sz w:val="24"/>
                <w:szCs w:val="24"/>
                <w:lang w:val="en-US"/>
              </w:rPr>
              <w:t>Debt Covenant</w:t>
            </w:r>
            <w:r>
              <w:rPr>
                <w:rFonts w:ascii="Times New Roman" w:hAnsi="Times New Roman" w:cs="Times New Roman"/>
                <w:sz w:val="24"/>
                <w:szCs w:val="24"/>
                <w:lang w:val="en-US"/>
              </w:rPr>
              <w:t xml:space="preserve"> dan  </w:t>
            </w:r>
            <w:r w:rsidRPr="00E45DDB">
              <w:rPr>
                <w:rFonts w:ascii="Times New Roman" w:hAnsi="Times New Roman" w:cs="Times New Roman"/>
                <w:i/>
                <w:sz w:val="24"/>
                <w:szCs w:val="24"/>
                <w:lang w:val="en-US"/>
              </w:rPr>
              <w:t>Financial Distress</w:t>
            </w:r>
            <w:r w:rsidR="00A427FB">
              <w:rPr>
                <w:rFonts w:ascii="Times New Roman" w:hAnsi="Times New Roman" w:cs="Times New Roman"/>
                <w:i/>
                <w:sz w:val="24"/>
                <w:szCs w:val="24"/>
                <w:lang w:val="en-US"/>
              </w:rPr>
              <w:t xml:space="preserve"> </w:t>
            </w:r>
            <w:r>
              <w:rPr>
                <w:rFonts w:ascii="Times New Roman" w:hAnsi="Times New Roman" w:cs="Times New Roman"/>
                <w:sz w:val="24"/>
                <w:szCs w:val="24"/>
                <w:lang w:val="en-US"/>
              </w:rPr>
              <w:t>berpengaruh signifikan terhadap konservatisme akuntansi.</w:t>
            </w:r>
          </w:p>
          <w:p w:rsidR="00591FDE" w:rsidRDefault="00591FDE" w:rsidP="00591FDE">
            <w:pPr>
              <w:pStyle w:val="ListParagraph"/>
              <w:spacing w:line="240" w:lineRule="auto"/>
              <w:ind w:left="0"/>
              <w:jc w:val="both"/>
              <w:rPr>
                <w:rFonts w:ascii="Times New Roman" w:hAnsi="Times New Roman" w:cs="Times New Roman"/>
                <w:i/>
                <w:sz w:val="24"/>
                <w:szCs w:val="24"/>
                <w:lang w:val="en-US"/>
              </w:rPr>
            </w:pPr>
          </w:p>
        </w:tc>
      </w:tr>
      <w:tr w:rsidR="00591FDE" w:rsidTr="00591FDE">
        <w:trPr>
          <w:trHeight w:val="2252"/>
        </w:trPr>
        <w:tc>
          <w:tcPr>
            <w:tcW w:w="533" w:type="dxa"/>
          </w:tcPr>
          <w:p w:rsidR="00591FDE" w:rsidRDefault="00591FDE" w:rsidP="00591FDE">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3</w:t>
            </w:r>
          </w:p>
        </w:tc>
        <w:tc>
          <w:tcPr>
            <w:tcW w:w="1701" w:type="dxa"/>
          </w:tcPr>
          <w:p w:rsidR="00591FDE" w:rsidRDefault="00591FDE" w:rsidP="00591FDE">
            <w:pPr>
              <w:pStyle w:val="ListParagraph"/>
              <w:spacing w:line="240" w:lineRule="auto"/>
              <w:ind w:left="34" w:firstLine="0"/>
              <w:jc w:val="both"/>
              <w:rPr>
                <w:rFonts w:ascii="Times New Roman" w:hAnsi="Times New Roman" w:cs="Times New Roman"/>
                <w:sz w:val="24"/>
                <w:szCs w:val="24"/>
                <w:lang w:val="en-US"/>
              </w:rPr>
            </w:pPr>
            <w:r>
              <w:rPr>
                <w:rFonts w:ascii="Times New Roman" w:hAnsi="Times New Roman" w:cs="Times New Roman"/>
                <w:sz w:val="24"/>
                <w:szCs w:val="24"/>
                <w:lang w:val="en-US"/>
              </w:rPr>
              <w:t>Nicko Wiecandy dan Khairunnisa (2018)</w:t>
            </w:r>
          </w:p>
        </w:tc>
        <w:tc>
          <w:tcPr>
            <w:tcW w:w="2126" w:type="dxa"/>
          </w:tcPr>
          <w:p w:rsidR="00591FDE" w:rsidRDefault="00591FDE" w:rsidP="00591FDE">
            <w:pPr>
              <w:pStyle w:val="ListParagraph"/>
              <w:spacing w:line="240" w:lineRule="auto"/>
              <w:ind w:left="0" w:firstLine="0"/>
              <w:rPr>
                <w:rFonts w:ascii="Times New Roman" w:hAnsi="Times New Roman" w:cs="Times New Roman"/>
                <w:sz w:val="24"/>
                <w:szCs w:val="24"/>
                <w:lang w:val="en-US"/>
              </w:rPr>
            </w:pPr>
            <w:r>
              <w:rPr>
                <w:rFonts w:ascii="Times New Roman" w:hAnsi="Times New Roman" w:cs="Times New Roman"/>
                <w:sz w:val="24"/>
                <w:szCs w:val="24"/>
                <w:lang w:val="en-US"/>
              </w:rPr>
              <w:t xml:space="preserve">Pengaruh Kesulitan Keuangan, Risiko Litigasi, dan </w:t>
            </w:r>
            <w:r w:rsidRPr="00A84183">
              <w:rPr>
                <w:rFonts w:ascii="Times New Roman" w:hAnsi="Times New Roman" w:cs="Times New Roman"/>
                <w:i/>
                <w:sz w:val="24"/>
                <w:szCs w:val="24"/>
                <w:lang w:val="en-US"/>
              </w:rPr>
              <w:t>Political Cost</w:t>
            </w:r>
            <w:r>
              <w:rPr>
                <w:rFonts w:ascii="Times New Roman" w:hAnsi="Times New Roman" w:cs="Times New Roman"/>
                <w:sz w:val="24"/>
                <w:szCs w:val="24"/>
                <w:lang w:val="en-US"/>
              </w:rPr>
              <w:t xml:space="preserve"> Terhadap Konservatisme Akuntansi</w:t>
            </w:r>
          </w:p>
        </w:tc>
        <w:tc>
          <w:tcPr>
            <w:tcW w:w="3261" w:type="dxa"/>
          </w:tcPr>
          <w:p w:rsidR="00591FDE" w:rsidRDefault="00591FDE" w:rsidP="00591FDE">
            <w:pPr>
              <w:pStyle w:val="ListParagraph"/>
              <w:spacing w:line="240" w:lineRule="auto"/>
              <w:ind w:left="0" w:firstLine="0"/>
              <w:rPr>
                <w:rFonts w:ascii="Times New Roman" w:hAnsi="Times New Roman" w:cs="Times New Roman"/>
                <w:sz w:val="24"/>
                <w:szCs w:val="24"/>
                <w:lang w:val="en-US"/>
              </w:rPr>
            </w:pPr>
            <w:r>
              <w:rPr>
                <w:rFonts w:ascii="Times New Roman" w:hAnsi="Times New Roman" w:cs="Times New Roman"/>
                <w:i/>
                <w:iCs/>
                <w:sz w:val="24"/>
                <w:szCs w:val="24"/>
                <w:lang w:val="en-US"/>
              </w:rPr>
              <w:t>P</w:t>
            </w:r>
            <w:r w:rsidRPr="00A84183">
              <w:rPr>
                <w:rFonts w:ascii="Times New Roman" w:hAnsi="Times New Roman" w:cs="Times New Roman"/>
                <w:i/>
                <w:iCs/>
                <w:sz w:val="24"/>
                <w:szCs w:val="24"/>
              </w:rPr>
              <w:t xml:space="preserve">olitical cost </w:t>
            </w:r>
            <w:r w:rsidRPr="00A84183">
              <w:rPr>
                <w:rFonts w:ascii="Times New Roman" w:hAnsi="Times New Roman" w:cs="Times New Roman"/>
                <w:sz w:val="24"/>
                <w:szCs w:val="24"/>
              </w:rPr>
              <w:t>berpengaruh kearah negatif terhadap konservatisme akuntansi sedangkan kesulitan keuangan dan risiko litigasi tidak berpengaruh terhadap konservatisme akuntansi.</w:t>
            </w:r>
          </w:p>
          <w:p w:rsidR="00591FDE" w:rsidRPr="004F66DA" w:rsidRDefault="00591FDE" w:rsidP="00591FDE">
            <w:pPr>
              <w:pStyle w:val="ListParagraph"/>
              <w:spacing w:line="240" w:lineRule="auto"/>
              <w:ind w:left="0" w:firstLine="0"/>
              <w:rPr>
                <w:rFonts w:ascii="Times New Roman" w:hAnsi="Times New Roman" w:cs="Times New Roman"/>
                <w:sz w:val="24"/>
                <w:szCs w:val="24"/>
                <w:lang w:val="en-US"/>
              </w:rPr>
            </w:pPr>
          </w:p>
        </w:tc>
      </w:tr>
      <w:tr w:rsidR="00591FDE" w:rsidTr="00591FDE">
        <w:trPr>
          <w:trHeight w:val="2164"/>
        </w:trPr>
        <w:tc>
          <w:tcPr>
            <w:tcW w:w="533" w:type="dxa"/>
          </w:tcPr>
          <w:p w:rsidR="00591FDE" w:rsidRDefault="00591FDE" w:rsidP="00591FDE">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701" w:type="dxa"/>
          </w:tcPr>
          <w:p w:rsidR="00591FDE" w:rsidRDefault="00591FDE" w:rsidP="00591FDE">
            <w:pPr>
              <w:pStyle w:val="ListParagraph"/>
              <w:spacing w:line="240" w:lineRule="auto"/>
              <w:ind w:left="34" w:firstLine="0"/>
              <w:rPr>
                <w:rFonts w:ascii="Times New Roman" w:hAnsi="Times New Roman" w:cs="Times New Roman"/>
                <w:sz w:val="24"/>
                <w:szCs w:val="24"/>
                <w:lang w:val="en-US"/>
              </w:rPr>
            </w:pPr>
            <w:r>
              <w:rPr>
                <w:rFonts w:ascii="Times New Roman" w:hAnsi="Times New Roman" w:cs="Times New Roman"/>
                <w:sz w:val="24"/>
                <w:szCs w:val="24"/>
                <w:lang w:val="en-US"/>
              </w:rPr>
              <w:t>Mega Andani dan Netty Nurhayati (2021)</w:t>
            </w:r>
          </w:p>
        </w:tc>
        <w:tc>
          <w:tcPr>
            <w:tcW w:w="2126" w:type="dxa"/>
          </w:tcPr>
          <w:p w:rsidR="00591FDE" w:rsidRPr="0007037D" w:rsidRDefault="00591FDE" w:rsidP="00591FDE">
            <w:pPr>
              <w:pStyle w:val="ListParagraph"/>
              <w:spacing w:line="240" w:lineRule="auto"/>
              <w:ind w:left="34" w:firstLine="0"/>
              <w:rPr>
                <w:rFonts w:ascii="Times New Roman" w:hAnsi="Times New Roman" w:cs="Times New Roman"/>
                <w:sz w:val="24"/>
                <w:szCs w:val="24"/>
                <w:lang w:val="en-US"/>
              </w:rPr>
            </w:pPr>
            <w:r>
              <w:rPr>
                <w:rFonts w:ascii="Times New Roman" w:hAnsi="Times New Roman" w:cs="Times New Roman"/>
                <w:sz w:val="24"/>
                <w:szCs w:val="24"/>
                <w:lang w:val="en-US"/>
              </w:rPr>
              <w:t xml:space="preserve">Pengaruh Ukuran Perusahaan, </w:t>
            </w:r>
            <w:r w:rsidRPr="00A84183">
              <w:rPr>
                <w:rFonts w:ascii="Times New Roman" w:hAnsi="Times New Roman" w:cs="Times New Roman"/>
                <w:i/>
                <w:sz w:val="24"/>
                <w:szCs w:val="24"/>
                <w:lang w:val="en-US"/>
              </w:rPr>
              <w:t>Financial Distress</w:t>
            </w:r>
            <w:r>
              <w:rPr>
                <w:rFonts w:ascii="Times New Roman" w:hAnsi="Times New Roman" w:cs="Times New Roman"/>
                <w:sz w:val="24"/>
                <w:szCs w:val="24"/>
                <w:lang w:val="en-US"/>
              </w:rPr>
              <w:t>, Risiko Litigasi Terhadap Konservatisme Akuntansi</w:t>
            </w:r>
          </w:p>
          <w:p w:rsidR="00591FDE" w:rsidRDefault="00591FDE" w:rsidP="00591FDE">
            <w:pPr>
              <w:pStyle w:val="ListParagraph"/>
              <w:spacing w:line="240" w:lineRule="auto"/>
              <w:ind w:left="34" w:firstLine="0"/>
              <w:rPr>
                <w:rFonts w:ascii="Times New Roman" w:hAnsi="Times New Roman" w:cs="Times New Roman"/>
                <w:sz w:val="24"/>
                <w:szCs w:val="24"/>
                <w:lang w:val="en-US"/>
              </w:rPr>
            </w:pPr>
          </w:p>
        </w:tc>
        <w:tc>
          <w:tcPr>
            <w:tcW w:w="3261" w:type="dxa"/>
          </w:tcPr>
          <w:p w:rsidR="00591FDE" w:rsidRDefault="00591FDE" w:rsidP="00591FDE">
            <w:pPr>
              <w:autoSpaceDE w:val="0"/>
              <w:autoSpaceDN w:val="0"/>
              <w:adjustRightInd w:val="0"/>
              <w:ind w:left="33" w:firstLine="0"/>
              <w:rPr>
                <w:rFonts w:ascii="Times New Roman" w:hAnsi="Times New Roman" w:cs="Times New Roman"/>
                <w:sz w:val="24"/>
                <w:szCs w:val="24"/>
              </w:rPr>
            </w:pPr>
            <w:r>
              <w:rPr>
                <w:rFonts w:ascii="Times New Roman" w:hAnsi="Times New Roman" w:cs="Times New Roman"/>
                <w:i/>
                <w:iCs/>
                <w:sz w:val="24"/>
                <w:szCs w:val="24"/>
              </w:rPr>
              <w:t xml:space="preserve">Financial distress </w:t>
            </w:r>
            <w:r>
              <w:rPr>
                <w:rFonts w:ascii="Times New Roman" w:hAnsi="Times New Roman" w:cs="Times New Roman"/>
                <w:sz w:val="24"/>
                <w:szCs w:val="24"/>
              </w:rPr>
              <w:t>tidak</w:t>
            </w:r>
          </w:p>
          <w:p w:rsidR="00591FDE" w:rsidRDefault="00591FDE" w:rsidP="00591FDE">
            <w:pPr>
              <w:autoSpaceDE w:val="0"/>
              <w:autoSpaceDN w:val="0"/>
              <w:adjustRightInd w:val="0"/>
              <w:ind w:left="33" w:firstLine="0"/>
              <w:rPr>
                <w:rFonts w:ascii="Times New Roman" w:hAnsi="Times New Roman" w:cs="Times New Roman"/>
                <w:sz w:val="24"/>
                <w:szCs w:val="24"/>
              </w:rPr>
            </w:pPr>
            <w:r>
              <w:rPr>
                <w:rFonts w:ascii="Times New Roman" w:hAnsi="Times New Roman" w:cs="Times New Roman"/>
                <w:sz w:val="24"/>
                <w:szCs w:val="24"/>
              </w:rPr>
              <w:t>berpengaruh terhadap</w:t>
            </w:r>
          </w:p>
          <w:p w:rsidR="00591FDE" w:rsidRDefault="00591FDE" w:rsidP="00591FDE">
            <w:pPr>
              <w:autoSpaceDE w:val="0"/>
              <w:autoSpaceDN w:val="0"/>
              <w:adjustRightInd w:val="0"/>
              <w:ind w:left="33" w:firstLine="0"/>
              <w:rPr>
                <w:rFonts w:ascii="Times New Roman" w:hAnsi="Times New Roman" w:cs="Times New Roman"/>
                <w:sz w:val="24"/>
                <w:szCs w:val="24"/>
              </w:rPr>
            </w:pPr>
            <w:r>
              <w:rPr>
                <w:rFonts w:ascii="Times New Roman" w:hAnsi="Times New Roman" w:cs="Times New Roman"/>
                <w:sz w:val="24"/>
                <w:szCs w:val="24"/>
              </w:rPr>
              <w:t>konservatisme akuntansi.</w:t>
            </w:r>
            <w:r w:rsidR="00901B44">
              <w:rPr>
                <w:rFonts w:ascii="Times New Roman" w:hAnsi="Times New Roman" w:cs="Times New Roman"/>
                <w:sz w:val="24"/>
                <w:szCs w:val="24"/>
                <w:lang w:val="en-US"/>
              </w:rPr>
              <w:t xml:space="preserve"> </w:t>
            </w:r>
            <w:r>
              <w:rPr>
                <w:rFonts w:ascii="Times New Roman" w:hAnsi="Times New Roman" w:cs="Times New Roman"/>
                <w:sz w:val="24"/>
                <w:szCs w:val="24"/>
              </w:rPr>
              <w:t>R</w:t>
            </w:r>
            <w:r>
              <w:rPr>
                <w:rFonts w:ascii="Times New Roman" w:hAnsi="Times New Roman" w:cs="Times New Roman"/>
                <w:sz w:val="24"/>
                <w:szCs w:val="24"/>
                <w:lang w:val="en-US"/>
              </w:rPr>
              <w:t>i</w:t>
            </w:r>
            <w:r>
              <w:rPr>
                <w:rFonts w:ascii="Times New Roman" w:hAnsi="Times New Roman" w:cs="Times New Roman"/>
                <w:sz w:val="24"/>
                <w:szCs w:val="24"/>
              </w:rPr>
              <w:t>siko litigasi berpengaruh</w:t>
            </w:r>
          </w:p>
          <w:p w:rsidR="00591FDE" w:rsidRDefault="00591FDE" w:rsidP="00591FDE">
            <w:pPr>
              <w:autoSpaceDE w:val="0"/>
              <w:autoSpaceDN w:val="0"/>
              <w:adjustRightInd w:val="0"/>
              <w:ind w:left="33" w:firstLine="0"/>
              <w:rPr>
                <w:rFonts w:ascii="Times New Roman" w:hAnsi="Times New Roman" w:cs="Times New Roman"/>
                <w:sz w:val="24"/>
                <w:szCs w:val="24"/>
              </w:rPr>
            </w:pPr>
            <w:r>
              <w:rPr>
                <w:rFonts w:ascii="Times New Roman" w:hAnsi="Times New Roman" w:cs="Times New Roman"/>
                <w:sz w:val="24"/>
                <w:szCs w:val="24"/>
              </w:rPr>
              <w:t>terhadap konservatisme</w:t>
            </w:r>
          </w:p>
          <w:p w:rsidR="00591FDE" w:rsidRDefault="00591FDE" w:rsidP="00591FDE">
            <w:pPr>
              <w:pStyle w:val="ListParagraph"/>
              <w:spacing w:line="240" w:lineRule="auto"/>
              <w:ind w:left="33" w:firstLine="0"/>
              <w:jc w:val="both"/>
              <w:rPr>
                <w:rFonts w:ascii="Times New Roman" w:hAnsi="Times New Roman" w:cs="Times New Roman"/>
                <w:sz w:val="24"/>
                <w:szCs w:val="24"/>
                <w:lang w:val="en-US"/>
              </w:rPr>
            </w:pPr>
            <w:r>
              <w:rPr>
                <w:rFonts w:ascii="Times New Roman" w:hAnsi="Times New Roman" w:cs="Times New Roman"/>
                <w:sz w:val="24"/>
                <w:szCs w:val="24"/>
              </w:rPr>
              <w:t>akuntansi.</w:t>
            </w:r>
          </w:p>
          <w:p w:rsidR="00591FDE" w:rsidRPr="00096EA9" w:rsidRDefault="00591FDE" w:rsidP="00591FDE">
            <w:pPr>
              <w:ind w:left="0" w:firstLine="0"/>
              <w:jc w:val="both"/>
              <w:rPr>
                <w:rFonts w:ascii="Times New Roman" w:hAnsi="Times New Roman" w:cs="Times New Roman"/>
                <w:sz w:val="24"/>
                <w:szCs w:val="24"/>
                <w:lang w:val="en-US"/>
              </w:rPr>
            </w:pPr>
          </w:p>
        </w:tc>
      </w:tr>
      <w:tr w:rsidR="00591FDE" w:rsidTr="00591FDE">
        <w:trPr>
          <w:trHeight w:val="1416"/>
        </w:trPr>
        <w:tc>
          <w:tcPr>
            <w:tcW w:w="533" w:type="dxa"/>
          </w:tcPr>
          <w:p w:rsidR="00591FDE" w:rsidRDefault="00591FDE" w:rsidP="00591FDE">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701" w:type="dxa"/>
          </w:tcPr>
          <w:p w:rsidR="00591FDE" w:rsidRDefault="00591FDE" w:rsidP="00591FDE">
            <w:pPr>
              <w:pStyle w:val="ListParagraph"/>
              <w:spacing w:line="240" w:lineRule="auto"/>
              <w:ind w:left="34" w:firstLine="0"/>
              <w:rPr>
                <w:rFonts w:ascii="Times New Roman" w:hAnsi="Times New Roman" w:cs="Times New Roman"/>
                <w:sz w:val="24"/>
                <w:szCs w:val="24"/>
                <w:lang w:val="en-US"/>
              </w:rPr>
            </w:pPr>
            <w:r>
              <w:rPr>
                <w:rFonts w:ascii="Times New Roman" w:hAnsi="Times New Roman" w:cs="Times New Roman"/>
                <w:sz w:val="24"/>
                <w:szCs w:val="24"/>
                <w:lang w:val="en-US"/>
              </w:rPr>
              <w:t>Nur Afriani, Zulpahmi, dan Sumardi (2021)</w:t>
            </w:r>
          </w:p>
        </w:tc>
        <w:tc>
          <w:tcPr>
            <w:tcW w:w="2126" w:type="dxa"/>
          </w:tcPr>
          <w:p w:rsidR="00591FDE" w:rsidRDefault="00901B44" w:rsidP="00901B44">
            <w:pPr>
              <w:pStyle w:val="ListParagraph"/>
              <w:spacing w:line="240" w:lineRule="auto"/>
              <w:ind w:left="0" w:firstLine="0"/>
              <w:rPr>
                <w:rFonts w:ascii="Times New Roman" w:hAnsi="Times New Roman" w:cs="Times New Roman"/>
                <w:sz w:val="24"/>
                <w:szCs w:val="24"/>
                <w:lang w:val="en-US"/>
              </w:rPr>
            </w:pPr>
            <w:r>
              <w:rPr>
                <w:rFonts w:ascii="Times New Roman" w:hAnsi="Times New Roman" w:cs="Times New Roman"/>
                <w:sz w:val="24"/>
                <w:szCs w:val="24"/>
                <w:lang w:val="en-US"/>
              </w:rPr>
              <w:t xml:space="preserve">Faktor-faktor yang </w:t>
            </w:r>
            <w:r w:rsidR="00591FDE">
              <w:rPr>
                <w:rFonts w:ascii="Times New Roman" w:hAnsi="Times New Roman" w:cs="Times New Roman"/>
                <w:sz w:val="24"/>
                <w:szCs w:val="24"/>
                <w:lang w:val="en-US"/>
              </w:rPr>
              <w:t>Mempengaruhi Konservatisme Akuntansi</w:t>
            </w:r>
          </w:p>
        </w:tc>
        <w:tc>
          <w:tcPr>
            <w:tcW w:w="3261" w:type="dxa"/>
          </w:tcPr>
          <w:p w:rsidR="00591FDE" w:rsidRPr="00FC0C7E" w:rsidRDefault="00591FDE" w:rsidP="00591FDE">
            <w:pPr>
              <w:pStyle w:val="Default"/>
              <w:ind w:left="34" w:firstLine="0"/>
              <w:rPr>
                <w:rFonts w:ascii="Times New Roman" w:hAnsi="Times New Roman" w:cs="Times New Roman"/>
                <w:lang w:val="en-US"/>
              </w:rPr>
            </w:pPr>
            <w:r>
              <w:rPr>
                <w:rFonts w:ascii="Times New Roman" w:hAnsi="Times New Roman" w:cs="Times New Roman"/>
                <w:i/>
                <w:iCs/>
                <w:lang w:val="en-US"/>
              </w:rPr>
              <w:t>F</w:t>
            </w:r>
            <w:r w:rsidRPr="00BE20BF">
              <w:rPr>
                <w:rFonts w:ascii="Times New Roman" w:hAnsi="Times New Roman" w:cs="Times New Roman"/>
                <w:i/>
                <w:iCs/>
              </w:rPr>
              <w:t xml:space="preserve">inancial distress </w:t>
            </w:r>
            <w:r w:rsidRPr="00BE20BF">
              <w:rPr>
                <w:rFonts w:ascii="Times New Roman" w:hAnsi="Times New Roman" w:cs="Times New Roman"/>
                <w:iCs/>
                <w:lang w:val="en-US"/>
              </w:rPr>
              <w:t xml:space="preserve">dan risiko litigasi </w:t>
            </w:r>
            <w:r w:rsidRPr="00BE20BF">
              <w:rPr>
                <w:rFonts w:ascii="Times New Roman" w:hAnsi="Times New Roman" w:cs="Times New Roman"/>
              </w:rPr>
              <w:t>berpengaruh signifikan terhadap konservatisme akuntansi</w:t>
            </w:r>
            <w:r w:rsidRPr="00BE20BF">
              <w:rPr>
                <w:rFonts w:ascii="Times New Roman" w:hAnsi="Times New Roman" w:cs="Times New Roman"/>
                <w:lang w:val="en-US"/>
              </w:rPr>
              <w:t xml:space="preserve">. </w:t>
            </w:r>
          </w:p>
        </w:tc>
      </w:tr>
      <w:tr w:rsidR="00591FDE" w:rsidTr="00591FDE">
        <w:trPr>
          <w:trHeight w:val="149"/>
        </w:trPr>
        <w:tc>
          <w:tcPr>
            <w:tcW w:w="533" w:type="dxa"/>
          </w:tcPr>
          <w:p w:rsidR="00591FDE" w:rsidRDefault="00591FDE" w:rsidP="00591FDE">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1701" w:type="dxa"/>
          </w:tcPr>
          <w:p w:rsidR="00591FDE" w:rsidRPr="00147EF8" w:rsidRDefault="00591FDE" w:rsidP="00591FDE">
            <w:pPr>
              <w:autoSpaceDE w:val="0"/>
              <w:autoSpaceDN w:val="0"/>
              <w:adjustRightInd w:val="0"/>
              <w:ind w:left="34" w:firstLine="0"/>
              <w:rPr>
                <w:rFonts w:ascii="Times New Roman" w:hAnsi="Times New Roman" w:cs="Times New Roman"/>
                <w:sz w:val="24"/>
                <w:szCs w:val="24"/>
              </w:rPr>
            </w:pPr>
            <w:r w:rsidRPr="00147EF8">
              <w:rPr>
                <w:rFonts w:ascii="Times New Roman" w:hAnsi="Times New Roman" w:cs="Times New Roman"/>
                <w:sz w:val="24"/>
                <w:szCs w:val="24"/>
              </w:rPr>
              <w:t>Maria Oktavia</w:t>
            </w:r>
          </w:p>
          <w:p w:rsidR="00591FDE" w:rsidRPr="00147EF8" w:rsidRDefault="00591FDE" w:rsidP="00591FDE">
            <w:pPr>
              <w:autoSpaceDE w:val="0"/>
              <w:autoSpaceDN w:val="0"/>
              <w:adjustRightInd w:val="0"/>
              <w:ind w:left="34" w:firstLine="0"/>
              <w:rPr>
                <w:rFonts w:ascii="Times New Roman" w:hAnsi="Times New Roman" w:cs="Times New Roman"/>
                <w:sz w:val="24"/>
                <w:szCs w:val="24"/>
              </w:rPr>
            </w:pPr>
            <w:r w:rsidRPr="00147EF8">
              <w:rPr>
                <w:rFonts w:ascii="Times New Roman" w:hAnsi="Times New Roman" w:cs="Times New Roman"/>
                <w:sz w:val="24"/>
                <w:szCs w:val="24"/>
              </w:rPr>
              <w:t>Elizabeth</w:t>
            </w:r>
          </w:p>
          <w:p w:rsidR="00591FDE" w:rsidRPr="00147EF8" w:rsidRDefault="00591FDE" w:rsidP="00591FDE">
            <w:pPr>
              <w:autoSpaceDE w:val="0"/>
              <w:autoSpaceDN w:val="0"/>
              <w:adjustRightInd w:val="0"/>
              <w:ind w:left="34" w:firstLine="0"/>
              <w:rPr>
                <w:rFonts w:ascii="Times New Roman" w:hAnsi="Times New Roman" w:cs="Times New Roman"/>
                <w:sz w:val="24"/>
                <w:szCs w:val="24"/>
              </w:rPr>
            </w:pPr>
            <w:r w:rsidRPr="00147EF8">
              <w:rPr>
                <w:rFonts w:ascii="Times New Roman" w:hAnsi="Times New Roman" w:cs="Times New Roman"/>
                <w:sz w:val="24"/>
                <w:szCs w:val="24"/>
              </w:rPr>
              <w:t>Sinambela dan</w:t>
            </w:r>
          </w:p>
          <w:p w:rsidR="00591FDE" w:rsidRPr="00147EF8" w:rsidRDefault="00591FDE" w:rsidP="00591FDE">
            <w:pPr>
              <w:autoSpaceDE w:val="0"/>
              <w:autoSpaceDN w:val="0"/>
              <w:adjustRightInd w:val="0"/>
              <w:ind w:left="34" w:firstLine="0"/>
              <w:rPr>
                <w:rFonts w:ascii="Times New Roman" w:hAnsi="Times New Roman" w:cs="Times New Roman"/>
                <w:sz w:val="24"/>
                <w:szCs w:val="24"/>
              </w:rPr>
            </w:pPr>
            <w:r w:rsidRPr="00147EF8">
              <w:rPr>
                <w:rFonts w:ascii="Times New Roman" w:hAnsi="Times New Roman" w:cs="Times New Roman"/>
                <w:sz w:val="24"/>
                <w:szCs w:val="24"/>
              </w:rPr>
              <w:t>Luciana Spica</w:t>
            </w:r>
          </w:p>
          <w:p w:rsidR="00591FDE" w:rsidRDefault="00591FDE" w:rsidP="00591FDE">
            <w:pPr>
              <w:pStyle w:val="ListParagraph"/>
              <w:spacing w:line="240" w:lineRule="auto"/>
              <w:ind w:left="34" w:firstLine="0"/>
              <w:jc w:val="both"/>
              <w:rPr>
                <w:rFonts w:ascii="Times New Roman" w:hAnsi="Times New Roman" w:cs="Times New Roman"/>
                <w:sz w:val="24"/>
                <w:szCs w:val="24"/>
                <w:lang w:val="en-US"/>
              </w:rPr>
            </w:pPr>
            <w:r w:rsidRPr="00147EF8">
              <w:rPr>
                <w:rFonts w:ascii="Times New Roman" w:hAnsi="Times New Roman" w:cs="Times New Roman"/>
                <w:sz w:val="24"/>
                <w:szCs w:val="24"/>
              </w:rPr>
              <w:t>Almilia</w:t>
            </w:r>
            <w:r w:rsidR="005D0E4F">
              <w:rPr>
                <w:rFonts w:ascii="Times New Roman" w:hAnsi="Times New Roman" w:cs="Times New Roman"/>
                <w:sz w:val="24"/>
                <w:szCs w:val="24"/>
                <w:lang w:val="en-US"/>
              </w:rPr>
              <w:t xml:space="preserve"> </w:t>
            </w:r>
            <w:r w:rsidRPr="00147EF8">
              <w:rPr>
                <w:rFonts w:ascii="Times New Roman" w:hAnsi="Times New Roman" w:cs="Times New Roman"/>
                <w:sz w:val="24"/>
                <w:szCs w:val="24"/>
              </w:rPr>
              <w:t>(2018)</w:t>
            </w:r>
          </w:p>
          <w:p w:rsidR="00591FDE" w:rsidRPr="00FC0C7E" w:rsidRDefault="00591FDE" w:rsidP="00591FDE">
            <w:pPr>
              <w:pStyle w:val="ListParagraph"/>
              <w:spacing w:line="240" w:lineRule="auto"/>
              <w:ind w:left="34" w:firstLine="0"/>
              <w:jc w:val="both"/>
              <w:rPr>
                <w:rFonts w:ascii="Times New Roman" w:hAnsi="Times New Roman" w:cs="Times New Roman"/>
                <w:sz w:val="24"/>
                <w:szCs w:val="24"/>
                <w:lang w:val="en-US"/>
              </w:rPr>
            </w:pPr>
          </w:p>
        </w:tc>
        <w:tc>
          <w:tcPr>
            <w:tcW w:w="2126" w:type="dxa"/>
          </w:tcPr>
          <w:p w:rsidR="00591FDE" w:rsidRPr="00EA0FBF" w:rsidRDefault="00591FDE" w:rsidP="00591FDE">
            <w:pPr>
              <w:autoSpaceDE w:val="0"/>
              <w:autoSpaceDN w:val="0"/>
              <w:adjustRightInd w:val="0"/>
              <w:ind w:left="34" w:firstLine="0"/>
              <w:jc w:val="both"/>
              <w:rPr>
                <w:rFonts w:ascii="Times New Roman" w:hAnsi="Times New Roman" w:cs="Times New Roman"/>
                <w:sz w:val="24"/>
                <w:szCs w:val="24"/>
                <w:lang w:val="en-US"/>
              </w:rPr>
            </w:pPr>
            <w:r>
              <w:rPr>
                <w:rFonts w:ascii="Times New Roman" w:hAnsi="Times New Roman" w:cs="Times New Roman"/>
                <w:sz w:val="24"/>
                <w:szCs w:val="24"/>
              </w:rPr>
              <w:t>Faktor</w:t>
            </w:r>
            <w:r>
              <w:rPr>
                <w:rFonts w:ascii="Times New Roman" w:hAnsi="Times New Roman" w:cs="Times New Roman"/>
                <w:sz w:val="24"/>
                <w:szCs w:val="24"/>
                <w:lang w:val="en-US"/>
              </w:rPr>
              <w:t>-f</w:t>
            </w:r>
            <w:r w:rsidRPr="00147EF8">
              <w:rPr>
                <w:rFonts w:ascii="Times New Roman" w:hAnsi="Times New Roman" w:cs="Times New Roman"/>
                <w:sz w:val="24"/>
                <w:szCs w:val="24"/>
              </w:rPr>
              <w:t>aktor</w:t>
            </w:r>
            <w:r w:rsidR="00901B44">
              <w:rPr>
                <w:rFonts w:ascii="Times New Roman" w:hAnsi="Times New Roman" w:cs="Times New Roman"/>
                <w:sz w:val="24"/>
                <w:szCs w:val="24"/>
                <w:lang w:val="en-US"/>
              </w:rPr>
              <w:t xml:space="preserve"> </w:t>
            </w:r>
            <w:r w:rsidRPr="00147EF8">
              <w:rPr>
                <w:rFonts w:ascii="Times New Roman" w:hAnsi="Times New Roman" w:cs="Times New Roman"/>
                <w:sz w:val="24"/>
                <w:szCs w:val="24"/>
              </w:rPr>
              <w:t>yang</w:t>
            </w:r>
          </w:p>
          <w:p w:rsidR="00591FDE" w:rsidRPr="00147EF8" w:rsidRDefault="00591FDE" w:rsidP="00591FDE">
            <w:pPr>
              <w:autoSpaceDE w:val="0"/>
              <w:autoSpaceDN w:val="0"/>
              <w:adjustRightInd w:val="0"/>
              <w:ind w:left="34" w:firstLine="0"/>
              <w:jc w:val="both"/>
              <w:rPr>
                <w:rFonts w:ascii="Times New Roman" w:hAnsi="Times New Roman" w:cs="Times New Roman"/>
                <w:sz w:val="24"/>
                <w:szCs w:val="24"/>
              </w:rPr>
            </w:pPr>
            <w:r w:rsidRPr="00147EF8">
              <w:rPr>
                <w:rFonts w:ascii="Times New Roman" w:hAnsi="Times New Roman" w:cs="Times New Roman"/>
                <w:sz w:val="24"/>
                <w:szCs w:val="24"/>
              </w:rPr>
              <w:t>Mempengaruhi</w:t>
            </w:r>
          </w:p>
          <w:p w:rsidR="00591FDE" w:rsidRPr="00147EF8" w:rsidRDefault="00591FDE" w:rsidP="00591FDE">
            <w:pPr>
              <w:autoSpaceDE w:val="0"/>
              <w:autoSpaceDN w:val="0"/>
              <w:adjustRightInd w:val="0"/>
              <w:ind w:left="34" w:firstLine="0"/>
              <w:jc w:val="both"/>
              <w:rPr>
                <w:rFonts w:ascii="Times New Roman" w:hAnsi="Times New Roman" w:cs="Times New Roman"/>
                <w:sz w:val="24"/>
                <w:szCs w:val="24"/>
              </w:rPr>
            </w:pPr>
            <w:r w:rsidRPr="00147EF8">
              <w:rPr>
                <w:rFonts w:ascii="Times New Roman" w:hAnsi="Times New Roman" w:cs="Times New Roman"/>
                <w:sz w:val="24"/>
                <w:szCs w:val="24"/>
              </w:rPr>
              <w:t>Konservatisme</w:t>
            </w:r>
          </w:p>
          <w:p w:rsidR="00591FDE" w:rsidRPr="00147EF8" w:rsidRDefault="00591FDE" w:rsidP="00591FDE">
            <w:pPr>
              <w:pStyle w:val="ListParagraph"/>
              <w:spacing w:line="240" w:lineRule="auto"/>
              <w:ind w:left="34" w:firstLine="0"/>
              <w:jc w:val="both"/>
              <w:rPr>
                <w:rFonts w:ascii="Times New Roman" w:hAnsi="Times New Roman" w:cs="Times New Roman"/>
                <w:sz w:val="24"/>
                <w:szCs w:val="24"/>
                <w:lang w:val="en-US"/>
              </w:rPr>
            </w:pPr>
            <w:r w:rsidRPr="00147EF8">
              <w:rPr>
                <w:rFonts w:ascii="Times New Roman" w:hAnsi="Times New Roman" w:cs="Times New Roman"/>
                <w:sz w:val="24"/>
                <w:szCs w:val="24"/>
              </w:rPr>
              <w:t>Akuntansi</w:t>
            </w:r>
          </w:p>
        </w:tc>
        <w:tc>
          <w:tcPr>
            <w:tcW w:w="3261" w:type="dxa"/>
          </w:tcPr>
          <w:p w:rsidR="00591FDE" w:rsidRPr="00147EF8" w:rsidRDefault="00591FDE" w:rsidP="00901B44">
            <w:pPr>
              <w:autoSpaceDE w:val="0"/>
              <w:autoSpaceDN w:val="0"/>
              <w:adjustRightInd w:val="0"/>
              <w:ind w:left="34" w:firstLine="0"/>
              <w:rPr>
                <w:rFonts w:ascii="Times New Roman" w:hAnsi="Times New Roman" w:cs="Times New Roman"/>
                <w:sz w:val="24"/>
                <w:szCs w:val="24"/>
              </w:rPr>
            </w:pPr>
            <w:r w:rsidRPr="00147EF8">
              <w:rPr>
                <w:rFonts w:ascii="Times New Roman" w:hAnsi="Times New Roman" w:cs="Times New Roman"/>
                <w:sz w:val="24"/>
                <w:szCs w:val="24"/>
              </w:rPr>
              <w:t>Risiko litigasi dan</w:t>
            </w:r>
            <w:r w:rsidR="00901B44">
              <w:rPr>
                <w:rFonts w:ascii="Times New Roman" w:hAnsi="Times New Roman" w:cs="Times New Roman"/>
                <w:sz w:val="24"/>
                <w:szCs w:val="24"/>
                <w:lang w:val="en-US"/>
              </w:rPr>
              <w:t xml:space="preserve"> </w:t>
            </w:r>
            <w:r w:rsidRPr="00147EF8">
              <w:rPr>
                <w:rFonts w:ascii="Times New Roman" w:hAnsi="Times New Roman" w:cs="Times New Roman"/>
                <w:i/>
                <w:iCs/>
                <w:sz w:val="24"/>
                <w:szCs w:val="24"/>
              </w:rPr>
              <w:t xml:space="preserve">debt covenant </w:t>
            </w:r>
            <w:r w:rsidRPr="00147EF8">
              <w:rPr>
                <w:rFonts w:ascii="Times New Roman" w:hAnsi="Times New Roman" w:cs="Times New Roman"/>
                <w:sz w:val="24"/>
                <w:szCs w:val="24"/>
              </w:rPr>
              <w:t>tidak</w:t>
            </w:r>
            <w:r w:rsidR="00A427FB">
              <w:rPr>
                <w:rFonts w:ascii="Times New Roman" w:hAnsi="Times New Roman" w:cs="Times New Roman"/>
                <w:sz w:val="24"/>
                <w:szCs w:val="24"/>
                <w:lang w:val="en-US"/>
              </w:rPr>
              <w:t xml:space="preserve"> </w:t>
            </w:r>
            <w:r w:rsidRPr="00147EF8">
              <w:rPr>
                <w:rFonts w:ascii="Times New Roman" w:hAnsi="Times New Roman" w:cs="Times New Roman"/>
                <w:sz w:val="24"/>
                <w:szCs w:val="24"/>
              </w:rPr>
              <w:t>berpengaruh</w:t>
            </w:r>
            <w:r w:rsidR="00A427FB">
              <w:rPr>
                <w:rFonts w:ascii="Times New Roman" w:hAnsi="Times New Roman" w:cs="Times New Roman"/>
                <w:sz w:val="24"/>
                <w:szCs w:val="24"/>
                <w:lang w:val="en-US"/>
              </w:rPr>
              <w:t xml:space="preserve"> </w:t>
            </w:r>
            <w:r w:rsidRPr="00147EF8">
              <w:rPr>
                <w:rFonts w:ascii="Times New Roman" w:hAnsi="Times New Roman" w:cs="Times New Roman"/>
                <w:sz w:val="24"/>
                <w:szCs w:val="24"/>
              </w:rPr>
              <w:t>terhadap</w:t>
            </w:r>
            <w:r w:rsidR="00A427FB">
              <w:rPr>
                <w:rFonts w:ascii="Times New Roman" w:hAnsi="Times New Roman" w:cs="Times New Roman"/>
                <w:sz w:val="24"/>
                <w:szCs w:val="24"/>
                <w:lang w:val="en-US"/>
              </w:rPr>
              <w:t xml:space="preserve"> </w:t>
            </w:r>
            <w:r w:rsidRPr="00147EF8">
              <w:rPr>
                <w:rFonts w:ascii="Times New Roman" w:hAnsi="Times New Roman" w:cs="Times New Roman"/>
                <w:sz w:val="24"/>
                <w:szCs w:val="24"/>
              </w:rPr>
              <w:t>konservatisme</w:t>
            </w:r>
          </w:p>
          <w:p w:rsidR="00591FDE" w:rsidRPr="00147EF8" w:rsidRDefault="00591FDE" w:rsidP="00901B44">
            <w:pPr>
              <w:pStyle w:val="ListParagraph"/>
              <w:spacing w:line="240" w:lineRule="auto"/>
              <w:ind w:left="34" w:firstLine="0"/>
              <w:rPr>
                <w:rFonts w:ascii="Times New Roman" w:hAnsi="Times New Roman" w:cs="Times New Roman"/>
                <w:sz w:val="24"/>
                <w:szCs w:val="24"/>
                <w:lang w:val="en-US"/>
              </w:rPr>
            </w:pPr>
            <w:r w:rsidRPr="00147EF8">
              <w:rPr>
                <w:rFonts w:ascii="Times New Roman" w:hAnsi="Times New Roman" w:cs="Times New Roman"/>
                <w:sz w:val="24"/>
                <w:szCs w:val="24"/>
              </w:rPr>
              <w:t>akuntansi.</w:t>
            </w:r>
          </w:p>
        </w:tc>
      </w:tr>
      <w:tr w:rsidR="00591FDE" w:rsidTr="00591FDE">
        <w:trPr>
          <w:trHeight w:val="1613"/>
        </w:trPr>
        <w:tc>
          <w:tcPr>
            <w:tcW w:w="533" w:type="dxa"/>
          </w:tcPr>
          <w:p w:rsidR="00591FDE" w:rsidRDefault="00591FDE" w:rsidP="00591FDE">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1701" w:type="dxa"/>
          </w:tcPr>
          <w:p w:rsidR="00591FDE" w:rsidRDefault="00591FDE" w:rsidP="00591FDE">
            <w:pPr>
              <w:autoSpaceDE w:val="0"/>
              <w:autoSpaceDN w:val="0"/>
              <w:adjustRightInd w:val="0"/>
              <w:ind w:left="34" w:firstLine="0"/>
              <w:rPr>
                <w:rFonts w:ascii="Times New Roman" w:hAnsi="Times New Roman" w:cs="Times New Roman"/>
                <w:sz w:val="24"/>
                <w:szCs w:val="24"/>
              </w:rPr>
            </w:pPr>
            <w:r>
              <w:rPr>
                <w:rFonts w:ascii="Times New Roman" w:hAnsi="Times New Roman" w:cs="Times New Roman"/>
                <w:sz w:val="24"/>
                <w:szCs w:val="24"/>
              </w:rPr>
              <w:t>Susi Sulastri</w:t>
            </w:r>
          </w:p>
          <w:p w:rsidR="00591FDE" w:rsidRDefault="00591FDE" w:rsidP="00591FDE">
            <w:pPr>
              <w:autoSpaceDE w:val="0"/>
              <w:autoSpaceDN w:val="0"/>
              <w:adjustRightInd w:val="0"/>
              <w:ind w:left="34" w:firstLine="0"/>
              <w:rPr>
                <w:rFonts w:ascii="Times New Roman" w:hAnsi="Times New Roman" w:cs="Times New Roman"/>
                <w:sz w:val="24"/>
                <w:szCs w:val="24"/>
              </w:rPr>
            </w:pPr>
            <w:r>
              <w:rPr>
                <w:rFonts w:ascii="Times New Roman" w:hAnsi="Times New Roman" w:cs="Times New Roman"/>
                <w:sz w:val="24"/>
                <w:szCs w:val="24"/>
              </w:rPr>
              <w:t>dan Yane Devi</w:t>
            </w:r>
          </w:p>
          <w:p w:rsidR="00591FDE" w:rsidRDefault="00591FDE" w:rsidP="00591FDE">
            <w:pPr>
              <w:pStyle w:val="ListParagraph"/>
              <w:spacing w:line="360" w:lineRule="auto"/>
              <w:ind w:left="34" w:firstLine="0"/>
              <w:jc w:val="both"/>
              <w:rPr>
                <w:rFonts w:ascii="Times New Roman" w:hAnsi="Times New Roman" w:cs="Times New Roman"/>
                <w:sz w:val="24"/>
                <w:szCs w:val="24"/>
                <w:lang w:val="en-US"/>
              </w:rPr>
            </w:pPr>
            <w:r>
              <w:rPr>
                <w:rFonts w:ascii="Times New Roman" w:hAnsi="Times New Roman" w:cs="Times New Roman"/>
                <w:sz w:val="24"/>
                <w:szCs w:val="24"/>
              </w:rPr>
              <w:t>Anna (2018)</w:t>
            </w:r>
          </w:p>
        </w:tc>
        <w:tc>
          <w:tcPr>
            <w:tcW w:w="2126" w:type="dxa"/>
          </w:tcPr>
          <w:p w:rsidR="00591FDE" w:rsidRPr="00FC0C7E" w:rsidRDefault="00591FDE" w:rsidP="00591FDE">
            <w:pPr>
              <w:autoSpaceDE w:val="0"/>
              <w:autoSpaceDN w:val="0"/>
              <w:adjustRightInd w:val="0"/>
              <w:ind w:left="0" w:firstLine="0"/>
              <w:rPr>
                <w:rFonts w:ascii="Times New Roman" w:hAnsi="Times New Roman" w:cs="Times New Roman"/>
                <w:sz w:val="24"/>
                <w:szCs w:val="24"/>
              </w:rPr>
            </w:pPr>
            <w:r>
              <w:rPr>
                <w:rFonts w:ascii="Times New Roman" w:hAnsi="Times New Roman" w:cs="Times New Roman"/>
                <w:sz w:val="24"/>
                <w:szCs w:val="24"/>
              </w:rPr>
              <w:t>Pengaruh</w:t>
            </w:r>
            <w:r w:rsidR="00901B44">
              <w:rPr>
                <w:rFonts w:ascii="Times New Roman" w:hAnsi="Times New Roman" w:cs="Times New Roman"/>
                <w:sz w:val="24"/>
                <w:szCs w:val="24"/>
                <w:lang w:val="en-US"/>
              </w:rPr>
              <w:t xml:space="preserve"> </w:t>
            </w:r>
            <w:r>
              <w:rPr>
                <w:rFonts w:ascii="Times New Roman" w:hAnsi="Times New Roman" w:cs="Times New Roman"/>
                <w:i/>
                <w:iCs/>
                <w:sz w:val="24"/>
                <w:szCs w:val="24"/>
              </w:rPr>
              <w:t>Financial</w:t>
            </w:r>
          </w:p>
          <w:p w:rsidR="00591FDE" w:rsidRDefault="00591FDE" w:rsidP="00591FDE">
            <w:pPr>
              <w:autoSpaceDE w:val="0"/>
              <w:autoSpaceDN w:val="0"/>
              <w:adjustRightInd w:val="0"/>
              <w:ind w:left="0" w:firstLine="0"/>
              <w:rPr>
                <w:rFonts w:ascii="Times New Roman" w:hAnsi="Times New Roman" w:cs="Times New Roman"/>
                <w:sz w:val="24"/>
                <w:szCs w:val="24"/>
              </w:rPr>
            </w:pPr>
            <w:r>
              <w:rPr>
                <w:rFonts w:ascii="Times New Roman" w:hAnsi="Times New Roman" w:cs="Times New Roman"/>
                <w:i/>
                <w:iCs/>
                <w:sz w:val="24"/>
                <w:szCs w:val="24"/>
              </w:rPr>
              <w:t xml:space="preserve">Distress </w:t>
            </w:r>
            <w:r>
              <w:rPr>
                <w:rFonts w:ascii="Times New Roman" w:hAnsi="Times New Roman" w:cs="Times New Roman"/>
                <w:sz w:val="24"/>
                <w:szCs w:val="24"/>
              </w:rPr>
              <w:t>da</w:t>
            </w:r>
            <w:r>
              <w:rPr>
                <w:rFonts w:ascii="Times New Roman" w:hAnsi="Times New Roman" w:cs="Times New Roman"/>
                <w:sz w:val="24"/>
                <w:szCs w:val="24"/>
                <w:lang w:val="en-US"/>
              </w:rPr>
              <w:t xml:space="preserve">n </w:t>
            </w:r>
            <w:r>
              <w:rPr>
                <w:rFonts w:ascii="Times New Roman" w:hAnsi="Times New Roman" w:cs="Times New Roman"/>
                <w:i/>
                <w:iCs/>
                <w:sz w:val="24"/>
                <w:szCs w:val="24"/>
              </w:rPr>
              <w:t>Leverage</w:t>
            </w:r>
            <w:r w:rsidR="00901B44">
              <w:rPr>
                <w:rFonts w:ascii="Times New Roman" w:hAnsi="Times New Roman" w:cs="Times New Roman"/>
                <w:i/>
                <w:iCs/>
                <w:sz w:val="24"/>
                <w:szCs w:val="24"/>
                <w:lang w:val="en-US"/>
              </w:rPr>
              <w:t xml:space="preserve"> </w:t>
            </w:r>
            <w:r>
              <w:rPr>
                <w:rFonts w:ascii="Times New Roman" w:hAnsi="Times New Roman" w:cs="Times New Roman"/>
                <w:sz w:val="24"/>
                <w:szCs w:val="24"/>
              </w:rPr>
              <w:t>Terhadap</w:t>
            </w:r>
          </w:p>
          <w:p w:rsidR="00591FDE" w:rsidRDefault="00591FDE" w:rsidP="00591FDE">
            <w:pPr>
              <w:autoSpaceDE w:val="0"/>
              <w:autoSpaceDN w:val="0"/>
              <w:adjustRightInd w:val="0"/>
              <w:ind w:left="0" w:firstLine="0"/>
              <w:rPr>
                <w:rFonts w:ascii="Times New Roman" w:hAnsi="Times New Roman" w:cs="Times New Roman"/>
                <w:sz w:val="24"/>
                <w:szCs w:val="24"/>
              </w:rPr>
            </w:pPr>
            <w:r>
              <w:rPr>
                <w:rFonts w:ascii="Times New Roman" w:hAnsi="Times New Roman" w:cs="Times New Roman"/>
                <w:sz w:val="24"/>
                <w:szCs w:val="24"/>
              </w:rPr>
              <w:t>Konservatisme</w:t>
            </w:r>
          </w:p>
          <w:p w:rsidR="00591FDE" w:rsidRDefault="00591FDE" w:rsidP="00591FDE">
            <w:pPr>
              <w:pStyle w:val="ListParagraph"/>
              <w:spacing w:line="360" w:lineRule="auto"/>
              <w:ind w:left="0" w:firstLine="0"/>
              <w:jc w:val="both"/>
              <w:rPr>
                <w:rFonts w:ascii="Times New Roman" w:hAnsi="Times New Roman" w:cs="Times New Roman"/>
                <w:sz w:val="24"/>
                <w:szCs w:val="24"/>
                <w:lang w:val="en-US"/>
              </w:rPr>
            </w:pPr>
            <w:r>
              <w:rPr>
                <w:rFonts w:ascii="Times New Roman" w:hAnsi="Times New Roman" w:cs="Times New Roman"/>
                <w:sz w:val="24"/>
                <w:szCs w:val="24"/>
              </w:rPr>
              <w:t>Akuntansi</w:t>
            </w:r>
          </w:p>
        </w:tc>
        <w:tc>
          <w:tcPr>
            <w:tcW w:w="3261" w:type="dxa"/>
          </w:tcPr>
          <w:p w:rsidR="00591FDE" w:rsidRPr="00FC0C7E" w:rsidRDefault="00591FDE" w:rsidP="00591FDE">
            <w:pPr>
              <w:autoSpaceDE w:val="0"/>
              <w:autoSpaceDN w:val="0"/>
              <w:adjustRightInd w:val="0"/>
              <w:ind w:left="0" w:firstLine="34"/>
              <w:jc w:val="both"/>
              <w:rPr>
                <w:rFonts w:ascii="Times New Roman" w:hAnsi="Times New Roman" w:cs="Times New Roman"/>
                <w:i/>
                <w:iCs/>
                <w:sz w:val="24"/>
                <w:szCs w:val="24"/>
              </w:rPr>
            </w:pPr>
            <w:r>
              <w:rPr>
                <w:rFonts w:ascii="Times New Roman" w:hAnsi="Times New Roman" w:cs="Times New Roman"/>
                <w:i/>
                <w:iCs/>
                <w:sz w:val="24"/>
                <w:szCs w:val="24"/>
              </w:rPr>
              <w:t>Financial distress</w:t>
            </w:r>
            <w:r w:rsidR="00901B44">
              <w:rPr>
                <w:rFonts w:ascii="Times New Roman" w:hAnsi="Times New Roman" w:cs="Times New Roman"/>
                <w:i/>
                <w:iCs/>
                <w:sz w:val="24"/>
                <w:szCs w:val="24"/>
                <w:lang w:val="en-US"/>
              </w:rPr>
              <w:t xml:space="preserve"> </w:t>
            </w:r>
            <w:r>
              <w:rPr>
                <w:rFonts w:ascii="Times New Roman" w:hAnsi="Times New Roman" w:cs="Times New Roman"/>
                <w:sz w:val="24"/>
                <w:szCs w:val="24"/>
              </w:rPr>
              <w:t>berpengaruh</w:t>
            </w:r>
            <w:r w:rsidR="00901B44">
              <w:rPr>
                <w:rFonts w:ascii="Times New Roman" w:hAnsi="Times New Roman" w:cs="Times New Roman"/>
                <w:sz w:val="24"/>
                <w:szCs w:val="24"/>
                <w:lang w:val="en-US"/>
              </w:rPr>
              <w:t xml:space="preserve"> </w:t>
            </w:r>
            <w:r>
              <w:rPr>
                <w:rFonts w:ascii="Times New Roman" w:hAnsi="Times New Roman" w:cs="Times New Roman"/>
                <w:sz w:val="24"/>
                <w:szCs w:val="24"/>
              </w:rPr>
              <w:t>signifikan pada</w:t>
            </w:r>
            <w:r w:rsidR="00901B44">
              <w:rPr>
                <w:rFonts w:ascii="Times New Roman" w:hAnsi="Times New Roman" w:cs="Times New Roman"/>
                <w:sz w:val="24"/>
                <w:szCs w:val="24"/>
                <w:lang w:val="en-US"/>
              </w:rPr>
              <w:t xml:space="preserve"> </w:t>
            </w:r>
            <w:r>
              <w:rPr>
                <w:rFonts w:ascii="Times New Roman" w:hAnsi="Times New Roman" w:cs="Times New Roman"/>
                <w:sz w:val="24"/>
                <w:szCs w:val="24"/>
              </w:rPr>
              <w:t>konservatisme</w:t>
            </w:r>
          </w:p>
          <w:p w:rsidR="00591FDE" w:rsidRDefault="00591FDE" w:rsidP="00591FDE">
            <w:pPr>
              <w:pStyle w:val="ListParagraph"/>
              <w:spacing w:line="360" w:lineRule="auto"/>
              <w:ind w:left="0" w:firstLine="34"/>
              <w:jc w:val="both"/>
              <w:rPr>
                <w:rFonts w:ascii="Times New Roman" w:hAnsi="Times New Roman" w:cs="Times New Roman"/>
                <w:sz w:val="24"/>
                <w:szCs w:val="24"/>
                <w:lang w:val="en-US"/>
              </w:rPr>
            </w:pPr>
            <w:r>
              <w:rPr>
                <w:rFonts w:ascii="Times New Roman" w:hAnsi="Times New Roman" w:cs="Times New Roman"/>
                <w:sz w:val="24"/>
                <w:szCs w:val="24"/>
              </w:rPr>
              <w:t>akuntansi.</w:t>
            </w:r>
          </w:p>
        </w:tc>
      </w:tr>
      <w:tr w:rsidR="00591FDE" w:rsidTr="00591FDE">
        <w:trPr>
          <w:trHeight w:val="165"/>
        </w:trPr>
        <w:tc>
          <w:tcPr>
            <w:tcW w:w="533" w:type="dxa"/>
          </w:tcPr>
          <w:p w:rsidR="00591FDE" w:rsidRDefault="00591FDE" w:rsidP="00591FDE">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1701" w:type="dxa"/>
          </w:tcPr>
          <w:p w:rsidR="00591FDE" w:rsidRDefault="00591FDE" w:rsidP="00591FDE">
            <w:pPr>
              <w:autoSpaceDE w:val="0"/>
              <w:autoSpaceDN w:val="0"/>
              <w:adjustRightInd w:val="0"/>
              <w:ind w:left="34" w:firstLine="0"/>
              <w:rPr>
                <w:rFonts w:ascii="Times New Roman" w:hAnsi="Times New Roman" w:cs="Times New Roman"/>
                <w:sz w:val="24"/>
                <w:szCs w:val="24"/>
              </w:rPr>
            </w:pPr>
            <w:r>
              <w:rPr>
                <w:rFonts w:ascii="Times New Roman" w:hAnsi="Times New Roman" w:cs="Times New Roman"/>
                <w:sz w:val="24"/>
                <w:szCs w:val="24"/>
              </w:rPr>
              <w:t>Anike Geovani</w:t>
            </w:r>
          </w:p>
          <w:p w:rsidR="00591FDE" w:rsidRDefault="00591FDE" w:rsidP="00591FDE">
            <w:pPr>
              <w:pStyle w:val="ListParagraph"/>
              <w:ind w:left="34" w:firstLine="0"/>
              <w:jc w:val="both"/>
              <w:rPr>
                <w:rFonts w:ascii="Times New Roman" w:hAnsi="Times New Roman" w:cs="Times New Roman"/>
                <w:sz w:val="24"/>
                <w:szCs w:val="24"/>
              </w:rPr>
            </w:pPr>
            <w:r>
              <w:rPr>
                <w:rFonts w:ascii="Times New Roman" w:hAnsi="Times New Roman" w:cs="Times New Roman"/>
                <w:sz w:val="24"/>
                <w:szCs w:val="24"/>
              </w:rPr>
              <w:t>Putri (201</w:t>
            </w:r>
            <w:r>
              <w:rPr>
                <w:rFonts w:ascii="Times New Roman" w:hAnsi="Times New Roman" w:cs="Times New Roman"/>
                <w:sz w:val="24"/>
                <w:szCs w:val="24"/>
                <w:lang w:val="en-US"/>
              </w:rPr>
              <w:t>7</w:t>
            </w:r>
            <w:r>
              <w:rPr>
                <w:rFonts w:ascii="Times New Roman" w:hAnsi="Times New Roman" w:cs="Times New Roman"/>
                <w:sz w:val="24"/>
                <w:szCs w:val="24"/>
              </w:rPr>
              <w:t>)</w:t>
            </w:r>
          </w:p>
        </w:tc>
        <w:tc>
          <w:tcPr>
            <w:tcW w:w="2126" w:type="dxa"/>
          </w:tcPr>
          <w:p w:rsidR="00591FDE" w:rsidRDefault="00591FDE" w:rsidP="00591FDE">
            <w:pPr>
              <w:autoSpaceDE w:val="0"/>
              <w:autoSpaceDN w:val="0"/>
              <w:adjustRightInd w:val="0"/>
              <w:ind w:left="34" w:firstLine="0"/>
              <w:rPr>
                <w:rFonts w:ascii="Times New Roman" w:hAnsi="Times New Roman" w:cs="Times New Roman"/>
                <w:sz w:val="24"/>
                <w:szCs w:val="24"/>
              </w:rPr>
            </w:pPr>
            <w:r>
              <w:rPr>
                <w:rFonts w:ascii="Times New Roman" w:hAnsi="Times New Roman" w:cs="Times New Roman"/>
                <w:sz w:val="24"/>
                <w:szCs w:val="24"/>
              </w:rPr>
              <w:t>Pengaruh</w:t>
            </w:r>
            <w:r w:rsidR="005D0E4F">
              <w:rPr>
                <w:rFonts w:ascii="Times New Roman" w:hAnsi="Times New Roman" w:cs="Times New Roman"/>
                <w:sz w:val="24"/>
                <w:szCs w:val="24"/>
                <w:lang w:val="en-US"/>
              </w:rPr>
              <w:t xml:space="preserve"> </w:t>
            </w:r>
            <w:r>
              <w:rPr>
                <w:rFonts w:ascii="Times New Roman" w:hAnsi="Times New Roman" w:cs="Times New Roman"/>
                <w:sz w:val="24"/>
                <w:szCs w:val="24"/>
              </w:rPr>
              <w:t>Kesulitan</w:t>
            </w:r>
          </w:p>
          <w:p w:rsidR="00591FDE" w:rsidRDefault="00591FDE" w:rsidP="00591FDE">
            <w:pPr>
              <w:autoSpaceDE w:val="0"/>
              <w:autoSpaceDN w:val="0"/>
              <w:adjustRightInd w:val="0"/>
              <w:ind w:left="34" w:firstLine="0"/>
              <w:rPr>
                <w:rFonts w:ascii="Times New Roman" w:hAnsi="Times New Roman" w:cs="Times New Roman"/>
                <w:sz w:val="24"/>
                <w:szCs w:val="24"/>
              </w:rPr>
            </w:pPr>
            <w:r>
              <w:rPr>
                <w:rFonts w:ascii="Times New Roman" w:hAnsi="Times New Roman" w:cs="Times New Roman"/>
                <w:sz w:val="24"/>
                <w:szCs w:val="24"/>
              </w:rPr>
              <w:t>Keuangan,</w:t>
            </w:r>
          </w:p>
          <w:p w:rsidR="00591FDE" w:rsidRPr="0007037D" w:rsidRDefault="00591FDE" w:rsidP="00591FDE">
            <w:pPr>
              <w:autoSpaceDE w:val="0"/>
              <w:autoSpaceDN w:val="0"/>
              <w:adjustRightInd w:val="0"/>
              <w:ind w:left="34" w:firstLine="0"/>
              <w:rPr>
                <w:rFonts w:ascii="Times New Roman" w:hAnsi="Times New Roman" w:cs="Times New Roman"/>
                <w:sz w:val="24"/>
                <w:szCs w:val="24"/>
                <w:lang w:val="en-US"/>
              </w:rPr>
            </w:pPr>
            <w:r>
              <w:rPr>
                <w:rFonts w:ascii="Times New Roman" w:hAnsi="Times New Roman" w:cs="Times New Roman"/>
                <w:sz w:val="24"/>
                <w:szCs w:val="24"/>
              </w:rPr>
              <w:t>Risiko Litigasi,</w:t>
            </w:r>
          </w:p>
          <w:p w:rsidR="00591FDE" w:rsidRDefault="00591FDE" w:rsidP="00591FDE">
            <w:pPr>
              <w:autoSpaceDE w:val="0"/>
              <w:autoSpaceDN w:val="0"/>
              <w:adjustRightInd w:val="0"/>
              <w:ind w:left="34" w:firstLine="0"/>
              <w:rPr>
                <w:rFonts w:ascii="Times New Roman" w:hAnsi="Times New Roman" w:cs="Times New Roman"/>
                <w:i/>
                <w:iCs/>
                <w:sz w:val="24"/>
                <w:szCs w:val="24"/>
              </w:rPr>
            </w:pPr>
            <w:r>
              <w:rPr>
                <w:rFonts w:ascii="Times New Roman" w:hAnsi="Times New Roman" w:cs="Times New Roman"/>
                <w:sz w:val="24"/>
                <w:szCs w:val="24"/>
              </w:rPr>
              <w:t xml:space="preserve">dan </w:t>
            </w:r>
            <w:r>
              <w:rPr>
                <w:rFonts w:ascii="Times New Roman" w:hAnsi="Times New Roman" w:cs="Times New Roman"/>
                <w:i/>
                <w:iCs/>
                <w:sz w:val="24"/>
                <w:szCs w:val="24"/>
              </w:rPr>
              <w:t>Leverage</w:t>
            </w:r>
          </w:p>
          <w:p w:rsidR="00591FDE" w:rsidRDefault="00591FDE" w:rsidP="00591FDE">
            <w:pPr>
              <w:autoSpaceDE w:val="0"/>
              <w:autoSpaceDN w:val="0"/>
              <w:adjustRightInd w:val="0"/>
              <w:ind w:left="34" w:firstLine="0"/>
              <w:rPr>
                <w:rFonts w:ascii="Times New Roman" w:hAnsi="Times New Roman" w:cs="Times New Roman"/>
                <w:sz w:val="24"/>
                <w:szCs w:val="24"/>
              </w:rPr>
            </w:pPr>
            <w:r>
              <w:rPr>
                <w:rFonts w:ascii="Times New Roman" w:hAnsi="Times New Roman" w:cs="Times New Roman"/>
                <w:sz w:val="24"/>
                <w:szCs w:val="24"/>
              </w:rPr>
              <w:t>Terhadap</w:t>
            </w:r>
          </w:p>
          <w:p w:rsidR="00591FDE" w:rsidRDefault="00591FDE" w:rsidP="00591FDE">
            <w:pPr>
              <w:autoSpaceDE w:val="0"/>
              <w:autoSpaceDN w:val="0"/>
              <w:adjustRightInd w:val="0"/>
              <w:ind w:left="34" w:firstLine="0"/>
              <w:rPr>
                <w:rFonts w:ascii="Times New Roman" w:hAnsi="Times New Roman" w:cs="Times New Roman"/>
                <w:sz w:val="24"/>
                <w:szCs w:val="24"/>
              </w:rPr>
            </w:pPr>
            <w:r>
              <w:rPr>
                <w:rFonts w:ascii="Times New Roman" w:hAnsi="Times New Roman" w:cs="Times New Roman"/>
                <w:sz w:val="24"/>
                <w:szCs w:val="24"/>
              </w:rPr>
              <w:t>Konservatisme</w:t>
            </w:r>
          </w:p>
          <w:p w:rsidR="00591FDE" w:rsidRDefault="00591FDE" w:rsidP="00591FDE">
            <w:pPr>
              <w:autoSpaceDE w:val="0"/>
              <w:autoSpaceDN w:val="0"/>
              <w:adjustRightInd w:val="0"/>
              <w:ind w:left="34" w:firstLine="0"/>
              <w:rPr>
                <w:rFonts w:ascii="Times New Roman" w:hAnsi="Times New Roman" w:cs="Times New Roman"/>
                <w:sz w:val="24"/>
                <w:szCs w:val="24"/>
              </w:rPr>
            </w:pPr>
            <w:r>
              <w:rPr>
                <w:rFonts w:ascii="Times New Roman" w:hAnsi="Times New Roman" w:cs="Times New Roman"/>
                <w:sz w:val="24"/>
                <w:szCs w:val="24"/>
              </w:rPr>
              <w:t>Akuntansi Pada</w:t>
            </w:r>
          </w:p>
          <w:p w:rsidR="00591FDE" w:rsidRPr="00EA0FBF" w:rsidRDefault="00591FDE" w:rsidP="00591FDE">
            <w:pPr>
              <w:autoSpaceDE w:val="0"/>
              <w:autoSpaceDN w:val="0"/>
              <w:adjustRightInd w:val="0"/>
              <w:ind w:left="34" w:firstLine="0"/>
              <w:rPr>
                <w:rFonts w:ascii="Times New Roman" w:hAnsi="Times New Roman" w:cs="Times New Roman"/>
                <w:sz w:val="24"/>
                <w:szCs w:val="24"/>
                <w:lang w:val="en-US"/>
              </w:rPr>
            </w:pPr>
            <w:r>
              <w:rPr>
                <w:rFonts w:ascii="Times New Roman" w:hAnsi="Times New Roman" w:cs="Times New Roman"/>
                <w:sz w:val="24"/>
                <w:szCs w:val="24"/>
              </w:rPr>
              <w:t>Perusahaan</w:t>
            </w:r>
          </w:p>
          <w:p w:rsidR="00591FDE" w:rsidRDefault="00591FDE" w:rsidP="00591FDE">
            <w:pPr>
              <w:autoSpaceDE w:val="0"/>
              <w:autoSpaceDN w:val="0"/>
              <w:adjustRightInd w:val="0"/>
              <w:ind w:left="34" w:firstLine="0"/>
              <w:rPr>
                <w:rFonts w:ascii="Times New Roman" w:hAnsi="Times New Roman" w:cs="Times New Roman"/>
                <w:sz w:val="24"/>
                <w:szCs w:val="24"/>
              </w:rPr>
            </w:pPr>
            <w:r>
              <w:rPr>
                <w:rFonts w:ascii="Times New Roman" w:hAnsi="Times New Roman" w:cs="Times New Roman"/>
                <w:sz w:val="24"/>
                <w:szCs w:val="24"/>
              </w:rPr>
              <w:t>Dagang yang</w:t>
            </w:r>
          </w:p>
          <w:p w:rsidR="00591FDE" w:rsidRDefault="00591FDE" w:rsidP="00591FDE">
            <w:pPr>
              <w:autoSpaceDE w:val="0"/>
              <w:autoSpaceDN w:val="0"/>
              <w:adjustRightInd w:val="0"/>
              <w:ind w:left="34" w:firstLine="0"/>
              <w:rPr>
                <w:rFonts w:ascii="Times New Roman" w:hAnsi="Times New Roman" w:cs="Times New Roman"/>
                <w:sz w:val="24"/>
                <w:szCs w:val="24"/>
              </w:rPr>
            </w:pPr>
            <w:r>
              <w:rPr>
                <w:rFonts w:ascii="Times New Roman" w:hAnsi="Times New Roman" w:cs="Times New Roman"/>
                <w:sz w:val="24"/>
                <w:szCs w:val="24"/>
              </w:rPr>
              <w:t>Terdaftar di</w:t>
            </w:r>
          </w:p>
          <w:p w:rsidR="00591FDE" w:rsidRDefault="00591FDE" w:rsidP="00591FDE">
            <w:pPr>
              <w:autoSpaceDE w:val="0"/>
              <w:autoSpaceDN w:val="0"/>
              <w:adjustRightInd w:val="0"/>
              <w:ind w:left="34" w:firstLine="0"/>
              <w:rPr>
                <w:rFonts w:ascii="Times New Roman" w:hAnsi="Times New Roman" w:cs="Times New Roman"/>
                <w:sz w:val="24"/>
                <w:szCs w:val="24"/>
              </w:rPr>
            </w:pPr>
            <w:r>
              <w:rPr>
                <w:rFonts w:ascii="Times New Roman" w:hAnsi="Times New Roman" w:cs="Times New Roman"/>
                <w:sz w:val="24"/>
                <w:szCs w:val="24"/>
              </w:rPr>
              <w:lastRenderedPageBreak/>
              <w:t>Bursa Efek</w:t>
            </w:r>
            <w:r w:rsidR="00901B44">
              <w:rPr>
                <w:rFonts w:ascii="Times New Roman" w:hAnsi="Times New Roman" w:cs="Times New Roman"/>
                <w:sz w:val="24"/>
                <w:szCs w:val="24"/>
                <w:lang w:val="en-US"/>
              </w:rPr>
              <w:t xml:space="preserve"> </w:t>
            </w:r>
            <w:r>
              <w:rPr>
                <w:rFonts w:ascii="Times New Roman" w:hAnsi="Times New Roman" w:cs="Times New Roman"/>
                <w:sz w:val="24"/>
                <w:szCs w:val="24"/>
              </w:rPr>
              <w:t>Indonesia</w:t>
            </w:r>
          </w:p>
          <w:p w:rsidR="00591FDE" w:rsidRDefault="00591FDE" w:rsidP="00591FDE">
            <w:pPr>
              <w:pStyle w:val="ListParagraph"/>
              <w:ind w:left="34" w:firstLine="0"/>
              <w:rPr>
                <w:rFonts w:ascii="Times New Roman" w:hAnsi="Times New Roman" w:cs="Times New Roman"/>
                <w:sz w:val="24"/>
                <w:szCs w:val="24"/>
                <w:lang w:val="en-US"/>
              </w:rPr>
            </w:pPr>
            <w:r>
              <w:rPr>
                <w:rFonts w:ascii="Times New Roman" w:hAnsi="Times New Roman" w:cs="Times New Roman"/>
                <w:sz w:val="24"/>
                <w:szCs w:val="24"/>
              </w:rPr>
              <w:t>(201</w:t>
            </w:r>
            <w:r>
              <w:rPr>
                <w:rFonts w:ascii="Times New Roman" w:hAnsi="Times New Roman" w:cs="Times New Roman"/>
                <w:sz w:val="24"/>
                <w:szCs w:val="24"/>
                <w:lang w:val="en-US"/>
              </w:rPr>
              <w:t>2</w:t>
            </w:r>
            <w:r>
              <w:rPr>
                <w:rFonts w:ascii="Times New Roman" w:hAnsi="Times New Roman" w:cs="Times New Roman"/>
                <w:sz w:val="24"/>
                <w:szCs w:val="24"/>
              </w:rPr>
              <w:t>-2014)</w:t>
            </w:r>
          </w:p>
          <w:p w:rsidR="00591FDE" w:rsidRPr="00EA0FBF" w:rsidRDefault="00591FDE" w:rsidP="00591FDE">
            <w:pPr>
              <w:pStyle w:val="ListParagraph"/>
              <w:ind w:left="34" w:firstLine="0"/>
              <w:jc w:val="both"/>
              <w:rPr>
                <w:rFonts w:ascii="Times New Roman" w:hAnsi="Times New Roman" w:cs="Times New Roman"/>
                <w:sz w:val="24"/>
                <w:szCs w:val="24"/>
                <w:lang w:val="en-US"/>
              </w:rPr>
            </w:pPr>
          </w:p>
        </w:tc>
        <w:tc>
          <w:tcPr>
            <w:tcW w:w="3261" w:type="dxa"/>
          </w:tcPr>
          <w:p w:rsidR="00591FDE" w:rsidRPr="00FC0C7E" w:rsidRDefault="00591FDE" w:rsidP="00591FDE">
            <w:pPr>
              <w:autoSpaceDE w:val="0"/>
              <w:autoSpaceDN w:val="0"/>
              <w:adjustRightInd w:val="0"/>
              <w:ind w:left="0" w:firstLine="0"/>
              <w:rPr>
                <w:rFonts w:ascii="Times New Roman" w:hAnsi="Times New Roman" w:cs="Times New Roman"/>
                <w:i/>
                <w:iCs/>
                <w:sz w:val="24"/>
                <w:szCs w:val="24"/>
              </w:rPr>
            </w:pPr>
            <w:r>
              <w:rPr>
                <w:rFonts w:ascii="Times New Roman" w:hAnsi="Times New Roman" w:cs="Times New Roman"/>
                <w:i/>
                <w:iCs/>
                <w:sz w:val="24"/>
                <w:szCs w:val="24"/>
              </w:rPr>
              <w:lastRenderedPageBreak/>
              <w:t>Financial distres</w:t>
            </w:r>
            <w:r>
              <w:rPr>
                <w:rFonts w:ascii="Times New Roman" w:hAnsi="Times New Roman" w:cs="Times New Roman"/>
                <w:i/>
                <w:iCs/>
                <w:sz w:val="24"/>
                <w:szCs w:val="24"/>
                <w:lang w:val="en-US"/>
              </w:rPr>
              <w:t xml:space="preserve">s </w:t>
            </w:r>
            <w:r>
              <w:rPr>
                <w:rFonts w:ascii="Times New Roman" w:hAnsi="Times New Roman" w:cs="Times New Roman"/>
                <w:sz w:val="24"/>
                <w:szCs w:val="24"/>
              </w:rPr>
              <w:t>berpengaruh negati</w:t>
            </w:r>
            <w:r>
              <w:rPr>
                <w:rFonts w:ascii="Times New Roman" w:hAnsi="Times New Roman" w:cs="Times New Roman"/>
                <w:sz w:val="24"/>
                <w:szCs w:val="24"/>
                <w:lang w:val="en-US"/>
              </w:rPr>
              <w:t xml:space="preserve">f </w:t>
            </w:r>
            <w:r>
              <w:rPr>
                <w:rFonts w:ascii="Times New Roman" w:hAnsi="Times New Roman" w:cs="Times New Roman"/>
                <w:sz w:val="24"/>
                <w:szCs w:val="24"/>
              </w:rPr>
              <w:t>tidak signifikan</w:t>
            </w:r>
            <w:r w:rsidR="00901B44">
              <w:rPr>
                <w:rFonts w:ascii="Times New Roman" w:hAnsi="Times New Roman" w:cs="Times New Roman"/>
                <w:sz w:val="24"/>
                <w:szCs w:val="24"/>
                <w:lang w:val="en-US"/>
              </w:rPr>
              <w:t xml:space="preserve"> </w:t>
            </w:r>
            <w:r>
              <w:rPr>
                <w:rFonts w:ascii="Times New Roman" w:hAnsi="Times New Roman" w:cs="Times New Roman"/>
                <w:sz w:val="24"/>
                <w:szCs w:val="24"/>
              </w:rPr>
              <w:t>terhadap</w:t>
            </w:r>
            <w:r w:rsidR="00901B44">
              <w:rPr>
                <w:rFonts w:ascii="Times New Roman" w:hAnsi="Times New Roman" w:cs="Times New Roman"/>
                <w:sz w:val="24"/>
                <w:szCs w:val="24"/>
                <w:lang w:val="en-US"/>
              </w:rPr>
              <w:t xml:space="preserve"> </w:t>
            </w:r>
            <w:r>
              <w:rPr>
                <w:rFonts w:ascii="Times New Roman" w:hAnsi="Times New Roman" w:cs="Times New Roman"/>
                <w:sz w:val="24"/>
                <w:szCs w:val="24"/>
                <w:lang w:val="en-US"/>
              </w:rPr>
              <w:t>k</w:t>
            </w:r>
            <w:r>
              <w:rPr>
                <w:rFonts w:ascii="Times New Roman" w:hAnsi="Times New Roman" w:cs="Times New Roman"/>
                <w:sz w:val="24"/>
                <w:szCs w:val="24"/>
              </w:rPr>
              <w:t>onservatisme</w:t>
            </w:r>
            <w:r w:rsidR="00901B44">
              <w:rPr>
                <w:rFonts w:ascii="Times New Roman" w:hAnsi="Times New Roman" w:cs="Times New Roman"/>
                <w:sz w:val="24"/>
                <w:szCs w:val="24"/>
                <w:lang w:val="en-US"/>
              </w:rPr>
              <w:t xml:space="preserve"> </w:t>
            </w:r>
            <w:r>
              <w:rPr>
                <w:rFonts w:ascii="Times New Roman" w:hAnsi="Times New Roman" w:cs="Times New Roman"/>
                <w:sz w:val="24"/>
                <w:szCs w:val="24"/>
              </w:rPr>
              <w:t>akuntansi dan r</w:t>
            </w:r>
            <w:r>
              <w:rPr>
                <w:rFonts w:ascii="Times New Roman" w:hAnsi="Times New Roman" w:cs="Times New Roman"/>
                <w:sz w:val="24"/>
                <w:szCs w:val="24"/>
                <w:lang w:val="en-US"/>
              </w:rPr>
              <w:t>i</w:t>
            </w:r>
            <w:r>
              <w:rPr>
                <w:rFonts w:ascii="Times New Roman" w:hAnsi="Times New Roman" w:cs="Times New Roman"/>
                <w:sz w:val="24"/>
                <w:szCs w:val="24"/>
              </w:rPr>
              <w:t>siko</w:t>
            </w:r>
            <w:r w:rsidR="00901B44">
              <w:rPr>
                <w:rFonts w:ascii="Times New Roman" w:hAnsi="Times New Roman" w:cs="Times New Roman"/>
                <w:sz w:val="24"/>
                <w:szCs w:val="24"/>
                <w:lang w:val="en-US"/>
              </w:rPr>
              <w:t xml:space="preserve"> </w:t>
            </w:r>
            <w:r>
              <w:rPr>
                <w:rFonts w:ascii="Times New Roman" w:hAnsi="Times New Roman" w:cs="Times New Roman"/>
                <w:sz w:val="24"/>
                <w:szCs w:val="24"/>
              </w:rPr>
              <w:t>litigasi terhadap</w:t>
            </w:r>
            <w:r w:rsidR="00901B44">
              <w:rPr>
                <w:rFonts w:ascii="Times New Roman" w:hAnsi="Times New Roman" w:cs="Times New Roman"/>
                <w:sz w:val="24"/>
                <w:szCs w:val="24"/>
                <w:lang w:val="en-US"/>
              </w:rPr>
              <w:t xml:space="preserve"> </w:t>
            </w:r>
            <w:r>
              <w:rPr>
                <w:rFonts w:ascii="Times New Roman" w:hAnsi="Times New Roman" w:cs="Times New Roman"/>
                <w:sz w:val="24"/>
                <w:szCs w:val="24"/>
              </w:rPr>
              <w:t>konservatisme</w:t>
            </w:r>
            <w:r w:rsidR="00901B44">
              <w:rPr>
                <w:rFonts w:ascii="Times New Roman" w:hAnsi="Times New Roman" w:cs="Times New Roman"/>
                <w:sz w:val="24"/>
                <w:szCs w:val="24"/>
                <w:lang w:val="en-US"/>
              </w:rPr>
              <w:t xml:space="preserve"> </w:t>
            </w:r>
            <w:r>
              <w:rPr>
                <w:rFonts w:ascii="Times New Roman" w:hAnsi="Times New Roman" w:cs="Times New Roman"/>
                <w:sz w:val="24"/>
                <w:szCs w:val="24"/>
              </w:rPr>
              <w:t>akuntansi tidak</w:t>
            </w:r>
            <w:r w:rsidR="00901B44">
              <w:rPr>
                <w:rFonts w:ascii="Times New Roman" w:hAnsi="Times New Roman" w:cs="Times New Roman"/>
                <w:sz w:val="24"/>
                <w:szCs w:val="24"/>
                <w:lang w:val="en-US"/>
              </w:rPr>
              <w:t xml:space="preserve"> </w:t>
            </w:r>
            <w:r>
              <w:rPr>
                <w:rFonts w:ascii="Times New Roman" w:hAnsi="Times New Roman" w:cs="Times New Roman"/>
                <w:sz w:val="24"/>
                <w:szCs w:val="24"/>
              </w:rPr>
              <w:t xml:space="preserve">signifikan serta </w:t>
            </w:r>
            <w:r>
              <w:rPr>
                <w:rFonts w:ascii="Times New Roman" w:hAnsi="Times New Roman" w:cs="Times New Roman"/>
                <w:i/>
                <w:iCs/>
                <w:sz w:val="24"/>
                <w:szCs w:val="24"/>
              </w:rPr>
              <w:t>debt</w:t>
            </w:r>
            <w:r w:rsidR="00901B44">
              <w:rPr>
                <w:rFonts w:ascii="Times New Roman" w:hAnsi="Times New Roman" w:cs="Times New Roman"/>
                <w:i/>
                <w:iCs/>
                <w:sz w:val="24"/>
                <w:szCs w:val="24"/>
                <w:lang w:val="en-US"/>
              </w:rPr>
              <w:t xml:space="preserve"> </w:t>
            </w:r>
            <w:r>
              <w:rPr>
                <w:rFonts w:ascii="Times New Roman" w:hAnsi="Times New Roman" w:cs="Times New Roman"/>
                <w:i/>
                <w:iCs/>
                <w:sz w:val="24"/>
                <w:szCs w:val="24"/>
              </w:rPr>
              <w:t xml:space="preserve">covenant </w:t>
            </w:r>
            <w:r>
              <w:rPr>
                <w:rFonts w:ascii="Times New Roman" w:hAnsi="Times New Roman" w:cs="Times New Roman"/>
                <w:sz w:val="24"/>
                <w:szCs w:val="24"/>
              </w:rPr>
              <w:t>(</w:t>
            </w:r>
            <w:r>
              <w:rPr>
                <w:rFonts w:ascii="Times New Roman" w:hAnsi="Times New Roman" w:cs="Times New Roman"/>
                <w:i/>
                <w:iCs/>
                <w:sz w:val="24"/>
                <w:szCs w:val="24"/>
              </w:rPr>
              <w:t>leverage)</w:t>
            </w:r>
            <w:r w:rsidR="00901B44">
              <w:rPr>
                <w:rFonts w:ascii="Times New Roman" w:hAnsi="Times New Roman" w:cs="Times New Roman"/>
                <w:i/>
                <w:iCs/>
                <w:sz w:val="24"/>
                <w:szCs w:val="24"/>
                <w:lang w:val="en-US"/>
              </w:rPr>
              <w:t xml:space="preserve"> </w:t>
            </w:r>
            <w:r>
              <w:rPr>
                <w:rFonts w:ascii="Times New Roman" w:hAnsi="Times New Roman" w:cs="Times New Roman"/>
                <w:sz w:val="24"/>
                <w:szCs w:val="24"/>
              </w:rPr>
              <w:t>berpengaruh</w:t>
            </w:r>
            <w:r w:rsidR="00901B44">
              <w:rPr>
                <w:rFonts w:ascii="Times New Roman" w:hAnsi="Times New Roman" w:cs="Times New Roman"/>
                <w:sz w:val="24"/>
                <w:szCs w:val="24"/>
                <w:lang w:val="en-US"/>
              </w:rPr>
              <w:t xml:space="preserve"> </w:t>
            </w:r>
            <w:r>
              <w:rPr>
                <w:rFonts w:ascii="Times New Roman" w:hAnsi="Times New Roman" w:cs="Times New Roman"/>
                <w:sz w:val="24"/>
                <w:szCs w:val="24"/>
              </w:rPr>
              <w:t>signifikan terhadap</w:t>
            </w:r>
            <w:r w:rsidR="00901B44">
              <w:rPr>
                <w:rFonts w:ascii="Times New Roman" w:hAnsi="Times New Roman" w:cs="Times New Roman"/>
                <w:sz w:val="24"/>
                <w:szCs w:val="24"/>
                <w:lang w:val="en-US"/>
              </w:rPr>
              <w:t xml:space="preserve"> </w:t>
            </w:r>
            <w:r>
              <w:rPr>
                <w:rFonts w:ascii="Times New Roman" w:hAnsi="Times New Roman" w:cs="Times New Roman"/>
                <w:sz w:val="24"/>
                <w:szCs w:val="24"/>
              </w:rPr>
              <w:t>konservatisme.</w:t>
            </w:r>
          </w:p>
        </w:tc>
      </w:tr>
      <w:tr w:rsidR="00591FDE" w:rsidTr="00591FDE">
        <w:trPr>
          <w:trHeight w:val="424"/>
        </w:trPr>
        <w:tc>
          <w:tcPr>
            <w:tcW w:w="533" w:type="dxa"/>
          </w:tcPr>
          <w:p w:rsidR="00591FDE" w:rsidRDefault="00591FDE" w:rsidP="00591FDE">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9</w:t>
            </w:r>
          </w:p>
        </w:tc>
        <w:tc>
          <w:tcPr>
            <w:tcW w:w="1701" w:type="dxa"/>
          </w:tcPr>
          <w:p w:rsidR="00591FDE" w:rsidRDefault="00591FDE" w:rsidP="00591FDE">
            <w:pPr>
              <w:autoSpaceDE w:val="0"/>
              <w:autoSpaceDN w:val="0"/>
              <w:adjustRightInd w:val="0"/>
              <w:ind w:left="0" w:firstLine="0"/>
              <w:rPr>
                <w:rFonts w:ascii="Times New Roman" w:hAnsi="Times New Roman" w:cs="Times New Roman"/>
                <w:sz w:val="24"/>
                <w:szCs w:val="24"/>
              </w:rPr>
            </w:pPr>
            <w:r>
              <w:rPr>
                <w:rFonts w:ascii="Times New Roman" w:hAnsi="Times New Roman" w:cs="Times New Roman"/>
                <w:sz w:val="24"/>
                <w:szCs w:val="24"/>
              </w:rPr>
              <w:t>Gami Amalia</w:t>
            </w:r>
          </w:p>
          <w:p w:rsidR="00591FDE" w:rsidRDefault="00591FDE" w:rsidP="00591FDE">
            <w:pPr>
              <w:autoSpaceDE w:val="0"/>
              <w:autoSpaceDN w:val="0"/>
              <w:adjustRightInd w:val="0"/>
              <w:ind w:left="0" w:firstLine="0"/>
              <w:rPr>
                <w:rFonts w:ascii="Times New Roman" w:hAnsi="Times New Roman" w:cs="Times New Roman"/>
                <w:sz w:val="24"/>
                <w:szCs w:val="24"/>
                <w:lang w:val="en-US"/>
              </w:rPr>
            </w:pPr>
            <w:r>
              <w:rPr>
                <w:rFonts w:ascii="Times New Roman" w:hAnsi="Times New Roman" w:cs="Times New Roman"/>
                <w:sz w:val="24"/>
                <w:szCs w:val="24"/>
              </w:rPr>
              <w:t>Fitri (2017)</w:t>
            </w:r>
          </w:p>
          <w:p w:rsidR="00591FDE" w:rsidRDefault="00591FDE" w:rsidP="00591FDE">
            <w:pPr>
              <w:pStyle w:val="ListParagraph"/>
              <w:spacing w:line="360" w:lineRule="auto"/>
              <w:ind w:left="176" w:hanging="176"/>
              <w:jc w:val="both"/>
              <w:rPr>
                <w:rFonts w:ascii="Times New Roman" w:hAnsi="Times New Roman" w:cs="Times New Roman"/>
                <w:sz w:val="24"/>
                <w:szCs w:val="24"/>
                <w:lang w:val="en-US"/>
              </w:rPr>
            </w:pPr>
          </w:p>
        </w:tc>
        <w:tc>
          <w:tcPr>
            <w:tcW w:w="2126" w:type="dxa"/>
          </w:tcPr>
          <w:p w:rsidR="00591FDE" w:rsidRDefault="00591FDE" w:rsidP="00591FDE">
            <w:pPr>
              <w:autoSpaceDE w:val="0"/>
              <w:autoSpaceDN w:val="0"/>
              <w:adjustRightInd w:val="0"/>
              <w:ind w:left="0" w:firstLine="0"/>
              <w:rPr>
                <w:rFonts w:ascii="Times New Roman" w:hAnsi="Times New Roman" w:cs="Times New Roman"/>
                <w:sz w:val="24"/>
                <w:szCs w:val="24"/>
              </w:rPr>
            </w:pPr>
            <w:r>
              <w:rPr>
                <w:rFonts w:ascii="Times New Roman" w:hAnsi="Times New Roman" w:cs="Times New Roman"/>
                <w:sz w:val="24"/>
                <w:szCs w:val="24"/>
              </w:rPr>
              <w:t>Analisis</w:t>
            </w:r>
            <w:r w:rsidR="00901B44">
              <w:rPr>
                <w:rFonts w:ascii="Times New Roman" w:hAnsi="Times New Roman" w:cs="Times New Roman"/>
                <w:sz w:val="24"/>
                <w:szCs w:val="24"/>
                <w:lang w:val="en-US"/>
              </w:rPr>
              <w:t xml:space="preserve"> </w:t>
            </w:r>
            <w:r>
              <w:rPr>
                <w:rFonts w:ascii="Times New Roman" w:hAnsi="Times New Roman" w:cs="Times New Roman"/>
                <w:sz w:val="24"/>
                <w:szCs w:val="24"/>
              </w:rPr>
              <w:t>Pengaruh</w:t>
            </w:r>
          </w:p>
          <w:p w:rsidR="00591FDE" w:rsidRDefault="00591FDE" w:rsidP="00591FDE">
            <w:pPr>
              <w:autoSpaceDE w:val="0"/>
              <w:autoSpaceDN w:val="0"/>
              <w:adjustRightInd w:val="0"/>
              <w:ind w:left="0" w:firstLine="34"/>
              <w:rPr>
                <w:rFonts w:ascii="Times New Roman" w:hAnsi="Times New Roman" w:cs="Times New Roman"/>
                <w:i/>
                <w:iCs/>
                <w:sz w:val="24"/>
                <w:szCs w:val="24"/>
              </w:rPr>
            </w:pPr>
            <w:r>
              <w:rPr>
                <w:rFonts w:ascii="Times New Roman" w:hAnsi="Times New Roman" w:cs="Times New Roman"/>
                <w:i/>
                <w:iCs/>
                <w:sz w:val="24"/>
                <w:szCs w:val="24"/>
              </w:rPr>
              <w:t>Financial</w:t>
            </w:r>
            <w:r w:rsidR="00901B44">
              <w:rPr>
                <w:rFonts w:ascii="Times New Roman" w:hAnsi="Times New Roman" w:cs="Times New Roman"/>
                <w:i/>
                <w:iCs/>
                <w:sz w:val="24"/>
                <w:szCs w:val="24"/>
                <w:lang w:val="en-US"/>
              </w:rPr>
              <w:t xml:space="preserve"> </w:t>
            </w:r>
            <w:r>
              <w:rPr>
                <w:rFonts w:ascii="Times New Roman" w:hAnsi="Times New Roman" w:cs="Times New Roman"/>
                <w:i/>
                <w:iCs/>
                <w:sz w:val="24"/>
                <w:szCs w:val="24"/>
              </w:rPr>
              <w:t>Distress,</w:t>
            </w:r>
          </w:p>
          <w:p w:rsidR="00591FDE" w:rsidRDefault="00591FDE" w:rsidP="00591FDE">
            <w:pPr>
              <w:autoSpaceDE w:val="0"/>
              <w:autoSpaceDN w:val="0"/>
              <w:adjustRightInd w:val="0"/>
              <w:ind w:left="0" w:firstLine="34"/>
              <w:rPr>
                <w:rFonts w:ascii="Times New Roman" w:hAnsi="Times New Roman" w:cs="Times New Roman"/>
                <w:sz w:val="24"/>
                <w:szCs w:val="24"/>
              </w:rPr>
            </w:pPr>
            <w:r>
              <w:rPr>
                <w:rFonts w:ascii="Times New Roman" w:hAnsi="Times New Roman" w:cs="Times New Roman"/>
                <w:i/>
                <w:iCs/>
                <w:sz w:val="24"/>
                <w:szCs w:val="24"/>
              </w:rPr>
              <w:t>Leverage</w:t>
            </w:r>
            <w:r>
              <w:rPr>
                <w:rFonts w:ascii="Times New Roman" w:hAnsi="Times New Roman" w:cs="Times New Roman"/>
                <w:sz w:val="24"/>
                <w:szCs w:val="24"/>
              </w:rPr>
              <w:t>, dan</w:t>
            </w:r>
          </w:p>
          <w:p w:rsidR="00591FDE" w:rsidRDefault="00591FDE" w:rsidP="00591FDE">
            <w:pPr>
              <w:autoSpaceDE w:val="0"/>
              <w:autoSpaceDN w:val="0"/>
              <w:adjustRightInd w:val="0"/>
              <w:ind w:left="0" w:firstLine="34"/>
              <w:rPr>
                <w:rFonts w:ascii="Times New Roman" w:hAnsi="Times New Roman" w:cs="Times New Roman"/>
                <w:sz w:val="24"/>
                <w:szCs w:val="24"/>
              </w:rPr>
            </w:pPr>
            <w:r>
              <w:rPr>
                <w:rFonts w:ascii="Times New Roman" w:hAnsi="Times New Roman" w:cs="Times New Roman"/>
                <w:sz w:val="24"/>
                <w:szCs w:val="24"/>
              </w:rPr>
              <w:t>Kepemilikan</w:t>
            </w:r>
            <w:r w:rsidR="00901B44">
              <w:rPr>
                <w:rFonts w:ascii="Times New Roman" w:hAnsi="Times New Roman" w:cs="Times New Roman"/>
                <w:sz w:val="24"/>
                <w:szCs w:val="24"/>
                <w:lang w:val="en-US"/>
              </w:rPr>
              <w:t xml:space="preserve"> </w:t>
            </w:r>
            <w:r>
              <w:rPr>
                <w:rFonts w:ascii="Times New Roman" w:hAnsi="Times New Roman" w:cs="Times New Roman"/>
                <w:sz w:val="24"/>
                <w:szCs w:val="24"/>
              </w:rPr>
              <w:t>Manajerial</w:t>
            </w:r>
            <w:r w:rsidR="00901B44">
              <w:rPr>
                <w:rFonts w:ascii="Times New Roman" w:hAnsi="Times New Roman" w:cs="Times New Roman"/>
                <w:sz w:val="24"/>
                <w:szCs w:val="24"/>
                <w:lang w:val="en-US"/>
              </w:rPr>
              <w:t xml:space="preserve"> </w:t>
            </w:r>
            <w:r>
              <w:rPr>
                <w:rFonts w:ascii="Times New Roman" w:hAnsi="Times New Roman" w:cs="Times New Roman"/>
                <w:sz w:val="24"/>
                <w:szCs w:val="24"/>
              </w:rPr>
              <w:t>Perusahaan</w:t>
            </w:r>
            <w:r w:rsidR="00901B44">
              <w:rPr>
                <w:rFonts w:ascii="Times New Roman" w:hAnsi="Times New Roman" w:cs="Times New Roman"/>
                <w:sz w:val="24"/>
                <w:szCs w:val="24"/>
                <w:lang w:val="en-US"/>
              </w:rPr>
              <w:t xml:space="preserve"> </w:t>
            </w:r>
            <w:r>
              <w:rPr>
                <w:rFonts w:ascii="Times New Roman" w:hAnsi="Times New Roman" w:cs="Times New Roman"/>
                <w:sz w:val="24"/>
                <w:szCs w:val="24"/>
              </w:rPr>
              <w:t>Terhadap</w:t>
            </w:r>
            <w:r w:rsidR="00901B44">
              <w:rPr>
                <w:rFonts w:ascii="Times New Roman" w:hAnsi="Times New Roman" w:cs="Times New Roman"/>
                <w:sz w:val="24"/>
                <w:szCs w:val="24"/>
                <w:lang w:val="en-US"/>
              </w:rPr>
              <w:t xml:space="preserve"> </w:t>
            </w:r>
            <w:r>
              <w:rPr>
                <w:rFonts w:ascii="Times New Roman" w:hAnsi="Times New Roman" w:cs="Times New Roman"/>
                <w:sz w:val="24"/>
                <w:szCs w:val="24"/>
              </w:rPr>
              <w:t>Penerapan</w:t>
            </w:r>
          </w:p>
          <w:p w:rsidR="00591FDE" w:rsidRDefault="00591FDE" w:rsidP="00591FDE">
            <w:pPr>
              <w:autoSpaceDE w:val="0"/>
              <w:autoSpaceDN w:val="0"/>
              <w:adjustRightInd w:val="0"/>
              <w:ind w:left="0" w:firstLine="34"/>
              <w:rPr>
                <w:rFonts w:ascii="Times New Roman" w:hAnsi="Times New Roman" w:cs="Times New Roman"/>
                <w:sz w:val="24"/>
                <w:szCs w:val="24"/>
                <w:lang w:val="en-US"/>
              </w:rPr>
            </w:pPr>
            <w:r>
              <w:rPr>
                <w:rFonts w:ascii="Times New Roman" w:hAnsi="Times New Roman" w:cs="Times New Roman"/>
                <w:sz w:val="24"/>
                <w:szCs w:val="24"/>
              </w:rPr>
              <w:t>Konservatisme</w:t>
            </w:r>
            <w:r w:rsidR="00901B44">
              <w:rPr>
                <w:rFonts w:ascii="Times New Roman" w:hAnsi="Times New Roman" w:cs="Times New Roman"/>
                <w:sz w:val="24"/>
                <w:szCs w:val="24"/>
                <w:lang w:val="en-US"/>
              </w:rPr>
              <w:t xml:space="preserve"> </w:t>
            </w:r>
            <w:r>
              <w:rPr>
                <w:rFonts w:ascii="Times New Roman" w:hAnsi="Times New Roman" w:cs="Times New Roman"/>
                <w:sz w:val="24"/>
                <w:szCs w:val="24"/>
              </w:rPr>
              <w:t>Dalam</w:t>
            </w:r>
            <w:r w:rsidR="00901B44">
              <w:rPr>
                <w:rFonts w:ascii="Times New Roman" w:hAnsi="Times New Roman" w:cs="Times New Roman"/>
                <w:sz w:val="24"/>
                <w:szCs w:val="24"/>
                <w:lang w:val="en-US"/>
              </w:rPr>
              <w:t xml:space="preserve"> </w:t>
            </w:r>
            <w:r w:rsidRPr="0007037D">
              <w:rPr>
                <w:rFonts w:ascii="Times New Roman" w:hAnsi="Times New Roman" w:cs="Times New Roman"/>
                <w:sz w:val="24"/>
                <w:szCs w:val="24"/>
              </w:rPr>
              <w:t>Akuntansi</w:t>
            </w:r>
          </w:p>
          <w:p w:rsidR="00591FDE" w:rsidRPr="0007037D" w:rsidRDefault="00591FDE" w:rsidP="00591FDE">
            <w:pPr>
              <w:autoSpaceDE w:val="0"/>
              <w:autoSpaceDN w:val="0"/>
              <w:adjustRightInd w:val="0"/>
              <w:ind w:left="0" w:firstLine="34"/>
              <w:rPr>
                <w:rFonts w:ascii="Times New Roman" w:hAnsi="Times New Roman" w:cs="Times New Roman"/>
                <w:sz w:val="24"/>
                <w:szCs w:val="24"/>
                <w:lang w:val="en-US"/>
              </w:rPr>
            </w:pPr>
          </w:p>
        </w:tc>
        <w:tc>
          <w:tcPr>
            <w:tcW w:w="3261" w:type="dxa"/>
          </w:tcPr>
          <w:p w:rsidR="00591FDE" w:rsidRPr="00FC0C7E" w:rsidRDefault="00591FDE" w:rsidP="00591FDE">
            <w:pPr>
              <w:autoSpaceDE w:val="0"/>
              <w:autoSpaceDN w:val="0"/>
              <w:adjustRightInd w:val="0"/>
              <w:ind w:left="34" w:hanging="34"/>
              <w:rPr>
                <w:rFonts w:ascii="Times New Roman" w:hAnsi="Times New Roman" w:cs="Times New Roman"/>
                <w:i/>
                <w:iCs/>
                <w:sz w:val="24"/>
                <w:szCs w:val="24"/>
              </w:rPr>
            </w:pPr>
            <w:r>
              <w:rPr>
                <w:rFonts w:ascii="Times New Roman" w:hAnsi="Times New Roman" w:cs="Times New Roman"/>
                <w:i/>
                <w:iCs/>
                <w:sz w:val="24"/>
                <w:szCs w:val="24"/>
              </w:rPr>
              <w:t>Financial distress</w:t>
            </w:r>
            <w:r w:rsidR="00901B44">
              <w:rPr>
                <w:rFonts w:ascii="Times New Roman" w:hAnsi="Times New Roman" w:cs="Times New Roman"/>
                <w:i/>
                <w:iCs/>
                <w:sz w:val="24"/>
                <w:szCs w:val="24"/>
                <w:lang w:val="en-US"/>
              </w:rPr>
              <w:t xml:space="preserve"> </w:t>
            </w:r>
            <w:r>
              <w:rPr>
                <w:rFonts w:ascii="Times New Roman" w:hAnsi="Times New Roman" w:cs="Times New Roman"/>
                <w:sz w:val="24"/>
                <w:szCs w:val="24"/>
              </w:rPr>
              <w:t>berpengaruh negatif</w:t>
            </w:r>
            <w:r w:rsidR="00901B44">
              <w:rPr>
                <w:rFonts w:ascii="Times New Roman" w:hAnsi="Times New Roman" w:cs="Times New Roman"/>
                <w:sz w:val="24"/>
                <w:szCs w:val="24"/>
                <w:lang w:val="en-US"/>
              </w:rPr>
              <w:t xml:space="preserve"> </w:t>
            </w:r>
            <w:r>
              <w:rPr>
                <w:rFonts w:ascii="Times New Roman" w:hAnsi="Times New Roman" w:cs="Times New Roman"/>
                <w:sz w:val="24"/>
                <w:szCs w:val="24"/>
              </w:rPr>
              <w:t>signifikan pada</w:t>
            </w:r>
            <w:r w:rsidR="00901B44">
              <w:rPr>
                <w:rFonts w:ascii="Times New Roman" w:hAnsi="Times New Roman" w:cs="Times New Roman"/>
                <w:sz w:val="24"/>
                <w:szCs w:val="24"/>
                <w:lang w:val="en-US"/>
              </w:rPr>
              <w:t xml:space="preserve"> </w:t>
            </w:r>
            <w:r>
              <w:rPr>
                <w:rFonts w:ascii="Times New Roman" w:hAnsi="Times New Roman" w:cs="Times New Roman"/>
                <w:sz w:val="24"/>
                <w:szCs w:val="24"/>
              </w:rPr>
              <w:t>konservatisme</w:t>
            </w:r>
            <w:r w:rsidR="00901B44">
              <w:rPr>
                <w:rFonts w:ascii="Times New Roman" w:hAnsi="Times New Roman" w:cs="Times New Roman"/>
                <w:sz w:val="24"/>
                <w:szCs w:val="24"/>
                <w:lang w:val="en-US"/>
              </w:rPr>
              <w:t xml:space="preserve"> </w:t>
            </w:r>
            <w:r>
              <w:rPr>
                <w:rFonts w:ascii="Times New Roman" w:hAnsi="Times New Roman" w:cs="Times New Roman"/>
                <w:sz w:val="24"/>
                <w:szCs w:val="24"/>
              </w:rPr>
              <w:t>akuntansi dan</w:t>
            </w:r>
          </w:p>
          <w:p w:rsidR="00591FDE" w:rsidRPr="00FC0C7E" w:rsidRDefault="00591FDE" w:rsidP="00591FDE">
            <w:pPr>
              <w:autoSpaceDE w:val="0"/>
              <w:autoSpaceDN w:val="0"/>
              <w:adjustRightInd w:val="0"/>
              <w:ind w:left="34" w:hanging="34"/>
              <w:rPr>
                <w:rFonts w:ascii="Times New Roman" w:hAnsi="Times New Roman" w:cs="Times New Roman"/>
                <w:i/>
                <w:iCs/>
                <w:sz w:val="24"/>
                <w:szCs w:val="24"/>
              </w:rPr>
            </w:pPr>
            <w:r>
              <w:rPr>
                <w:rFonts w:ascii="Times New Roman" w:hAnsi="Times New Roman" w:cs="Times New Roman"/>
                <w:i/>
                <w:iCs/>
                <w:sz w:val="24"/>
                <w:szCs w:val="24"/>
              </w:rPr>
              <w:t>Leverage</w:t>
            </w:r>
            <w:r w:rsidR="00901B44">
              <w:rPr>
                <w:rFonts w:ascii="Times New Roman" w:hAnsi="Times New Roman" w:cs="Times New Roman"/>
                <w:i/>
                <w:iCs/>
                <w:sz w:val="24"/>
                <w:szCs w:val="24"/>
                <w:lang w:val="en-US"/>
              </w:rPr>
              <w:t xml:space="preserve"> </w:t>
            </w:r>
            <w:r>
              <w:rPr>
                <w:rFonts w:ascii="Times New Roman" w:hAnsi="Times New Roman" w:cs="Times New Roman"/>
                <w:sz w:val="24"/>
                <w:szCs w:val="24"/>
              </w:rPr>
              <w:t>berpengaruh positif</w:t>
            </w:r>
          </w:p>
          <w:p w:rsidR="00591FDE" w:rsidRPr="00FC0C7E" w:rsidRDefault="00591FDE" w:rsidP="00591FDE">
            <w:pPr>
              <w:autoSpaceDE w:val="0"/>
              <w:autoSpaceDN w:val="0"/>
              <w:adjustRightInd w:val="0"/>
              <w:ind w:left="34" w:hanging="34"/>
              <w:rPr>
                <w:rFonts w:ascii="Times New Roman" w:hAnsi="Times New Roman" w:cs="Times New Roman"/>
                <w:sz w:val="24"/>
                <w:szCs w:val="24"/>
              </w:rPr>
            </w:pPr>
            <w:r>
              <w:rPr>
                <w:rFonts w:ascii="Times New Roman" w:hAnsi="Times New Roman" w:cs="Times New Roman"/>
                <w:sz w:val="24"/>
                <w:szCs w:val="24"/>
              </w:rPr>
              <w:t>tidak signifikan pada</w:t>
            </w:r>
            <w:r w:rsidR="00901B44">
              <w:rPr>
                <w:rFonts w:ascii="Times New Roman" w:hAnsi="Times New Roman" w:cs="Times New Roman"/>
                <w:sz w:val="24"/>
                <w:szCs w:val="24"/>
                <w:lang w:val="en-US"/>
              </w:rPr>
              <w:t xml:space="preserve"> </w:t>
            </w:r>
            <w:r>
              <w:rPr>
                <w:rFonts w:ascii="Times New Roman" w:hAnsi="Times New Roman" w:cs="Times New Roman"/>
                <w:sz w:val="24"/>
                <w:szCs w:val="24"/>
              </w:rPr>
              <w:t>konservatisme</w:t>
            </w:r>
            <w:r w:rsidR="00901B44">
              <w:rPr>
                <w:rFonts w:ascii="Times New Roman" w:hAnsi="Times New Roman" w:cs="Times New Roman"/>
                <w:sz w:val="24"/>
                <w:szCs w:val="24"/>
                <w:lang w:val="en-US"/>
              </w:rPr>
              <w:t xml:space="preserve"> </w:t>
            </w:r>
            <w:r w:rsidRPr="00FC0C7E">
              <w:rPr>
                <w:rFonts w:ascii="Times New Roman" w:hAnsi="Times New Roman" w:cs="Times New Roman"/>
                <w:sz w:val="24"/>
                <w:szCs w:val="24"/>
              </w:rPr>
              <w:t>akuntansi.</w:t>
            </w:r>
          </w:p>
          <w:p w:rsidR="00591FDE" w:rsidRPr="004F66DA" w:rsidRDefault="00591FDE" w:rsidP="00591FDE">
            <w:pPr>
              <w:spacing w:line="360" w:lineRule="auto"/>
              <w:ind w:left="0" w:firstLine="0"/>
              <w:jc w:val="both"/>
              <w:rPr>
                <w:rFonts w:ascii="Times New Roman" w:hAnsi="Times New Roman" w:cs="Times New Roman"/>
                <w:sz w:val="24"/>
                <w:szCs w:val="24"/>
                <w:lang w:val="en-US"/>
              </w:rPr>
            </w:pPr>
          </w:p>
        </w:tc>
      </w:tr>
      <w:tr w:rsidR="00591FDE" w:rsidTr="00591FDE">
        <w:trPr>
          <w:trHeight w:val="1835"/>
        </w:trPr>
        <w:tc>
          <w:tcPr>
            <w:tcW w:w="533" w:type="dxa"/>
          </w:tcPr>
          <w:p w:rsidR="00591FDE" w:rsidRDefault="00591FDE" w:rsidP="00591FDE">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1701" w:type="dxa"/>
          </w:tcPr>
          <w:p w:rsidR="00591FDE" w:rsidRDefault="00591FDE" w:rsidP="00591FDE">
            <w:pPr>
              <w:autoSpaceDE w:val="0"/>
              <w:autoSpaceDN w:val="0"/>
              <w:adjustRightInd w:val="0"/>
              <w:ind w:left="34" w:firstLine="0"/>
              <w:rPr>
                <w:rFonts w:ascii="Times New Roman" w:hAnsi="Times New Roman" w:cs="Times New Roman"/>
                <w:sz w:val="24"/>
                <w:szCs w:val="24"/>
              </w:rPr>
            </w:pPr>
            <w:r>
              <w:rPr>
                <w:rFonts w:ascii="Times New Roman" w:hAnsi="Times New Roman" w:cs="Times New Roman"/>
                <w:sz w:val="24"/>
                <w:szCs w:val="24"/>
              </w:rPr>
              <w:t>Fani Risdiyani</w:t>
            </w:r>
          </w:p>
          <w:p w:rsidR="00591FDE" w:rsidRDefault="00591FDE" w:rsidP="00591FDE">
            <w:pPr>
              <w:autoSpaceDE w:val="0"/>
              <w:autoSpaceDN w:val="0"/>
              <w:adjustRightInd w:val="0"/>
              <w:ind w:left="34" w:firstLine="0"/>
              <w:rPr>
                <w:rFonts w:ascii="Times New Roman" w:hAnsi="Times New Roman" w:cs="Times New Roman"/>
                <w:sz w:val="24"/>
                <w:szCs w:val="24"/>
              </w:rPr>
            </w:pPr>
            <w:r>
              <w:rPr>
                <w:rFonts w:ascii="Times New Roman" w:hAnsi="Times New Roman" w:cs="Times New Roman"/>
                <w:sz w:val="24"/>
                <w:szCs w:val="24"/>
              </w:rPr>
              <w:t>dan</w:t>
            </w:r>
          </w:p>
          <w:p w:rsidR="00591FDE" w:rsidRDefault="00591FDE" w:rsidP="00591FDE">
            <w:pPr>
              <w:autoSpaceDE w:val="0"/>
              <w:autoSpaceDN w:val="0"/>
              <w:adjustRightInd w:val="0"/>
              <w:ind w:left="34" w:firstLine="0"/>
              <w:rPr>
                <w:rFonts w:ascii="Times New Roman" w:hAnsi="Times New Roman" w:cs="Times New Roman"/>
                <w:sz w:val="24"/>
                <w:szCs w:val="24"/>
              </w:rPr>
            </w:pPr>
            <w:r>
              <w:rPr>
                <w:rFonts w:ascii="Times New Roman" w:hAnsi="Times New Roman" w:cs="Times New Roman"/>
                <w:sz w:val="24"/>
                <w:szCs w:val="24"/>
              </w:rPr>
              <w:t>Kusmuriyanto</w:t>
            </w:r>
          </w:p>
          <w:p w:rsidR="00591FDE" w:rsidRPr="00CC22B4" w:rsidRDefault="00591FDE" w:rsidP="00591FDE">
            <w:pPr>
              <w:autoSpaceDE w:val="0"/>
              <w:autoSpaceDN w:val="0"/>
              <w:adjustRightInd w:val="0"/>
              <w:ind w:left="34" w:firstLine="0"/>
              <w:rPr>
                <w:rFonts w:ascii="Times New Roman" w:hAnsi="Times New Roman" w:cs="Times New Roman"/>
                <w:sz w:val="24"/>
                <w:szCs w:val="24"/>
                <w:lang w:val="en-US"/>
              </w:rPr>
            </w:pPr>
            <w:r>
              <w:rPr>
                <w:rFonts w:ascii="Times New Roman" w:hAnsi="Times New Roman" w:cs="Times New Roman"/>
                <w:sz w:val="24"/>
                <w:szCs w:val="24"/>
              </w:rPr>
              <w:t>(2015)</w:t>
            </w:r>
          </w:p>
        </w:tc>
        <w:tc>
          <w:tcPr>
            <w:tcW w:w="2126" w:type="dxa"/>
          </w:tcPr>
          <w:p w:rsidR="00591FDE" w:rsidRDefault="00591FDE" w:rsidP="00591FDE">
            <w:pPr>
              <w:autoSpaceDE w:val="0"/>
              <w:autoSpaceDN w:val="0"/>
              <w:adjustRightInd w:val="0"/>
              <w:ind w:left="34" w:firstLine="0"/>
              <w:rPr>
                <w:rFonts w:ascii="Times New Roman" w:hAnsi="Times New Roman" w:cs="Times New Roman"/>
                <w:sz w:val="24"/>
                <w:szCs w:val="24"/>
              </w:rPr>
            </w:pPr>
            <w:r>
              <w:rPr>
                <w:rFonts w:ascii="Times New Roman" w:hAnsi="Times New Roman" w:cs="Times New Roman"/>
                <w:sz w:val="24"/>
                <w:szCs w:val="24"/>
              </w:rPr>
              <w:t>Analisis Faktor -</w:t>
            </w:r>
          </w:p>
          <w:p w:rsidR="00591FDE" w:rsidRDefault="00591FDE" w:rsidP="00591FDE">
            <w:pPr>
              <w:autoSpaceDE w:val="0"/>
              <w:autoSpaceDN w:val="0"/>
              <w:adjustRightInd w:val="0"/>
              <w:ind w:left="34" w:firstLine="0"/>
              <w:rPr>
                <w:rFonts w:ascii="Times New Roman" w:hAnsi="Times New Roman" w:cs="Times New Roman"/>
                <w:sz w:val="24"/>
                <w:szCs w:val="24"/>
              </w:rPr>
            </w:pPr>
            <w:r>
              <w:rPr>
                <w:rFonts w:ascii="Times New Roman" w:hAnsi="Times New Roman" w:cs="Times New Roman"/>
                <w:sz w:val="24"/>
                <w:szCs w:val="24"/>
              </w:rPr>
              <w:t>Faktor yang</w:t>
            </w:r>
          </w:p>
          <w:p w:rsidR="00591FDE" w:rsidRDefault="00591FDE" w:rsidP="00591FDE">
            <w:pPr>
              <w:autoSpaceDE w:val="0"/>
              <w:autoSpaceDN w:val="0"/>
              <w:adjustRightInd w:val="0"/>
              <w:ind w:left="34" w:firstLine="0"/>
              <w:rPr>
                <w:rFonts w:ascii="Times New Roman" w:hAnsi="Times New Roman" w:cs="Times New Roman"/>
                <w:sz w:val="24"/>
                <w:szCs w:val="24"/>
              </w:rPr>
            </w:pPr>
            <w:r>
              <w:rPr>
                <w:rFonts w:ascii="Times New Roman" w:hAnsi="Times New Roman" w:cs="Times New Roman"/>
                <w:sz w:val="24"/>
                <w:szCs w:val="24"/>
              </w:rPr>
              <w:t>Mempengaruhi</w:t>
            </w:r>
          </w:p>
          <w:p w:rsidR="00591FDE" w:rsidRDefault="00591FDE" w:rsidP="00591FDE">
            <w:pPr>
              <w:autoSpaceDE w:val="0"/>
              <w:autoSpaceDN w:val="0"/>
              <w:adjustRightInd w:val="0"/>
              <w:ind w:left="34" w:firstLine="0"/>
              <w:rPr>
                <w:rFonts w:ascii="Times New Roman" w:hAnsi="Times New Roman" w:cs="Times New Roman"/>
                <w:sz w:val="24"/>
                <w:szCs w:val="24"/>
              </w:rPr>
            </w:pPr>
            <w:r>
              <w:rPr>
                <w:rFonts w:ascii="Times New Roman" w:hAnsi="Times New Roman" w:cs="Times New Roman"/>
                <w:sz w:val="24"/>
                <w:szCs w:val="24"/>
              </w:rPr>
              <w:t>Penerapan</w:t>
            </w:r>
          </w:p>
          <w:p w:rsidR="00591FDE" w:rsidRDefault="00591FDE" w:rsidP="00591FDE">
            <w:pPr>
              <w:autoSpaceDE w:val="0"/>
              <w:autoSpaceDN w:val="0"/>
              <w:adjustRightInd w:val="0"/>
              <w:ind w:left="34" w:firstLine="0"/>
              <w:rPr>
                <w:rFonts w:ascii="Times New Roman" w:hAnsi="Times New Roman" w:cs="Times New Roman"/>
                <w:sz w:val="24"/>
                <w:szCs w:val="24"/>
              </w:rPr>
            </w:pPr>
            <w:r>
              <w:rPr>
                <w:rFonts w:ascii="Times New Roman" w:hAnsi="Times New Roman" w:cs="Times New Roman"/>
                <w:sz w:val="24"/>
                <w:szCs w:val="24"/>
              </w:rPr>
              <w:t>Konservatisme</w:t>
            </w:r>
          </w:p>
          <w:p w:rsidR="00591FDE" w:rsidRDefault="00591FDE" w:rsidP="00591FDE">
            <w:pPr>
              <w:pStyle w:val="ListParagraph"/>
              <w:spacing w:line="360" w:lineRule="auto"/>
              <w:ind w:left="34" w:firstLine="0"/>
              <w:jc w:val="both"/>
              <w:rPr>
                <w:rFonts w:ascii="Times New Roman" w:hAnsi="Times New Roman" w:cs="Times New Roman"/>
                <w:sz w:val="24"/>
                <w:szCs w:val="24"/>
                <w:lang w:val="en-US"/>
              </w:rPr>
            </w:pPr>
            <w:r>
              <w:rPr>
                <w:rFonts w:ascii="Times New Roman" w:hAnsi="Times New Roman" w:cs="Times New Roman"/>
                <w:sz w:val="24"/>
                <w:szCs w:val="24"/>
              </w:rPr>
              <w:t>Akuntansi</w:t>
            </w:r>
          </w:p>
          <w:p w:rsidR="00591FDE" w:rsidRDefault="00591FDE" w:rsidP="00591FDE">
            <w:pPr>
              <w:pStyle w:val="ListParagraph"/>
              <w:ind w:left="0"/>
              <w:jc w:val="both"/>
              <w:rPr>
                <w:rFonts w:ascii="Times New Roman" w:hAnsi="Times New Roman" w:cs="Times New Roman"/>
                <w:sz w:val="24"/>
                <w:szCs w:val="24"/>
              </w:rPr>
            </w:pPr>
          </w:p>
        </w:tc>
        <w:tc>
          <w:tcPr>
            <w:tcW w:w="3261" w:type="dxa"/>
          </w:tcPr>
          <w:p w:rsidR="00591FDE" w:rsidRPr="00EA0FBF" w:rsidRDefault="00591FDE" w:rsidP="00591FDE">
            <w:pPr>
              <w:autoSpaceDE w:val="0"/>
              <w:autoSpaceDN w:val="0"/>
              <w:adjustRightInd w:val="0"/>
              <w:ind w:left="34" w:hanging="34"/>
              <w:rPr>
                <w:rFonts w:ascii="Times New Roman" w:hAnsi="Times New Roman" w:cs="Times New Roman"/>
                <w:i/>
                <w:iCs/>
                <w:sz w:val="24"/>
                <w:szCs w:val="24"/>
              </w:rPr>
            </w:pPr>
            <w:r>
              <w:rPr>
                <w:rFonts w:ascii="Times New Roman" w:hAnsi="Times New Roman" w:cs="Times New Roman"/>
                <w:i/>
                <w:iCs/>
                <w:sz w:val="24"/>
                <w:szCs w:val="24"/>
              </w:rPr>
              <w:t>financial distress</w:t>
            </w:r>
            <w:r w:rsidR="00901B44">
              <w:rPr>
                <w:rFonts w:ascii="Times New Roman" w:hAnsi="Times New Roman" w:cs="Times New Roman"/>
                <w:i/>
                <w:iCs/>
                <w:sz w:val="24"/>
                <w:szCs w:val="24"/>
                <w:lang w:val="en-US"/>
              </w:rPr>
              <w:t xml:space="preserve"> </w:t>
            </w:r>
            <w:r>
              <w:rPr>
                <w:rFonts w:ascii="Times New Roman" w:hAnsi="Times New Roman" w:cs="Times New Roman"/>
                <w:sz w:val="24"/>
                <w:szCs w:val="24"/>
              </w:rPr>
              <w:t>berpengaruh negatif</w:t>
            </w:r>
            <w:r w:rsidR="00901B44">
              <w:rPr>
                <w:rFonts w:ascii="Times New Roman" w:hAnsi="Times New Roman" w:cs="Times New Roman"/>
                <w:sz w:val="24"/>
                <w:szCs w:val="24"/>
                <w:lang w:val="en-US"/>
              </w:rPr>
              <w:t xml:space="preserve"> </w:t>
            </w:r>
            <w:r>
              <w:rPr>
                <w:rFonts w:ascii="Times New Roman" w:hAnsi="Times New Roman" w:cs="Times New Roman"/>
                <w:sz w:val="24"/>
                <w:szCs w:val="24"/>
              </w:rPr>
              <w:t>terhadap</w:t>
            </w:r>
            <w:r w:rsidR="00901B44">
              <w:rPr>
                <w:rFonts w:ascii="Times New Roman" w:hAnsi="Times New Roman" w:cs="Times New Roman"/>
                <w:sz w:val="24"/>
                <w:szCs w:val="24"/>
                <w:lang w:val="en-US"/>
              </w:rPr>
              <w:t xml:space="preserve"> </w:t>
            </w:r>
            <w:r>
              <w:rPr>
                <w:rFonts w:ascii="Times New Roman" w:hAnsi="Times New Roman" w:cs="Times New Roman"/>
                <w:sz w:val="24"/>
                <w:szCs w:val="24"/>
              </w:rPr>
              <w:t>konservatisme</w:t>
            </w:r>
          </w:p>
          <w:p w:rsidR="00591FDE" w:rsidRPr="00EA0FBF" w:rsidRDefault="00591FDE" w:rsidP="00591FDE">
            <w:pPr>
              <w:autoSpaceDE w:val="0"/>
              <w:autoSpaceDN w:val="0"/>
              <w:adjustRightInd w:val="0"/>
              <w:ind w:left="34" w:hanging="34"/>
              <w:rPr>
                <w:rFonts w:ascii="Times New Roman" w:hAnsi="Times New Roman" w:cs="Times New Roman"/>
                <w:sz w:val="24"/>
                <w:szCs w:val="24"/>
              </w:rPr>
            </w:pPr>
            <w:r>
              <w:rPr>
                <w:rFonts w:ascii="Times New Roman" w:hAnsi="Times New Roman" w:cs="Times New Roman"/>
                <w:sz w:val="24"/>
                <w:szCs w:val="24"/>
              </w:rPr>
              <w:t>akuntansi,</w:t>
            </w:r>
            <w:r w:rsidR="005D0E4F">
              <w:rPr>
                <w:rFonts w:ascii="Times New Roman" w:hAnsi="Times New Roman" w:cs="Times New Roman"/>
                <w:sz w:val="24"/>
                <w:szCs w:val="24"/>
                <w:lang w:val="en-US"/>
              </w:rPr>
              <w:t xml:space="preserve"> </w:t>
            </w:r>
            <w:r>
              <w:rPr>
                <w:rFonts w:ascii="Times New Roman" w:hAnsi="Times New Roman" w:cs="Times New Roman"/>
                <w:sz w:val="24"/>
                <w:szCs w:val="24"/>
              </w:rPr>
              <w:t xml:space="preserve">sedangkan </w:t>
            </w:r>
            <w:r>
              <w:rPr>
                <w:rFonts w:ascii="Times New Roman" w:hAnsi="Times New Roman" w:cs="Times New Roman"/>
                <w:i/>
                <w:iCs/>
                <w:sz w:val="24"/>
                <w:szCs w:val="24"/>
              </w:rPr>
              <w:t>debt</w:t>
            </w:r>
          </w:p>
          <w:p w:rsidR="00591FDE" w:rsidRPr="00EA0FBF" w:rsidRDefault="00591FDE" w:rsidP="00591FDE">
            <w:pPr>
              <w:autoSpaceDE w:val="0"/>
              <w:autoSpaceDN w:val="0"/>
              <w:adjustRightInd w:val="0"/>
              <w:ind w:left="34" w:hanging="34"/>
              <w:rPr>
                <w:rFonts w:ascii="Times New Roman" w:hAnsi="Times New Roman" w:cs="Times New Roman"/>
                <w:i/>
                <w:iCs/>
                <w:sz w:val="24"/>
                <w:szCs w:val="24"/>
              </w:rPr>
            </w:pPr>
            <w:r>
              <w:rPr>
                <w:rFonts w:ascii="Times New Roman" w:hAnsi="Times New Roman" w:cs="Times New Roman"/>
                <w:i/>
                <w:iCs/>
                <w:sz w:val="24"/>
                <w:szCs w:val="24"/>
              </w:rPr>
              <w:t>covenant</w:t>
            </w:r>
            <w:r w:rsidR="00901B44">
              <w:rPr>
                <w:rFonts w:ascii="Times New Roman" w:hAnsi="Times New Roman" w:cs="Times New Roman"/>
                <w:i/>
                <w:iCs/>
                <w:sz w:val="24"/>
                <w:szCs w:val="24"/>
                <w:lang w:val="en-US"/>
              </w:rPr>
              <w:t xml:space="preserve"> </w:t>
            </w:r>
            <w:r>
              <w:rPr>
                <w:rFonts w:ascii="Times New Roman" w:hAnsi="Times New Roman" w:cs="Times New Roman"/>
                <w:sz w:val="24"/>
                <w:szCs w:val="24"/>
              </w:rPr>
              <w:t>berpengaruh positif pada konservatisme</w:t>
            </w:r>
            <w:r w:rsidRPr="00EA0FBF">
              <w:rPr>
                <w:rFonts w:ascii="Times New Roman" w:hAnsi="Times New Roman" w:cs="Times New Roman"/>
                <w:sz w:val="24"/>
                <w:szCs w:val="24"/>
              </w:rPr>
              <w:t>akuntansi.</w:t>
            </w:r>
          </w:p>
        </w:tc>
      </w:tr>
      <w:tr w:rsidR="00591FDE" w:rsidTr="00591FDE">
        <w:trPr>
          <w:trHeight w:val="314"/>
        </w:trPr>
        <w:tc>
          <w:tcPr>
            <w:tcW w:w="533" w:type="dxa"/>
          </w:tcPr>
          <w:p w:rsidR="00591FDE" w:rsidRDefault="00591FDE" w:rsidP="00591FDE">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1701" w:type="dxa"/>
          </w:tcPr>
          <w:p w:rsidR="00591FDE" w:rsidRDefault="00591FDE" w:rsidP="00591FDE">
            <w:pPr>
              <w:autoSpaceDE w:val="0"/>
              <w:autoSpaceDN w:val="0"/>
              <w:adjustRightInd w:val="0"/>
              <w:ind w:left="0" w:firstLine="0"/>
              <w:rPr>
                <w:rFonts w:ascii="Times New Roman" w:hAnsi="Times New Roman" w:cs="Times New Roman"/>
                <w:sz w:val="24"/>
                <w:szCs w:val="24"/>
              </w:rPr>
            </w:pPr>
            <w:r>
              <w:rPr>
                <w:rFonts w:ascii="Times New Roman" w:hAnsi="Times New Roman" w:cs="Times New Roman"/>
                <w:sz w:val="24"/>
                <w:szCs w:val="24"/>
              </w:rPr>
              <w:t>Yusnaini,</w:t>
            </w:r>
          </w:p>
          <w:p w:rsidR="00591FDE" w:rsidRDefault="00591FDE" w:rsidP="00591FDE">
            <w:pPr>
              <w:autoSpaceDE w:val="0"/>
              <w:autoSpaceDN w:val="0"/>
              <w:adjustRightInd w:val="0"/>
              <w:ind w:left="0" w:firstLine="0"/>
              <w:rPr>
                <w:rFonts w:ascii="Times New Roman" w:hAnsi="Times New Roman" w:cs="Times New Roman"/>
                <w:sz w:val="24"/>
                <w:szCs w:val="24"/>
              </w:rPr>
            </w:pPr>
            <w:r>
              <w:rPr>
                <w:rFonts w:ascii="Times New Roman" w:hAnsi="Times New Roman" w:cs="Times New Roman"/>
                <w:sz w:val="24"/>
                <w:szCs w:val="24"/>
              </w:rPr>
              <w:t>Azhar</w:t>
            </w:r>
          </w:p>
          <w:p w:rsidR="00591FDE" w:rsidRDefault="00591FDE" w:rsidP="00591FDE">
            <w:pPr>
              <w:autoSpaceDE w:val="0"/>
              <w:autoSpaceDN w:val="0"/>
              <w:adjustRightInd w:val="0"/>
              <w:ind w:left="0" w:firstLine="0"/>
              <w:rPr>
                <w:rFonts w:ascii="Times New Roman" w:hAnsi="Times New Roman" w:cs="Times New Roman"/>
                <w:sz w:val="24"/>
                <w:szCs w:val="24"/>
              </w:rPr>
            </w:pPr>
            <w:r>
              <w:rPr>
                <w:rFonts w:ascii="Times New Roman" w:hAnsi="Times New Roman" w:cs="Times New Roman"/>
                <w:sz w:val="24"/>
                <w:szCs w:val="24"/>
              </w:rPr>
              <w:t>Maksum, dan</w:t>
            </w:r>
          </w:p>
          <w:p w:rsidR="00591FDE" w:rsidRDefault="00591FDE" w:rsidP="00591FDE">
            <w:pPr>
              <w:autoSpaceDE w:val="0"/>
              <w:autoSpaceDN w:val="0"/>
              <w:adjustRightInd w:val="0"/>
              <w:ind w:left="0" w:firstLine="0"/>
              <w:rPr>
                <w:rFonts w:ascii="Times New Roman" w:hAnsi="Times New Roman" w:cs="Times New Roman"/>
                <w:sz w:val="24"/>
                <w:szCs w:val="24"/>
              </w:rPr>
            </w:pPr>
            <w:r>
              <w:rPr>
                <w:rFonts w:ascii="Times New Roman" w:hAnsi="Times New Roman" w:cs="Times New Roman"/>
                <w:sz w:val="24"/>
                <w:szCs w:val="24"/>
              </w:rPr>
              <w:t>HB. Tarmizi</w:t>
            </w:r>
          </w:p>
          <w:p w:rsidR="00591FDE" w:rsidRDefault="00591FDE" w:rsidP="00591FDE">
            <w:pPr>
              <w:autoSpaceDE w:val="0"/>
              <w:autoSpaceDN w:val="0"/>
              <w:adjustRightInd w:val="0"/>
              <w:ind w:left="0" w:firstLine="0"/>
              <w:rPr>
                <w:rFonts w:ascii="Times New Roman" w:hAnsi="Times New Roman" w:cs="Times New Roman"/>
                <w:sz w:val="24"/>
                <w:szCs w:val="24"/>
              </w:rPr>
            </w:pPr>
            <w:r>
              <w:rPr>
                <w:rFonts w:ascii="Times New Roman" w:hAnsi="Times New Roman" w:cs="Times New Roman"/>
                <w:sz w:val="24"/>
                <w:szCs w:val="24"/>
              </w:rPr>
              <w:t>(2019)</w:t>
            </w:r>
          </w:p>
        </w:tc>
        <w:tc>
          <w:tcPr>
            <w:tcW w:w="2126" w:type="dxa"/>
          </w:tcPr>
          <w:p w:rsidR="00591FDE" w:rsidRDefault="005D0E4F" w:rsidP="00591FDE">
            <w:pPr>
              <w:tabs>
                <w:tab w:val="left" w:pos="2160"/>
              </w:tabs>
              <w:autoSpaceDE w:val="0"/>
              <w:autoSpaceDN w:val="0"/>
              <w:adjustRightInd w:val="0"/>
              <w:ind w:left="34" w:firstLine="0"/>
              <w:rPr>
                <w:rFonts w:ascii="Times New Roman" w:hAnsi="Times New Roman" w:cs="Times New Roman"/>
                <w:sz w:val="24"/>
                <w:szCs w:val="24"/>
                <w:lang w:val="en-US"/>
              </w:rPr>
            </w:pPr>
            <w:r>
              <w:rPr>
                <w:rFonts w:ascii="Times New Roman" w:hAnsi="Times New Roman" w:cs="Times New Roman"/>
                <w:sz w:val="24"/>
                <w:szCs w:val="24"/>
              </w:rPr>
              <w:t>P</w:t>
            </w:r>
            <w:r w:rsidR="00591FDE" w:rsidRPr="00096EA9">
              <w:rPr>
                <w:rFonts w:ascii="Times New Roman" w:hAnsi="Times New Roman" w:cs="Times New Roman"/>
                <w:sz w:val="24"/>
                <w:szCs w:val="24"/>
              </w:rPr>
              <w:t>engaruh</w:t>
            </w:r>
            <w:r>
              <w:rPr>
                <w:rFonts w:ascii="Times New Roman" w:hAnsi="Times New Roman" w:cs="Times New Roman"/>
                <w:sz w:val="24"/>
                <w:szCs w:val="24"/>
                <w:lang w:val="en-US"/>
              </w:rPr>
              <w:t xml:space="preserve"> </w:t>
            </w:r>
            <w:r w:rsidR="00591FDE">
              <w:rPr>
                <w:rFonts w:ascii="Times New Roman" w:hAnsi="Times New Roman" w:cs="Times New Roman"/>
                <w:i/>
                <w:sz w:val="24"/>
                <w:szCs w:val="24"/>
              </w:rPr>
              <w:t>financial d</w:t>
            </w:r>
            <w:r w:rsidR="00591FDE" w:rsidRPr="008826EF">
              <w:rPr>
                <w:rFonts w:ascii="Times New Roman" w:hAnsi="Times New Roman" w:cs="Times New Roman"/>
                <w:i/>
                <w:sz w:val="24"/>
                <w:szCs w:val="24"/>
              </w:rPr>
              <w:t>istress</w:t>
            </w:r>
            <w:r w:rsidR="00591FDE">
              <w:rPr>
                <w:rFonts w:ascii="Times New Roman" w:hAnsi="Times New Roman" w:cs="Times New Roman"/>
                <w:sz w:val="24"/>
                <w:szCs w:val="24"/>
              </w:rPr>
              <w:t>, risiko l</w:t>
            </w:r>
            <w:r w:rsidR="00591FDE" w:rsidRPr="00096EA9">
              <w:rPr>
                <w:rFonts w:ascii="Times New Roman" w:hAnsi="Times New Roman" w:cs="Times New Roman"/>
                <w:sz w:val="24"/>
                <w:szCs w:val="24"/>
              </w:rPr>
              <w:t xml:space="preserve">itigasi, dan </w:t>
            </w:r>
            <w:r w:rsidR="00591FDE">
              <w:rPr>
                <w:rFonts w:ascii="Times New Roman" w:hAnsi="Times New Roman" w:cs="Times New Roman"/>
                <w:i/>
                <w:sz w:val="24"/>
                <w:szCs w:val="24"/>
              </w:rPr>
              <w:t>growth o</w:t>
            </w:r>
            <w:r w:rsidR="00591FDE" w:rsidRPr="008826EF">
              <w:rPr>
                <w:rFonts w:ascii="Times New Roman" w:hAnsi="Times New Roman" w:cs="Times New Roman"/>
                <w:i/>
                <w:sz w:val="24"/>
                <w:szCs w:val="24"/>
              </w:rPr>
              <w:t>pportunities</w:t>
            </w:r>
            <w:r w:rsidR="00591FDE">
              <w:rPr>
                <w:rFonts w:ascii="Times New Roman" w:hAnsi="Times New Roman" w:cs="Times New Roman"/>
                <w:sz w:val="24"/>
                <w:szCs w:val="24"/>
              </w:rPr>
              <w:t xml:space="preserve"> terhadap konservatisme akuntansi dengan leverage sebagai pemoderasi pada perusahaan manufaktur yang t</w:t>
            </w:r>
            <w:r w:rsidR="00591FDE" w:rsidRPr="00096EA9">
              <w:rPr>
                <w:rFonts w:ascii="Times New Roman" w:hAnsi="Times New Roman" w:cs="Times New Roman"/>
                <w:sz w:val="24"/>
                <w:szCs w:val="24"/>
              </w:rPr>
              <w:t>erdaftar di Bursa Efek Indonesia</w:t>
            </w:r>
          </w:p>
          <w:p w:rsidR="00EE1AC9" w:rsidRPr="00EE1AC9" w:rsidRDefault="00EE1AC9" w:rsidP="00591FDE">
            <w:pPr>
              <w:tabs>
                <w:tab w:val="left" w:pos="2160"/>
              </w:tabs>
              <w:autoSpaceDE w:val="0"/>
              <w:autoSpaceDN w:val="0"/>
              <w:adjustRightInd w:val="0"/>
              <w:ind w:left="34" w:firstLine="0"/>
              <w:rPr>
                <w:rFonts w:ascii="Times New Roman" w:hAnsi="Times New Roman" w:cs="Times New Roman"/>
                <w:sz w:val="24"/>
                <w:szCs w:val="24"/>
                <w:lang w:val="en-US"/>
              </w:rPr>
            </w:pPr>
          </w:p>
        </w:tc>
        <w:tc>
          <w:tcPr>
            <w:tcW w:w="3261" w:type="dxa"/>
          </w:tcPr>
          <w:p w:rsidR="00591FDE" w:rsidRPr="00EA0FBF" w:rsidRDefault="00591FDE" w:rsidP="00591FDE">
            <w:pPr>
              <w:autoSpaceDE w:val="0"/>
              <w:autoSpaceDN w:val="0"/>
              <w:adjustRightInd w:val="0"/>
              <w:ind w:left="34" w:firstLine="0"/>
              <w:jc w:val="both"/>
              <w:rPr>
                <w:rFonts w:ascii="Times New Roman" w:hAnsi="Times New Roman" w:cs="Times New Roman"/>
                <w:sz w:val="24"/>
                <w:szCs w:val="24"/>
                <w:lang w:val="en-US"/>
              </w:rPr>
            </w:pPr>
            <w:r>
              <w:rPr>
                <w:rFonts w:ascii="Times New Roman" w:hAnsi="Times New Roman" w:cs="Times New Roman"/>
                <w:sz w:val="24"/>
                <w:szCs w:val="24"/>
              </w:rPr>
              <w:t>Kesul</w:t>
            </w:r>
            <w:r>
              <w:rPr>
                <w:rFonts w:ascii="Times New Roman" w:hAnsi="Times New Roman" w:cs="Times New Roman"/>
                <w:sz w:val="24"/>
                <w:szCs w:val="24"/>
                <w:lang w:val="en-US"/>
              </w:rPr>
              <w:t xml:space="preserve">itan keuangan </w:t>
            </w:r>
            <w:r>
              <w:rPr>
                <w:rFonts w:ascii="Times New Roman" w:hAnsi="Times New Roman" w:cs="Times New Roman"/>
                <w:sz w:val="24"/>
                <w:szCs w:val="24"/>
              </w:rPr>
              <w:t>dan risiko litigasi</w:t>
            </w:r>
            <w:r w:rsidR="00901B44">
              <w:rPr>
                <w:rFonts w:ascii="Times New Roman" w:hAnsi="Times New Roman" w:cs="Times New Roman"/>
                <w:sz w:val="24"/>
                <w:szCs w:val="24"/>
                <w:lang w:val="en-US"/>
              </w:rPr>
              <w:t xml:space="preserve"> </w:t>
            </w:r>
            <w:r>
              <w:rPr>
                <w:rFonts w:ascii="Times New Roman" w:hAnsi="Times New Roman" w:cs="Times New Roman"/>
                <w:sz w:val="24"/>
                <w:szCs w:val="24"/>
              </w:rPr>
              <w:t>berpengaruh positif</w:t>
            </w:r>
            <w:r w:rsidR="00901B44">
              <w:rPr>
                <w:rFonts w:ascii="Times New Roman" w:hAnsi="Times New Roman" w:cs="Times New Roman"/>
                <w:sz w:val="24"/>
                <w:szCs w:val="24"/>
                <w:lang w:val="en-US"/>
              </w:rPr>
              <w:t xml:space="preserve"> </w:t>
            </w:r>
            <w:r>
              <w:rPr>
                <w:rFonts w:ascii="Times New Roman" w:hAnsi="Times New Roman" w:cs="Times New Roman"/>
                <w:sz w:val="24"/>
                <w:szCs w:val="24"/>
              </w:rPr>
              <w:t>signifikan pada</w:t>
            </w:r>
            <w:r>
              <w:rPr>
                <w:rFonts w:ascii="Times New Roman" w:hAnsi="Times New Roman" w:cs="Times New Roman"/>
                <w:sz w:val="24"/>
                <w:szCs w:val="24"/>
                <w:lang w:val="en-US"/>
              </w:rPr>
              <w:t xml:space="preserve"> konservatisme akuntansi.</w:t>
            </w:r>
          </w:p>
          <w:p w:rsidR="00591FDE" w:rsidRPr="00F772B4" w:rsidRDefault="00591FDE" w:rsidP="00591FDE">
            <w:pPr>
              <w:autoSpaceDE w:val="0"/>
              <w:autoSpaceDN w:val="0"/>
              <w:adjustRightInd w:val="0"/>
              <w:jc w:val="both"/>
              <w:rPr>
                <w:rFonts w:ascii="Times New Roman" w:hAnsi="Times New Roman" w:cs="Times New Roman"/>
                <w:sz w:val="24"/>
                <w:szCs w:val="24"/>
              </w:rPr>
            </w:pPr>
          </w:p>
        </w:tc>
      </w:tr>
    </w:tbl>
    <w:p w:rsidR="00591FDE" w:rsidRDefault="00901B44" w:rsidP="00901B44">
      <w:pPr>
        <w:ind w:left="0"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591FDE" w:rsidRPr="00901B44">
        <w:rPr>
          <w:rFonts w:ascii="Times New Roman" w:hAnsi="Times New Roman" w:cs="Times New Roman"/>
          <w:sz w:val="24"/>
          <w:szCs w:val="24"/>
        </w:rPr>
        <w:t>Sumber</w:t>
      </w:r>
      <w:r w:rsidR="00591FDE" w:rsidRPr="00591FDE">
        <w:rPr>
          <w:rFonts w:ascii="Times New Roman" w:hAnsi="Times New Roman" w:cs="Times New Roman"/>
          <w:sz w:val="24"/>
          <w:szCs w:val="24"/>
        </w:rPr>
        <w:t>: data diolah (2023)</w:t>
      </w:r>
      <w:r w:rsidR="00591FDE" w:rsidRPr="00591FDE">
        <w:rPr>
          <w:rFonts w:ascii="Times New Roman" w:hAnsi="Times New Roman" w:cs="Times New Roman"/>
          <w:sz w:val="24"/>
          <w:szCs w:val="24"/>
        </w:rPr>
        <w:tab/>
      </w:r>
    </w:p>
    <w:p w:rsidR="00EE1AC9" w:rsidRDefault="00EE1AC9" w:rsidP="00591FDE">
      <w:pPr>
        <w:ind w:left="0" w:firstLine="0"/>
        <w:jc w:val="both"/>
        <w:rPr>
          <w:rFonts w:ascii="Times New Roman" w:hAnsi="Times New Roman" w:cs="Times New Roman"/>
          <w:sz w:val="24"/>
          <w:szCs w:val="24"/>
        </w:rPr>
      </w:pPr>
    </w:p>
    <w:p w:rsidR="00EE1AC9" w:rsidRPr="00591FDE" w:rsidRDefault="00EE1AC9" w:rsidP="00591FDE">
      <w:pPr>
        <w:ind w:left="0" w:firstLine="0"/>
        <w:jc w:val="both"/>
        <w:rPr>
          <w:rFonts w:ascii="Times New Roman" w:hAnsi="Times New Roman" w:cs="Times New Roman"/>
          <w:sz w:val="24"/>
          <w:szCs w:val="24"/>
        </w:rPr>
      </w:pPr>
    </w:p>
    <w:p w:rsidR="008E1AEA" w:rsidRPr="004254BB" w:rsidRDefault="00624CA3" w:rsidP="00A951AF">
      <w:pPr>
        <w:spacing w:line="480" w:lineRule="auto"/>
        <w:ind w:left="426" w:firstLine="710"/>
        <w:jc w:val="both"/>
        <w:rPr>
          <w:rFonts w:ascii="Times New Roman" w:hAnsi="Times New Roman" w:cs="Times New Roman"/>
          <w:sz w:val="24"/>
          <w:szCs w:val="24"/>
        </w:rPr>
      </w:pPr>
      <w:r>
        <w:rPr>
          <w:rFonts w:ascii="Times New Roman" w:hAnsi="Times New Roman" w:cs="Times New Roman"/>
          <w:sz w:val="24"/>
          <w:szCs w:val="24"/>
        </w:rPr>
        <w:lastRenderedPageBreak/>
        <w:t>Penelitian ini termasuk replikasi dari penelitian</w:t>
      </w:r>
      <w:r w:rsidR="00740D99">
        <w:rPr>
          <w:rFonts w:ascii="Times New Roman" w:hAnsi="Times New Roman" w:cs="Times New Roman"/>
          <w:sz w:val="24"/>
          <w:szCs w:val="24"/>
        </w:rPr>
        <w:t xml:space="preserve"> yang dilangsungkan </w:t>
      </w:r>
      <w:r w:rsidR="00740D99" w:rsidRPr="00BD2BA6">
        <w:rPr>
          <w:rFonts w:ascii="Times New Roman" w:hAnsi="Times New Roman" w:cs="Times New Roman"/>
          <w:sz w:val="24"/>
          <w:szCs w:val="24"/>
        </w:rPr>
        <w:t xml:space="preserve">oleh  </w:t>
      </w:r>
      <w:r w:rsidR="00057357" w:rsidRPr="00BD2BA6">
        <w:rPr>
          <w:rFonts w:ascii="Times New Roman" w:hAnsi="Times New Roman" w:cs="Times New Roman"/>
          <w:sz w:val="24"/>
          <w:szCs w:val="24"/>
        </w:rPr>
        <w:fldChar w:fldCharType="begin" w:fldLock="1"/>
      </w:r>
      <w:r w:rsidR="005740CD">
        <w:rPr>
          <w:rFonts w:ascii="Times New Roman" w:hAnsi="Times New Roman" w:cs="Times New Roman"/>
          <w:sz w:val="24"/>
          <w:szCs w:val="24"/>
        </w:rPr>
        <w:instrText>ADDIN CSL_CITATION {"citationItems":[{"id":"ITEM-1","itemData":{"author":[{"dropping-particle":"","family":"Erika","given":"","non-dropping-particle":"","parse-names":false,"suffix":""}],"container-title":"Universitas Pancasakti Tegal","id":"ITEM-1","issued":{"date-parts":[["2021"]]},"title":"Pengaruh Debt Covenant, Political Cost, dan Risiko Litigasi Terhadap Konservatisme Akuntansi (Studi Empiris Pada Perusahaan Industri Manufaktur Sub Sektor Makanan dan Minuman Yang Terdaftar Di Bursa Efek Indonesia 2018-2021","type":"article-journal"},"uris":["http://www.mendeley.com/documents/?uuid=8a13dcd5-975a-4672-b4a5-e685fb21f49f"]}],"mendeley":{"formattedCitation":"(Erika 2021)","manualFormatting":"Erika (2021)","plainTextFormattedCitation":"(Erika 2021)","previouslyFormattedCitation":"(Erika 2021)"},"properties":{"noteIndex":0},"schema":"https://github.com/citation-style-language/schema/raw/master/csl-citation.json"}</w:instrText>
      </w:r>
      <w:r w:rsidR="00057357" w:rsidRPr="00BD2BA6">
        <w:rPr>
          <w:rFonts w:ascii="Times New Roman" w:hAnsi="Times New Roman" w:cs="Times New Roman"/>
          <w:sz w:val="24"/>
          <w:szCs w:val="24"/>
        </w:rPr>
        <w:fldChar w:fldCharType="separate"/>
      </w:r>
      <w:r w:rsidR="00BD2BA6" w:rsidRPr="00BD2BA6">
        <w:rPr>
          <w:rFonts w:ascii="Times New Roman" w:hAnsi="Times New Roman" w:cs="Times New Roman"/>
          <w:noProof/>
          <w:sz w:val="24"/>
          <w:szCs w:val="24"/>
        </w:rPr>
        <w:t>Erika (2021)</w:t>
      </w:r>
      <w:r w:rsidR="00057357" w:rsidRPr="00BD2BA6">
        <w:rPr>
          <w:rFonts w:ascii="Times New Roman" w:hAnsi="Times New Roman" w:cs="Times New Roman"/>
          <w:sz w:val="24"/>
          <w:szCs w:val="24"/>
        </w:rPr>
        <w:fldChar w:fldCharType="end"/>
      </w:r>
      <w:r>
        <w:rPr>
          <w:rFonts w:ascii="Times New Roman" w:hAnsi="Times New Roman" w:cs="Times New Roman"/>
          <w:sz w:val="24"/>
          <w:szCs w:val="24"/>
        </w:rPr>
        <w:t xml:space="preserve"> dengan adanya beberapa perbedaan. Perbedaan yang pertama yaitu </w:t>
      </w:r>
      <w:r w:rsidR="00B01476">
        <w:rPr>
          <w:rFonts w:ascii="Times New Roman" w:hAnsi="Times New Roman" w:cs="Times New Roman"/>
          <w:sz w:val="24"/>
          <w:szCs w:val="24"/>
        </w:rPr>
        <w:t xml:space="preserve">pada variabel yang diaplikasikan. Pada penelitian ini menambahkan variabel independen </w:t>
      </w:r>
      <w:r w:rsidR="00B01476" w:rsidRPr="008A5074">
        <w:rPr>
          <w:rFonts w:ascii="Times New Roman" w:hAnsi="Times New Roman" w:cs="Times New Roman"/>
          <w:i/>
          <w:sz w:val="24"/>
          <w:szCs w:val="24"/>
        </w:rPr>
        <w:t>financial distress</w:t>
      </w:r>
      <w:r w:rsidR="00B01476">
        <w:rPr>
          <w:rFonts w:ascii="Times New Roman" w:hAnsi="Times New Roman" w:cs="Times New Roman"/>
          <w:sz w:val="24"/>
          <w:szCs w:val="24"/>
        </w:rPr>
        <w:t xml:space="preserve"> karena</w:t>
      </w:r>
      <w:r w:rsidR="005D0E4F">
        <w:rPr>
          <w:rFonts w:ascii="Times New Roman" w:hAnsi="Times New Roman" w:cs="Times New Roman"/>
          <w:sz w:val="24"/>
          <w:szCs w:val="24"/>
        </w:rPr>
        <w:t xml:space="preserve"> </w:t>
      </w:r>
      <w:r w:rsidR="008A5074" w:rsidRPr="008A5074">
        <w:rPr>
          <w:rFonts w:ascii="Times New Roman" w:hAnsi="Times New Roman" w:cs="Times New Roman"/>
          <w:i/>
          <w:sz w:val="24"/>
          <w:szCs w:val="24"/>
        </w:rPr>
        <w:t>financial distress</w:t>
      </w:r>
      <w:r w:rsidR="008A5074">
        <w:rPr>
          <w:rFonts w:ascii="Times New Roman" w:hAnsi="Times New Roman" w:cs="Times New Roman"/>
          <w:sz w:val="24"/>
          <w:szCs w:val="24"/>
        </w:rPr>
        <w:t xml:space="preserve"> merupakan tahap penurunan kondisi keuangan yang terjadi sebelum terjadinya kebangkrutan atau likuidasi. Salah satu faktor yang mempengaruhi </w:t>
      </w:r>
      <w:r w:rsidR="008A5074" w:rsidRPr="008A5074">
        <w:rPr>
          <w:rFonts w:ascii="Times New Roman" w:hAnsi="Times New Roman" w:cs="Times New Roman"/>
          <w:i/>
          <w:sz w:val="24"/>
          <w:szCs w:val="24"/>
        </w:rPr>
        <w:t>financial distress</w:t>
      </w:r>
      <w:r w:rsidR="008A5074">
        <w:rPr>
          <w:rFonts w:ascii="Times New Roman" w:hAnsi="Times New Roman" w:cs="Times New Roman"/>
          <w:sz w:val="24"/>
          <w:szCs w:val="24"/>
        </w:rPr>
        <w:t xml:space="preserve"> adalah laba. Dan laba juga merupakan salah satu faktor yang mempengaruhi bagaimana cerminan dari penerapan konservatisme akuntansi. </w:t>
      </w:r>
      <w:r w:rsidR="00872FF9">
        <w:rPr>
          <w:rFonts w:ascii="Times New Roman" w:hAnsi="Times New Roman" w:cs="Times New Roman"/>
          <w:sz w:val="24"/>
          <w:szCs w:val="24"/>
        </w:rPr>
        <w:t xml:space="preserve">lebih lanjut dari perbedaan yang tertera, objek penelitian dan waktu penelitian juga termasuk dalam unsur pembeda. Penelitian sebelumnya dilakukan pada perusahaan manufaktur sub sektor makanan dan minuman yang terdaftar di BEI pada tahun 2018-2021. Sedangkan penelitian ini dilakukan pada perusahaan pertambangan yang </w:t>
      </w:r>
      <w:r w:rsidR="00D33D2A">
        <w:rPr>
          <w:rFonts w:ascii="Times New Roman" w:hAnsi="Times New Roman" w:cs="Times New Roman"/>
          <w:sz w:val="24"/>
          <w:szCs w:val="24"/>
        </w:rPr>
        <w:t>terdaftar di BEI pada tahun 2016-2022</w:t>
      </w:r>
      <w:r w:rsidR="00872FF9">
        <w:rPr>
          <w:rFonts w:ascii="Times New Roman" w:hAnsi="Times New Roman" w:cs="Times New Roman"/>
          <w:sz w:val="24"/>
          <w:szCs w:val="24"/>
        </w:rPr>
        <w:t>. Alasan yang mendasar pemilihan perusahaan-perusahaan pertambangan sebagai objek penelitian adalah karena perusahaan pertambangan merupakan salah satu pilar kegiatan ekonomi di Indonesia serta salah satu sektor yang dapat bertahan di tengah kondisi perekonommian di Indonesia.</w:t>
      </w:r>
    </w:p>
    <w:p w:rsidR="00AF7F70" w:rsidRDefault="00AF7F70" w:rsidP="00864470">
      <w:pPr>
        <w:pStyle w:val="ListParagraph"/>
        <w:numPr>
          <w:ilvl w:val="0"/>
          <w:numId w:val="8"/>
        </w:numPr>
        <w:spacing w:line="480" w:lineRule="auto"/>
        <w:ind w:left="426" w:hanging="426"/>
        <w:rPr>
          <w:rFonts w:ascii="Times New Roman" w:hAnsi="Times New Roman" w:cs="Times New Roman"/>
          <w:b/>
          <w:sz w:val="24"/>
          <w:szCs w:val="24"/>
          <w:lang w:val="en-US"/>
        </w:rPr>
      </w:pPr>
      <w:r w:rsidRPr="00AF7F70">
        <w:rPr>
          <w:rFonts w:ascii="Times New Roman" w:hAnsi="Times New Roman" w:cs="Times New Roman"/>
          <w:b/>
          <w:sz w:val="24"/>
          <w:szCs w:val="24"/>
          <w:lang w:val="en-US"/>
        </w:rPr>
        <w:t>Kerangka Pemikiran Konseptual</w:t>
      </w:r>
    </w:p>
    <w:p w:rsidR="00BD2BA6" w:rsidRPr="00E32653" w:rsidRDefault="009E7C39" w:rsidP="00E32653">
      <w:pPr>
        <w:pStyle w:val="ListParagraph"/>
        <w:spacing w:line="480" w:lineRule="auto"/>
        <w:ind w:left="426" w:firstLine="58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Kerangka berpikir yang baik akan menjelaskan secara teoritis </w:t>
      </w:r>
      <w:r w:rsidR="00122B03">
        <w:rPr>
          <w:rFonts w:ascii="Times New Roman" w:hAnsi="Times New Roman" w:cs="Times New Roman"/>
          <w:sz w:val="24"/>
          <w:szCs w:val="24"/>
          <w:lang w:val="en-US"/>
        </w:rPr>
        <w:t xml:space="preserve">hubungan antara variabel yang akan diteliti. Mengemukakan bahwa kerangka berfikir merupakan model konseptual tentang bagaimana teori berhubungan dengan </w:t>
      </w:r>
      <w:r w:rsidR="00122B03">
        <w:rPr>
          <w:rFonts w:ascii="Times New Roman" w:hAnsi="Times New Roman" w:cs="Times New Roman"/>
          <w:sz w:val="24"/>
          <w:szCs w:val="24"/>
          <w:lang w:val="en-US"/>
        </w:rPr>
        <w:lastRenderedPageBreak/>
        <w:t xml:space="preserve">berbagai faktor yang telah didefinisikan sebagai masalah penting </w:t>
      </w:r>
      <w:r w:rsidR="00057357" w:rsidRPr="00774E6C">
        <w:rPr>
          <w:rFonts w:ascii="Times New Roman" w:hAnsi="Times New Roman" w:cs="Times New Roman"/>
          <w:sz w:val="24"/>
          <w:szCs w:val="24"/>
          <w:lang w:val="en-US"/>
        </w:rPr>
        <w:fldChar w:fldCharType="begin" w:fldLock="1"/>
      </w:r>
      <w:r w:rsidR="00774E6C">
        <w:rPr>
          <w:rFonts w:ascii="Times New Roman" w:hAnsi="Times New Roman" w:cs="Times New Roman"/>
          <w:sz w:val="24"/>
          <w:szCs w:val="24"/>
          <w:lang w:val="en-US"/>
        </w:rPr>
        <w:instrText>ADDIN CSL_CITATION {"citationItems":[{"id":"ITEM-1","itemData":{"author":[{"dropping-particle":"","family":"Sugiyono","given":"","non-dropping-particle":"","parse-names":false,"suffix":""}],"id":"ITEM-1","issued":{"date-parts":[["2016"]]},"publisher":"PT Alfabeta","publisher-place":"Bandung","title":"Metode Penelitian Kuantitatif, Kualitatif dan R &amp; D","type":"book"},"uris":["http://www.mendeley.com/documents/?uuid=41a5618b-1ebb-4121-b140-e51e63731dce"]}],"mendeley":{"formattedCitation":"(Sugiyono 2016)","manualFormatting":"(Sugiyono, 2016:60)","plainTextFormattedCitation":"(Sugiyono 2016)","previouslyFormattedCitation":"(Sugiyono 2016)"},"properties":{"noteIndex":0},"schema":"https://github.com/citation-style-language/schema/raw/master/csl-citation.json"}</w:instrText>
      </w:r>
      <w:r w:rsidR="00057357" w:rsidRPr="00774E6C">
        <w:rPr>
          <w:rFonts w:ascii="Times New Roman" w:hAnsi="Times New Roman" w:cs="Times New Roman"/>
          <w:sz w:val="24"/>
          <w:szCs w:val="24"/>
          <w:lang w:val="en-US"/>
        </w:rPr>
        <w:fldChar w:fldCharType="separate"/>
      </w:r>
      <w:r w:rsidR="00774E6C" w:rsidRPr="00774E6C">
        <w:rPr>
          <w:rFonts w:ascii="Times New Roman" w:hAnsi="Times New Roman" w:cs="Times New Roman"/>
          <w:noProof/>
          <w:sz w:val="24"/>
          <w:szCs w:val="24"/>
          <w:lang w:val="en-US"/>
        </w:rPr>
        <w:t xml:space="preserve">(Sugiyono, </w:t>
      </w:r>
      <w:r w:rsidR="008E4BFD" w:rsidRPr="00774E6C">
        <w:rPr>
          <w:rFonts w:ascii="Times New Roman" w:hAnsi="Times New Roman" w:cs="Times New Roman"/>
          <w:noProof/>
          <w:sz w:val="24"/>
          <w:szCs w:val="24"/>
          <w:lang w:val="en-US"/>
        </w:rPr>
        <w:t>2016</w:t>
      </w:r>
      <w:r w:rsidR="00774E6C" w:rsidRPr="00774E6C">
        <w:rPr>
          <w:rFonts w:ascii="Times New Roman" w:hAnsi="Times New Roman" w:cs="Times New Roman"/>
          <w:noProof/>
          <w:sz w:val="24"/>
          <w:szCs w:val="24"/>
          <w:lang w:val="en-US"/>
        </w:rPr>
        <w:t>:60</w:t>
      </w:r>
      <w:r w:rsidR="008E4BFD" w:rsidRPr="00774E6C">
        <w:rPr>
          <w:rFonts w:ascii="Times New Roman" w:hAnsi="Times New Roman" w:cs="Times New Roman"/>
          <w:noProof/>
          <w:sz w:val="24"/>
          <w:szCs w:val="24"/>
          <w:lang w:val="en-US"/>
        </w:rPr>
        <w:t>)</w:t>
      </w:r>
      <w:r w:rsidR="00057357" w:rsidRPr="00774E6C">
        <w:rPr>
          <w:rFonts w:ascii="Times New Roman" w:hAnsi="Times New Roman" w:cs="Times New Roman"/>
          <w:sz w:val="24"/>
          <w:szCs w:val="24"/>
          <w:lang w:val="en-US"/>
        </w:rPr>
        <w:fldChar w:fldCharType="end"/>
      </w:r>
      <w:r w:rsidR="00122B03" w:rsidRPr="00774E6C">
        <w:rPr>
          <w:rFonts w:ascii="Times New Roman" w:hAnsi="Times New Roman" w:cs="Times New Roman"/>
          <w:sz w:val="24"/>
          <w:szCs w:val="24"/>
          <w:lang w:val="en-US"/>
        </w:rPr>
        <w:t xml:space="preserve">. </w:t>
      </w:r>
    </w:p>
    <w:p w:rsidR="003C40C3" w:rsidRPr="00323C7F" w:rsidRDefault="009E7C39" w:rsidP="00864470">
      <w:pPr>
        <w:pStyle w:val="ListParagraph"/>
        <w:numPr>
          <w:ilvl w:val="0"/>
          <w:numId w:val="23"/>
        </w:numPr>
        <w:spacing w:line="480" w:lineRule="auto"/>
        <w:ind w:hanging="294"/>
        <w:jc w:val="both"/>
        <w:rPr>
          <w:rFonts w:ascii="Times New Roman" w:hAnsi="Times New Roman" w:cs="Times New Roman"/>
          <w:b/>
          <w:sz w:val="24"/>
          <w:szCs w:val="24"/>
        </w:rPr>
      </w:pPr>
      <w:r w:rsidRPr="00BD3ACD">
        <w:rPr>
          <w:rFonts w:ascii="Times New Roman" w:hAnsi="Times New Roman" w:cs="Times New Roman"/>
          <w:b/>
          <w:sz w:val="24"/>
          <w:szCs w:val="24"/>
          <w:lang w:val="en-US"/>
        </w:rPr>
        <w:t>Pengaruh</w:t>
      </w:r>
      <w:r w:rsidR="005D0E4F">
        <w:rPr>
          <w:rFonts w:ascii="Times New Roman" w:hAnsi="Times New Roman" w:cs="Times New Roman"/>
          <w:b/>
          <w:sz w:val="24"/>
          <w:szCs w:val="24"/>
          <w:lang w:val="en-US"/>
        </w:rPr>
        <w:t xml:space="preserve"> </w:t>
      </w:r>
      <w:r w:rsidR="009E73E3" w:rsidRPr="00BD3ACD">
        <w:rPr>
          <w:rFonts w:ascii="Times New Roman" w:hAnsi="Times New Roman" w:cs="Times New Roman"/>
          <w:b/>
          <w:i/>
          <w:sz w:val="24"/>
          <w:szCs w:val="24"/>
          <w:lang w:val="en-US"/>
        </w:rPr>
        <w:t>Debt Covenant</w:t>
      </w:r>
      <w:r w:rsidRPr="00BD3ACD">
        <w:rPr>
          <w:rFonts w:ascii="Times New Roman" w:hAnsi="Times New Roman" w:cs="Times New Roman"/>
          <w:b/>
          <w:sz w:val="24"/>
          <w:szCs w:val="24"/>
          <w:lang w:val="en-US"/>
        </w:rPr>
        <w:t xml:space="preserve"> terhadap </w:t>
      </w:r>
      <w:r w:rsidR="009E73E3" w:rsidRPr="00BD3ACD">
        <w:rPr>
          <w:rFonts w:ascii="Times New Roman" w:hAnsi="Times New Roman" w:cs="Times New Roman"/>
          <w:b/>
          <w:sz w:val="24"/>
          <w:szCs w:val="24"/>
          <w:lang w:val="en-US"/>
        </w:rPr>
        <w:t xml:space="preserve">Konservatisme Akuntansi </w:t>
      </w:r>
    </w:p>
    <w:p w:rsidR="00E340B3" w:rsidRDefault="00057357" w:rsidP="00864470">
      <w:pPr>
        <w:pStyle w:val="ListParagraph"/>
        <w:autoSpaceDE w:val="0"/>
        <w:autoSpaceDN w:val="0"/>
        <w:adjustRightInd w:val="0"/>
        <w:spacing w:after="0" w:line="480" w:lineRule="auto"/>
        <w:ind w:firstLine="720"/>
        <w:jc w:val="both"/>
        <w:rPr>
          <w:rFonts w:ascii="Times New Roman" w:hAnsi="Times New Roman" w:cs="Times New Roman"/>
          <w:sz w:val="24"/>
          <w:szCs w:val="24"/>
          <w:lang w:val="en-US"/>
        </w:rPr>
      </w:pPr>
      <w:r w:rsidRPr="00824C25">
        <w:rPr>
          <w:rFonts w:ascii="Times New Roman" w:hAnsi="Times New Roman" w:cs="Times New Roman"/>
          <w:sz w:val="24"/>
          <w:szCs w:val="24"/>
        </w:rPr>
        <w:fldChar w:fldCharType="begin" w:fldLock="1"/>
      </w:r>
      <w:r w:rsidR="00824C25">
        <w:rPr>
          <w:rFonts w:ascii="Times New Roman" w:hAnsi="Times New Roman" w:cs="Times New Roman"/>
          <w:sz w:val="24"/>
          <w:szCs w:val="24"/>
        </w:rPr>
        <w:instrText>ADDIN CSL_CITATION {"citationItems":[{"id":"ITEM-1","itemData":{"author":[{"dropping-particle":"","family":"Risdiyani","given":"Fany","non-dropping-particle":"","parse-names":false,"suffix":""},{"dropping-particle":"","family":"Kusmuriyanto","given":"","non-dropping-particle":"","parse-names":false,"suffix":""}],"container-title":"Accounting Analysis Journal","id":"ITEM-1","issued":{"date-parts":[["2015"]]},"page":"1-10","title":"Analisis Faktor-Faktor yang Mempengaruhi Penerapan Konservatisme Akuntansi","type":"article-journal","volume":"4(3)"},"uris":["http://www.mendeley.com/documents/?uuid=ef0d644d-9178-4720-a219-004031b9b723"]}],"mendeley":{"formattedCitation":"(Risdiyani dan Kusmuriyanto 2015)","manualFormatting":"Risdiyani dan Kusmuriyanto (2015)","plainTextFormattedCitation":"(Risdiyani dan Kusmuriyanto 2015)","previouslyFormattedCitation":"(Risdiyani dan Kusmuriyanto 2015)"},"properties":{"noteIndex":0},"schema":"https://github.com/citation-style-language/schema/raw/master/csl-citation.json"}</w:instrText>
      </w:r>
      <w:r w:rsidRPr="00824C25">
        <w:rPr>
          <w:rFonts w:ascii="Times New Roman" w:hAnsi="Times New Roman" w:cs="Times New Roman"/>
          <w:sz w:val="24"/>
          <w:szCs w:val="24"/>
        </w:rPr>
        <w:fldChar w:fldCharType="separate"/>
      </w:r>
      <w:r w:rsidR="00824C25" w:rsidRPr="00824C25">
        <w:rPr>
          <w:rFonts w:ascii="Times New Roman" w:hAnsi="Times New Roman" w:cs="Times New Roman"/>
          <w:noProof/>
          <w:sz w:val="24"/>
          <w:szCs w:val="24"/>
        </w:rPr>
        <w:t xml:space="preserve">Risdiyani dan Kusmuriyanto </w:t>
      </w:r>
      <w:r w:rsidR="00824C25" w:rsidRPr="00824C25">
        <w:rPr>
          <w:rFonts w:ascii="Times New Roman" w:hAnsi="Times New Roman" w:cs="Times New Roman"/>
          <w:noProof/>
          <w:sz w:val="24"/>
          <w:szCs w:val="24"/>
          <w:lang w:val="en-US"/>
        </w:rPr>
        <w:t>(</w:t>
      </w:r>
      <w:r w:rsidR="00824C25" w:rsidRPr="00824C25">
        <w:rPr>
          <w:rFonts w:ascii="Times New Roman" w:hAnsi="Times New Roman" w:cs="Times New Roman"/>
          <w:noProof/>
          <w:sz w:val="24"/>
          <w:szCs w:val="24"/>
        </w:rPr>
        <w:t>2015)</w:t>
      </w:r>
      <w:r w:rsidRPr="00824C25">
        <w:rPr>
          <w:rFonts w:ascii="Times New Roman" w:hAnsi="Times New Roman" w:cs="Times New Roman"/>
          <w:sz w:val="24"/>
          <w:szCs w:val="24"/>
        </w:rPr>
        <w:fldChar w:fldCharType="end"/>
      </w:r>
      <w:r w:rsidR="005D0E4F">
        <w:rPr>
          <w:rFonts w:ascii="Times New Roman" w:hAnsi="Times New Roman" w:cs="Times New Roman"/>
          <w:sz w:val="24"/>
          <w:szCs w:val="24"/>
          <w:lang w:val="en-US"/>
        </w:rPr>
        <w:t xml:space="preserve"> </w:t>
      </w:r>
      <w:r w:rsidR="00323C7F" w:rsidRPr="00323C7F">
        <w:rPr>
          <w:rFonts w:ascii="Times New Roman" w:hAnsi="Times New Roman" w:cs="Times New Roman"/>
          <w:i/>
          <w:iCs/>
          <w:sz w:val="24"/>
          <w:szCs w:val="24"/>
        </w:rPr>
        <w:t xml:space="preserve">debt covenant </w:t>
      </w:r>
      <w:r w:rsidR="00323C7F" w:rsidRPr="00323C7F">
        <w:rPr>
          <w:rFonts w:ascii="Times New Roman" w:hAnsi="Times New Roman" w:cs="Times New Roman"/>
          <w:sz w:val="24"/>
          <w:szCs w:val="24"/>
        </w:rPr>
        <w:t>merupakan</w:t>
      </w:r>
      <w:r w:rsidR="005D0E4F">
        <w:rPr>
          <w:rFonts w:ascii="Times New Roman" w:hAnsi="Times New Roman" w:cs="Times New Roman"/>
          <w:sz w:val="24"/>
          <w:szCs w:val="24"/>
          <w:lang w:val="en-US"/>
        </w:rPr>
        <w:t xml:space="preserve"> </w:t>
      </w:r>
      <w:r w:rsidR="00323C7F" w:rsidRPr="00323C7F">
        <w:rPr>
          <w:rFonts w:ascii="Times New Roman" w:hAnsi="Times New Roman" w:cs="Times New Roman"/>
          <w:sz w:val="24"/>
          <w:szCs w:val="24"/>
        </w:rPr>
        <w:t>kontrak perjanjian tentang hutang yang berisi kesepakatan di antara peminjam dan</w:t>
      </w:r>
      <w:r w:rsidR="005D0E4F">
        <w:rPr>
          <w:rFonts w:ascii="Times New Roman" w:hAnsi="Times New Roman" w:cs="Times New Roman"/>
          <w:sz w:val="24"/>
          <w:szCs w:val="24"/>
          <w:lang w:val="en-US"/>
        </w:rPr>
        <w:t xml:space="preserve"> </w:t>
      </w:r>
      <w:r w:rsidR="00323C7F" w:rsidRPr="00323C7F">
        <w:rPr>
          <w:rFonts w:ascii="Times New Roman" w:hAnsi="Times New Roman" w:cs="Times New Roman"/>
          <w:sz w:val="24"/>
          <w:szCs w:val="24"/>
        </w:rPr>
        <w:t>kreditor untuk mencukupi persyaratan sebagai pembatasan pada aktivitas yangmempunyai potensial dapat merusak nilai pinjaman dan perolehan kembali pinjaman.</w:t>
      </w:r>
      <w:r w:rsidR="005D0E4F">
        <w:rPr>
          <w:rFonts w:ascii="Times New Roman" w:hAnsi="Times New Roman" w:cs="Times New Roman"/>
          <w:sz w:val="24"/>
          <w:szCs w:val="24"/>
          <w:lang w:val="en-US"/>
        </w:rPr>
        <w:t xml:space="preserve"> </w:t>
      </w:r>
      <w:r w:rsidR="00323C7F" w:rsidRPr="00323C7F">
        <w:rPr>
          <w:rFonts w:ascii="Times New Roman" w:hAnsi="Times New Roman" w:cs="Times New Roman"/>
          <w:sz w:val="24"/>
          <w:szCs w:val="24"/>
        </w:rPr>
        <w:t>Kontrak perjanjian dilakukan karena upaya perlindungan untuk pemberi pinjaman</w:t>
      </w:r>
      <w:r w:rsidR="005D0E4F">
        <w:rPr>
          <w:rFonts w:ascii="Times New Roman" w:hAnsi="Times New Roman" w:cs="Times New Roman"/>
          <w:sz w:val="24"/>
          <w:szCs w:val="24"/>
          <w:lang w:val="en-US"/>
        </w:rPr>
        <w:t xml:space="preserve"> </w:t>
      </w:r>
      <w:r w:rsidR="00323C7F" w:rsidRPr="00323C7F">
        <w:rPr>
          <w:rFonts w:ascii="Times New Roman" w:hAnsi="Times New Roman" w:cs="Times New Roman"/>
          <w:sz w:val="24"/>
          <w:szCs w:val="24"/>
        </w:rPr>
        <w:t>(lender / kredi</w:t>
      </w:r>
      <w:r w:rsidR="00C07AEC">
        <w:rPr>
          <w:rFonts w:ascii="Times New Roman" w:hAnsi="Times New Roman" w:cs="Times New Roman"/>
          <w:sz w:val="24"/>
          <w:szCs w:val="24"/>
        </w:rPr>
        <w:t>t</w:t>
      </w:r>
      <w:r w:rsidR="00C07AEC">
        <w:rPr>
          <w:rFonts w:ascii="Times New Roman" w:hAnsi="Times New Roman" w:cs="Times New Roman"/>
          <w:sz w:val="24"/>
          <w:szCs w:val="24"/>
          <w:lang w:val="en-US"/>
        </w:rPr>
        <w:t>u</w:t>
      </w:r>
      <w:r w:rsidR="00323C7F" w:rsidRPr="00323C7F">
        <w:rPr>
          <w:rFonts w:ascii="Times New Roman" w:hAnsi="Times New Roman" w:cs="Times New Roman"/>
          <w:sz w:val="24"/>
          <w:szCs w:val="24"/>
        </w:rPr>
        <w:t>r) oleh tindakan manajemen yang berkaitan dengan kepentingan</w:t>
      </w:r>
      <w:r w:rsidR="005D0E4F">
        <w:rPr>
          <w:rFonts w:ascii="Times New Roman" w:hAnsi="Times New Roman" w:cs="Times New Roman"/>
          <w:sz w:val="24"/>
          <w:szCs w:val="24"/>
          <w:lang w:val="en-US"/>
        </w:rPr>
        <w:t xml:space="preserve"> </w:t>
      </w:r>
      <w:r w:rsidR="00C07AEC">
        <w:rPr>
          <w:rFonts w:ascii="Times New Roman" w:hAnsi="Times New Roman" w:cs="Times New Roman"/>
          <w:sz w:val="24"/>
          <w:szCs w:val="24"/>
        </w:rPr>
        <w:t>kredit</w:t>
      </w:r>
      <w:r w:rsidR="00C07AEC">
        <w:rPr>
          <w:rFonts w:ascii="Times New Roman" w:hAnsi="Times New Roman" w:cs="Times New Roman"/>
          <w:sz w:val="24"/>
          <w:szCs w:val="24"/>
          <w:lang w:val="en-US"/>
        </w:rPr>
        <w:t>u</w:t>
      </w:r>
      <w:r w:rsidR="00323C7F" w:rsidRPr="00323C7F">
        <w:rPr>
          <w:rFonts w:ascii="Times New Roman" w:hAnsi="Times New Roman" w:cs="Times New Roman"/>
          <w:sz w:val="24"/>
          <w:szCs w:val="24"/>
        </w:rPr>
        <w:t>r yang menurunkan tingkat kea</w:t>
      </w:r>
      <w:r w:rsidR="00323C7F">
        <w:rPr>
          <w:rFonts w:ascii="Times New Roman" w:hAnsi="Times New Roman" w:cs="Times New Roman"/>
          <w:sz w:val="24"/>
          <w:szCs w:val="24"/>
        </w:rPr>
        <w:t>manan dana yang dipinjamkan da</w:t>
      </w:r>
      <w:r w:rsidR="00323C7F">
        <w:rPr>
          <w:rFonts w:ascii="Times New Roman" w:hAnsi="Times New Roman" w:cs="Times New Roman"/>
          <w:sz w:val="24"/>
          <w:szCs w:val="24"/>
          <w:lang w:val="en-US"/>
        </w:rPr>
        <w:t xml:space="preserve">n </w:t>
      </w:r>
      <w:r w:rsidR="00323C7F" w:rsidRPr="00323C7F">
        <w:rPr>
          <w:rFonts w:ascii="Times New Roman" w:hAnsi="Times New Roman" w:cs="Times New Roman"/>
          <w:sz w:val="24"/>
          <w:szCs w:val="24"/>
        </w:rPr>
        <w:t>menambah</w:t>
      </w:r>
      <w:r w:rsidR="005D0E4F">
        <w:rPr>
          <w:rFonts w:ascii="Times New Roman" w:hAnsi="Times New Roman" w:cs="Times New Roman"/>
          <w:sz w:val="24"/>
          <w:szCs w:val="24"/>
          <w:lang w:val="en-US"/>
        </w:rPr>
        <w:t xml:space="preserve"> </w:t>
      </w:r>
      <w:r w:rsidR="00C07AEC">
        <w:rPr>
          <w:rFonts w:ascii="Times New Roman" w:hAnsi="Times New Roman" w:cs="Times New Roman"/>
          <w:sz w:val="24"/>
          <w:szCs w:val="24"/>
        </w:rPr>
        <w:t>r</w:t>
      </w:r>
      <w:r w:rsidR="00C07AEC">
        <w:rPr>
          <w:rFonts w:ascii="Times New Roman" w:hAnsi="Times New Roman" w:cs="Times New Roman"/>
          <w:sz w:val="24"/>
          <w:szCs w:val="24"/>
          <w:lang w:val="en-US"/>
        </w:rPr>
        <w:t>i</w:t>
      </w:r>
      <w:r w:rsidR="00323C7F" w:rsidRPr="00323C7F">
        <w:rPr>
          <w:rFonts w:ascii="Times New Roman" w:hAnsi="Times New Roman" w:cs="Times New Roman"/>
          <w:sz w:val="24"/>
          <w:szCs w:val="24"/>
        </w:rPr>
        <w:t>siko kreditur yang ada.</w:t>
      </w:r>
    </w:p>
    <w:p w:rsidR="00145CE9" w:rsidRDefault="00E340B3" w:rsidP="0048633B">
      <w:pPr>
        <w:pStyle w:val="ListParagraph"/>
        <w:autoSpaceDE w:val="0"/>
        <w:autoSpaceDN w:val="0"/>
        <w:adjustRightInd w:val="0"/>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Kontrak hutang berlandaskan oleh teori akuntansi positif yang berhubungandengan hipotesis </w:t>
      </w:r>
      <w:r>
        <w:rPr>
          <w:rFonts w:ascii="Times New Roman" w:hAnsi="Times New Roman" w:cs="Times New Roman"/>
          <w:i/>
          <w:iCs/>
          <w:sz w:val="24"/>
          <w:szCs w:val="24"/>
        </w:rPr>
        <w:t xml:space="preserve">debt covenant </w:t>
      </w:r>
      <w:r>
        <w:rPr>
          <w:rFonts w:ascii="Times New Roman" w:hAnsi="Times New Roman" w:cs="Times New Roman"/>
          <w:sz w:val="24"/>
          <w:szCs w:val="24"/>
        </w:rPr>
        <w:t>yang menyatakan bahwa banyaknya pembatasan pada perjanjian hutang yang memberikan persyaratan peminjaman selama masa kontrak hutang. Jikalau peluang pelanggaran dari persyaratan hutang semakin besar, maka akan dikenakan penalti sehingga perusahaan diharuskan dapat mempertahankan rasio yang telah disyaratkan dengan menerapkan akuntansi yang kurang konservatif melalui pelaporan keuangan dengan memaksimumkan laba masa mendatang ke periode berjalan dan mengurangi biaya yang terjadi sehingga menimbulkan perilaku oportunistik man</w:t>
      </w:r>
      <w:r w:rsidR="00CA06E5">
        <w:rPr>
          <w:rFonts w:ascii="Times New Roman" w:hAnsi="Times New Roman" w:cs="Times New Roman"/>
          <w:sz w:val="24"/>
          <w:szCs w:val="24"/>
        </w:rPr>
        <w:t xml:space="preserve">ajemen </w:t>
      </w:r>
      <w:r w:rsidR="00057357">
        <w:rPr>
          <w:rFonts w:ascii="Times New Roman" w:hAnsi="Times New Roman" w:cs="Times New Roman"/>
          <w:sz w:val="24"/>
          <w:szCs w:val="24"/>
        </w:rPr>
        <w:fldChar w:fldCharType="begin" w:fldLock="1"/>
      </w:r>
      <w:r w:rsidR="00CA06E5">
        <w:rPr>
          <w:rFonts w:ascii="Times New Roman" w:hAnsi="Times New Roman" w:cs="Times New Roman"/>
          <w:sz w:val="24"/>
          <w:szCs w:val="24"/>
        </w:rPr>
        <w:instrText>ADDIN CSL_CITATION {"citationItems":[{"id":"ITEM-1","itemData":{"DOI":"10.24914/jeb.v21i2.1788","ISSN":"1979-6471","abstract":"Tujuan penelitian ini adalah menguji pengaruh faktor ukuran perusahaan, risiko perusahaan, intensitas modal, pajak, komite audit, kepemilikan manajerial dan risiko litigasi terhadap konservatisma akuntansi. Data penelitian ini adalah data sekunder dari Bursa Efek Indonesia dan data harga saham harian dari Yahoo Finance.  Sampel penelitian ini adalah 192 data observasi. Pengujian penelitian menggunakan statistik deskriptif, asumsi klasik dan regresi linier berganda. Hasil penelitian menunjukkan bahwa ukuran perusahaan, risiko perusahaan, risiko perusahaan, risiko litigasi, debt covenant, komite audit, kepemilikan manajerial tidak memiliki pengaruh terhadap konservatisma akuntansi. Variabel pajak dan intensitas modal berpengaruh negative terhadap konservatisma akuntansi.","author":[{"dropping-particle":"","family":"Sinambela","given":"Maria Oktavia Elizabeth","non-dropping-particle":"","parse-names":false,"suffix":""},{"dropping-particle":"","family":"Almilia","given":"Luciana Spica","non-dropping-particle":"","parse-names":false,"suffix":""}],"container-title":"Jurnal Ekonomi dan Bisnis","id":"ITEM-1","issue":"2","issued":{"date-parts":[["2018"]]},"page":"289-312","title":"Faktor-faktor yang mempengaruhi konservatisme akuntansi","type":"article-journal","volume":"21"},"uris":["http://www.mendeley.com/documents/?uuid=00ab6d50-675e-40f1-a4f4-734fd9e8ea1b"]}],"mendeley":{"formattedCitation":"(Sinambela dan Almilia 2018)","manualFormatting":"(Sinambela dan Almilia, 2018)","plainTextFormattedCitation":"(Sinambela dan Almilia 2018)","previouslyFormattedCitation":"(Sinambela dan Almilia 2018)"},"properties":{"noteIndex":0},"schema":"https://github.com/citation-style-language/schema/raw/master/csl-citation.json"}</w:instrText>
      </w:r>
      <w:r w:rsidR="00057357">
        <w:rPr>
          <w:rFonts w:ascii="Times New Roman" w:hAnsi="Times New Roman" w:cs="Times New Roman"/>
          <w:sz w:val="24"/>
          <w:szCs w:val="24"/>
        </w:rPr>
        <w:fldChar w:fldCharType="separate"/>
      </w:r>
      <w:r w:rsidR="00CA06E5" w:rsidRPr="00CA06E5">
        <w:rPr>
          <w:rFonts w:ascii="Times New Roman" w:hAnsi="Times New Roman" w:cs="Times New Roman"/>
          <w:noProof/>
          <w:sz w:val="24"/>
          <w:szCs w:val="24"/>
        </w:rPr>
        <w:t>(Sinambela dan Almilia</w:t>
      </w:r>
      <w:r w:rsidR="00CA06E5">
        <w:rPr>
          <w:rFonts w:ascii="Times New Roman" w:hAnsi="Times New Roman" w:cs="Times New Roman"/>
          <w:noProof/>
          <w:sz w:val="24"/>
          <w:szCs w:val="24"/>
          <w:lang w:val="en-US"/>
        </w:rPr>
        <w:t>,</w:t>
      </w:r>
      <w:r w:rsidR="00CA06E5" w:rsidRPr="00CA06E5">
        <w:rPr>
          <w:rFonts w:ascii="Times New Roman" w:hAnsi="Times New Roman" w:cs="Times New Roman"/>
          <w:noProof/>
          <w:sz w:val="24"/>
          <w:szCs w:val="24"/>
        </w:rPr>
        <w:t xml:space="preserve"> 2018)</w:t>
      </w:r>
      <w:r w:rsidR="00057357">
        <w:rPr>
          <w:rFonts w:ascii="Times New Roman" w:hAnsi="Times New Roman" w:cs="Times New Roman"/>
          <w:sz w:val="24"/>
          <w:szCs w:val="24"/>
        </w:rPr>
        <w:fldChar w:fldCharType="end"/>
      </w:r>
    </w:p>
    <w:p w:rsidR="003F2F6A" w:rsidRPr="00EE245B" w:rsidRDefault="003F2F6A" w:rsidP="0048633B">
      <w:pPr>
        <w:pStyle w:val="ListParagraph"/>
        <w:autoSpaceDE w:val="0"/>
        <w:autoSpaceDN w:val="0"/>
        <w:adjustRightInd w:val="0"/>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Berdasarkan hipotesis tersebut, maka terdapat hipotesis lain yang bisa diturunkan </w:t>
      </w:r>
      <w:r w:rsidR="00EE245B">
        <w:rPr>
          <w:rFonts w:ascii="Times New Roman" w:hAnsi="Times New Roman" w:cs="Times New Roman"/>
          <w:sz w:val="24"/>
          <w:szCs w:val="24"/>
          <w:lang w:val="en-US"/>
        </w:rPr>
        <w:t xml:space="preserve">yakni </w:t>
      </w:r>
      <w:r w:rsidR="00EE245B" w:rsidRPr="00EE245B">
        <w:rPr>
          <w:rFonts w:ascii="Times New Roman" w:hAnsi="Times New Roman" w:cs="Times New Roman"/>
          <w:i/>
          <w:sz w:val="24"/>
          <w:szCs w:val="24"/>
          <w:lang w:val="en-US"/>
        </w:rPr>
        <w:t>Debt</w:t>
      </w:r>
      <w:r w:rsidR="00EE245B">
        <w:rPr>
          <w:rFonts w:ascii="Times New Roman" w:hAnsi="Times New Roman" w:cs="Times New Roman"/>
          <w:sz w:val="24"/>
          <w:szCs w:val="24"/>
          <w:lang w:val="en-US"/>
        </w:rPr>
        <w:t xml:space="preserve"> / </w:t>
      </w:r>
      <w:r w:rsidR="00EE245B" w:rsidRPr="00EE245B">
        <w:rPr>
          <w:rFonts w:ascii="Times New Roman" w:hAnsi="Times New Roman" w:cs="Times New Roman"/>
          <w:i/>
          <w:sz w:val="24"/>
          <w:szCs w:val="24"/>
          <w:lang w:val="en-US"/>
        </w:rPr>
        <w:t xml:space="preserve">Equity Hypothesis </w:t>
      </w:r>
      <w:r w:rsidR="00EE245B">
        <w:rPr>
          <w:rFonts w:ascii="Times New Roman" w:hAnsi="Times New Roman" w:cs="Times New Roman"/>
          <w:sz w:val="24"/>
          <w:szCs w:val="24"/>
          <w:lang w:val="en-US"/>
        </w:rPr>
        <w:t xml:space="preserve">yang menyatakan bahwa semakin tinggi rasio </w:t>
      </w:r>
      <w:r w:rsidR="00EE245B" w:rsidRPr="00EE245B">
        <w:rPr>
          <w:rFonts w:ascii="Times New Roman" w:hAnsi="Times New Roman" w:cs="Times New Roman"/>
          <w:i/>
          <w:sz w:val="24"/>
          <w:szCs w:val="24"/>
          <w:lang w:val="en-US"/>
        </w:rPr>
        <w:t>leverage</w:t>
      </w:r>
      <w:r w:rsidR="00EE245B">
        <w:rPr>
          <w:rFonts w:ascii="Times New Roman" w:hAnsi="Times New Roman" w:cs="Times New Roman"/>
          <w:sz w:val="24"/>
          <w:szCs w:val="24"/>
          <w:lang w:val="en-US"/>
        </w:rPr>
        <w:t xml:space="preserve">, maka semakin tinggi juga perusahaan menggunakan prosedur pengalihan laba (oportunistik) yang dilaporkan dari periode mendatang ke periode saat ini sehingga akan berbanding terbalik dengan tingkat konservatisme akuntansi. Berdasarkan pernyataan </w:t>
      </w:r>
      <w:r w:rsidR="00057357" w:rsidRPr="00824C25">
        <w:rPr>
          <w:rFonts w:ascii="Times New Roman" w:hAnsi="Times New Roman" w:cs="Times New Roman"/>
          <w:sz w:val="24"/>
          <w:szCs w:val="24"/>
          <w:lang w:val="en-US"/>
        </w:rPr>
        <w:fldChar w:fldCharType="begin" w:fldLock="1"/>
      </w:r>
      <w:r w:rsidR="00824C25">
        <w:rPr>
          <w:rFonts w:ascii="Times New Roman" w:hAnsi="Times New Roman" w:cs="Times New Roman"/>
          <w:sz w:val="24"/>
          <w:szCs w:val="24"/>
          <w:lang w:val="en-US"/>
        </w:rPr>
        <w:instrText>ADDIN CSL_CITATION {"citationItems":[{"id":"ITEM-1","itemData":{"DOI":"10.56689/ekbis.v10i2.856","ISSN":"2339-1839","abstract":"Semakin ketatnya persaingan dunia usaha maka perusahaan berlomba-lomba untuk mendapatkan investor dengan cara menerapkan konservatisme akuntansi dan diyakini dapat menyelamatkan suatu perusahaan dari kebangkrutan. Namun penerapannya akan menjadikan laporan keuangan perusahaan menjadi tidak wajar sehingga perusahaan dihadapkan dengan pertimbangan untuk menyajikan laporan keuangan yang berkualitas. Penelitian ini bertujuan untuk mengetahui pengaruh financial distress dan leverage terhadap konservatisme akuntansi pada perusahaan jasa sub sektor transportasi yang terdaftar di Bursa Efek Indonesia periode 2015-2019. Metode analisis yang digunakan adalah metode analisis deskriptif dan verifikatif. Pemilihan sampel dalam penelitian ini menggunakan metode purposive sampling. Populasi dalam penelitian ini yaitu 46 perusahaan dan sampel yaitu 16 perusahaan jasa sub sektor transportasi dalam kurun waktu 2015-2019. Alat analisis yang digunakan dalam penelitian ini yaitu analisis regresi linear berganda. Hasil pengujian secara parsial dan simultan menunjukkan bahwa financial distress berpengaruh signifikan terhadap konservatisme akuntansi dan leverage berpengaruh signifikan terhadap konservatisme akuntansi.","author":[{"dropping-particle":"","family":"Riyadi","given":"Wulan","non-dropping-particle":"","parse-names":false,"suffix":""}],"container-title":"EKBIS (Ekonomi &amp; Bisnis)","id":"ITEM-1","issue":"2","issued":{"date-parts":[["2022"]]},"page":"8-15","title":"Pengaruh Financial Distress Dan Leverage Terhadap Konservatisme Akuntansi","type":"article-journal","volume":"10"},"uris":["http://www.mendeley.com/documents/?uuid=64637206-10dd-4a79-bdda-9406bccb712a"]}],"mendeley":{"formattedCitation":"(Riyadi 2022)","manualFormatting":"Riyadi (2022)","plainTextFormattedCitation":"(Riyadi 2022)","previouslyFormattedCitation":"(Riyadi 2022)"},"properties":{"noteIndex":0},"schema":"https://github.com/citation-style-language/schema/raw/master/csl-citation.json"}</w:instrText>
      </w:r>
      <w:r w:rsidR="00057357" w:rsidRPr="00824C25">
        <w:rPr>
          <w:rFonts w:ascii="Times New Roman" w:hAnsi="Times New Roman" w:cs="Times New Roman"/>
          <w:sz w:val="24"/>
          <w:szCs w:val="24"/>
          <w:lang w:val="en-US"/>
        </w:rPr>
        <w:fldChar w:fldCharType="separate"/>
      </w:r>
      <w:r w:rsidR="00824C25" w:rsidRPr="00824C25">
        <w:rPr>
          <w:rFonts w:ascii="Times New Roman" w:hAnsi="Times New Roman" w:cs="Times New Roman"/>
          <w:noProof/>
          <w:sz w:val="24"/>
          <w:szCs w:val="24"/>
          <w:lang w:val="en-US"/>
        </w:rPr>
        <w:t>Riyadi (2022)</w:t>
      </w:r>
      <w:r w:rsidR="00057357" w:rsidRPr="00824C25">
        <w:rPr>
          <w:rFonts w:ascii="Times New Roman" w:hAnsi="Times New Roman" w:cs="Times New Roman"/>
          <w:sz w:val="24"/>
          <w:szCs w:val="24"/>
          <w:lang w:val="en-US"/>
        </w:rPr>
        <w:fldChar w:fldCharType="end"/>
      </w:r>
      <w:r w:rsidR="00EE245B" w:rsidRPr="00824C25">
        <w:rPr>
          <w:rFonts w:ascii="Times New Roman" w:hAnsi="Times New Roman" w:cs="Times New Roman"/>
          <w:sz w:val="24"/>
          <w:szCs w:val="24"/>
          <w:lang w:val="en-US"/>
        </w:rPr>
        <w:t>,</w:t>
      </w:r>
      <w:r w:rsidR="00EE245B">
        <w:rPr>
          <w:rFonts w:ascii="Times New Roman" w:hAnsi="Times New Roman" w:cs="Times New Roman"/>
          <w:sz w:val="24"/>
          <w:szCs w:val="24"/>
          <w:lang w:val="en-US"/>
        </w:rPr>
        <w:t xml:space="preserve"> semakin besar rasio </w:t>
      </w:r>
      <w:r w:rsidR="00EE245B" w:rsidRPr="007C5697">
        <w:rPr>
          <w:rFonts w:ascii="Times New Roman" w:hAnsi="Times New Roman" w:cs="Times New Roman"/>
          <w:i/>
          <w:sz w:val="24"/>
          <w:szCs w:val="24"/>
          <w:lang w:val="en-US"/>
        </w:rPr>
        <w:t>debt</w:t>
      </w:r>
      <w:r w:rsidR="00EE245B">
        <w:rPr>
          <w:rFonts w:ascii="Times New Roman" w:hAnsi="Times New Roman" w:cs="Times New Roman"/>
          <w:sz w:val="24"/>
          <w:szCs w:val="24"/>
          <w:lang w:val="en-US"/>
        </w:rPr>
        <w:t xml:space="preserve"> / </w:t>
      </w:r>
      <w:r w:rsidR="00EE245B" w:rsidRPr="007C5697">
        <w:rPr>
          <w:rFonts w:ascii="Times New Roman" w:hAnsi="Times New Roman" w:cs="Times New Roman"/>
          <w:i/>
          <w:sz w:val="24"/>
          <w:szCs w:val="24"/>
          <w:lang w:val="en-US"/>
        </w:rPr>
        <w:t>assets</w:t>
      </w:r>
      <w:r w:rsidR="00EE245B">
        <w:rPr>
          <w:rFonts w:ascii="Times New Roman" w:hAnsi="Times New Roman" w:cs="Times New Roman"/>
          <w:sz w:val="24"/>
          <w:szCs w:val="24"/>
          <w:lang w:val="en-US"/>
        </w:rPr>
        <w:t xml:space="preserve"> (DAR) pada perusahaan yang menyebabkan semakin besarnya risiko kebangkrutan, maka manajemen akan memilih menggunakan metode akuntansi yang menaikkan pendapatan melalui hutang dan terlihatnya kinerja yang b</w:t>
      </w:r>
      <w:r w:rsidR="007C5697">
        <w:rPr>
          <w:rFonts w:ascii="Times New Roman" w:hAnsi="Times New Roman" w:cs="Times New Roman"/>
          <w:sz w:val="24"/>
          <w:szCs w:val="24"/>
          <w:lang w:val="en-US"/>
        </w:rPr>
        <w:t xml:space="preserve">aik bisa meningkatkan kepercayaan </w:t>
      </w:r>
      <w:r w:rsidR="00EE245B">
        <w:rPr>
          <w:rFonts w:ascii="Times New Roman" w:hAnsi="Times New Roman" w:cs="Times New Roman"/>
          <w:sz w:val="24"/>
          <w:szCs w:val="24"/>
          <w:lang w:val="en-US"/>
        </w:rPr>
        <w:t>inves</w:t>
      </w:r>
      <w:r w:rsidR="007C5697">
        <w:rPr>
          <w:rFonts w:ascii="Times New Roman" w:hAnsi="Times New Roman" w:cs="Times New Roman"/>
          <w:sz w:val="24"/>
          <w:szCs w:val="24"/>
          <w:lang w:val="en-US"/>
        </w:rPr>
        <w:t>tor dan kreditor terhadap kemampuan pengembalian jumlah investasi.</w:t>
      </w:r>
    </w:p>
    <w:p w:rsidR="00E73B72" w:rsidRPr="00B73E97" w:rsidRDefault="00145CE9" w:rsidP="00B73E97">
      <w:pPr>
        <w:pStyle w:val="ListParagraph"/>
        <w:autoSpaceDE w:val="0"/>
        <w:autoSpaceDN w:val="0"/>
        <w:adjustRightInd w:val="0"/>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Perusahaan pun ingin memperlihatkan kinerja yang baik pada pemberi pinjamanagar menerima pinjaman hutang. Hal tersebut jug</w:t>
      </w:r>
      <w:r w:rsidR="004458E5">
        <w:rPr>
          <w:rFonts w:ascii="Times New Roman" w:hAnsi="Times New Roman" w:cs="Times New Roman"/>
          <w:sz w:val="24"/>
          <w:szCs w:val="24"/>
        </w:rPr>
        <w:t>a sesuai dengan pernyataan</w:t>
      </w:r>
      <w:r w:rsidR="005D0E4F">
        <w:rPr>
          <w:rFonts w:ascii="Times New Roman" w:hAnsi="Times New Roman" w:cs="Times New Roman"/>
          <w:sz w:val="24"/>
          <w:szCs w:val="24"/>
          <w:lang w:val="en-US"/>
        </w:rPr>
        <w:t xml:space="preserve"> </w:t>
      </w:r>
      <w:r w:rsidR="00057357">
        <w:rPr>
          <w:rFonts w:ascii="Times New Roman" w:hAnsi="Times New Roman" w:cs="Times New Roman"/>
          <w:sz w:val="24"/>
          <w:szCs w:val="24"/>
        </w:rPr>
        <w:fldChar w:fldCharType="begin" w:fldLock="1"/>
      </w:r>
      <w:r w:rsidR="00CA06E5">
        <w:rPr>
          <w:rFonts w:ascii="Times New Roman" w:hAnsi="Times New Roman" w:cs="Times New Roman"/>
          <w:sz w:val="24"/>
          <w:szCs w:val="24"/>
        </w:rPr>
        <w:instrText>ADDIN CSL_CITATION {"citationItems":[{"id":"ITEM-1","itemData":{"author":[{"dropping-particle":"","family":"Ud Din","given":"N.","non-dropping-particle":"","parse-names":false,"suffix":""},{"dropping-particle":"","family":"Cheng","given":"Xinsheng","non-dropping-particle":"","parse-names":false,"suffix":""},{"dropping-particle":"","family":"Nazneen","given":"Shama","non-dropping-particle":"","parse-names":false,"suffix":""}],"container-title":"International Conference on Information Management (ICIM)","id":"ITEM-1","issued":{"date-parts":[["2017"]]},"page":"107-111","title":"Accounting Conservatism, Debt Covenant, and Information Asymmetry","type":"article-journal"},"uris":["http://www.mendeley.com/documents/?uuid=4e07a2f5-3ee5-42e1-8ff1-3c00c8e7daf5"]}],"mendeley":{"formattedCitation":"(Ud Din, Cheng, dan Nazneen 2017)","manualFormatting":"Ud Din et al., (2017)","plainTextFormattedCitation":"(Ud Din, Cheng, dan Nazneen 2017)","previouslyFormattedCitation":"(Ud Din, Cheng, dan Nazneen 2017)"},"properties":{"noteIndex":0},"schema":"https://github.com/citation-style-language/schema/raw/master/csl-citation.json"}</w:instrText>
      </w:r>
      <w:r w:rsidR="00057357">
        <w:rPr>
          <w:rFonts w:ascii="Times New Roman" w:hAnsi="Times New Roman" w:cs="Times New Roman"/>
          <w:sz w:val="24"/>
          <w:szCs w:val="24"/>
        </w:rPr>
        <w:fldChar w:fldCharType="separate"/>
      </w:r>
      <w:r w:rsidR="00CA06E5">
        <w:rPr>
          <w:rFonts w:ascii="Times New Roman" w:hAnsi="Times New Roman" w:cs="Times New Roman"/>
          <w:noProof/>
          <w:sz w:val="24"/>
          <w:szCs w:val="24"/>
        </w:rPr>
        <w:t>Ud Din</w:t>
      </w:r>
      <w:r w:rsidR="00591F97">
        <w:rPr>
          <w:rFonts w:ascii="Times New Roman" w:hAnsi="Times New Roman" w:cs="Times New Roman"/>
          <w:noProof/>
          <w:sz w:val="24"/>
          <w:szCs w:val="24"/>
          <w:lang w:val="en-US"/>
        </w:rPr>
        <w:t xml:space="preserve"> </w:t>
      </w:r>
      <w:r w:rsidR="00CA06E5" w:rsidRPr="00CA06E5">
        <w:rPr>
          <w:rFonts w:ascii="Times New Roman" w:hAnsi="Times New Roman" w:cs="Times New Roman"/>
          <w:i/>
          <w:noProof/>
          <w:sz w:val="24"/>
          <w:szCs w:val="24"/>
          <w:lang w:val="en-US"/>
        </w:rPr>
        <w:t>et al</w:t>
      </w:r>
      <w:r w:rsidR="00CA06E5">
        <w:rPr>
          <w:rFonts w:ascii="Times New Roman" w:hAnsi="Times New Roman" w:cs="Times New Roman"/>
          <w:noProof/>
          <w:sz w:val="24"/>
          <w:szCs w:val="24"/>
          <w:lang w:val="en-US"/>
        </w:rPr>
        <w:t>.,(</w:t>
      </w:r>
      <w:r w:rsidR="00CA06E5" w:rsidRPr="00CA06E5">
        <w:rPr>
          <w:rFonts w:ascii="Times New Roman" w:hAnsi="Times New Roman" w:cs="Times New Roman"/>
          <w:noProof/>
          <w:sz w:val="24"/>
          <w:szCs w:val="24"/>
        </w:rPr>
        <w:t>2017)</w:t>
      </w:r>
      <w:r w:rsidR="00057357">
        <w:rPr>
          <w:rFonts w:ascii="Times New Roman" w:hAnsi="Times New Roman" w:cs="Times New Roman"/>
          <w:sz w:val="24"/>
          <w:szCs w:val="24"/>
        </w:rPr>
        <w:fldChar w:fldCharType="end"/>
      </w:r>
      <w:r>
        <w:rPr>
          <w:rFonts w:ascii="Times New Roman" w:hAnsi="Times New Roman" w:cs="Times New Roman"/>
          <w:sz w:val="24"/>
          <w:szCs w:val="24"/>
        </w:rPr>
        <w:t xml:space="preserve"> yang menyatakan bahwa semakin besarnyatingkat hutang maka menimbulkan perilaku manajemen yang lebih memilih untuk</w:t>
      </w:r>
      <w:r w:rsidR="005D0E4F">
        <w:rPr>
          <w:rFonts w:ascii="Times New Roman" w:hAnsi="Times New Roman" w:cs="Times New Roman"/>
          <w:sz w:val="24"/>
          <w:szCs w:val="24"/>
          <w:lang w:val="en-US"/>
        </w:rPr>
        <w:t xml:space="preserve"> </w:t>
      </w:r>
      <w:r>
        <w:rPr>
          <w:rFonts w:ascii="Times New Roman" w:hAnsi="Times New Roman" w:cs="Times New Roman"/>
          <w:sz w:val="24"/>
          <w:szCs w:val="24"/>
        </w:rPr>
        <w:t>menerapkan prinsip pelaporan akuntansi yang kurang konservatif. Lain halnya,</w:t>
      </w:r>
      <w:r w:rsidR="005D0E4F">
        <w:rPr>
          <w:rFonts w:ascii="Times New Roman" w:hAnsi="Times New Roman" w:cs="Times New Roman"/>
          <w:sz w:val="24"/>
          <w:szCs w:val="24"/>
          <w:lang w:val="en-US"/>
        </w:rPr>
        <w:t xml:space="preserve"> </w:t>
      </w:r>
      <w:r>
        <w:rPr>
          <w:rFonts w:ascii="Times New Roman" w:hAnsi="Times New Roman" w:cs="Times New Roman"/>
          <w:sz w:val="24"/>
          <w:szCs w:val="24"/>
        </w:rPr>
        <w:t>perusahaan yang menerapkan prinsip konservatisme akuntansi maka akan</w:t>
      </w:r>
      <w:r w:rsidR="005D0E4F">
        <w:rPr>
          <w:rFonts w:ascii="Times New Roman" w:hAnsi="Times New Roman" w:cs="Times New Roman"/>
          <w:sz w:val="24"/>
          <w:szCs w:val="24"/>
          <w:lang w:val="en-US"/>
        </w:rPr>
        <w:t xml:space="preserve"> </w:t>
      </w:r>
      <w:r>
        <w:rPr>
          <w:rFonts w:ascii="Times New Roman" w:hAnsi="Times New Roman" w:cs="Times New Roman"/>
          <w:sz w:val="24"/>
          <w:szCs w:val="24"/>
        </w:rPr>
        <w:t>mempunyai biaya hutang yang lebih sedikit dikarenakan perolehan suku bunga yang</w:t>
      </w:r>
      <w:r w:rsidR="005D0E4F">
        <w:rPr>
          <w:rFonts w:ascii="Times New Roman" w:hAnsi="Times New Roman" w:cs="Times New Roman"/>
          <w:sz w:val="24"/>
          <w:szCs w:val="24"/>
          <w:lang w:val="en-US"/>
        </w:rPr>
        <w:t xml:space="preserve"> </w:t>
      </w:r>
      <w:r w:rsidR="004065E3">
        <w:rPr>
          <w:rFonts w:ascii="Times New Roman" w:hAnsi="Times New Roman" w:cs="Times New Roman"/>
          <w:sz w:val="24"/>
          <w:szCs w:val="24"/>
        </w:rPr>
        <w:t>lebih kecil dari kredit</w:t>
      </w:r>
      <w:r w:rsidR="004065E3">
        <w:rPr>
          <w:rFonts w:ascii="Times New Roman" w:hAnsi="Times New Roman" w:cs="Times New Roman"/>
          <w:sz w:val="24"/>
          <w:szCs w:val="24"/>
          <w:lang w:val="en-US"/>
        </w:rPr>
        <w:t>u</w:t>
      </w:r>
      <w:r>
        <w:rPr>
          <w:rFonts w:ascii="Times New Roman" w:hAnsi="Times New Roman" w:cs="Times New Roman"/>
          <w:sz w:val="24"/>
          <w:szCs w:val="24"/>
        </w:rPr>
        <w:t>r dan juga sebagai biaya agensi untuk penyelesaian</w:t>
      </w:r>
      <w:r w:rsidR="005D0E4F">
        <w:rPr>
          <w:rFonts w:ascii="Times New Roman" w:hAnsi="Times New Roman" w:cs="Times New Roman"/>
          <w:sz w:val="24"/>
          <w:szCs w:val="24"/>
          <w:lang w:val="en-US"/>
        </w:rPr>
        <w:t xml:space="preserve"> </w:t>
      </w:r>
      <w:r>
        <w:rPr>
          <w:rFonts w:ascii="Times New Roman" w:hAnsi="Times New Roman" w:cs="Times New Roman"/>
          <w:sz w:val="24"/>
          <w:szCs w:val="24"/>
        </w:rPr>
        <w:t xml:space="preserve">ketidakpastian pada pengaturan </w:t>
      </w:r>
      <w:r>
        <w:rPr>
          <w:rFonts w:ascii="Times New Roman" w:hAnsi="Times New Roman" w:cs="Times New Roman"/>
          <w:i/>
          <w:iCs/>
          <w:sz w:val="24"/>
          <w:szCs w:val="24"/>
        </w:rPr>
        <w:t>principal-agent</w:t>
      </w:r>
      <w:r>
        <w:rPr>
          <w:rFonts w:ascii="Times New Roman" w:hAnsi="Times New Roman" w:cs="Times New Roman"/>
          <w:sz w:val="24"/>
          <w:szCs w:val="24"/>
        </w:rPr>
        <w:t>. Hal ini sejalan dengan pernyataan</w:t>
      </w:r>
      <w:r w:rsidR="005D0E4F">
        <w:rPr>
          <w:rFonts w:ascii="Times New Roman" w:hAnsi="Times New Roman" w:cs="Times New Roman"/>
          <w:sz w:val="24"/>
          <w:szCs w:val="24"/>
          <w:lang w:val="en-US"/>
        </w:rPr>
        <w:t xml:space="preserve"> </w:t>
      </w:r>
      <w:r w:rsidR="00057357">
        <w:rPr>
          <w:rFonts w:ascii="Times New Roman" w:hAnsi="Times New Roman" w:cs="Times New Roman"/>
          <w:sz w:val="24"/>
          <w:szCs w:val="24"/>
        </w:rPr>
        <w:fldChar w:fldCharType="begin" w:fldLock="1"/>
      </w:r>
      <w:r w:rsidR="00CA06E5">
        <w:rPr>
          <w:rFonts w:ascii="Times New Roman" w:hAnsi="Times New Roman" w:cs="Times New Roman"/>
          <w:sz w:val="24"/>
          <w:szCs w:val="24"/>
        </w:rPr>
        <w:instrText>ADDIN CSL_CITATION {"citationItems":[{"id":"ITEM-1","itemData":{"author":[{"dropping-particle":"","family":"Arsanto","given":"Yoga Azif","non-dropping-particle":"","parse-names":false,"suffix":""}],"container-title":"Universitas Negeri Surabaya","id":"ITEM-1","issued":{"date-parts":[["2017"]]},"title":"Pengaruh Kepemilikan Institusional, Leverage, Political Cost, Size, dan Growth Terhadap Konservatisme Akuntansi","type":"article-journal"},"uris":["http://www.mendeley.com/documents/?uuid=cf2464c3-41a5-4357-ab91-2fdc9521354e"]}],"mendeley":{"formattedCitation":"(Arsanto 2017)","manualFormatting":"Arsanto (2017)","plainTextFormattedCitation":"(Arsanto 2017)","previouslyFormattedCitation":"(Arsanto 2017)"},"properties":{"noteIndex":0},"schema":"https://github.com/citation-style-language/schema/raw/master/csl-citation.json"}</w:instrText>
      </w:r>
      <w:r w:rsidR="00057357">
        <w:rPr>
          <w:rFonts w:ascii="Times New Roman" w:hAnsi="Times New Roman" w:cs="Times New Roman"/>
          <w:sz w:val="24"/>
          <w:szCs w:val="24"/>
        </w:rPr>
        <w:fldChar w:fldCharType="separate"/>
      </w:r>
      <w:r w:rsidR="00CA06E5" w:rsidRPr="00CA06E5">
        <w:rPr>
          <w:rFonts w:ascii="Times New Roman" w:hAnsi="Times New Roman" w:cs="Times New Roman"/>
          <w:noProof/>
          <w:sz w:val="24"/>
          <w:szCs w:val="24"/>
        </w:rPr>
        <w:t xml:space="preserve">Arsanto </w:t>
      </w:r>
      <w:r w:rsidR="00CA06E5">
        <w:rPr>
          <w:rFonts w:ascii="Times New Roman" w:hAnsi="Times New Roman" w:cs="Times New Roman"/>
          <w:noProof/>
          <w:sz w:val="24"/>
          <w:szCs w:val="24"/>
          <w:lang w:val="en-US"/>
        </w:rPr>
        <w:t>(</w:t>
      </w:r>
      <w:r w:rsidR="00CA06E5" w:rsidRPr="00CA06E5">
        <w:rPr>
          <w:rFonts w:ascii="Times New Roman" w:hAnsi="Times New Roman" w:cs="Times New Roman"/>
          <w:noProof/>
          <w:sz w:val="24"/>
          <w:szCs w:val="24"/>
        </w:rPr>
        <w:t>2017)</w:t>
      </w:r>
      <w:r w:rsidR="00057357">
        <w:rPr>
          <w:rFonts w:ascii="Times New Roman" w:hAnsi="Times New Roman" w:cs="Times New Roman"/>
          <w:sz w:val="24"/>
          <w:szCs w:val="24"/>
        </w:rPr>
        <w:fldChar w:fldCharType="end"/>
      </w:r>
      <w:r>
        <w:rPr>
          <w:rFonts w:ascii="Times New Roman" w:hAnsi="Times New Roman" w:cs="Times New Roman"/>
          <w:sz w:val="24"/>
          <w:szCs w:val="24"/>
        </w:rPr>
        <w:t xml:space="preserve"> yang mengungkapkan bahwa konservatisme akuntansi bisa</w:t>
      </w:r>
      <w:r w:rsidR="005D0E4F">
        <w:rPr>
          <w:rFonts w:ascii="Times New Roman" w:hAnsi="Times New Roman" w:cs="Times New Roman"/>
          <w:sz w:val="24"/>
          <w:szCs w:val="24"/>
          <w:lang w:val="en-US"/>
        </w:rPr>
        <w:t xml:space="preserve"> </w:t>
      </w:r>
      <w:r>
        <w:rPr>
          <w:rFonts w:ascii="Times New Roman" w:hAnsi="Times New Roman" w:cs="Times New Roman"/>
          <w:sz w:val="24"/>
          <w:szCs w:val="24"/>
        </w:rPr>
        <w:t xml:space="preserve">juga </w:t>
      </w:r>
      <w:r>
        <w:rPr>
          <w:rFonts w:ascii="Times New Roman" w:hAnsi="Times New Roman" w:cs="Times New Roman"/>
          <w:sz w:val="24"/>
          <w:szCs w:val="24"/>
        </w:rPr>
        <w:lastRenderedPageBreak/>
        <w:t xml:space="preserve">digunakan untuk meminimalkan konflik diantara </w:t>
      </w:r>
      <w:r>
        <w:rPr>
          <w:rFonts w:ascii="Times New Roman" w:hAnsi="Times New Roman" w:cs="Times New Roman"/>
          <w:i/>
          <w:iCs/>
          <w:sz w:val="24"/>
          <w:szCs w:val="24"/>
        </w:rPr>
        <w:t>bondholders-shareholders</w:t>
      </w:r>
      <w:r w:rsidR="005D0E4F">
        <w:rPr>
          <w:rFonts w:ascii="Times New Roman" w:hAnsi="Times New Roman" w:cs="Times New Roman"/>
          <w:i/>
          <w:iCs/>
          <w:sz w:val="24"/>
          <w:szCs w:val="24"/>
          <w:lang w:val="en-US"/>
        </w:rPr>
        <w:t xml:space="preserve"> </w:t>
      </w:r>
      <w:r>
        <w:rPr>
          <w:rFonts w:ascii="Times New Roman" w:hAnsi="Times New Roman" w:cs="Times New Roman"/>
          <w:sz w:val="24"/>
          <w:szCs w:val="24"/>
        </w:rPr>
        <w:t>mengenai kebijakan dividen dengan melakukan pembatasan pembagian dividen dari</w:t>
      </w:r>
      <w:r w:rsidR="005D0E4F">
        <w:rPr>
          <w:rFonts w:ascii="Times New Roman" w:hAnsi="Times New Roman" w:cs="Times New Roman"/>
          <w:sz w:val="24"/>
          <w:szCs w:val="24"/>
          <w:lang w:val="en-US"/>
        </w:rPr>
        <w:t xml:space="preserve"> </w:t>
      </w:r>
      <w:r>
        <w:rPr>
          <w:rFonts w:ascii="Times New Roman" w:hAnsi="Times New Roman" w:cs="Times New Roman"/>
          <w:sz w:val="24"/>
          <w:szCs w:val="24"/>
        </w:rPr>
        <w:t>perolehan laba. Pernyataan tersebut didukung dengan adanya beberapa penelitian</w:t>
      </w:r>
      <w:r w:rsidR="005D0E4F">
        <w:rPr>
          <w:rFonts w:ascii="Times New Roman" w:hAnsi="Times New Roman" w:cs="Times New Roman"/>
          <w:sz w:val="24"/>
          <w:szCs w:val="24"/>
          <w:lang w:val="en-US"/>
        </w:rPr>
        <w:t xml:space="preserve"> </w:t>
      </w:r>
      <w:r>
        <w:rPr>
          <w:rFonts w:ascii="Times New Roman" w:hAnsi="Times New Roman" w:cs="Times New Roman"/>
          <w:sz w:val="24"/>
          <w:szCs w:val="24"/>
        </w:rPr>
        <w:t xml:space="preserve">terdahulu yang menyatakan bahwa </w:t>
      </w:r>
      <w:r>
        <w:rPr>
          <w:rFonts w:ascii="Times New Roman" w:hAnsi="Times New Roman" w:cs="Times New Roman"/>
          <w:i/>
          <w:iCs/>
          <w:sz w:val="24"/>
          <w:szCs w:val="24"/>
        </w:rPr>
        <w:t xml:space="preserve">debt covenant </w:t>
      </w:r>
      <w:r>
        <w:rPr>
          <w:rFonts w:ascii="Times New Roman" w:hAnsi="Times New Roman" w:cs="Times New Roman"/>
          <w:sz w:val="24"/>
          <w:szCs w:val="24"/>
        </w:rPr>
        <w:t xml:space="preserve">berpengaruh </w:t>
      </w:r>
      <w:r w:rsidR="009E34D1">
        <w:rPr>
          <w:rFonts w:ascii="Times New Roman" w:hAnsi="Times New Roman" w:cs="Times New Roman"/>
          <w:sz w:val="24"/>
          <w:szCs w:val="24"/>
        </w:rPr>
        <w:t>negati</w:t>
      </w:r>
      <w:r w:rsidR="009E34D1">
        <w:rPr>
          <w:rFonts w:ascii="Times New Roman" w:hAnsi="Times New Roman" w:cs="Times New Roman"/>
          <w:sz w:val="24"/>
          <w:szCs w:val="24"/>
          <w:lang w:val="en-US"/>
        </w:rPr>
        <w:t xml:space="preserve">f </w:t>
      </w:r>
      <w:r>
        <w:rPr>
          <w:rFonts w:ascii="Times New Roman" w:hAnsi="Times New Roman" w:cs="Times New Roman"/>
          <w:sz w:val="24"/>
          <w:szCs w:val="24"/>
        </w:rPr>
        <w:t>secara</w:t>
      </w:r>
      <w:r w:rsidRPr="00145CE9">
        <w:rPr>
          <w:rFonts w:ascii="Times New Roman" w:hAnsi="Times New Roman" w:cs="Times New Roman"/>
          <w:sz w:val="24"/>
          <w:szCs w:val="24"/>
        </w:rPr>
        <w:t>signifikan terhadap konservatism</w:t>
      </w:r>
      <w:r w:rsidR="00E73B72">
        <w:rPr>
          <w:rFonts w:ascii="Times New Roman" w:hAnsi="Times New Roman" w:cs="Times New Roman"/>
          <w:sz w:val="24"/>
          <w:szCs w:val="24"/>
        </w:rPr>
        <w:t xml:space="preserve">e akuntansi </w:t>
      </w:r>
      <w:r w:rsidR="00057357">
        <w:rPr>
          <w:rFonts w:ascii="Times New Roman" w:hAnsi="Times New Roman" w:cs="Times New Roman"/>
          <w:sz w:val="24"/>
          <w:szCs w:val="24"/>
        </w:rPr>
        <w:fldChar w:fldCharType="begin" w:fldLock="1"/>
      </w:r>
      <w:r w:rsidR="00CA06E5">
        <w:rPr>
          <w:rFonts w:ascii="Times New Roman" w:hAnsi="Times New Roman" w:cs="Times New Roman"/>
          <w:sz w:val="24"/>
          <w:szCs w:val="24"/>
        </w:rPr>
        <w:instrText>ADDIN CSL_CITATION {"citationItems":[{"id":"ITEM-1","itemData":{"author":[{"dropping-particle":"","family":"Zuhriyah","given":"Evi Aminatuz","non-dropping-particle":"","parse-names":false,"suffix":""}],"container-title":"Universitas Negeri Surabaya","id":"ITEM-1","issued":{"date-parts":[["2016"]]},"title":"Konvergensi IFRS, Leverage, Financial Distress, Litigation dalam Kaitanya dengan Konservatisme Akuntansi","type":"article-journal"},"uris":["http://www.mendeley.com/documents/?uuid=37de5518-364f-4974-8082-6b3efc3470fb"]}],"mendeley":{"formattedCitation":"(Zuhriyah 2016)","manualFormatting":"(Zuhriyah, 2016)","plainTextFormattedCitation":"(Zuhriyah 2016)","previouslyFormattedCitation":"(Zuhriyah 2016)"},"properties":{"noteIndex":0},"schema":"https://github.com/citation-style-language/schema/raw/master/csl-citation.json"}</w:instrText>
      </w:r>
      <w:r w:rsidR="00057357">
        <w:rPr>
          <w:rFonts w:ascii="Times New Roman" w:hAnsi="Times New Roman" w:cs="Times New Roman"/>
          <w:sz w:val="24"/>
          <w:szCs w:val="24"/>
        </w:rPr>
        <w:fldChar w:fldCharType="separate"/>
      </w:r>
      <w:r w:rsidR="00CA06E5" w:rsidRPr="00CA06E5">
        <w:rPr>
          <w:rFonts w:ascii="Times New Roman" w:hAnsi="Times New Roman" w:cs="Times New Roman"/>
          <w:noProof/>
          <w:sz w:val="24"/>
          <w:szCs w:val="24"/>
        </w:rPr>
        <w:t>(Zuhriyah</w:t>
      </w:r>
      <w:r w:rsidR="00CA06E5">
        <w:rPr>
          <w:rFonts w:ascii="Times New Roman" w:hAnsi="Times New Roman" w:cs="Times New Roman"/>
          <w:noProof/>
          <w:sz w:val="24"/>
          <w:szCs w:val="24"/>
          <w:lang w:val="en-US"/>
        </w:rPr>
        <w:t>,</w:t>
      </w:r>
      <w:r w:rsidR="00CA06E5" w:rsidRPr="00CA06E5">
        <w:rPr>
          <w:rFonts w:ascii="Times New Roman" w:hAnsi="Times New Roman" w:cs="Times New Roman"/>
          <w:noProof/>
          <w:sz w:val="24"/>
          <w:szCs w:val="24"/>
        </w:rPr>
        <w:t xml:space="preserve"> 2016)</w:t>
      </w:r>
      <w:r w:rsidR="00057357">
        <w:rPr>
          <w:rFonts w:ascii="Times New Roman" w:hAnsi="Times New Roman" w:cs="Times New Roman"/>
          <w:sz w:val="24"/>
          <w:szCs w:val="24"/>
        </w:rPr>
        <w:fldChar w:fldCharType="end"/>
      </w:r>
      <w:r w:rsidRPr="00145CE9">
        <w:rPr>
          <w:rFonts w:ascii="Times New Roman" w:hAnsi="Times New Roman" w:cs="Times New Roman"/>
          <w:sz w:val="24"/>
          <w:szCs w:val="24"/>
        </w:rPr>
        <w:t>.</w:t>
      </w:r>
    </w:p>
    <w:p w:rsidR="00BA1022" w:rsidRPr="00BA1022" w:rsidRDefault="009E7C39" w:rsidP="00E664A6">
      <w:pPr>
        <w:pStyle w:val="ListParagraph"/>
        <w:numPr>
          <w:ilvl w:val="0"/>
          <w:numId w:val="23"/>
        </w:numPr>
        <w:jc w:val="both"/>
        <w:rPr>
          <w:rFonts w:ascii="Times New Roman" w:hAnsi="Times New Roman" w:cs="Times New Roman"/>
          <w:b/>
          <w:sz w:val="24"/>
          <w:szCs w:val="24"/>
        </w:rPr>
      </w:pPr>
      <w:r w:rsidRPr="00BD3ACD">
        <w:rPr>
          <w:rFonts w:ascii="Times New Roman" w:hAnsi="Times New Roman" w:cs="Times New Roman"/>
          <w:b/>
          <w:sz w:val="24"/>
          <w:szCs w:val="24"/>
          <w:lang w:val="en-US"/>
        </w:rPr>
        <w:t>Pengaruh</w:t>
      </w:r>
      <w:r w:rsidR="008C2F93">
        <w:rPr>
          <w:rFonts w:ascii="Times New Roman" w:hAnsi="Times New Roman" w:cs="Times New Roman"/>
          <w:b/>
          <w:sz w:val="24"/>
          <w:szCs w:val="24"/>
          <w:lang w:val="en-US"/>
        </w:rPr>
        <w:t xml:space="preserve"> </w:t>
      </w:r>
      <w:r w:rsidR="009E73E3" w:rsidRPr="00BD3ACD">
        <w:rPr>
          <w:rFonts w:ascii="Times New Roman" w:hAnsi="Times New Roman" w:cs="Times New Roman"/>
          <w:b/>
          <w:i/>
          <w:sz w:val="24"/>
          <w:szCs w:val="24"/>
          <w:lang w:val="en-US"/>
        </w:rPr>
        <w:t>Political Cost</w:t>
      </w:r>
      <w:r w:rsidRPr="00BD3ACD">
        <w:rPr>
          <w:rFonts w:ascii="Times New Roman" w:hAnsi="Times New Roman" w:cs="Times New Roman"/>
          <w:b/>
          <w:sz w:val="24"/>
          <w:szCs w:val="24"/>
          <w:lang w:val="en-US"/>
        </w:rPr>
        <w:t xml:space="preserve"> terhadap </w:t>
      </w:r>
      <w:r w:rsidR="009E73E3" w:rsidRPr="00BD3ACD">
        <w:rPr>
          <w:rFonts w:ascii="Times New Roman" w:hAnsi="Times New Roman" w:cs="Times New Roman"/>
          <w:b/>
          <w:sz w:val="24"/>
          <w:szCs w:val="24"/>
          <w:lang w:val="en-US"/>
        </w:rPr>
        <w:t>Konservatisme Akuntansi</w:t>
      </w:r>
    </w:p>
    <w:p w:rsidR="00BA1022" w:rsidRDefault="00BA1022" w:rsidP="00AF338D">
      <w:pPr>
        <w:pStyle w:val="BodyText"/>
        <w:spacing w:line="480" w:lineRule="auto"/>
        <w:ind w:left="720" w:firstLine="720"/>
        <w:jc w:val="both"/>
      </w:pPr>
      <w:r w:rsidRPr="00777510">
        <w:rPr>
          <w:i/>
        </w:rPr>
        <w:t xml:space="preserve">Political cost </w:t>
      </w:r>
      <w:r w:rsidRPr="00777510">
        <w:t>mengemukakan bahwa anggaran politik terkait dalam ukuran perusahaan, dengan perusahaan besar lebih cenderung mengeluarkan pembayaran pajak dan biaya politik karena mereka menciptakan lebih banyak keuntungan daripada bisnis sedang. Perusahaan tinggi memiliki resiko perusahaan dan keseriusan modal yang cukup besar, membolehkan mereka dalam menggunakan dasar konservatisme untuk mengurangi pe</w:t>
      </w:r>
      <w:r w:rsidR="00CA06E5">
        <w:t xml:space="preserve">ndapatan atau anggaran politik </w:t>
      </w:r>
      <w:r w:rsidR="00057357">
        <w:fldChar w:fldCharType="begin" w:fldLock="1"/>
      </w:r>
      <w:r w:rsidR="00CA06E5">
        <w:instrText>ADDIN CSL_CITATION {"citationItems":[{"id":"ITEM-1","itemData":{"author":[{"dropping-particle":"","family":"Savitri , D., &amp; Priantinah","given":"D","non-dropping-particle":"","parse-names":false,"suffix":""}],"container-title":"Jurnal Nominal","id":"ITEM-1","issue":"2","issued":{"date-parts":[["2019"]]},"title":"Pengaruh Leverage Terhadap Manajemen Laba Dengan Corporate Governance Sebagai Variabel Pemoderasi Pada Perusahaan Manufaktur Sektor Aneka Industri yang Terdaftar Di BEI Periode 2013-2016","type":"article-journal","volume":"8"},"uris":["http://www.mendeley.com/documents/?uuid=111fb975-75a9-4f9a-b956-b9a110d3efe7"]}],"mendeley":{"formattedCitation":"(Savitri , D., &amp; Priantinah 2019)","manualFormatting":"(Savitri &amp; Priantinah, 2019)","plainTextFormattedCitation":"(Savitri , D., &amp; Priantinah 2019)","previouslyFormattedCitation":"(Savitri , D., &amp; Priantinah 2019)"},"properties":{"noteIndex":0},"schema":"https://github.com/citation-style-language/schema/raw/master/csl-citation.json"}</w:instrText>
      </w:r>
      <w:r w:rsidR="00057357">
        <w:fldChar w:fldCharType="separate"/>
      </w:r>
      <w:r w:rsidR="00CA06E5">
        <w:rPr>
          <w:noProof/>
        </w:rPr>
        <w:t xml:space="preserve">(Savitri </w:t>
      </w:r>
      <w:r w:rsidR="00CA06E5" w:rsidRPr="00CA06E5">
        <w:rPr>
          <w:noProof/>
        </w:rPr>
        <w:t>&amp; Priantinah</w:t>
      </w:r>
      <w:r w:rsidR="00CA06E5">
        <w:rPr>
          <w:noProof/>
        </w:rPr>
        <w:t>,</w:t>
      </w:r>
      <w:r w:rsidR="00CA06E5" w:rsidRPr="00CA06E5">
        <w:rPr>
          <w:noProof/>
        </w:rPr>
        <w:t xml:space="preserve"> 2019)</w:t>
      </w:r>
      <w:r w:rsidR="00057357">
        <w:fldChar w:fldCharType="end"/>
      </w:r>
      <w:r w:rsidR="00EC086D">
        <w:t xml:space="preserve">. </w:t>
      </w:r>
      <w:r w:rsidR="00057357">
        <w:fldChar w:fldCharType="begin" w:fldLock="1"/>
      </w:r>
      <w:r w:rsidR="00CA06E5">
        <w:instrText>ADDIN CSL_CITATION {"citationItems":[{"id":"ITEM-1","itemData":{"author":[{"dropping-particle":"","family":"Watts","given":"R. L","non-dropping-particle":"","parse-names":false,"suffix":""},{"dropping-particle":"","family":"Zimmerman","given":"J. L","non-dropping-particle":"","parse-names":false,"suffix":""}],"container-title":"The Accounting Review","id":"ITEM-1","issued":{"date-parts":[["1990"]]},"page":"131-156","title":"Positive Accounting Theory: A Ten Year Perspective","type":"article-journal","volume":"65(1)"},"uris":["http://www.mendeley.com/documents/?uuid=07766cc9-07cd-42c4-83da-a5f28051d132"]}],"mendeley":{"formattedCitation":"(Watts dan Zimmerman 1990)","manualFormatting":"Watts dan Zimmerman (1990:139)","plainTextFormattedCitation":"(Watts dan Zimmerman 1990)","previouslyFormattedCitation":"(Watts dan Zimmerman 1990)"},"properties":{"noteIndex":0},"schema":"https://github.com/citation-style-language/schema/raw/master/csl-citation.json"}</w:instrText>
      </w:r>
      <w:r w:rsidR="00057357">
        <w:fldChar w:fldCharType="separate"/>
      </w:r>
      <w:r w:rsidR="00CA06E5" w:rsidRPr="00CA06E5">
        <w:rPr>
          <w:noProof/>
        </w:rPr>
        <w:t xml:space="preserve">Watts dan Zimmerman </w:t>
      </w:r>
      <w:r w:rsidR="00CA06E5">
        <w:rPr>
          <w:noProof/>
        </w:rPr>
        <w:t>(</w:t>
      </w:r>
      <w:r w:rsidR="00CA06E5" w:rsidRPr="00CA06E5">
        <w:rPr>
          <w:noProof/>
        </w:rPr>
        <w:t>1990</w:t>
      </w:r>
      <w:r w:rsidR="00CA06E5">
        <w:rPr>
          <w:noProof/>
        </w:rPr>
        <w:t>:139</w:t>
      </w:r>
      <w:r w:rsidR="00CA06E5" w:rsidRPr="00CA06E5">
        <w:rPr>
          <w:noProof/>
        </w:rPr>
        <w:t>)</w:t>
      </w:r>
      <w:r w:rsidR="00057357">
        <w:fldChar w:fldCharType="end"/>
      </w:r>
      <w:r w:rsidR="0056767F">
        <w:t xml:space="preserve"> biaya politik lebih cenderung dil</w:t>
      </w:r>
      <w:r w:rsidR="00681EDD">
        <w:t>akukan oleh perusahaan besar di</w:t>
      </w:r>
      <w:r w:rsidR="0056767F">
        <w:t xml:space="preserve">banding dengan perusahaan kecil dengan menggunakan metode akuntansi yang mengurangi laba yang dilaporkan. </w:t>
      </w:r>
      <w:r w:rsidR="00057357">
        <w:fldChar w:fldCharType="begin" w:fldLock="1"/>
      </w:r>
      <w:r w:rsidR="00766266">
        <w:instrText>ADDIN CSL_CITATION {"citationItems":[{"id":"ITEM-1","itemData":{"author":[{"dropping-particle":"","family":"Ahmed","given":"Anwer S","non-dropping-particle":"","parse-names":false,"suffix":""},{"dropping-particle":"","family":"Scott Duellman","given":"","non-dropping-particle":"","parse-names":false,"suffix":""}],"container-title":"Journal of Accounting and Economics","id":"ITEM-1","issued":{"date-parts":[["2007"]]},"page":"411-437","title":"Accounting Conservatism and Board of Director Characteristics: An Empirical Analysis","type":"article-journal","volume":"43"},"uris":["http://www.mendeley.com/documents/?uuid=24b6630a-41bd-4673-9b05-523335a336c5"]}],"mendeley":{"formattedCitation":"(Anwer S Ahmed dan Scott Duellman 2007)","manualFormatting":"Ahmed dan Duellman (2007)","plainTextFormattedCitation":"(Anwer S Ahmed dan Scott Duellman 2007)","previouslyFormattedCitation":"(Anwer S Ahmed dan Scott Duellman 2007)"},"properties":{"noteIndex":0},"schema":"https://github.com/citation-style-language/schema/raw/master/csl-citation.json"}</w:instrText>
      </w:r>
      <w:r w:rsidR="00057357">
        <w:fldChar w:fldCharType="separate"/>
      </w:r>
      <w:r w:rsidR="00300749" w:rsidRPr="00300749">
        <w:rPr>
          <w:noProof/>
        </w:rPr>
        <w:t xml:space="preserve">Ahmed </w:t>
      </w:r>
      <w:r w:rsidR="00300749">
        <w:rPr>
          <w:noProof/>
        </w:rPr>
        <w:t xml:space="preserve">dan </w:t>
      </w:r>
      <w:r w:rsidR="00300749" w:rsidRPr="00300749">
        <w:rPr>
          <w:noProof/>
        </w:rPr>
        <w:t xml:space="preserve">Duellman </w:t>
      </w:r>
      <w:r w:rsidR="00300749">
        <w:rPr>
          <w:noProof/>
        </w:rPr>
        <w:t>(</w:t>
      </w:r>
      <w:r w:rsidR="00300749" w:rsidRPr="00300749">
        <w:rPr>
          <w:noProof/>
        </w:rPr>
        <w:t>2007)</w:t>
      </w:r>
      <w:r w:rsidR="00057357">
        <w:fldChar w:fldCharType="end"/>
      </w:r>
      <w:r w:rsidR="005D0E4F">
        <w:t xml:space="preserve"> </w:t>
      </w:r>
      <w:r w:rsidR="0056767F">
        <w:t xml:space="preserve">perusahaan besar akan menghadapi biaya politik besar yang diukur dengan ukuran perusahaan, semakin besar ukuran perusahaan semakin konservatif akuntansi yang digunakan. </w:t>
      </w:r>
    </w:p>
    <w:p w:rsidR="000318EF" w:rsidRDefault="00057357" w:rsidP="00AF338D">
      <w:pPr>
        <w:pStyle w:val="BodyText"/>
        <w:spacing w:line="480" w:lineRule="auto"/>
        <w:ind w:left="720" w:firstLine="709"/>
        <w:jc w:val="both"/>
      </w:pPr>
      <w:r>
        <w:fldChar w:fldCharType="begin" w:fldLock="1"/>
      </w:r>
      <w:r w:rsidR="00272F3D">
        <w:instrText>ADDIN CSL_CITATION {"citationItems":[{"id":"ITEM-1","itemData":{"abstract":"Akuntansi identik dengan informasi. Informasi akuntansi yang digunakan secara luas oleh pihak eksternal perusahaan adalah laporan keuangan perusahaan yang menyajikan informasi mengenai kinerja dan kondisi perusahaan. Melalui akuntansi keuangan, akuntan berusaha untuk menyederhanakan kegiatan operasional perusahaan (/bisnis) yang bersifat finansial ke dalam lembaran-lembaran yang berisi tulisan dan angka yang kemudian didokumentasikan dan dibagikan kepada pihak-pihak yang merasa berkepentingan dengan dokumen tersebut. Menyajikan informasi yang digunakan publik menuntut suatu pengungkapan yang menyeluruh dan benar baik secara kuantitatif dan kualitatif. Tentu saja mendefinisikan secara operasional dalam praktek akuntansi mengenai luasnya keseluruhan dan tingkatan kebenaran dari seluruh pengungkapan baik kuantitatif dan kualitatif merupakan perdebatan yang tampaknya tidak pernah berakhir. Namun demikian, akuntansi sepakat mengenai acuan kualitas yang harus ada di dalam informasi akuntansi sebagaimana terdapat dalam kerangka konseptual akuntansi. Berkaitan dengan pengungkapan true value ini maka terdapat penerapan suatu konsep yang disebut konservatisme akuntansi yang akan dibahas lebih lanjut. Konservatisme diterapkan karena akuntansi menggunakan dasar akrual dalam membentuk dan menyajikan suatu laporan keuangan perusahaan. Akrual menyebabkan pembentukan nilai akuntansi tidak hanya sekedar nilai riil dari transaksi keuangan, baik yang mengalir masuk dan keluar namun juga menyertakan suatu pencatatan mengenai nilai dari transaksi yang menimbulkan kemungkinan dari masuk dan keluarnya uang di masa mendatang, baik yang disebabkan oleh transaksi dimasa lalu dan di masa sekarang. Dalam kaitan ketidakpastian di masa mendatang inilah kemudian akuntan menerapkan konservatisme yang mengantisipasi ketidakpastian aliran uang masuk dan keluar di masa mendatang karena penggunaan dasar akrual di dalam akuntansi.","author":[{"dropping-particle":"","family":"Savitri","given":"Enni","non-dropping-particle":"","parse-names":false,"suffix":""}],"container-title":"Pustaka Sahila Yogyakarta","id":"ITEM-1","issued":{"date-parts":[["2016"]]},"page":"113","title":"Konservatisme Akuntansi: Cara Pengukuran, Tinjauan Empiris dan Faktor-Faktor yang Mempengaruhinya","type":"article-journal","volume":"1"},"uris":["http://www.mendeley.com/documents/?uuid=82632a69-cc26-40f5-89ca-4d1008d02bdf"]}],"mendeley":{"formattedCitation":"(Savitri 2016)","manualFormatting":"Savitri (2016:90)","plainTextFormattedCitation":"(Savitri 2016)","previouslyFormattedCitation":"(Savitri 2016)"},"properties":{"noteIndex":0},"schema":"https://github.com/citation-style-language/schema/raw/master/csl-citation.json"}</w:instrText>
      </w:r>
      <w:r>
        <w:fldChar w:fldCharType="separate"/>
      </w:r>
      <w:r w:rsidR="00CA06E5" w:rsidRPr="00CA06E5">
        <w:rPr>
          <w:noProof/>
        </w:rPr>
        <w:t xml:space="preserve">Savitri </w:t>
      </w:r>
      <w:r w:rsidR="00CA06E5">
        <w:rPr>
          <w:noProof/>
        </w:rPr>
        <w:t>(</w:t>
      </w:r>
      <w:r w:rsidR="00CA06E5" w:rsidRPr="00CA06E5">
        <w:rPr>
          <w:noProof/>
        </w:rPr>
        <w:t>2016</w:t>
      </w:r>
      <w:r w:rsidR="00CA06E5">
        <w:rPr>
          <w:noProof/>
        </w:rPr>
        <w:t>:90</w:t>
      </w:r>
      <w:r w:rsidR="00CA06E5" w:rsidRPr="00CA06E5">
        <w:rPr>
          <w:noProof/>
        </w:rPr>
        <w:t>)</w:t>
      </w:r>
      <w:r>
        <w:fldChar w:fldCharType="end"/>
      </w:r>
      <w:r w:rsidR="009D06F9">
        <w:t xml:space="preserve"> biaya politik muncul jika ada perbedaan pendapat antara pemerintah dengan perusahaan untuk mengalihkan kekayaan perusahaan </w:t>
      </w:r>
      <w:r w:rsidR="0056767F">
        <w:t xml:space="preserve">kepada masyarakat berupa perpajakan sesuai peraturan yang </w:t>
      </w:r>
      <w:r w:rsidR="0056767F">
        <w:lastRenderedPageBreak/>
        <w:t xml:space="preserve">berlaku. Biaya politik mencakup semua biaya atau transfer kekayaan yang harus ditanggung perusahaan terkait dengan regulasi, subsidi pemerintah, tarif pajak dan sebagainya. </w:t>
      </w:r>
      <w:r w:rsidR="00BA1022" w:rsidRPr="00777510">
        <w:t>Hal ini mengarahkan dampak jika semakin tinggi korporasi, semakin tinggi juga anggaran politik yang wajib ditanggung. Hal ini membuat salah satu penyebab bagi pengelola dalam menurunkan pendapatan guna meminimalisir potensi risiko politik. Sehingga ukuran perusahaan akan mempengaruhi tingkat biaya p</w:t>
      </w:r>
      <w:r w:rsidR="00177E3F">
        <w:t>olitik</w:t>
      </w:r>
      <w:r w:rsidR="00BA1022" w:rsidRPr="00777510">
        <w:t xml:space="preserve"> yang dihadapi perusahaan dan akan mempengaruhi penggunaan prinsip akuntansi yang konservatif. Hal tersebut sejajar pada riset yang sudah dilaksanakan </w:t>
      </w:r>
      <w:r>
        <w:fldChar w:fldCharType="begin" w:fldLock="1"/>
      </w:r>
      <w:r w:rsidR="00272F3D">
        <w:instrText>ADDIN CSL_CITATION {"citationItems":[{"id":"ITEM-1","itemData":{"author":[{"dropping-particle":"","family":"Oktomegah","given":"C.","non-dropping-particle":"","parse-names":false,"suffix":""}],"container-title":"Jurnal Ilmiah Mahasiswa Akuntansi","id":"ITEM-1","issue":"1","issued":{"date-parts":[["2012"]]},"title":"Faktor-Faktor Yang Mempengaruhi Penerapan Konservatisme Pada Perusahaan Manufactur di BEI","type":"article-journal","volume":"1"},"uris":["http://www.mendeley.com/documents/?uuid=a23abd03-c647-4ed5-b48b-e60adb88a64a"]}],"mendeley":{"formattedCitation":"(Oktomegah 2012)","manualFormatting":"Oktomegah (2012)","plainTextFormattedCitation":"(Oktomegah 2012)","previouslyFormattedCitation":"(Oktomegah 2012)"},"properties":{"noteIndex":0},"schema":"https://github.com/citation-style-language/schema/raw/master/csl-citation.json"}</w:instrText>
      </w:r>
      <w:r>
        <w:fldChar w:fldCharType="separate"/>
      </w:r>
      <w:r w:rsidR="00272F3D" w:rsidRPr="00272F3D">
        <w:rPr>
          <w:noProof/>
        </w:rPr>
        <w:t xml:space="preserve">Oktomegah </w:t>
      </w:r>
      <w:r w:rsidR="00272F3D">
        <w:rPr>
          <w:noProof/>
        </w:rPr>
        <w:t>(</w:t>
      </w:r>
      <w:r w:rsidR="00272F3D" w:rsidRPr="00272F3D">
        <w:rPr>
          <w:noProof/>
        </w:rPr>
        <w:t>2012)</w:t>
      </w:r>
      <w:r>
        <w:fldChar w:fldCharType="end"/>
      </w:r>
      <w:r w:rsidR="00BA1022" w:rsidRPr="00777510">
        <w:t xml:space="preserve"> yang memperoleh hasil </w:t>
      </w:r>
      <w:r w:rsidR="00177E3F">
        <w:rPr>
          <w:i/>
        </w:rPr>
        <w:t>political c</w:t>
      </w:r>
      <w:r w:rsidR="00BA1022" w:rsidRPr="00777510">
        <w:rPr>
          <w:i/>
        </w:rPr>
        <w:t xml:space="preserve">ost </w:t>
      </w:r>
      <w:r w:rsidR="00177E3F">
        <w:t>mempengaruhi implementasi konservatisme a</w:t>
      </w:r>
      <w:r w:rsidR="00BA1022" w:rsidRPr="00777510">
        <w:t xml:space="preserve">kuntansi. Riset yang dilaksanakan </w:t>
      </w:r>
      <w:r>
        <w:fldChar w:fldCharType="begin" w:fldLock="1"/>
      </w:r>
      <w:r w:rsidR="00715F7F">
        <w:instrText>ADDIN CSL_CITATION {"citationItems":[{"id":"ITEM-1","itemData":{"abstract":"This research discusses the finanical statement conservatism level and its determinants. Obervations are done for manufacturing companies listen in Jakarta Stock Exchange in 2005 and 2007. The factors identified are debt/equity hypothesis (proxied by leverage ratio) and size hypothesis (measured by firms size, firm risk, capital intensity and concentration ratio of manufacturing industry). Conservatism level is measured by Non-Operating Accruals and Discretionary Accruals. Using multiple regression, the results show that concentration ratio, capital intensity and firm size are the significant factors.","author":[{"dropping-particle":"","family":"Sari","given":"Cynthia","non-dropping-particle":"","parse-names":false,"suffix":""},{"dropping-particle":"","family":"Adhariani","given":"Desi","non-dropping-particle":"","parse-names":false,"suffix":""}],"container-title":"Simposium Nasional Akuntansi XII","id":"ITEM-1","issued":{"date-parts":[["2009"]]},"title":"Konservatisme Perusahaan Di Indonesia Dan Faktor-Faktor Yang Mempengaruhinya","type":"article-journal"},"uris":["http://www.mendeley.com/documents/?uuid=594e0300-1132-4507-afee-eb2d1f24906b"]}],"mendeley":{"formattedCitation":"(C. Sari dan Adhariani 2009)","manualFormatting":"Sari &amp; Adhariani (2009)","plainTextFormattedCitation":"(C. Sari dan Adhariani 2009)","previouslyFormattedCitation":"(C. Sari dan Adhariani 2009)"},"properties":{"noteIndex":0},"schema":"https://github.com/citation-style-language/schema/raw/master/csl-citation.json"}</w:instrText>
      </w:r>
      <w:r>
        <w:fldChar w:fldCharType="separate"/>
      </w:r>
      <w:r w:rsidR="00272F3D">
        <w:rPr>
          <w:noProof/>
        </w:rPr>
        <w:t>Sari &amp;</w:t>
      </w:r>
      <w:r w:rsidR="00272F3D" w:rsidRPr="00272F3D">
        <w:rPr>
          <w:noProof/>
        </w:rPr>
        <w:t xml:space="preserve"> Adhariani </w:t>
      </w:r>
      <w:r w:rsidR="00272F3D">
        <w:rPr>
          <w:noProof/>
        </w:rPr>
        <w:t>(</w:t>
      </w:r>
      <w:r w:rsidR="00272F3D" w:rsidRPr="00272F3D">
        <w:rPr>
          <w:noProof/>
        </w:rPr>
        <w:t>2009)</w:t>
      </w:r>
      <w:r>
        <w:fldChar w:fldCharType="end"/>
      </w:r>
      <w:r w:rsidR="00BA1022" w:rsidRPr="00777510">
        <w:t xml:space="preserve"> menetapkan bahwa </w:t>
      </w:r>
      <w:r w:rsidR="00177E3F">
        <w:rPr>
          <w:i/>
        </w:rPr>
        <w:t>political c</w:t>
      </w:r>
      <w:r w:rsidR="00BA1022" w:rsidRPr="00777510">
        <w:rPr>
          <w:i/>
        </w:rPr>
        <w:t xml:space="preserve">ost </w:t>
      </w:r>
      <w:r w:rsidR="00BA1022" w:rsidRPr="00777510">
        <w:t>memil</w:t>
      </w:r>
      <w:r w:rsidR="00177E3F">
        <w:t>iki pengaruh atas implementasi konservatisme a</w:t>
      </w:r>
      <w:r w:rsidR="00BA1022" w:rsidRPr="00777510">
        <w:t>kuntansi.</w:t>
      </w:r>
    </w:p>
    <w:p w:rsidR="00824C25" w:rsidRPr="00E32653" w:rsidRDefault="00177E3F" w:rsidP="00E32653">
      <w:pPr>
        <w:pStyle w:val="ListParagraph"/>
        <w:spacing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Riset lainnya ditel</w:t>
      </w:r>
      <w:r w:rsidR="00272F3D">
        <w:rPr>
          <w:rFonts w:ascii="Times New Roman" w:hAnsi="Times New Roman" w:cs="Times New Roman"/>
          <w:sz w:val="24"/>
          <w:szCs w:val="24"/>
          <w:lang w:val="en-US"/>
        </w:rPr>
        <w:t xml:space="preserve">iti oleh </w:t>
      </w:r>
      <w:r w:rsidR="00057357">
        <w:rPr>
          <w:rFonts w:ascii="Times New Roman" w:hAnsi="Times New Roman" w:cs="Times New Roman"/>
          <w:sz w:val="24"/>
          <w:szCs w:val="24"/>
          <w:lang w:val="en-US"/>
        </w:rPr>
        <w:fldChar w:fldCharType="begin" w:fldLock="1"/>
      </w:r>
      <w:r w:rsidR="00272F3D">
        <w:rPr>
          <w:rFonts w:ascii="Times New Roman" w:hAnsi="Times New Roman" w:cs="Times New Roman"/>
          <w:sz w:val="24"/>
          <w:szCs w:val="24"/>
          <w:lang w:val="en-US"/>
        </w:rPr>
        <w:instrText>ADDIN CSL_CITATION {"citationItems":[{"id":"ITEM-1","itemData":{"DOI":"10.15408/akt.v7i3.2736","ISSN":"1979-858X","abstract":"This research aims to analyze and get empirical evidence about the effect of IFRS\r\nconvergence, bonus plan, debt covenant, and political cost on accounting conservatism in\r\ncompanies which are listed at BEI. Independent variables in this research are IFRS\r\nconvergence, bonus plan which is proxied by the structure of managerial ownership, debt\r\ncovenant which is proxied by leverage, and political cost whichis proxied by firm size.\r\nDependent variable in this research is accounting conservatism. Sample used in this research\r\nare companies which are listed at BEI in 2012. By using purposive sampling, found that 127\r\ncompanies are proper sample of the research. The multiple regression analysis is the method\r\nuse to analyse the hypotesis. The results shows that IFRS convergence and political cost have\r\nnegative effect and significantly on accounting conservatism. On the other hand, bonus plan\r\nand debt covenant didn’t effect significantly on accounting conservatism.","author":[{"dropping-particle":"","family":"Reskino","given":"Reskino","non-dropping-particle":"","parse-names":false,"suffix":""},{"dropping-particle":"","family":"Vemiliyarni","given":"Ressy","non-dropping-particle":"","parse-names":false,"suffix":""}],"container-title":"Akuntabilitas","id":"ITEM-1","issue":"3","issued":{"date-parts":[["2016"]]},"title":"Pengaruh Konvergensi Ifrs, Bonus Plan, Debt Covenant, Dan Political Cost Terhadap Konservatisme Akuntansi","type":"article-journal","volume":"7"},"uris":["http://www.mendeley.com/documents/?uuid=2dd8f07b-74f5-4c9c-b800-01a0422d8ea3"]}],"mendeley":{"formattedCitation":"(Reskino dan Vemiliyarni 2016)","manualFormatting":"Reskino &amp; Vemiliyarni (2016)","plainTextFormattedCitation":"(Reskino dan Vemiliyarni 2016)","previouslyFormattedCitation":"(Reskino dan Vemiliyarni 2016)"},"properties":{"noteIndex":0},"schema":"https://github.com/citation-style-language/schema/raw/master/csl-citation.json"}</w:instrText>
      </w:r>
      <w:r w:rsidR="00057357">
        <w:rPr>
          <w:rFonts w:ascii="Times New Roman" w:hAnsi="Times New Roman" w:cs="Times New Roman"/>
          <w:sz w:val="24"/>
          <w:szCs w:val="24"/>
          <w:lang w:val="en-US"/>
        </w:rPr>
        <w:fldChar w:fldCharType="separate"/>
      </w:r>
      <w:r w:rsidR="00272F3D">
        <w:rPr>
          <w:rFonts w:ascii="Times New Roman" w:hAnsi="Times New Roman" w:cs="Times New Roman"/>
          <w:noProof/>
          <w:sz w:val="24"/>
          <w:szCs w:val="24"/>
          <w:lang w:val="en-US"/>
        </w:rPr>
        <w:t>Reskino &amp;</w:t>
      </w:r>
      <w:r w:rsidR="00272F3D" w:rsidRPr="00272F3D">
        <w:rPr>
          <w:rFonts w:ascii="Times New Roman" w:hAnsi="Times New Roman" w:cs="Times New Roman"/>
          <w:noProof/>
          <w:sz w:val="24"/>
          <w:szCs w:val="24"/>
          <w:lang w:val="en-US"/>
        </w:rPr>
        <w:t xml:space="preserve"> Vemiliyarni </w:t>
      </w:r>
      <w:r w:rsidR="00272F3D">
        <w:rPr>
          <w:rFonts w:ascii="Times New Roman" w:hAnsi="Times New Roman" w:cs="Times New Roman"/>
          <w:noProof/>
          <w:sz w:val="24"/>
          <w:szCs w:val="24"/>
          <w:lang w:val="en-US"/>
        </w:rPr>
        <w:t>(</w:t>
      </w:r>
      <w:r w:rsidR="00272F3D" w:rsidRPr="00272F3D">
        <w:rPr>
          <w:rFonts w:ascii="Times New Roman" w:hAnsi="Times New Roman" w:cs="Times New Roman"/>
          <w:noProof/>
          <w:sz w:val="24"/>
          <w:szCs w:val="24"/>
          <w:lang w:val="en-US"/>
        </w:rPr>
        <w:t>2016)</w:t>
      </w:r>
      <w:r w:rsidR="00057357">
        <w:rPr>
          <w:rFonts w:ascii="Times New Roman" w:hAnsi="Times New Roman" w:cs="Times New Roman"/>
          <w:sz w:val="24"/>
          <w:szCs w:val="24"/>
          <w:lang w:val="en-US"/>
        </w:rPr>
        <w:fldChar w:fldCharType="end"/>
      </w:r>
      <w:r w:rsidR="00724A18">
        <w:rPr>
          <w:rFonts w:ascii="Times New Roman" w:hAnsi="Times New Roman" w:cs="Times New Roman"/>
          <w:sz w:val="24"/>
          <w:szCs w:val="24"/>
          <w:lang w:val="en-US"/>
        </w:rPr>
        <w:t xml:space="preserve"> anggaran politik tidak berpengaruh pada implementasi konservatisme akuntansi. Menurut penelitian karena semakin tinggi perusahaan, semakin kurang konservatif perusahaan tersebut. Organisasi tinggi memiliki lebih sedikit asimetri informasi karena mereka mengekspos lebih banyak berita pada publik, yang menurunkan persyaratan untuk akuntansi konservatif. Semakin rendah tingkat konservatisme akuntansi, semakin besar perusahaan tersebut. Karena organisasi tinggi mempunyai aktivitas rumit daripada yang mudah, manajemen dapat memakai akuntansi yang sangat </w:t>
      </w:r>
      <w:r w:rsidR="00724A18">
        <w:rPr>
          <w:rFonts w:ascii="Times New Roman" w:hAnsi="Times New Roman" w:cs="Times New Roman"/>
          <w:sz w:val="24"/>
          <w:szCs w:val="24"/>
          <w:lang w:val="en-US"/>
        </w:rPr>
        <w:lastRenderedPageBreak/>
        <w:t>agresif (kurang konservatif) dalam menunjukkan dividen perusahaan yang besar.</w:t>
      </w:r>
    </w:p>
    <w:p w:rsidR="00252B7B" w:rsidRPr="00CD2BCE" w:rsidRDefault="009E7C39" w:rsidP="00CD2BCE">
      <w:pPr>
        <w:pStyle w:val="ListParagraph"/>
        <w:numPr>
          <w:ilvl w:val="0"/>
          <w:numId w:val="23"/>
        </w:numPr>
        <w:spacing w:line="480" w:lineRule="auto"/>
        <w:jc w:val="both"/>
        <w:rPr>
          <w:rFonts w:ascii="Times New Roman" w:hAnsi="Times New Roman" w:cs="Times New Roman"/>
          <w:sz w:val="24"/>
          <w:szCs w:val="24"/>
          <w:lang w:val="en-US"/>
        </w:rPr>
      </w:pPr>
      <w:r w:rsidRPr="00CD2BCE">
        <w:rPr>
          <w:rFonts w:ascii="Times New Roman" w:hAnsi="Times New Roman" w:cs="Times New Roman"/>
          <w:b/>
          <w:sz w:val="24"/>
          <w:szCs w:val="24"/>
        </w:rPr>
        <w:t xml:space="preserve">Pengaruh </w:t>
      </w:r>
      <w:r w:rsidR="009E73E3" w:rsidRPr="00CD2BCE">
        <w:rPr>
          <w:rFonts w:ascii="Times New Roman" w:hAnsi="Times New Roman" w:cs="Times New Roman"/>
          <w:b/>
          <w:i/>
          <w:sz w:val="24"/>
          <w:szCs w:val="24"/>
        </w:rPr>
        <w:t>Financial Distress</w:t>
      </w:r>
      <w:r w:rsidRPr="00CD2BCE">
        <w:rPr>
          <w:rFonts w:ascii="Times New Roman" w:hAnsi="Times New Roman" w:cs="Times New Roman"/>
          <w:b/>
          <w:sz w:val="24"/>
          <w:szCs w:val="24"/>
        </w:rPr>
        <w:t xml:space="preserve"> terhadap </w:t>
      </w:r>
      <w:r w:rsidR="009E73E3" w:rsidRPr="00CD2BCE">
        <w:rPr>
          <w:rFonts w:ascii="Times New Roman" w:hAnsi="Times New Roman" w:cs="Times New Roman"/>
          <w:b/>
          <w:sz w:val="24"/>
          <w:szCs w:val="24"/>
        </w:rPr>
        <w:t xml:space="preserve">Konservatisme Akuntansi </w:t>
      </w:r>
    </w:p>
    <w:p w:rsidR="00BA1022" w:rsidRDefault="00252B7B" w:rsidP="00CD2BCE">
      <w:pPr>
        <w:pStyle w:val="ListParagraph"/>
        <w:spacing w:line="480" w:lineRule="auto"/>
        <w:ind w:firstLine="720"/>
        <w:jc w:val="both"/>
        <w:rPr>
          <w:rFonts w:ascii="Times New Roman" w:hAnsi="Times New Roman" w:cs="Times New Roman"/>
          <w:color w:val="000000"/>
          <w:sz w:val="24"/>
          <w:szCs w:val="24"/>
          <w:lang w:val="en-US"/>
        </w:rPr>
      </w:pPr>
      <w:r w:rsidRPr="00252B7B">
        <w:rPr>
          <w:rFonts w:ascii="Times New Roman" w:hAnsi="Times New Roman" w:cs="Times New Roman"/>
          <w:sz w:val="24"/>
          <w:szCs w:val="24"/>
        </w:rPr>
        <w:t xml:space="preserve">Ketika perusahaan menghadapi masalah keuangan, untuk mengurangi konflik antara investor dengan kreditor, manajer akan menerapkan prinsip konservatime akuntansi. Dengan adanya kesulitan keuangan, hal ini bisa membangun motivasi perusahaan agar lebih berhati-hati dalam menghadapi lingkungan yang tidak tentu. Dapat disimpulkan bahwa manajer akan meningkatkan penerapan konservatisme akuntasi ketika </w:t>
      </w:r>
      <w:r w:rsidRPr="00252B7B">
        <w:rPr>
          <w:rFonts w:ascii="Times New Roman" w:hAnsi="Times New Roman" w:cs="Times New Roman"/>
          <w:i/>
          <w:iCs/>
          <w:sz w:val="24"/>
          <w:szCs w:val="24"/>
        </w:rPr>
        <w:t xml:space="preserve">financial distress </w:t>
      </w:r>
      <w:r w:rsidRPr="00252B7B">
        <w:rPr>
          <w:rFonts w:ascii="Times New Roman" w:hAnsi="Times New Roman" w:cs="Times New Roman"/>
          <w:sz w:val="24"/>
          <w:szCs w:val="24"/>
        </w:rPr>
        <w:t>perusahaan semakin tinggi, sebaliknya, apabila</w:t>
      </w:r>
      <w:r w:rsidR="005D0E4F">
        <w:rPr>
          <w:rFonts w:ascii="Times New Roman" w:hAnsi="Times New Roman" w:cs="Times New Roman"/>
          <w:sz w:val="24"/>
          <w:szCs w:val="24"/>
          <w:lang w:val="en-US"/>
        </w:rPr>
        <w:t xml:space="preserve"> </w:t>
      </w:r>
      <w:r w:rsidRPr="00252B7B">
        <w:rPr>
          <w:rFonts w:ascii="Times New Roman" w:hAnsi="Times New Roman" w:cs="Times New Roman"/>
          <w:i/>
          <w:iCs/>
          <w:sz w:val="24"/>
          <w:szCs w:val="24"/>
        </w:rPr>
        <w:t xml:space="preserve">financial distress </w:t>
      </w:r>
      <w:r w:rsidRPr="00252B7B">
        <w:rPr>
          <w:rFonts w:ascii="Times New Roman" w:hAnsi="Times New Roman" w:cs="Times New Roman"/>
          <w:sz w:val="24"/>
          <w:szCs w:val="24"/>
        </w:rPr>
        <w:t xml:space="preserve">semakin rendah, akan menurunkan tingkat konservatisme akuntansi. </w:t>
      </w:r>
      <w:r w:rsidRPr="00252B7B">
        <w:rPr>
          <w:rFonts w:ascii="Times New Roman" w:hAnsi="Times New Roman" w:cs="Times New Roman"/>
          <w:color w:val="000000"/>
          <w:sz w:val="24"/>
          <w:szCs w:val="24"/>
          <w:lang w:val="en-US"/>
        </w:rPr>
        <w:t>Hasil penelitian ini sej</w:t>
      </w:r>
      <w:r w:rsidR="00272F3D">
        <w:rPr>
          <w:rFonts w:ascii="Times New Roman" w:hAnsi="Times New Roman" w:cs="Times New Roman"/>
          <w:color w:val="000000"/>
          <w:sz w:val="24"/>
          <w:szCs w:val="24"/>
          <w:lang w:val="en-US"/>
        </w:rPr>
        <w:t xml:space="preserve">alan dengan penelitian </w:t>
      </w:r>
      <w:r w:rsidR="00057357">
        <w:rPr>
          <w:rFonts w:ascii="Times New Roman" w:hAnsi="Times New Roman" w:cs="Times New Roman"/>
          <w:color w:val="000000"/>
          <w:sz w:val="24"/>
          <w:szCs w:val="24"/>
          <w:lang w:val="en-US"/>
        </w:rPr>
        <w:fldChar w:fldCharType="begin" w:fldLock="1"/>
      </w:r>
      <w:r w:rsidR="00272F3D">
        <w:rPr>
          <w:rFonts w:ascii="Times New Roman" w:hAnsi="Times New Roman" w:cs="Times New Roman"/>
          <w:color w:val="000000"/>
          <w:sz w:val="24"/>
          <w:szCs w:val="24"/>
          <w:lang w:val="en-US"/>
        </w:rPr>
        <w:instrText>ADDIN CSL_CITATION {"citationItems":[{"id":"ITEM-1","itemData":{"author":[{"dropping-particle":"","family":"Ramadhoni","given":"Y","non-dropping-particle":"","parse-names":false,"suffix":""}],"container-title":"JOM Fekon","id":"ITEM-1","issue":"1","issued":{"date-parts":[["2014"]]},"title":"Pengaruh Tingkat Kesulitan Keuangan Perusahaan, Risiko Litigasi, Struktur Kepemilikan Manajerial dan Debt Convenant Terhadap Konservatisme Akuntansi (Studi empiris pada perusahaan manufaktur yang terdaftar di BEI )","type":"article-journal","volume":"1"},"uris":["http://www.mendeley.com/documents/?uuid=6d374045-7c0d-4c51-8100-7fc15c54f148"]}],"mendeley":{"formattedCitation":"(Ramadhoni 2014)","manualFormatting":"Ramadhoni (2014)","plainTextFormattedCitation":"(Ramadhoni 2014)","previouslyFormattedCitation":"(Ramadhoni 2014)"},"properties":{"noteIndex":0},"schema":"https://github.com/citation-style-language/schema/raw/master/csl-citation.json"}</w:instrText>
      </w:r>
      <w:r w:rsidR="00057357">
        <w:rPr>
          <w:rFonts w:ascii="Times New Roman" w:hAnsi="Times New Roman" w:cs="Times New Roman"/>
          <w:color w:val="000000"/>
          <w:sz w:val="24"/>
          <w:szCs w:val="24"/>
          <w:lang w:val="en-US"/>
        </w:rPr>
        <w:fldChar w:fldCharType="separate"/>
      </w:r>
      <w:r w:rsidR="00272F3D" w:rsidRPr="00272F3D">
        <w:rPr>
          <w:rFonts w:ascii="Times New Roman" w:hAnsi="Times New Roman" w:cs="Times New Roman"/>
          <w:noProof/>
          <w:color w:val="000000"/>
          <w:sz w:val="24"/>
          <w:szCs w:val="24"/>
          <w:lang w:val="en-US"/>
        </w:rPr>
        <w:t xml:space="preserve">Ramadhoni </w:t>
      </w:r>
      <w:r w:rsidR="00272F3D">
        <w:rPr>
          <w:rFonts w:ascii="Times New Roman" w:hAnsi="Times New Roman" w:cs="Times New Roman"/>
          <w:noProof/>
          <w:color w:val="000000"/>
          <w:sz w:val="24"/>
          <w:szCs w:val="24"/>
          <w:lang w:val="en-US"/>
        </w:rPr>
        <w:t>(</w:t>
      </w:r>
      <w:r w:rsidR="00272F3D" w:rsidRPr="00272F3D">
        <w:rPr>
          <w:rFonts w:ascii="Times New Roman" w:hAnsi="Times New Roman" w:cs="Times New Roman"/>
          <w:noProof/>
          <w:color w:val="000000"/>
          <w:sz w:val="24"/>
          <w:szCs w:val="24"/>
          <w:lang w:val="en-US"/>
        </w:rPr>
        <w:t>2014)</w:t>
      </w:r>
      <w:r w:rsidR="00057357">
        <w:rPr>
          <w:rFonts w:ascii="Times New Roman" w:hAnsi="Times New Roman" w:cs="Times New Roman"/>
          <w:color w:val="000000"/>
          <w:sz w:val="24"/>
          <w:szCs w:val="24"/>
          <w:lang w:val="en-US"/>
        </w:rPr>
        <w:fldChar w:fldCharType="end"/>
      </w:r>
      <w:r w:rsidR="00824C25">
        <w:rPr>
          <w:rFonts w:ascii="Times New Roman" w:hAnsi="Times New Roman" w:cs="Times New Roman"/>
          <w:color w:val="000000"/>
          <w:sz w:val="24"/>
          <w:szCs w:val="24"/>
          <w:lang w:val="en-US"/>
        </w:rPr>
        <w:t xml:space="preserve"> dan </w:t>
      </w:r>
      <w:r w:rsidR="00057357" w:rsidRPr="00824C25">
        <w:rPr>
          <w:rFonts w:ascii="Times New Roman" w:hAnsi="Times New Roman" w:cs="Times New Roman"/>
          <w:sz w:val="24"/>
          <w:szCs w:val="24"/>
          <w:lang w:val="en-US"/>
        </w:rPr>
        <w:fldChar w:fldCharType="begin" w:fldLock="1"/>
      </w:r>
      <w:r w:rsidR="00824C25">
        <w:rPr>
          <w:rFonts w:ascii="Times New Roman" w:hAnsi="Times New Roman" w:cs="Times New Roman"/>
          <w:sz w:val="24"/>
          <w:szCs w:val="24"/>
          <w:lang w:val="en-US"/>
        </w:rPr>
        <w:instrText>ADDIN CSL_CITATION {"citationItems":[{"id":"ITEM-1","itemData":{"DOI":"10.56689/ekbis.v10i2.856","ISSN":"2339-1839","abstract":"Semakin ketatnya persaingan dunia usaha maka perusahaan berlomba-lomba untuk mendapatkan investor dengan cara menerapkan konservatisme akuntansi dan diyakini dapat menyelamatkan suatu perusahaan dari kebangkrutan. Namun penerapannya akan menjadikan laporan keuangan perusahaan menjadi tidak wajar sehingga perusahaan dihadapkan dengan pertimbangan untuk menyajikan laporan keuangan yang berkualitas. Penelitian ini bertujuan untuk mengetahui pengaruh financial distress dan leverage terhadap konservatisme akuntansi pada perusahaan jasa sub sektor transportasi yang terdaftar di Bursa Efek Indonesia periode 2015-2019. Metode analisis yang digunakan adalah metode analisis deskriptif dan verifikatif. Pemilihan sampel dalam penelitian ini menggunakan metode purposive sampling. Populasi dalam penelitian ini yaitu 46 perusahaan dan sampel yaitu 16 perusahaan jasa sub sektor transportasi dalam kurun waktu 2015-2019. Alat analisis yang digunakan dalam penelitian ini yaitu analisis regresi linear berganda. Hasil pengujian secara parsial dan simultan menunjukkan bahwa financial distress berpengaruh signifikan terhadap konservatisme akuntansi dan leverage berpengaruh signifikan terhadap konservatisme akuntansi.","author":[{"dropping-particle":"","family":"Riyadi","given":"Wulan","non-dropping-particle":"","parse-names":false,"suffix":""}],"container-title":"EKBIS (Ekonomi &amp; Bisnis)","id":"ITEM-1","issue":"2","issued":{"date-parts":[["2022"]]},"page":"8-15","title":"Pengaruh Financial Distress Dan Leverage Terhadap Konservatisme Akuntansi","type":"article-journal","volume":"10"},"uris":["http://www.mendeley.com/documents/?uuid=64637206-10dd-4a79-bdda-9406bccb712a"]}],"mendeley":{"formattedCitation":"(Riyadi 2022)","manualFormatting":"Riyadi (2022)","plainTextFormattedCitation":"(Riyadi 2022)","previouslyFormattedCitation":"(Riyadi 2022)"},"properties":{"noteIndex":0},"schema":"https://github.com/citation-style-language/schema/raw/master/csl-citation.json"}</w:instrText>
      </w:r>
      <w:r w:rsidR="00057357" w:rsidRPr="00824C25">
        <w:rPr>
          <w:rFonts w:ascii="Times New Roman" w:hAnsi="Times New Roman" w:cs="Times New Roman"/>
          <w:sz w:val="24"/>
          <w:szCs w:val="24"/>
          <w:lang w:val="en-US"/>
        </w:rPr>
        <w:fldChar w:fldCharType="separate"/>
      </w:r>
      <w:r w:rsidR="00824C25" w:rsidRPr="00824C25">
        <w:rPr>
          <w:rFonts w:ascii="Times New Roman" w:hAnsi="Times New Roman" w:cs="Times New Roman"/>
          <w:noProof/>
          <w:sz w:val="24"/>
          <w:szCs w:val="24"/>
          <w:lang w:val="en-US"/>
        </w:rPr>
        <w:t>Riyadi (2022)</w:t>
      </w:r>
      <w:r w:rsidR="00057357" w:rsidRPr="00824C25">
        <w:rPr>
          <w:rFonts w:ascii="Times New Roman" w:hAnsi="Times New Roman" w:cs="Times New Roman"/>
          <w:sz w:val="24"/>
          <w:szCs w:val="24"/>
          <w:lang w:val="en-US"/>
        </w:rPr>
        <w:fldChar w:fldCharType="end"/>
      </w:r>
      <w:r w:rsidR="005D0E4F">
        <w:rPr>
          <w:rFonts w:ascii="Times New Roman" w:hAnsi="Times New Roman" w:cs="Times New Roman"/>
          <w:sz w:val="24"/>
          <w:szCs w:val="24"/>
          <w:lang w:val="en-US"/>
        </w:rPr>
        <w:t xml:space="preserve"> </w:t>
      </w:r>
      <w:r w:rsidRPr="00252B7B">
        <w:rPr>
          <w:rFonts w:ascii="Times New Roman" w:hAnsi="Times New Roman" w:cs="Times New Roman"/>
          <w:color w:val="000000"/>
          <w:sz w:val="24"/>
          <w:szCs w:val="24"/>
          <w:lang w:val="en-US"/>
        </w:rPr>
        <w:t xml:space="preserve">yang menyimpulkan bahwa </w:t>
      </w:r>
      <w:r w:rsidRPr="00252B7B">
        <w:rPr>
          <w:rFonts w:ascii="Times New Roman" w:hAnsi="Times New Roman" w:cs="Times New Roman"/>
          <w:i/>
          <w:iCs/>
          <w:color w:val="000000"/>
          <w:sz w:val="24"/>
          <w:szCs w:val="24"/>
          <w:lang w:val="en-US"/>
        </w:rPr>
        <w:t xml:space="preserve">financial distress </w:t>
      </w:r>
      <w:r w:rsidRPr="00252B7B">
        <w:rPr>
          <w:rFonts w:ascii="Times New Roman" w:hAnsi="Times New Roman" w:cs="Times New Roman"/>
          <w:color w:val="000000"/>
          <w:sz w:val="24"/>
          <w:szCs w:val="24"/>
          <w:lang w:val="en-US"/>
        </w:rPr>
        <w:t>memiliki peng</w:t>
      </w:r>
      <w:r w:rsidRPr="00252B7B">
        <w:rPr>
          <w:rFonts w:ascii="Times New Roman" w:hAnsi="Times New Roman" w:cs="Times New Roman"/>
          <w:sz w:val="24"/>
          <w:szCs w:val="24"/>
        </w:rPr>
        <w:t xml:space="preserve">aruh positif terhadap </w:t>
      </w:r>
      <w:r w:rsidRPr="00252B7B">
        <w:rPr>
          <w:rFonts w:ascii="Times New Roman" w:hAnsi="Times New Roman" w:cs="Times New Roman"/>
          <w:color w:val="000000"/>
          <w:sz w:val="24"/>
          <w:szCs w:val="24"/>
          <w:lang w:val="en-US"/>
        </w:rPr>
        <w:t xml:space="preserve">konservatisme akuntansi, yang berarti </w:t>
      </w:r>
      <w:r w:rsidRPr="00252B7B">
        <w:rPr>
          <w:rFonts w:ascii="Times New Roman" w:hAnsi="Times New Roman" w:cs="Times New Roman"/>
          <w:i/>
          <w:iCs/>
          <w:color w:val="000000"/>
          <w:sz w:val="24"/>
          <w:szCs w:val="24"/>
          <w:lang w:val="en-US"/>
        </w:rPr>
        <w:t xml:space="preserve">financial distress </w:t>
      </w:r>
      <w:r w:rsidRPr="00252B7B">
        <w:rPr>
          <w:rFonts w:ascii="Times New Roman" w:hAnsi="Times New Roman" w:cs="Times New Roman"/>
          <w:color w:val="000000"/>
          <w:sz w:val="24"/>
          <w:szCs w:val="24"/>
          <w:lang w:val="en-US"/>
        </w:rPr>
        <w:t>yang semakin tinggi akan membuat manajer meningkatkan tingkat konservatisme akuntansi.</w:t>
      </w:r>
    </w:p>
    <w:p w:rsidR="00BA1022" w:rsidRDefault="00BA1022" w:rsidP="0048633B">
      <w:pPr>
        <w:pStyle w:val="ListParagraph"/>
        <w:spacing w:line="480" w:lineRule="auto"/>
        <w:ind w:left="709" w:firstLine="720"/>
        <w:jc w:val="both"/>
        <w:rPr>
          <w:rFonts w:ascii="Times New Roman" w:hAnsi="Times New Roman" w:cs="Times New Roman"/>
          <w:sz w:val="24"/>
          <w:szCs w:val="24"/>
          <w:lang w:val="en-US"/>
        </w:rPr>
      </w:pPr>
      <w:r>
        <w:rPr>
          <w:rFonts w:ascii="Times New Roman" w:hAnsi="Times New Roman" w:cs="Times New Roman"/>
          <w:sz w:val="24"/>
          <w:szCs w:val="24"/>
        </w:rPr>
        <w:t>Pihak manajemen menginginkan pengembangan modal perusahaan yang lebih maju dan berdaya saing kuat melalui manipulasi pelaporan keuangan yang lebih optimistis / oportunistik agar bisa menarik perhatian calon investor baru sehingga mau berinvestasi karena terlihatnya laporan keuangan yang berlaba tinggi. Hal tersebut juga</w:t>
      </w:r>
      <w:r w:rsidR="00B74CAA">
        <w:rPr>
          <w:rFonts w:ascii="Times New Roman" w:hAnsi="Times New Roman" w:cs="Times New Roman"/>
          <w:sz w:val="24"/>
          <w:szCs w:val="24"/>
        </w:rPr>
        <w:t xml:space="preserve"> ses</w:t>
      </w:r>
      <w:r w:rsidR="00272F3D">
        <w:rPr>
          <w:rFonts w:ascii="Times New Roman" w:hAnsi="Times New Roman" w:cs="Times New Roman"/>
          <w:sz w:val="24"/>
          <w:szCs w:val="24"/>
        </w:rPr>
        <w:t xml:space="preserve">uai dengan pernyataan </w:t>
      </w:r>
      <w:r w:rsidR="00057357">
        <w:rPr>
          <w:rFonts w:ascii="Times New Roman" w:hAnsi="Times New Roman" w:cs="Times New Roman"/>
          <w:sz w:val="24"/>
          <w:szCs w:val="24"/>
        </w:rPr>
        <w:fldChar w:fldCharType="begin" w:fldLock="1"/>
      </w:r>
      <w:r w:rsidR="00272F3D">
        <w:rPr>
          <w:rFonts w:ascii="Times New Roman" w:hAnsi="Times New Roman" w:cs="Times New Roman"/>
          <w:sz w:val="24"/>
          <w:szCs w:val="24"/>
        </w:rPr>
        <w:instrText>ADDIN CSL_CITATION {"citationItems":[{"id":"ITEM-1","itemData":{"author":[{"dropping-particle":"","family":"Ud Din","given":"N.","non-dropping-particle":"","parse-names":false,"suffix":""},{"dropping-particle":"","family":"Cheng","given":"Xinsheng","non-dropping-particle":"","parse-names":false,"suffix":""},{"dropping-particle":"","family":"Nazneen","given":"Shama","non-dropping-particle":"","parse-names":false,"suffix":""}],"container-title":"International Conference on Information Management (ICIM)","id":"ITEM-1","issued":{"date-parts":[["2017"]]},"page":"107-111","title":"Accounting Conservatism, Debt Covenant, and Information Asymmetry","type":"article-journal"},"uris":["http://www.mendeley.com/documents/?uuid=4e07a2f5-3ee5-42e1-8ff1-3c00c8e7daf5"]}],"mendeley":{"formattedCitation":"(Ud Din, Cheng, dan Nazneen 2017)","manualFormatting":"Ud Din et al., (2017)","plainTextFormattedCitation":"(Ud Din, Cheng, dan Nazneen 2017)","previouslyFormattedCitation":"(Ud Din, Cheng, dan Nazneen 2017)"},"properties":{"noteIndex":0},"schema":"https://github.com/citation-style-language/schema/raw/master/csl-citation.json"}</w:instrText>
      </w:r>
      <w:r w:rsidR="00057357">
        <w:rPr>
          <w:rFonts w:ascii="Times New Roman" w:hAnsi="Times New Roman" w:cs="Times New Roman"/>
          <w:sz w:val="24"/>
          <w:szCs w:val="24"/>
        </w:rPr>
        <w:fldChar w:fldCharType="separate"/>
      </w:r>
      <w:r w:rsidR="00272F3D">
        <w:rPr>
          <w:rFonts w:ascii="Times New Roman" w:hAnsi="Times New Roman" w:cs="Times New Roman"/>
          <w:noProof/>
          <w:sz w:val="24"/>
          <w:szCs w:val="24"/>
        </w:rPr>
        <w:t>Ud Din</w:t>
      </w:r>
      <w:r w:rsidR="00591F97">
        <w:rPr>
          <w:rFonts w:ascii="Times New Roman" w:hAnsi="Times New Roman" w:cs="Times New Roman"/>
          <w:noProof/>
          <w:sz w:val="24"/>
          <w:szCs w:val="24"/>
          <w:lang w:val="en-US"/>
        </w:rPr>
        <w:t xml:space="preserve"> </w:t>
      </w:r>
      <w:r w:rsidR="00272F3D" w:rsidRPr="00272F3D">
        <w:rPr>
          <w:rFonts w:ascii="Times New Roman" w:hAnsi="Times New Roman" w:cs="Times New Roman"/>
          <w:i/>
          <w:noProof/>
          <w:sz w:val="24"/>
          <w:szCs w:val="24"/>
          <w:lang w:val="en-US"/>
        </w:rPr>
        <w:t>et al</w:t>
      </w:r>
      <w:r w:rsidR="00272F3D">
        <w:rPr>
          <w:rFonts w:ascii="Times New Roman" w:hAnsi="Times New Roman" w:cs="Times New Roman"/>
          <w:noProof/>
          <w:sz w:val="24"/>
          <w:szCs w:val="24"/>
          <w:lang w:val="en-US"/>
        </w:rPr>
        <w:t>., (</w:t>
      </w:r>
      <w:r w:rsidR="00272F3D" w:rsidRPr="00272F3D">
        <w:rPr>
          <w:rFonts w:ascii="Times New Roman" w:hAnsi="Times New Roman" w:cs="Times New Roman"/>
          <w:noProof/>
          <w:sz w:val="24"/>
          <w:szCs w:val="24"/>
        </w:rPr>
        <w:t>2017)</w:t>
      </w:r>
      <w:r w:rsidR="00057357">
        <w:rPr>
          <w:rFonts w:ascii="Times New Roman" w:hAnsi="Times New Roman" w:cs="Times New Roman"/>
          <w:sz w:val="24"/>
          <w:szCs w:val="24"/>
        </w:rPr>
        <w:fldChar w:fldCharType="end"/>
      </w:r>
      <w:r w:rsidR="005D0E4F">
        <w:rPr>
          <w:rFonts w:ascii="Times New Roman" w:hAnsi="Times New Roman" w:cs="Times New Roman"/>
          <w:sz w:val="24"/>
          <w:szCs w:val="24"/>
          <w:lang w:val="en-US"/>
        </w:rPr>
        <w:t xml:space="preserve"> </w:t>
      </w:r>
      <w:r>
        <w:rPr>
          <w:rFonts w:ascii="Times New Roman" w:hAnsi="Times New Roman" w:cs="Times New Roman"/>
          <w:sz w:val="24"/>
          <w:szCs w:val="24"/>
        </w:rPr>
        <w:t xml:space="preserve">yang menyatakan bahwa perusahaan yang sedang </w:t>
      </w:r>
      <w:r>
        <w:rPr>
          <w:rFonts w:ascii="Times New Roman" w:hAnsi="Times New Roman" w:cs="Times New Roman"/>
          <w:sz w:val="24"/>
          <w:szCs w:val="24"/>
        </w:rPr>
        <w:lastRenderedPageBreak/>
        <w:t xml:space="preserve">menghadapi </w:t>
      </w:r>
      <w:r>
        <w:rPr>
          <w:rFonts w:ascii="Times New Roman" w:hAnsi="Times New Roman" w:cs="Times New Roman"/>
          <w:i/>
          <w:iCs/>
          <w:sz w:val="24"/>
          <w:szCs w:val="24"/>
        </w:rPr>
        <w:t xml:space="preserve">financial distress </w:t>
      </w:r>
      <w:r>
        <w:rPr>
          <w:rFonts w:ascii="Times New Roman" w:hAnsi="Times New Roman" w:cs="Times New Roman"/>
          <w:sz w:val="24"/>
          <w:szCs w:val="24"/>
        </w:rPr>
        <w:t xml:space="preserve">akan cenderung tidak mengaplikasikan konservatisme akuntansi pada pelaporan keuangan. </w:t>
      </w:r>
    </w:p>
    <w:p w:rsidR="00315E22" w:rsidRPr="00315E22" w:rsidRDefault="00315E22" w:rsidP="0048633B">
      <w:pPr>
        <w:pStyle w:val="ListParagraph"/>
        <w:spacing w:line="480" w:lineRule="auto"/>
        <w:ind w:left="709" w:firstLine="720"/>
        <w:jc w:val="both"/>
        <w:rPr>
          <w:rFonts w:ascii="Times New Roman" w:hAnsi="Times New Roman" w:cs="Times New Roman"/>
          <w:sz w:val="24"/>
          <w:szCs w:val="24"/>
          <w:lang w:val="en-US"/>
        </w:rPr>
      </w:pPr>
      <w:r w:rsidRPr="00FC3360">
        <w:rPr>
          <w:rFonts w:ascii="Times New Roman" w:hAnsi="Times New Roman" w:cs="Times New Roman"/>
          <w:i/>
          <w:sz w:val="24"/>
          <w:szCs w:val="24"/>
          <w:lang w:val="en-US"/>
        </w:rPr>
        <w:t>Financial distress</w:t>
      </w:r>
      <w:r>
        <w:rPr>
          <w:rFonts w:ascii="Times New Roman" w:hAnsi="Times New Roman" w:cs="Times New Roman"/>
          <w:sz w:val="24"/>
          <w:szCs w:val="24"/>
          <w:lang w:val="en-US"/>
        </w:rPr>
        <w:t xml:space="preserve"> menyebabkan perusahaan memerlukan pendanaan yang lebih dalam pembelanjaaan atau pengeluaran aktivitas operasional serta pembayaran kewajiban. Apabila perusahaan mengahadapi krisis keuangan dan masih menerapkan akuntansi konservatif maka penyajian laporan keuangan menjadi pesimis sehingga menyampaikan sinyal  negatif untuk pihak eksternal dan para pihak ekternal tidak mau meminjamkan dananya untuk kel</w:t>
      </w:r>
      <w:r w:rsidR="00272F3D">
        <w:rPr>
          <w:rFonts w:ascii="Times New Roman" w:hAnsi="Times New Roman" w:cs="Times New Roman"/>
          <w:sz w:val="24"/>
          <w:szCs w:val="24"/>
          <w:lang w:val="en-US"/>
        </w:rPr>
        <w:t xml:space="preserve">angsungan hidup perusahaan </w:t>
      </w:r>
      <w:r w:rsidR="00057357">
        <w:rPr>
          <w:rFonts w:ascii="Times New Roman" w:hAnsi="Times New Roman" w:cs="Times New Roman"/>
          <w:sz w:val="24"/>
          <w:szCs w:val="24"/>
          <w:lang w:val="en-US"/>
        </w:rPr>
        <w:fldChar w:fldCharType="begin" w:fldLock="1"/>
      </w:r>
      <w:r w:rsidR="00272F3D">
        <w:rPr>
          <w:rFonts w:ascii="Times New Roman" w:hAnsi="Times New Roman" w:cs="Times New Roman"/>
          <w:sz w:val="24"/>
          <w:szCs w:val="24"/>
          <w:lang w:val="en-US"/>
        </w:rPr>
        <w:instrText>ADDIN CSL_CITATION {"citationItems":[{"id":"ITEM-1","itemData":{"author":[{"dropping-particle":"","family":"Hsu","given":"Audrey Wen-Hsin","non-dropping-particle":"","parse-names":false,"suffix":""},{"dropping-particle":"","family":"O'Hanlon","given":"John","non-dropping-particle":"","parse-names":false,"suffix":""},{"dropping-particle":"","family":"Peasnell","given":"Ken","non-dropping-particle":"","parse-names":false,"suffix":""}],"container-title":"ABACUS - A journal of Accounting, Finance, and Business Studies","id":"ITEM-1","issued":{"date-parts":[["2017"]]},"title":"Financial Distress and the Earning Sensitivity Different Measure of Conservatism","type":"article-journal","volume":"47"},"uris":["http://www.mendeley.com/documents/?uuid=4a2e41d7-dba1-4dd3-9492-b8e0bc997cf7"]}],"mendeley":{"formattedCitation":"(Hsu, O’Hanlon, dan Peasnell 2017)","manualFormatting":"(Hsu et al., 2017)","plainTextFormattedCitation":"(Hsu, O’Hanlon, dan Peasnell 2017)","previouslyFormattedCitation":"(Hsu, O’Hanlon, dan Peasnell 2017)"},"properties":{"noteIndex":0},"schema":"https://github.com/citation-style-language/schema/raw/master/csl-citation.json"}</w:instrText>
      </w:r>
      <w:r w:rsidR="00057357">
        <w:rPr>
          <w:rFonts w:ascii="Times New Roman" w:hAnsi="Times New Roman" w:cs="Times New Roman"/>
          <w:sz w:val="24"/>
          <w:szCs w:val="24"/>
          <w:lang w:val="en-US"/>
        </w:rPr>
        <w:fldChar w:fldCharType="separate"/>
      </w:r>
      <w:r w:rsidR="00272F3D">
        <w:rPr>
          <w:rFonts w:ascii="Times New Roman" w:hAnsi="Times New Roman" w:cs="Times New Roman"/>
          <w:noProof/>
          <w:sz w:val="24"/>
          <w:szCs w:val="24"/>
          <w:lang w:val="en-US"/>
        </w:rPr>
        <w:t xml:space="preserve">(Hsu </w:t>
      </w:r>
      <w:r w:rsidR="00272F3D" w:rsidRPr="00272F3D">
        <w:rPr>
          <w:rFonts w:ascii="Times New Roman" w:hAnsi="Times New Roman" w:cs="Times New Roman"/>
          <w:i/>
          <w:noProof/>
          <w:sz w:val="24"/>
          <w:szCs w:val="24"/>
          <w:lang w:val="en-US"/>
        </w:rPr>
        <w:t>et al</w:t>
      </w:r>
      <w:r w:rsidR="00272F3D">
        <w:rPr>
          <w:rFonts w:ascii="Times New Roman" w:hAnsi="Times New Roman" w:cs="Times New Roman"/>
          <w:noProof/>
          <w:sz w:val="24"/>
          <w:szCs w:val="24"/>
          <w:lang w:val="en-US"/>
        </w:rPr>
        <w:t>.,</w:t>
      </w:r>
      <w:r w:rsidR="00272F3D" w:rsidRPr="00272F3D">
        <w:rPr>
          <w:rFonts w:ascii="Times New Roman" w:hAnsi="Times New Roman" w:cs="Times New Roman"/>
          <w:noProof/>
          <w:sz w:val="24"/>
          <w:szCs w:val="24"/>
          <w:lang w:val="en-US"/>
        </w:rPr>
        <w:t xml:space="preserve"> 2017)</w:t>
      </w:r>
      <w:r w:rsidR="00057357">
        <w:rPr>
          <w:rFonts w:ascii="Times New Roman" w:hAnsi="Times New Roman" w:cs="Times New Roman"/>
          <w:sz w:val="24"/>
          <w:szCs w:val="24"/>
          <w:lang w:val="en-US"/>
        </w:rPr>
        <w:fldChar w:fldCharType="end"/>
      </w:r>
      <w:r w:rsidR="009E277B">
        <w:rPr>
          <w:rFonts w:ascii="Times New Roman" w:hAnsi="Times New Roman" w:cs="Times New Roman"/>
          <w:sz w:val="24"/>
          <w:szCs w:val="24"/>
          <w:lang w:val="en-US"/>
        </w:rPr>
        <w:t>.</w:t>
      </w:r>
    </w:p>
    <w:p w:rsidR="00B73E97" w:rsidRPr="00B73E97" w:rsidRDefault="00B73E97" w:rsidP="00AF338D">
      <w:pPr>
        <w:pStyle w:val="ListParagraph"/>
        <w:spacing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teori akuntansi positif </w:t>
      </w:r>
      <w:r w:rsidR="007E2315">
        <w:rPr>
          <w:rFonts w:ascii="Times New Roman" w:hAnsi="Times New Roman" w:cs="Times New Roman"/>
          <w:sz w:val="24"/>
          <w:szCs w:val="24"/>
          <w:lang w:val="en-US"/>
        </w:rPr>
        <w:t xml:space="preserve">yang memberikan prediksi bahwa tingkat kesulitan keuangan perusahaan yang semakin tinggi akan mendorong manajer untuk menurunkan tingkat konservatisme akuntansi. Berdasarkan teori akuntansi positif yang mengungkapkan bahwa keadaan keuangan yang bermasalah dengan tingginya tingkat kesulitan keuangan akan menstimulasi pihak manajemen dalam mengurangi tingkat penerapan konservatisme akuntansi sehingga pihak manajemen pun akan menghadapi tekanan atau himpitan akibat dari pelanggaran </w:t>
      </w:r>
      <w:r w:rsidR="00D769BB">
        <w:rPr>
          <w:rFonts w:ascii="Times New Roman" w:hAnsi="Times New Roman" w:cs="Times New Roman"/>
          <w:sz w:val="24"/>
          <w:szCs w:val="24"/>
          <w:lang w:val="en-US"/>
        </w:rPr>
        <w:t xml:space="preserve">kontrak dan pihak pemegang saham lebih waspada dalam melakukan peramalan keadaan ekonomi di masa mendatang. Apabila prospek perusahaan yang tidak memberikan peluang harapan tidak secepatnya diatasi. Maka perusahaan </w:t>
      </w:r>
      <w:r w:rsidR="009C34B4">
        <w:rPr>
          <w:rFonts w:ascii="Times New Roman" w:hAnsi="Times New Roman" w:cs="Times New Roman"/>
          <w:sz w:val="24"/>
          <w:szCs w:val="24"/>
          <w:lang w:val="en-US"/>
        </w:rPr>
        <w:t xml:space="preserve">dituntut untuk diharuskan menempuh jalan likuidasi secara terpaksa, akan </w:t>
      </w:r>
      <w:r w:rsidR="009C34B4">
        <w:rPr>
          <w:rFonts w:ascii="Times New Roman" w:hAnsi="Times New Roman" w:cs="Times New Roman"/>
          <w:sz w:val="24"/>
          <w:szCs w:val="24"/>
          <w:lang w:val="en-US"/>
        </w:rPr>
        <w:lastRenderedPageBreak/>
        <w:t>tetapi bila memungkinkan bisa dilakukan rehabilitasi demi kepenti</w:t>
      </w:r>
      <w:r w:rsidR="00272F3D">
        <w:rPr>
          <w:rFonts w:ascii="Times New Roman" w:hAnsi="Times New Roman" w:cs="Times New Roman"/>
          <w:sz w:val="24"/>
          <w:szCs w:val="24"/>
          <w:lang w:val="en-US"/>
        </w:rPr>
        <w:t xml:space="preserve">ngan perusahaan </w:t>
      </w:r>
      <w:r w:rsidR="00057357">
        <w:rPr>
          <w:rFonts w:ascii="Times New Roman" w:hAnsi="Times New Roman" w:cs="Times New Roman"/>
          <w:sz w:val="24"/>
          <w:szCs w:val="24"/>
          <w:lang w:val="en-US"/>
        </w:rPr>
        <w:fldChar w:fldCharType="begin" w:fldLock="1"/>
      </w:r>
      <w:r w:rsidR="00272F3D">
        <w:rPr>
          <w:rFonts w:ascii="Times New Roman" w:hAnsi="Times New Roman" w:cs="Times New Roman"/>
          <w:sz w:val="24"/>
          <w:szCs w:val="24"/>
          <w:lang w:val="en-US"/>
        </w:rPr>
        <w:instrText>ADDIN CSL_CITATION {"citationItems":[{"id":"ITEM-1","itemData":{"author":[{"dropping-particle":"","family":"Zuhriyah","given":"Evi Aminatuz","non-dropping-particle":"","parse-names":false,"suffix":""}],"container-title":"Universitas Negeri Surabaya","id":"ITEM-1","issued":{"date-parts":[["2016"]]},"title":"Konvergensi IFRS, Leverage, Financial Distress, Litigation dalam Kaitanya dengan Konservatisme Akuntansi","type":"article-journal"},"uris":["http://www.mendeley.com/documents/?uuid=37de5518-364f-4974-8082-6b3efc3470fb"]}],"mendeley":{"formattedCitation":"(Zuhriyah 2016)","manualFormatting":"(Zuhriyah, 2016)","plainTextFormattedCitation":"(Zuhriyah 2016)","previouslyFormattedCitation":"(Zuhriyah 2016)"},"properties":{"noteIndex":0},"schema":"https://github.com/citation-style-language/schema/raw/master/csl-citation.json"}</w:instrText>
      </w:r>
      <w:r w:rsidR="00057357">
        <w:rPr>
          <w:rFonts w:ascii="Times New Roman" w:hAnsi="Times New Roman" w:cs="Times New Roman"/>
          <w:sz w:val="24"/>
          <w:szCs w:val="24"/>
          <w:lang w:val="en-US"/>
        </w:rPr>
        <w:fldChar w:fldCharType="separate"/>
      </w:r>
      <w:r w:rsidR="00272F3D" w:rsidRPr="00272F3D">
        <w:rPr>
          <w:rFonts w:ascii="Times New Roman" w:hAnsi="Times New Roman" w:cs="Times New Roman"/>
          <w:noProof/>
          <w:sz w:val="24"/>
          <w:szCs w:val="24"/>
          <w:lang w:val="en-US"/>
        </w:rPr>
        <w:t>(Zuhriyah</w:t>
      </w:r>
      <w:r w:rsidR="00272F3D">
        <w:rPr>
          <w:rFonts w:ascii="Times New Roman" w:hAnsi="Times New Roman" w:cs="Times New Roman"/>
          <w:noProof/>
          <w:sz w:val="24"/>
          <w:szCs w:val="24"/>
          <w:lang w:val="en-US"/>
        </w:rPr>
        <w:t>,</w:t>
      </w:r>
      <w:r w:rsidR="00272F3D" w:rsidRPr="00272F3D">
        <w:rPr>
          <w:rFonts w:ascii="Times New Roman" w:hAnsi="Times New Roman" w:cs="Times New Roman"/>
          <w:noProof/>
          <w:sz w:val="24"/>
          <w:szCs w:val="24"/>
          <w:lang w:val="en-US"/>
        </w:rPr>
        <w:t xml:space="preserve"> 2016)</w:t>
      </w:r>
      <w:r w:rsidR="00057357">
        <w:rPr>
          <w:rFonts w:ascii="Times New Roman" w:hAnsi="Times New Roman" w:cs="Times New Roman"/>
          <w:sz w:val="24"/>
          <w:szCs w:val="24"/>
          <w:lang w:val="en-US"/>
        </w:rPr>
        <w:fldChar w:fldCharType="end"/>
      </w:r>
      <w:r w:rsidR="009C34B4">
        <w:rPr>
          <w:rFonts w:ascii="Times New Roman" w:hAnsi="Times New Roman" w:cs="Times New Roman"/>
          <w:sz w:val="24"/>
          <w:szCs w:val="24"/>
          <w:lang w:val="en-US"/>
        </w:rPr>
        <w:t xml:space="preserve">. </w:t>
      </w:r>
    </w:p>
    <w:p w:rsidR="00C6543C" w:rsidRPr="00824C25" w:rsidRDefault="00BA1022" w:rsidP="00A951AF">
      <w:pPr>
        <w:pStyle w:val="ListParagraph"/>
        <w:spacing w:line="480" w:lineRule="auto"/>
        <w:ind w:left="709"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Kesulitan keuangan pada aktivitas operasional di perusahaan tak akan </w:t>
      </w:r>
      <w:r w:rsidRPr="00BA1022">
        <w:rPr>
          <w:rFonts w:ascii="Times New Roman" w:hAnsi="Times New Roman" w:cs="Times New Roman"/>
          <w:sz w:val="24"/>
          <w:szCs w:val="24"/>
        </w:rPr>
        <w:t>terselenggara dengan bagus yang mengakibatkan tidak adanya pendapatan laba yang</w:t>
      </w:r>
      <w:r>
        <w:rPr>
          <w:rFonts w:ascii="Times New Roman" w:hAnsi="Times New Roman" w:cs="Times New Roman"/>
          <w:sz w:val="24"/>
          <w:szCs w:val="24"/>
        </w:rPr>
        <w:t xml:space="preserve"> optimal, terlebih dampak terburuk bagi perusahaan yaitu akan menghasilkan</w:t>
      </w:r>
      <w:r w:rsidR="005D0E4F">
        <w:rPr>
          <w:rFonts w:ascii="Times New Roman" w:hAnsi="Times New Roman" w:cs="Times New Roman"/>
          <w:sz w:val="24"/>
          <w:szCs w:val="24"/>
          <w:lang w:val="en-US"/>
        </w:rPr>
        <w:t xml:space="preserve"> </w:t>
      </w:r>
      <w:r>
        <w:rPr>
          <w:rFonts w:ascii="Times New Roman" w:hAnsi="Times New Roman" w:cs="Times New Roman"/>
          <w:sz w:val="24"/>
          <w:szCs w:val="24"/>
        </w:rPr>
        <w:t xml:space="preserve">kerugian. Hal ini sejalan dengan pernyataan </w:t>
      </w:r>
      <w:r w:rsidR="00057357" w:rsidRPr="00774E6C">
        <w:rPr>
          <w:rFonts w:ascii="Times New Roman" w:hAnsi="Times New Roman" w:cs="Times New Roman"/>
          <w:sz w:val="24"/>
          <w:szCs w:val="24"/>
        </w:rPr>
        <w:fldChar w:fldCharType="begin" w:fldLock="1"/>
      </w:r>
      <w:r w:rsidR="00774E6C">
        <w:rPr>
          <w:rFonts w:ascii="Times New Roman" w:hAnsi="Times New Roman" w:cs="Times New Roman"/>
          <w:sz w:val="24"/>
          <w:szCs w:val="24"/>
        </w:rPr>
        <w:instrText>ADDIN CSL_CITATION {"citationItems":[{"id":"ITEM-1","itemData":{"author":[{"dropping-particle":"","family":"Yusnaini","given":"","non-dropping-particle":"","parse-names":false,"suffix":""},{"dropping-particle":"","family":"Maksum","given":"Azhar","non-dropping-particle":"","parse-names":false,"suffix":""},{"dropping-particle":"","family":"Tarmizi","given":"","non-dropping-particle":"","parse-names":false,"suffix":""}],"container-title":"Journal of Public Budgeting, Accounting and Finance (IJPBAF)","id":"ITEM-1","issued":{"date-parts":[["2019"]]},"title":"The Effect of Financial Distress, Litigation Risk, and Growth Opportunities on Accounting Conservation with Leverage as Modering in Manufacturing Companies Listed In Indonesia Stock Exchange","type":"article-journal","volume":"2(3)"},"uris":["http://www.mendeley.com/documents/?uuid=bf44caa4-fbaf-4890-929e-7dc08c496cdd"]}],"mendeley":{"formattedCitation":"(Yusnaini, Maksum, dan Tarmizi 2019)","manualFormatting":"Yusnaini et al. (2019)","plainTextFormattedCitation":"(Yusnaini, Maksum, dan Tarmizi 2019)","previouslyFormattedCitation":"(Yusnaini, Maksum, dan Tarmizi 2019)"},"properties":{"noteIndex":0},"schema":"https://github.com/citation-style-language/schema/raw/master/csl-citation.json"}</w:instrText>
      </w:r>
      <w:r w:rsidR="00057357" w:rsidRPr="00774E6C">
        <w:rPr>
          <w:rFonts w:ascii="Times New Roman" w:hAnsi="Times New Roman" w:cs="Times New Roman"/>
          <w:sz w:val="24"/>
          <w:szCs w:val="24"/>
        </w:rPr>
        <w:fldChar w:fldCharType="separate"/>
      </w:r>
      <w:r w:rsidR="00774E6C" w:rsidRPr="00774E6C">
        <w:rPr>
          <w:rFonts w:ascii="Times New Roman" w:hAnsi="Times New Roman" w:cs="Times New Roman"/>
          <w:noProof/>
          <w:sz w:val="24"/>
          <w:szCs w:val="24"/>
        </w:rPr>
        <w:t>Yusnaini</w:t>
      </w:r>
      <w:r w:rsidR="00555DD0">
        <w:rPr>
          <w:rFonts w:ascii="Times New Roman" w:hAnsi="Times New Roman" w:cs="Times New Roman"/>
          <w:noProof/>
          <w:sz w:val="24"/>
          <w:szCs w:val="24"/>
          <w:lang w:val="en-US"/>
        </w:rPr>
        <w:t xml:space="preserve"> </w:t>
      </w:r>
      <w:r w:rsidR="00774E6C" w:rsidRPr="00774E6C">
        <w:rPr>
          <w:rFonts w:ascii="Times New Roman" w:hAnsi="Times New Roman" w:cs="Times New Roman"/>
          <w:i/>
          <w:noProof/>
          <w:sz w:val="24"/>
          <w:szCs w:val="24"/>
          <w:lang w:val="en-US"/>
        </w:rPr>
        <w:t>et al</w:t>
      </w:r>
      <w:r w:rsidR="00774E6C" w:rsidRPr="00774E6C">
        <w:rPr>
          <w:rFonts w:ascii="Times New Roman" w:hAnsi="Times New Roman" w:cs="Times New Roman"/>
          <w:noProof/>
          <w:sz w:val="24"/>
          <w:szCs w:val="24"/>
          <w:lang w:val="en-US"/>
        </w:rPr>
        <w:t>. (</w:t>
      </w:r>
      <w:r w:rsidR="00774E6C" w:rsidRPr="00774E6C">
        <w:rPr>
          <w:rFonts w:ascii="Times New Roman" w:hAnsi="Times New Roman" w:cs="Times New Roman"/>
          <w:noProof/>
          <w:sz w:val="24"/>
          <w:szCs w:val="24"/>
        </w:rPr>
        <w:t>2019)</w:t>
      </w:r>
      <w:r w:rsidR="00057357" w:rsidRPr="00774E6C">
        <w:rPr>
          <w:rFonts w:ascii="Times New Roman" w:hAnsi="Times New Roman" w:cs="Times New Roman"/>
          <w:sz w:val="24"/>
          <w:szCs w:val="24"/>
        </w:rPr>
        <w:fldChar w:fldCharType="end"/>
      </w:r>
      <w:r>
        <w:rPr>
          <w:rFonts w:ascii="Times New Roman" w:hAnsi="Times New Roman" w:cs="Times New Roman"/>
          <w:sz w:val="24"/>
          <w:szCs w:val="24"/>
        </w:rPr>
        <w:t xml:space="preserve"> yang mengungkapkan bahwa tingginya tuntutan pelunasan hutangyang dikarenakan semakin tingginya beban biaya bunga dan probabilitas menjadikan penghasilan akan mengalami penurunan yang mengakibatkan </w:t>
      </w:r>
      <w:r>
        <w:rPr>
          <w:rFonts w:ascii="Times New Roman" w:hAnsi="Times New Roman" w:cs="Times New Roman"/>
          <w:i/>
          <w:iCs/>
          <w:sz w:val="24"/>
          <w:szCs w:val="24"/>
        </w:rPr>
        <w:t>financial distress.</w:t>
      </w:r>
      <w:r>
        <w:rPr>
          <w:rFonts w:ascii="Times New Roman" w:hAnsi="Times New Roman" w:cs="Times New Roman"/>
          <w:sz w:val="24"/>
          <w:szCs w:val="24"/>
        </w:rPr>
        <w:t xml:space="preserve"> Ketidakcukupan kas menyebabkan perputaran roda ekonomi perusahaan menjadi terganjal dan unit ekonomi lebih sensitif pada peristiwa ekonomi. Dengan adanya tingkat kesulitan keuangan yang semakin tinggi, maka mendorong perusahaan untuk lebih berhati-hati dalam menghadapi lingkungan bisnis yang tidak pa</w:t>
      </w:r>
      <w:r w:rsidR="00272F3D">
        <w:rPr>
          <w:rFonts w:ascii="Times New Roman" w:hAnsi="Times New Roman" w:cs="Times New Roman"/>
          <w:sz w:val="24"/>
          <w:szCs w:val="24"/>
        </w:rPr>
        <w:t xml:space="preserve">sti </w:t>
      </w:r>
      <w:r w:rsidR="00057357">
        <w:rPr>
          <w:rFonts w:ascii="Times New Roman" w:hAnsi="Times New Roman" w:cs="Times New Roman"/>
          <w:sz w:val="24"/>
          <w:szCs w:val="24"/>
        </w:rPr>
        <w:fldChar w:fldCharType="begin" w:fldLock="1"/>
      </w:r>
      <w:r w:rsidR="00754D75">
        <w:rPr>
          <w:rFonts w:ascii="Times New Roman" w:hAnsi="Times New Roman" w:cs="Times New Roman"/>
          <w:sz w:val="24"/>
          <w:szCs w:val="24"/>
        </w:rPr>
        <w:instrText>ADDIN CSL_CITATION {"citationItems":[{"id":"ITEM-1","itemData":{"DOI":"10.18502/kss.v3i10.3128","abstract":".","author":[{"dropping-particle":"","family":"Rahayu","given":"S","non-dropping-particle":"","parse-names":false,"suffix":""},{"dropping-particle":"","family":".","given":"Kusmuriyanto","non-dropping-particle":"","parse-names":false,"suffix":""},{"dropping-particle":"","family":".","given":"Kiswanto","non-dropping-particle":"","parse-names":false,"suffix":""},{"dropping-particle":"","family":"Indra Gunawan","given":"D","non-dropping-particle":"","parse-names":false,"suffix":""}],"container-title":"KnE Social Sciences","id":"ITEM-1","issue":"10","issued":{"date-parts":[["2018"]]},"page":"180","title":"Factors Influencing the Application of Accounting Conservatism in the Company","type":"article-journal","volume":"3"},"uris":["http://www.mendeley.com/documents/?uuid=2354fbb3-d18d-4437-8c42-e39de171752c"]}],"mendeley":{"formattedCitation":"(S Rahayu et al. 2018)","manualFormatting":"(Rahayu et al,. 2018)","plainTextFormattedCitation":"(S Rahayu et al. 2018)","previouslyFormattedCitation":"(S Rahayu et al. 2018)"},"properties":{"noteIndex":0},"schema":"https://github.com/citation-style-language/schema/raw/master/csl-citation.json"}</w:instrText>
      </w:r>
      <w:r w:rsidR="00057357">
        <w:rPr>
          <w:rFonts w:ascii="Times New Roman" w:hAnsi="Times New Roman" w:cs="Times New Roman"/>
          <w:sz w:val="24"/>
          <w:szCs w:val="24"/>
        </w:rPr>
        <w:fldChar w:fldCharType="separate"/>
      </w:r>
      <w:r w:rsidR="00272F3D">
        <w:rPr>
          <w:rFonts w:ascii="Times New Roman" w:hAnsi="Times New Roman" w:cs="Times New Roman"/>
          <w:noProof/>
          <w:sz w:val="24"/>
          <w:szCs w:val="24"/>
        </w:rPr>
        <w:t>(</w:t>
      </w:r>
      <w:r w:rsidR="00272F3D" w:rsidRPr="00272F3D">
        <w:rPr>
          <w:rFonts w:ascii="Times New Roman" w:hAnsi="Times New Roman" w:cs="Times New Roman"/>
          <w:noProof/>
          <w:sz w:val="24"/>
          <w:szCs w:val="24"/>
        </w:rPr>
        <w:t xml:space="preserve">Rahayu </w:t>
      </w:r>
      <w:r w:rsidR="00272F3D" w:rsidRPr="00272F3D">
        <w:rPr>
          <w:rFonts w:ascii="Times New Roman" w:hAnsi="Times New Roman" w:cs="Times New Roman"/>
          <w:i/>
          <w:noProof/>
          <w:sz w:val="24"/>
          <w:szCs w:val="24"/>
        </w:rPr>
        <w:t>et al</w:t>
      </w:r>
      <w:r w:rsidR="00272F3D">
        <w:rPr>
          <w:rFonts w:ascii="Times New Roman" w:hAnsi="Times New Roman" w:cs="Times New Roman"/>
          <w:i/>
          <w:noProof/>
          <w:sz w:val="24"/>
          <w:szCs w:val="24"/>
          <w:lang w:val="en-US"/>
        </w:rPr>
        <w:t>,</w:t>
      </w:r>
      <w:r w:rsidR="00272F3D" w:rsidRPr="00272F3D">
        <w:rPr>
          <w:rFonts w:ascii="Times New Roman" w:hAnsi="Times New Roman" w:cs="Times New Roman"/>
          <w:noProof/>
          <w:sz w:val="24"/>
          <w:szCs w:val="24"/>
        </w:rPr>
        <w:t>. 2018)</w:t>
      </w:r>
      <w:r w:rsidR="00057357">
        <w:rPr>
          <w:rFonts w:ascii="Times New Roman" w:hAnsi="Times New Roman" w:cs="Times New Roman"/>
          <w:sz w:val="24"/>
          <w:szCs w:val="24"/>
        </w:rPr>
        <w:fldChar w:fldCharType="end"/>
      </w:r>
      <w:r>
        <w:rPr>
          <w:rFonts w:ascii="Times New Roman" w:hAnsi="Times New Roman" w:cs="Times New Roman"/>
          <w:sz w:val="24"/>
          <w:szCs w:val="24"/>
        </w:rPr>
        <w:t xml:space="preserve">. Pernyataan tersebut didukung dengan adanya beberapa penelitian terdahulu yang menyatakan bahwa </w:t>
      </w:r>
      <w:r>
        <w:rPr>
          <w:rFonts w:ascii="Times New Roman" w:hAnsi="Times New Roman" w:cs="Times New Roman"/>
          <w:i/>
          <w:iCs/>
          <w:sz w:val="24"/>
          <w:szCs w:val="24"/>
        </w:rPr>
        <w:t xml:space="preserve">financial distress </w:t>
      </w:r>
      <w:r>
        <w:rPr>
          <w:rFonts w:ascii="Times New Roman" w:hAnsi="Times New Roman" w:cs="Times New Roman"/>
          <w:sz w:val="24"/>
          <w:szCs w:val="24"/>
        </w:rPr>
        <w:t>berpengaruh negatif secara signifikan terhadap konserva</w:t>
      </w:r>
      <w:r w:rsidR="007F448F">
        <w:rPr>
          <w:rFonts w:ascii="Times New Roman" w:hAnsi="Times New Roman" w:cs="Times New Roman"/>
          <w:sz w:val="24"/>
          <w:szCs w:val="24"/>
        </w:rPr>
        <w:t xml:space="preserve">tisme akuntansi </w:t>
      </w:r>
      <w:r w:rsidR="00754D75">
        <w:rPr>
          <w:rFonts w:ascii="Times New Roman" w:hAnsi="Times New Roman" w:cs="Times New Roman"/>
          <w:sz w:val="24"/>
          <w:szCs w:val="24"/>
        </w:rPr>
        <w:t xml:space="preserve">adalah </w:t>
      </w:r>
      <w:r w:rsidR="00057357">
        <w:rPr>
          <w:rFonts w:ascii="Times New Roman" w:hAnsi="Times New Roman" w:cs="Times New Roman"/>
          <w:sz w:val="24"/>
          <w:szCs w:val="24"/>
        </w:rPr>
        <w:fldChar w:fldCharType="begin" w:fldLock="1"/>
      </w:r>
      <w:r w:rsidR="00754D75">
        <w:rPr>
          <w:rFonts w:ascii="Times New Roman" w:hAnsi="Times New Roman" w:cs="Times New Roman"/>
          <w:sz w:val="24"/>
          <w:szCs w:val="24"/>
        </w:rPr>
        <w:instrText>ADDIN CSL_CITATION {"citationItems":[{"id":"ITEM-1","itemData":{"DOI":"10.22216/jbe.v1i1.3850","abstract":"&lt;p&gt;&lt;em&gt;This research examines in the impact of capital intensity, dividend payout ratio and financial distress on accounting conservatism. The population in this research are all that companies listed in Indonesia Stock Exchange (IDX) in 2013 to 2017. The samples are selected using purposive sampling method, the number of sample are 86 companies. Data analysis method used is panel regression method. The result of the research show that (1) capital intensity has signifcant positive effect on the accounting consrvatism, (2) dividend payout ratio has no significant effect on the accounting conservatism, (3) financial distress has significant negative effect on the accounting conservatism.&lt;/em&gt;&lt;/p&gt;&lt;p&gt;Penelitian ini meneliti tentang pengaruh intensitas modal, &lt;em&gt;dividend payout ratio &lt;/em&gt;dan &lt;em&gt;financial distress &lt;/em&gt;terhadap konservatisme akuntansi. Populasi dari penelitian ini adalah seluruh perusahaan yang terdaftar di Bursa Efek Indonesia (BEI) tahun 2013 sampai tahun 2017. Sampel dipilih berdasarkan metode &lt;em&gt;purposive sampling, &lt;/em&gt;sehingga perusahaan yang dijadikan sampel sebanyak 86 perusahaan. Analisis data menggunbakan model regresi panel. Hasil membuktikan bahwa (1) intensitas modal berpengaruh positif signifikan terhadap konservatisme akuntansi, (2) &lt;em&gt;dividend payout ratio &lt;/em&gt;tidak berpengaruh signifikan terhadap konservatisme akuntansi, (3) &lt;em&gt;financial distress &lt;/em&gt;berpengaruh negatif signifikan terhadap konservatisme akuntansi.&lt;/p&gt;&lt;p&gt;&lt;em&gt;&lt;br /&gt;&lt;/em&gt;&lt;/p&gt;","author":[{"dropping-particle":"","family":"Rivandi","given":"Muhammad","non-dropping-particle":"","parse-names":false,"suffix":""},{"dropping-particle":"","family":"Ariska","given":"Sherly","non-dropping-particle":"","parse-names":false,"suffix":""}],"container-title":"Jurnal Benefita","id":"ITEM-1","issue":"1","issued":{"date-parts":[["2019"]]},"page":"104","title":"Pengaruh Intensitas Modal, Dividend Payout Ratio Dan Financial Distress Terhadap Konservatisme Akuntansi","type":"article-journal","volume":"1"},"uris":["http://www.mendeley.com/documents/?uuid=bb0fdd53-74e3-43d6-90e2-7de92cab11c7"]}],"mendeley":{"formattedCitation":"(Rivandi dan Ariska 2019)","manualFormatting":"Rivandi dan Ariska (2019)","plainTextFormattedCitation":"(Rivandi dan Ariska 2019)","previouslyFormattedCitation":"(Rivandi dan Ariska 2019)"},"properties":{"noteIndex":0},"schema":"https://github.com/citation-style-language/schema/raw/master/csl-citation.json"}</w:instrText>
      </w:r>
      <w:r w:rsidR="00057357">
        <w:rPr>
          <w:rFonts w:ascii="Times New Roman" w:hAnsi="Times New Roman" w:cs="Times New Roman"/>
          <w:sz w:val="24"/>
          <w:szCs w:val="24"/>
        </w:rPr>
        <w:fldChar w:fldCharType="separate"/>
      </w:r>
      <w:r w:rsidR="00754D75" w:rsidRPr="00754D75">
        <w:rPr>
          <w:rFonts w:ascii="Times New Roman" w:hAnsi="Times New Roman" w:cs="Times New Roman"/>
          <w:noProof/>
          <w:sz w:val="24"/>
          <w:szCs w:val="24"/>
        </w:rPr>
        <w:t xml:space="preserve">Rivandi dan Ariska </w:t>
      </w:r>
      <w:r w:rsidR="00754D75">
        <w:rPr>
          <w:rFonts w:ascii="Times New Roman" w:hAnsi="Times New Roman" w:cs="Times New Roman"/>
          <w:noProof/>
          <w:sz w:val="24"/>
          <w:szCs w:val="24"/>
          <w:lang w:val="en-US"/>
        </w:rPr>
        <w:t>(</w:t>
      </w:r>
      <w:r w:rsidR="00754D75" w:rsidRPr="00754D75">
        <w:rPr>
          <w:rFonts w:ascii="Times New Roman" w:hAnsi="Times New Roman" w:cs="Times New Roman"/>
          <w:noProof/>
          <w:sz w:val="24"/>
          <w:szCs w:val="24"/>
        </w:rPr>
        <w:t>2019)</w:t>
      </w:r>
      <w:r w:rsidR="00057357">
        <w:rPr>
          <w:rFonts w:ascii="Times New Roman" w:hAnsi="Times New Roman" w:cs="Times New Roman"/>
          <w:sz w:val="24"/>
          <w:szCs w:val="24"/>
        </w:rPr>
        <w:fldChar w:fldCharType="end"/>
      </w:r>
      <w:r w:rsidR="00754D75">
        <w:rPr>
          <w:rFonts w:ascii="Times New Roman" w:hAnsi="Times New Roman" w:cs="Times New Roman"/>
          <w:sz w:val="24"/>
          <w:szCs w:val="24"/>
        </w:rPr>
        <w:t xml:space="preserve">, </w:t>
      </w:r>
      <w:r w:rsidR="00057357">
        <w:rPr>
          <w:rFonts w:ascii="Times New Roman" w:hAnsi="Times New Roman" w:cs="Times New Roman"/>
          <w:sz w:val="24"/>
          <w:szCs w:val="24"/>
        </w:rPr>
        <w:fldChar w:fldCharType="begin" w:fldLock="1"/>
      </w:r>
      <w:r w:rsidR="000D4642">
        <w:rPr>
          <w:rFonts w:ascii="Times New Roman" w:hAnsi="Times New Roman" w:cs="Times New Roman"/>
          <w:sz w:val="24"/>
          <w:szCs w:val="24"/>
        </w:rPr>
        <w:instrText>ADDIN CSL_CITATION {"citationItems":[{"id":"ITEM-1","itemData":{"abstract":"This study aims to obtain empirical evidence about the effect of financial distress, leverage and effect managerial ownership on accounting conservatism. This study considered the asosiatif research. The population in this study are all that manufacture company registered in the Indonesia Stock Exchange in 2011-2015. Purposive sampling was used for thedetermined samples. Analysis method is used as multiple linear regression. This research showed that (1) Financial Distress has a negatife significant effect to the accounting conservatism . (2) Leverage has not significant effect to the acoounting conservatism. (3) Managerial ownership has not significant effect to the accounting conservatism. This study suggested: (1) For the next research to develop use another cosnservatism measure with Basu model or another. (2) To extend independen variable like public ownership (3) To extend the period of time to obtain better results, and use compare sample within manufacture company and non manufactur company. Key","author":[{"dropping-particle":"","family":"Fitri","given":"Gami Amalia","non-dropping-particle":"","parse-names":false,"suffix":""}],"container-title":"Jurnal Ekonomi dan Akuntansi Universitas Negeri Padang","id":"ITEM-1","issued":{"date-parts":[["2017"]]},"page":"1-18","title":"Analisis Pengaruh Financial Distress, Leverage dan Kepemilikan Manajerial Perusahaan Terhadap Penerapan Konservatisme dalam Akuntansi","type":"article-journal"},"uris":["http://www.mendeley.com/documents/?uuid=ffa097a5-b083-48e2-9564-16884009f3f3"]}],"mendeley":{"formattedCitation":"(Fitri 2017)","manualFormatting":"Fitri (2017)","plainTextFormattedCitation":"(Fitri 2017)","previouslyFormattedCitation":"(Fitri 2017)"},"properties":{"noteIndex":0},"schema":"https://github.com/citation-style-language/schema/raw/master/csl-citation.json"}</w:instrText>
      </w:r>
      <w:r w:rsidR="00057357">
        <w:rPr>
          <w:rFonts w:ascii="Times New Roman" w:hAnsi="Times New Roman" w:cs="Times New Roman"/>
          <w:sz w:val="24"/>
          <w:szCs w:val="24"/>
        </w:rPr>
        <w:fldChar w:fldCharType="separate"/>
      </w:r>
      <w:r w:rsidR="00754D75" w:rsidRPr="00754D75">
        <w:rPr>
          <w:rFonts w:ascii="Times New Roman" w:hAnsi="Times New Roman" w:cs="Times New Roman"/>
          <w:noProof/>
          <w:sz w:val="24"/>
          <w:szCs w:val="24"/>
        </w:rPr>
        <w:t xml:space="preserve">Fitri </w:t>
      </w:r>
      <w:r w:rsidR="00754D75">
        <w:rPr>
          <w:rFonts w:ascii="Times New Roman" w:hAnsi="Times New Roman" w:cs="Times New Roman"/>
          <w:noProof/>
          <w:sz w:val="24"/>
          <w:szCs w:val="24"/>
          <w:lang w:val="en-US"/>
        </w:rPr>
        <w:t>(</w:t>
      </w:r>
      <w:r w:rsidR="00754D75" w:rsidRPr="00754D75">
        <w:rPr>
          <w:rFonts w:ascii="Times New Roman" w:hAnsi="Times New Roman" w:cs="Times New Roman"/>
          <w:noProof/>
          <w:sz w:val="24"/>
          <w:szCs w:val="24"/>
        </w:rPr>
        <w:t>2017)</w:t>
      </w:r>
      <w:r w:rsidR="00057357">
        <w:rPr>
          <w:rFonts w:ascii="Times New Roman" w:hAnsi="Times New Roman" w:cs="Times New Roman"/>
          <w:sz w:val="24"/>
          <w:szCs w:val="24"/>
        </w:rPr>
        <w:fldChar w:fldCharType="end"/>
      </w:r>
      <w:r w:rsidR="00824C25">
        <w:rPr>
          <w:rFonts w:ascii="Times New Roman" w:hAnsi="Times New Roman" w:cs="Times New Roman"/>
          <w:sz w:val="24"/>
          <w:szCs w:val="24"/>
        </w:rPr>
        <w:t>, dan</w:t>
      </w:r>
      <w:r w:rsidR="005D0E4F">
        <w:rPr>
          <w:rFonts w:ascii="Times New Roman" w:hAnsi="Times New Roman" w:cs="Times New Roman"/>
          <w:sz w:val="24"/>
          <w:szCs w:val="24"/>
          <w:lang w:val="en-US"/>
        </w:rPr>
        <w:t xml:space="preserve"> </w:t>
      </w:r>
      <w:r w:rsidR="00057357" w:rsidRPr="00824C25">
        <w:rPr>
          <w:rFonts w:ascii="Times New Roman" w:hAnsi="Times New Roman" w:cs="Times New Roman"/>
          <w:sz w:val="24"/>
          <w:szCs w:val="24"/>
        </w:rPr>
        <w:fldChar w:fldCharType="begin" w:fldLock="1"/>
      </w:r>
      <w:r w:rsidR="00824C25" w:rsidRPr="00824C25">
        <w:rPr>
          <w:rFonts w:ascii="Times New Roman" w:hAnsi="Times New Roman" w:cs="Times New Roman"/>
          <w:sz w:val="24"/>
          <w:szCs w:val="24"/>
        </w:rPr>
        <w:instrText>ADDIN CSL_CITATION {"citationItems":[{"id":"ITEM-1","itemData":{"author":[{"dropping-particle":"","family":"Putri","given":"Anike Geovani","non-dropping-particle":"","parse-names":false,"suffix":""}],"container-title":"JOM Fekon","id":"ITEM-1","issued":{"date-parts":[["2017"]]},"page":"1337-1350","title":"Pengaruh Kesulitan Keuangan, Risiko Litigasi, Dan Leverage Terhadap Konservatisme Akuntansi Pada Perusahaan Dagang Yang Terdaftar Di Bursa Efek Indonesia (2012-2014)","type":"article-journal","volume":"4(1)"},"uris":["http://www.mendeley.com/documents/?uuid=3055e50f-f2cf-437c-989f-3cc598cf85fa"]}],"mendeley":{"formattedCitation":"(Putri 2017)","manualFormatting":"Putri (2017)","plainTextFormattedCitation":"(Putri 2017)","previouslyFormattedCitation":"(Putri 2017)"},"properties":{"noteIndex":0},"schema":"https://github.com/citation-style-language/schema/raw/master/csl-citation.json"}</w:instrText>
      </w:r>
      <w:r w:rsidR="00057357" w:rsidRPr="00824C25">
        <w:rPr>
          <w:rFonts w:ascii="Times New Roman" w:hAnsi="Times New Roman" w:cs="Times New Roman"/>
          <w:sz w:val="24"/>
          <w:szCs w:val="24"/>
        </w:rPr>
        <w:fldChar w:fldCharType="separate"/>
      </w:r>
      <w:r w:rsidR="00824C25" w:rsidRPr="00824C25">
        <w:rPr>
          <w:rFonts w:ascii="Times New Roman" w:hAnsi="Times New Roman" w:cs="Times New Roman"/>
          <w:noProof/>
          <w:sz w:val="24"/>
          <w:szCs w:val="24"/>
        </w:rPr>
        <w:t xml:space="preserve">Putri </w:t>
      </w:r>
      <w:r w:rsidR="00824C25" w:rsidRPr="00824C25">
        <w:rPr>
          <w:rFonts w:ascii="Times New Roman" w:hAnsi="Times New Roman" w:cs="Times New Roman"/>
          <w:noProof/>
          <w:sz w:val="24"/>
          <w:szCs w:val="24"/>
          <w:lang w:val="en-US"/>
        </w:rPr>
        <w:t>(</w:t>
      </w:r>
      <w:r w:rsidR="00824C25" w:rsidRPr="00824C25">
        <w:rPr>
          <w:rFonts w:ascii="Times New Roman" w:hAnsi="Times New Roman" w:cs="Times New Roman"/>
          <w:noProof/>
          <w:sz w:val="24"/>
          <w:szCs w:val="24"/>
        </w:rPr>
        <w:t>2017)</w:t>
      </w:r>
      <w:r w:rsidR="00057357" w:rsidRPr="00824C25">
        <w:rPr>
          <w:rFonts w:ascii="Times New Roman" w:hAnsi="Times New Roman" w:cs="Times New Roman"/>
          <w:sz w:val="24"/>
          <w:szCs w:val="24"/>
        </w:rPr>
        <w:fldChar w:fldCharType="end"/>
      </w:r>
      <w:r w:rsidR="007F448F" w:rsidRPr="00824C25">
        <w:rPr>
          <w:rFonts w:ascii="Times New Roman" w:hAnsi="Times New Roman" w:cs="Times New Roman"/>
          <w:sz w:val="24"/>
          <w:szCs w:val="24"/>
        </w:rPr>
        <w:t xml:space="preserve">, serta </w:t>
      </w:r>
      <w:r w:rsidR="00057357" w:rsidRPr="00824C25">
        <w:rPr>
          <w:rFonts w:ascii="Times New Roman" w:hAnsi="Times New Roman" w:cs="Times New Roman"/>
          <w:sz w:val="24"/>
          <w:szCs w:val="24"/>
        </w:rPr>
        <w:fldChar w:fldCharType="begin" w:fldLock="1"/>
      </w:r>
      <w:r w:rsidR="00824C25">
        <w:rPr>
          <w:rFonts w:ascii="Times New Roman" w:hAnsi="Times New Roman" w:cs="Times New Roman"/>
          <w:sz w:val="24"/>
          <w:szCs w:val="24"/>
        </w:rPr>
        <w:instrText>ADDIN CSL_CITATION {"citationItems":[{"id":"ITEM-1","itemData":{"author":[{"dropping-particle":"","family":"Risdiyani","given":"Fany","non-dropping-particle":"","parse-names":false,"suffix":""},{"dropping-particle":"","family":"Kusmuriyanto","given":"","non-dropping-particle":"","parse-names":false,"suffix":""}],"container-title":"Accounting Analysis Journal","id":"ITEM-1","issued":{"date-parts":[["2015"]]},"page":"1-10","title":"Analisis Faktor-Faktor yang Mempengaruhi Penerapan Konservatisme Akuntansi","type":"article-journal","volume":"4(3)"},"uris":["http://www.mendeley.com/documents/?uuid=ef0d644d-9178-4720-a219-004031b9b723"]}],"mendeley":{"formattedCitation":"(Risdiyani dan Kusmuriyanto 2015)","manualFormatting":"Risdiyani dan Kusmuriyanto (2015)","plainTextFormattedCitation":"(Risdiyani dan Kusmuriyanto 2015)","previouslyFormattedCitation":"(Risdiyani dan Kusmuriyanto 2015)"},"properties":{"noteIndex":0},"schema":"https://github.com/citation-style-language/schema/raw/master/csl-citation.json"}</w:instrText>
      </w:r>
      <w:r w:rsidR="00057357" w:rsidRPr="00824C25">
        <w:rPr>
          <w:rFonts w:ascii="Times New Roman" w:hAnsi="Times New Roman" w:cs="Times New Roman"/>
          <w:sz w:val="24"/>
          <w:szCs w:val="24"/>
        </w:rPr>
        <w:fldChar w:fldCharType="separate"/>
      </w:r>
      <w:r w:rsidR="00824C25" w:rsidRPr="00824C25">
        <w:rPr>
          <w:rFonts w:ascii="Times New Roman" w:hAnsi="Times New Roman" w:cs="Times New Roman"/>
          <w:noProof/>
          <w:sz w:val="24"/>
          <w:szCs w:val="24"/>
        </w:rPr>
        <w:t xml:space="preserve">Risdiyani dan Kusmuriyanto </w:t>
      </w:r>
      <w:r w:rsidR="00824C25" w:rsidRPr="00824C25">
        <w:rPr>
          <w:rFonts w:ascii="Times New Roman" w:hAnsi="Times New Roman" w:cs="Times New Roman"/>
          <w:noProof/>
          <w:sz w:val="24"/>
          <w:szCs w:val="24"/>
          <w:lang w:val="en-US"/>
        </w:rPr>
        <w:t>(</w:t>
      </w:r>
      <w:r w:rsidR="00824C25" w:rsidRPr="00824C25">
        <w:rPr>
          <w:rFonts w:ascii="Times New Roman" w:hAnsi="Times New Roman" w:cs="Times New Roman"/>
          <w:noProof/>
          <w:sz w:val="24"/>
          <w:szCs w:val="24"/>
        </w:rPr>
        <w:t>2015)</w:t>
      </w:r>
      <w:r w:rsidR="00057357" w:rsidRPr="00824C25">
        <w:rPr>
          <w:rFonts w:ascii="Times New Roman" w:hAnsi="Times New Roman" w:cs="Times New Roman"/>
          <w:sz w:val="24"/>
          <w:szCs w:val="24"/>
        </w:rPr>
        <w:fldChar w:fldCharType="end"/>
      </w:r>
      <w:r w:rsidR="00A951AF" w:rsidRPr="00824C25">
        <w:rPr>
          <w:rFonts w:ascii="Times New Roman" w:hAnsi="Times New Roman" w:cs="Times New Roman"/>
          <w:sz w:val="24"/>
          <w:szCs w:val="24"/>
          <w:lang w:val="en-US"/>
        </w:rPr>
        <w:t>.</w:t>
      </w:r>
    </w:p>
    <w:p w:rsidR="002A2AA5" w:rsidRPr="00763DA3" w:rsidRDefault="009E7C39" w:rsidP="00864470">
      <w:pPr>
        <w:pStyle w:val="ListParagraph"/>
        <w:numPr>
          <w:ilvl w:val="0"/>
          <w:numId w:val="23"/>
        </w:numPr>
        <w:spacing w:line="480" w:lineRule="auto"/>
        <w:jc w:val="both"/>
        <w:rPr>
          <w:rFonts w:ascii="Times New Roman" w:hAnsi="Times New Roman" w:cs="Times New Roman"/>
          <w:b/>
          <w:sz w:val="24"/>
          <w:szCs w:val="24"/>
        </w:rPr>
      </w:pPr>
      <w:r w:rsidRPr="00BD3ACD">
        <w:rPr>
          <w:rFonts w:ascii="Times New Roman" w:hAnsi="Times New Roman" w:cs="Times New Roman"/>
          <w:b/>
          <w:sz w:val="24"/>
          <w:szCs w:val="24"/>
          <w:lang w:val="en-US"/>
        </w:rPr>
        <w:t xml:space="preserve">Pengaruh Risiko Litigasi terhadap </w:t>
      </w:r>
      <w:r w:rsidR="009E73E3" w:rsidRPr="00BD3ACD">
        <w:rPr>
          <w:rFonts w:ascii="Times New Roman" w:hAnsi="Times New Roman" w:cs="Times New Roman"/>
          <w:b/>
          <w:sz w:val="24"/>
          <w:szCs w:val="24"/>
          <w:lang w:val="en-US"/>
        </w:rPr>
        <w:t xml:space="preserve">Konservatisme Akuntansi </w:t>
      </w:r>
    </w:p>
    <w:p w:rsidR="00763DA3" w:rsidRDefault="00057357" w:rsidP="00864470">
      <w:pPr>
        <w:pStyle w:val="ListParagraph"/>
        <w:autoSpaceDE w:val="0"/>
        <w:autoSpaceDN w:val="0"/>
        <w:adjustRightInd w:val="0"/>
        <w:spacing w:after="0" w:line="480" w:lineRule="auto"/>
        <w:ind w:firstLine="720"/>
        <w:jc w:val="both"/>
        <w:rPr>
          <w:rFonts w:ascii="Times New Roman" w:hAnsi="Times New Roman" w:cs="Times New Roman"/>
          <w:sz w:val="24"/>
          <w:szCs w:val="24"/>
          <w:lang w:val="en-US"/>
        </w:rPr>
      </w:pPr>
      <w:r w:rsidRPr="00774E6C">
        <w:rPr>
          <w:rFonts w:ascii="Times New Roman" w:hAnsi="Times New Roman" w:cs="Times New Roman"/>
          <w:sz w:val="24"/>
          <w:szCs w:val="24"/>
        </w:rPr>
        <w:fldChar w:fldCharType="begin" w:fldLock="1"/>
      </w:r>
      <w:r w:rsidR="00774E6C">
        <w:rPr>
          <w:rFonts w:ascii="Times New Roman" w:hAnsi="Times New Roman" w:cs="Times New Roman"/>
          <w:sz w:val="24"/>
          <w:szCs w:val="24"/>
        </w:rPr>
        <w:instrText>ADDIN CSL_CITATION {"citationItems":[{"id":"ITEM-1","itemData":{"author":[{"dropping-particle":"","family":"Yusnaini","given":"","non-dropping-particle":"","parse-names":false,"suffix":""},{"dropping-particle":"","family":"Maksum","given":"Azhar","non-dropping-particle":"","parse-names":false,"suffix":""},{"dropping-particle":"","family":"Tarmizi","given":"","non-dropping-particle":"","parse-names":false,"suffix":""}],"container-title":"Journal of Public Budgeting, Accounting and Finance (IJPBAF)","id":"ITEM-1","issued":{"date-parts":[["2019"]]},"title":"The Effect of Financial Distress, Litigation Risk, and Growth Opportunities on Accounting Conservation with Leverage as Modering in Manufacturing Companies Listed In Indonesia Stock Exchange","type":"article-journal","volume":"2(3)"},"uris":["http://www.mendeley.com/documents/?uuid=bf44caa4-fbaf-4890-929e-7dc08c496cdd"]}],"mendeley":{"formattedCitation":"(Yusnaini, Maksum, dan Tarmizi 2019)","manualFormatting":"Yusnaini et al. (2019)","plainTextFormattedCitation":"(Yusnaini, Maksum, dan Tarmizi 2019)","previouslyFormattedCitation":"(Yusnaini, Maksum, dan Tarmizi 2019)"},"properties":{"noteIndex":0},"schema":"https://github.com/citation-style-language/schema/raw/master/csl-citation.json"}</w:instrText>
      </w:r>
      <w:r w:rsidRPr="00774E6C">
        <w:rPr>
          <w:rFonts w:ascii="Times New Roman" w:hAnsi="Times New Roman" w:cs="Times New Roman"/>
          <w:sz w:val="24"/>
          <w:szCs w:val="24"/>
        </w:rPr>
        <w:fldChar w:fldCharType="separate"/>
      </w:r>
      <w:r w:rsidR="00774E6C" w:rsidRPr="00774E6C">
        <w:rPr>
          <w:rFonts w:ascii="Times New Roman" w:hAnsi="Times New Roman" w:cs="Times New Roman"/>
          <w:noProof/>
          <w:sz w:val="24"/>
          <w:szCs w:val="24"/>
        </w:rPr>
        <w:t>Yusnaini</w:t>
      </w:r>
      <w:r w:rsidR="005D0E4F">
        <w:rPr>
          <w:rFonts w:ascii="Times New Roman" w:hAnsi="Times New Roman" w:cs="Times New Roman"/>
          <w:noProof/>
          <w:sz w:val="24"/>
          <w:szCs w:val="24"/>
          <w:lang w:val="en-US"/>
        </w:rPr>
        <w:t xml:space="preserve"> </w:t>
      </w:r>
      <w:r w:rsidR="00774E6C" w:rsidRPr="00774E6C">
        <w:rPr>
          <w:rFonts w:ascii="Times New Roman" w:hAnsi="Times New Roman" w:cs="Times New Roman"/>
          <w:i/>
          <w:noProof/>
          <w:sz w:val="24"/>
          <w:szCs w:val="24"/>
          <w:lang w:val="en-US"/>
        </w:rPr>
        <w:t>et al</w:t>
      </w:r>
      <w:r w:rsidR="00774E6C" w:rsidRPr="00774E6C">
        <w:rPr>
          <w:rFonts w:ascii="Times New Roman" w:hAnsi="Times New Roman" w:cs="Times New Roman"/>
          <w:noProof/>
          <w:sz w:val="24"/>
          <w:szCs w:val="24"/>
          <w:lang w:val="en-US"/>
        </w:rPr>
        <w:t>. (</w:t>
      </w:r>
      <w:r w:rsidR="00774E6C" w:rsidRPr="00774E6C">
        <w:rPr>
          <w:rFonts w:ascii="Times New Roman" w:hAnsi="Times New Roman" w:cs="Times New Roman"/>
          <w:noProof/>
          <w:sz w:val="24"/>
          <w:szCs w:val="24"/>
        </w:rPr>
        <w:t>2019)</w:t>
      </w:r>
      <w:r w:rsidRPr="00774E6C">
        <w:rPr>
          <w:rFonts w:ascii="Times New Roman" w:hAnsi="Times New Roman" w:cs="Times New Roman"/>
          <w:sz w:val="24"/>
          <w:szCs w:val="24"/>
        </w:rPr>
        <w:fldChar w:fldCharType="end"/>
      </w:r>
      <w:r w:rsidR="00763DA3" w:rsidRPr="00763DA3">
        <w:rPr>
          <w:rFonts w:ascii="Times New Roman" w:hAnsi="Times New Roman" w:cs="Times New Roman"/>
          <w:sz w:val="24"/>
          <w:szCs w:val="24"/>
        </w:rPr>
        <w:t xml:space="preserve"> dalam konteks</w:t>
      </w:r>
      <w:r w:rsidR="00202703">
        <w:rPr>
          <w:rFonts w:ascii="Times New Roman" w:hAnsi="Times New Roman" w:cs="Times New Roman"/>
          <w:sz w:val="24"/>
          <w:szCs w:val="24"/>
          <w:lang w:val="en-US"/>
        </w:rPr>
        <w:t xml:space="preserve"> </w:t>
      </w:r>
      <w:r w:rsidR="00763DA3" w:rsidRPr="00763DA3">
        <w:rPr>
          <w:rFonts w:ascii="Times New Roman" w:hAnsi="Times New Roman" w:cs="Times New Roman"/>
          <w:sz w:val="24"/>
          <w:szCs w:val="24"/>
        </w:rPr>
        <w:t>peraturan hukum yang ketat di lingkungan akuntansi maka perusahaan dituntut untuk</w:t>
      </w:r>
      <w:r w:rsidR="00202703">
        <w:rPr>
          <w:rFonts w:ascii="Times New Roman" w:hAnsi="Times New Roman" w:cs="Times New Roman"/>
          <w:sz w:val="24"/>
          <w:szCs w:val="24"/>
          <w:lang w:val="en-US"/>
        </w:rPr>
        <w:t xml:space="preserve"> </w:t>
      </w:r>
      <w:r w:rsidR="00763DA3" w:rsidRPr="00763DA3">
        <w:rPr>
          <w:rFonts w:ascii="Times New Roman" w:hAnsi="Times New Roman" w:cs="Times New Roman"/>
          <w:sz w:val="24"/>
          <w:szCs w:val="24"/>
        </w:rPr>
        <w:t>mengungkapkan informasi keuangan yang tepat waktu pada publik supaya</w:t>
      </w:r>
      <w:r w:rsidR="00202703">
        <w:rPr>
          <w:rFonts w:ascii="Times New Roman" w:hAnsi="Times New Roman" w:cs="Times New Roman"/>
          <w:sz w:val="24"/>
          <w:szCs w:val="24"/>
          <w:lang w:val="en-US"/>
        </w:rPr>
        <w:t xml:space="preserve"> </w:t>
      </w:r>
      <w:r w:rsidR="00763DA3" w:rsidRPr="00763DA3">
        <w:rPr>
          <w:rFonts w:ascii="Times New Roman" w:hAnsi="Times New Roman" w:cs="Times New Roman"/>
          <w:sz w:val="24"/>
          <w:szCs w:val="24"/>
        </w:rPr>
        <w:t xml:space="preserve">menghindari </w:t>
      </w:r>
      <w:r w:rsidR="00763DA3" w:rsidRPr="00763DA3">
        <w:rPr>
          <w:rFonts w:ascii="Times New Roman" w:hAnsi="Times New Roman" w:cs="Times New Roman"/>
          <w:sz w:val="24"/>
          <w:szCs w:val="24"/>
        </w:rPr>
        <w:lastRenderedPageBreak/>
        <w:t xml:space="preserve">adanya ancaman ketentuan hukum. </w:t>
      </w:r>
      <w:r w:rsidR="009E2289">
        <w:rPr>
          <w:rFonts w:ascii="Times New Roman" w:hAnsi="Times New Roman" w:cs="Times New Roman"/>
          <w:sz w:val="24"/>
          <w:szCs w:val="24"/>
        </w:rPr>
        <w:t>R</w:t>
      </w:r>
      <w:r w:rsidR="009E2289">
        <w:rPr>
          <w:rFonts w:ascii="Times New Roman" w:hAnsi="Times New Roman" w:cs="Times New Roman"/>
          <w:sz w:val="24"/>
          <w:szCs w:val="24"/>
          <w:lang w:val="en-US"/>
        </w:rPr>
        <w:t>i</w:t>
      </w:r>
      <w:r w:rsidR="009E2289">
        <w:rPr>
          <w:rFonts w:ascii="Times New Roman" w:hAnsi="Times New Roman" w:cs="Times New Roman"/>
          <w:sz w:val="24"/>
          <w:szCs w:val="24"/>
        </w:rPr>
        <w:t>siko litigasi merupakan r</w:t>
      </w:r>
      <w:r w:rsidR="009E2289">
        <w:rPr>
          <w:rFonts w:ascii="Times New Roman" w:hAnsi="Times New Roman" w:cs="Times New Roman"/>
          <w:sz w:val="24"/>
          <w:szCs w:val="24"/>
          <w:lang w:val="en-US"/>
        </w:rPr>
        <w:t>i</w:t>
      </w:r>
      <w:r w:rsidR="00763DA3" w:rsidRPr="00763DA3">
        <w:rPr>
          <w:rFonts w:ascii="Times New Roman" w:hAnsi="Times New Roman" w:cs="Times New Roman"/>
          <w:sz w:val="24"/>
          <w:szCs w:val="24"/>
        </w:rPr>
        <w:t>siko</w:t>
      </w:r>
      <w:r w:rsidR="00202703">
        <w:rPr>
          <w:rFonts w:ascii="Times New Roman" w:hAnsi="Times New Roman" w:cs="Times New Roman"/>
          <w:sz w:val="24"/>
          <w:szCs w:val="24"/>
          <w:lang w:val="en-US"/>
        </w:rPr>
        <w:t xml:space="preserve"> </w:t>
      </w:r>
      <w:r w:rsidR="00763DA3" w:rsidRPr="00763DA3">
        <w:rPr>
          <w:rFonts w:ascii="Times New Roman" w:hAnsi="Times New Roman" w:cs="Times New Roman"/>
          <w:sz w:val="24"/>
          <w:szCs w:val="24"/>
        </w:rPr>
        <w:t>potensial yang menyatu di perusahaan dan berhubungan dengan urusan hukum atastuntutan kerugian sesuai sistem dan standar hukum yang ditentukan oleh suatu</w:t>
      </w:r>
      <w:r w:rsidR="00202703">
        <w:rPr>
          <w:rFonts w:ascii="Times New Roman" w:hAnsi="Times New Roman" w:cs="Times New Roman"/>
          <w:sz w:val="24"/>
          <w:szCs w:val="24"/>
          <w:lang w:val="en-US"/>
        </w:rPr>
        <w:t xml:space="preserve"> </w:t>
      </w:r>
      <w:r w:rsidR="00763DA3" w:rsidRPr="00763DA3">
        <w:rPr>
          <w:rFonts w:ascii="Times New Roman" w:hAnsi="Times New Roman" w:cs="Times New Roman"/>
          <w:sz w:val="24"/>
          <w:szCs w:val="24"/>
        </w:rPr>
        <w:t>negara. Tuntutan hukum yang berhubungan dengan landasan perjanjian terhadap</w:t>
      </w:r>
      <w:r w:rsidR="00202703">
        <w:rPr>
          <w:rFonts w:ascii="Times New Roman" w:hAnsi="Times New Roman" w:cs="Times New Roman"/>
          <w:sz w:val="24"/>
          <w:szCs w:val="24"/>
          <w:lang w:val="en-US"/>
        </w:rPr>
        <w:t xml:space="preserve"> </w:t>
      </w:r>
      <w:r w:rsidR="00763DA3" w:rsidRPr="00763DA3">
        <w:rPr>
          <w:rFonts w:ascii="Times New Roman" w:hAnsi="Times New Roman" w:cs="Times New Roman"/>
          <w:sz w:val="24"/>
          <w:szCs w:val="24"/>
        </w:rPr>
        <w:t>posisi kreditor dan investor dalam perjuangan mendapatkan upaya perlindunganhukum dikarenakan potensi perkara perusahaan yang berhubungan dengan tidak</w:t>
      </w:r>
      <w:r w:rsidR="00202703">
        <w:rPr>
          <w:rFonts w:ascii="Times New Roman" w:hAnsi="Times New Roman" w:cs="Times New Roman"/>
          <w:sz w:val="24"/>
          <w:szCs w:val="24"/>
          <w:lang w:val="en-US"/>
        </w:rPr>
        <w:t xml:space="preserve"> </w:t>
      </w:r>
      <w:r w:rsidR="00763DA3" w:rsidRPr="00763DA3">
        <w:rPr>
          <w:rFonts w:ascii="Times New Roman" w:hAnsi="Times New Roman" w:cs="Times New Roman"/>
          <w:sz w:val="24"/>
          <w:szCs w:val="24"/>
        </w:rPr>
        <w:t xml:space="preserve">terwujudkannya kepentingan pihak eksternal dikarenakan tersajinya </w:t>
      </w:r>
      <w:r w:rsidR="00202703">
        <w:rPr>
          <w:rFonts w:ascii="Times New Roman" w:hAnsi="Times New Roman" w:cs="Times New Roman"/>
          <w:i/>
          <w:sz w:val="24"/>
          <w:szCs w:val="24"/>
        </w:rPr>
        <w:t>overstatement</w:t>
      </w:r>
      <w:r w:rsidR="00202703">
        <w:rPr>
          <w:rFonts w:ascii="Times New Roman" w:hAnsi="Times New Roman" w:cs="Times New Roman"/>
          <w:i/>
          <w:sz w:val="24"/>
          <w:szCs w:val="24"/>
          <w:lang w:val="en-US"/>
        </w:rPr>
        <w:t xml:space="preserve"> </w:t>
      </w:r>
      <w:r w:rsidR="00763DA3" w:rsidRPr="00763DA3">
        <w:rPr>
          <w:rFonts w:ascii="Times New Roman" w:hAnsi="Times New Roman" w:cs="Times New Roman"/>
          <w:sz w:val="24"/>
          <w:szCs w:val="24"/>
        </w:rPr>
        <w:t>laporan keuangan sehingga untuk mengatasinya diterapkanlah akuntansi konservatif.</w:t>
      </w:r>
    </w:p>
    <w:p w:rsidR="00A41A5A" w:rsidRPr="00A41A5A" w:rsidRDefault="00057357" w:rsidP="00864470">
      <w:pPr>
        <w:pStyle w:val="ListParagraph"/>
        <w:autoSpaceDE w:val="0"/>
        <w:autoSpaceDN w:val="0"/>
        <w:adjustRightInd w:val="0"/>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fldChar w:fldCharType="begin" w:fldLock="1"/>
      </w:r>
      <w:r w:rsidR="00BF7E6B">
        <w:rPr>
          <w:rFonts w:ascii="Times New Roman" w:hAnsi="Times New Roman" w:cs="Times New Roman"/>
          <w:sz w:val="24"/>
          <w:szCs w:val="24"/>
          <w:lang w:val="en-US"/>
        </w:rPr>
        <w:instrText>ADDIN CSL_CITATION {"citationItems":[{"id":"ITEM-1","itemData":{"DOI":"10.2139/ssrn.2893527","abstract":"This paper investigates the impact of investor sentiment on conditional accounting conservatism. We find that companies recognize economic losses more (less) timely in earnings during periods of high (low) investor sentiment. Further, the sentiment-conservatism relationship is stronger for firms with greater sentiment-price sensitivity, which confirms that investor sentiment drives the fluctuation in accounting conservatism observed in the paper. We also show that high investor sentiment increases the probability of subsequent lawsuits, and that the sentiment-conservatism association is stronger for companies with higher litigation risk, suggesting that litigation plays an important role in the sentiment-conservatism relationship. Overall, our results suggest that companies report earnings more conservatively in response to high investor sentiment so as to mitigate negative future outcomes resulting from sentiment.","author":[{"dropping-particle":"","family":"Ge","given":"Rui","non-dropping-particle":"","parse-names":false,"suffix":""},{"dropping-particle":"","family":"Seybert","given":"Nicholas","non-dropping-particle":"","parse-names":false,"suffix":""},{"dropping-particle":"","family":"Zhang","given":"Feida","non-dropping-particle":"","parse-names":false,"suffix":""}],"container-title":"SSRN Electronic Journal","id":"ITEM-1","issue":"2006","issued":{"date-parts":[["2021"]]},"title":"Investor Sentiment and Conditional Accounting Conservatism","type":"article-journal"},"uris":["http://www.mendeley.com/documents/?uuid=f606a682-2968-4088-a88b-7873c0359fac"]}],"mendeley":{"formattedCitation":"(Ge, Seybert, dan Zhang 2021)","manualFormatting":"Ge et al. (2021)","plainTextFormattedCitation":"(Ge, Seybert, dan Zhang 2021)","previouslyFormattedCitation":"(Ge, Seybert, dan Zhang 2021)"},"properties":{"noteIndex":0},"schema":"https://github.com/citation-style-language/schema/raw/master/csl-citation.json"}</w:instrText>
      </w:r>
      <w:r>
        <w:rPr>
          <w:rFonts w:ascii="Times New Roman" w:hAnsi="Times New Roman" w:cs="Times New Roman"/>
          <w:sz w:val="24"/>
          <w:szCs w:val="24"/>
          <w:lang w:val="en-US"/>
        </w:rPr>
        <w:fldChar w:fldCharType="separate"/>
      </w:r>
      <w:r w:rsidR="00BF7E6B">
        <w:rPr>
          <w:rFonts w:ascii="Times New Roman" w:hAnsi="Times New Roman" w:cs="Times New Roman"/>
          <w:noProof/>
          <w:sz w:val="24"/>
          <w:szCs w:val="24"/>
          <w:lang w:val="en-US"/>
        </w:rPr>
        <w:t xml:space="preserve">Ge </w:t>
      </w:r>
      <w:r w:rsidR="00BF7E6B" w:rsidRPr="00BF7E6B">
        <w:rPr>
          <w:rFonts w:ascii="Times New Roman" w:hAnsi="Times New Roman" w:cs="Times New Roman"/>
          <w:i/>
          <w:noProof/>
          <w:sz w:val="24"/>
          <w:szCs w:val="24"/>
          <w:lang w:val="en-US"/>
        </w:rPr>
        <w:t>et al</w:t>
      </w:r>
      <w:r w:rsidR="00BF7E6B">
        <w:rPr>
          <w:rFonts w:ascii="Times New Roman" w:hAnsi="Times New Roman" w:cs="Times New Roman"/>
          <w:noProof/>
          <w:sz w:val="24"/>
          <w:szCs w:val="24"/>
          <w:lang w:val="en-US"/>
        </w:rPr>
        <w:t>. (</w:t>
      </w:r>
      <w:r w:rsidR="00D465FC" w:rsidRPr="00D465FC">
        <w:rPr>
          <w:rFonts w:ascii="Times New Roman" w:hAnsi="Times New Roman" w:cs="Times New Roman"/>
          <w:noProof/>
          <w:sz w:val="24"/>
          <w:szCs w:val="24"/>
          <w:lang w:val="en-US"/>
        </w:rPr>
        <w:t>2021)</w:t>
      </w:r>
      <w:r>
        <w:rPr>
          <w:rFonts w:ascii="Times New Roman" w:hAnsi="Times New Roman" w:cs="Times New Roman"/>
          <w:sz w:val="24"/>
          <w:szCs w:val="24"/>
          <w:lang w:val="en-US"/>
        </w:rPr>
        <w:fldChar w:fldCharType="end"/>
      </w:r>
      <w:r w:rsidR="00202703">
        <w:rPr>
          <w:rFonts w:ascii="Times New Roman" w:hAnsi="Times New Roman" w:cs="Times New Roman"/>
          <w:sz w:val="24"/>
          <w:szCs w:val="24"/>
          <w:lang w:val="en-US"/>
        </w:rPr>
        <w:t xml:space="preserve"> </w:t>
      </w:r>
      <w:r w:rsidR="00A41A5A">
        <w:rPr>
          <w:rFonts w:ascii="Times New Roman" w:hAnsi="Times New Roman" w:cs="Times New Roman"/>
          <w:sz w:val="24"/>
          <w:szCs w:val="24"/>
          <w:lang w:val="en-US"/>
        </w:rPr>
        <w:t>beragam kebijakan regulasi dan penegakan hukum yang resmi pada lingkungan akuntansi yang mendesak pihak manajemen supaya lebih teliti dalam menjalankan praktik akuntansi sehingga dapat menyurutkan ancaman ketentuan hukum. Kuatnya tuntutan penegakan hukum menyebabkan potensi litigasi jika pihak manajemen melakukan penyimpangan. Untuk menyingkirkan keinginan  berlebihan oleh pengguna laporan keuangan mengenai keadaan keuangan perusahaan serta meminimalisir biaya keagenan, maka perusahaan mengaplikasikan akuntansi yang konservatif (kehati-hatian) sebagai upaya mencegah upaya risiko litigasi. Dalam hal ini, semakin tinnggi risiko biaya litigasi maka semakin besar pilihan penggunaan tingkat penerapan konservatisme akuntansi pada pengungkapan informasi keuangan.</w:t>
      </w:r>
    </w:p>
    <w:p w:rsidR="00183E06" w:rsidRDefault="009E2289" w:rsidP="0048633B">
      <w:pPr>
        <w:pStyle w:val="ListParagraph"/>
        <w:autoSpaceDE w:val="0"/>
        <w:autoSpaceDN w:val="0"/>
        <w:adjustRightInd w:val="0"/>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Ri</w:t>
      </w:r>
      <w:r w:rsidR="002A2AA5" w:rsidRPr="00763DA3">
        <w:rPr>
          <w:rFonts w:ascii="Times New Roman" w:hAnsi="Times New Roman" w:cs="Times New Roman"/>
          <w:sz w:val="24"/>
          <w:szCs w:val="24"/>
        </w:rPr>
        <w:t>siko litigasi</w:t>
      </w:r>
      <w:r w:rsidR="00202703">
        <w:rPr>
          <w:rFonts w:ascii="Times New Roman" w:hAnsi="Times New Roman" w:cs="Times New Roman"/>
          <w:sz w:val="24"/>
          <w:szCs w:val="24"/>
          <w:lang w:val="en-US"/>
        </w:rPr>
        <w:t xml:space="preserve"> </w:t>
      </w:r>
      <w:r w:rsidR="002A2AA5" w:rsidRPr="00763DA3">
        <w:rPr>
          <w:rFonts w:ascii="Times New Roman" w:hAnsi="Times New Roman" w:cs="Times New Roman"/>
          <w:sz w:val="24"/>
          <w:szCs w:val="24"/>
        </w:rPr>
        <w:t xml:space="preserve">berpengaruh terhadap </w:t>
      </w:r>
      <w:r w:rsidR="007279B4">
        <w:rPr>
          <w:rFonts w:ascii="Times New Roman" w:hAnsi="Times New Roman" w:cs="Times New Roman"/>
          <w:sz w:val="24"/>
          <w:szCs w:val="24"/>
          <w:lang w:val="en-US"/>
        </w:rPr>
        <w:t xml:space="preserve">penerapan </w:t>
      </w:r>
      <w:r w:rsidR="002A2AA5" w:rsidRPr="00763DA3">
        <w:rPr>
          <w:rFonts w:ascii="Times New Roman" w:hAnsi="Times New Roman" w:cs="Times New Roman"/>
          <w:sz w:val="24"/>
          <w:szCs w:val="24"/>
        </w:rPr>
        <w:t>konservatisme</w:t>
      </w:r>
      <w:r w:rsidR="00202703">
        <w:rPr>
          <w:rFonts w:ascii="Times New Roman" w:hAnsi="Times New Roman" w:cs="Times New Roman"/>
          <w:sz w:val="24"/>
          <w:szCs w:val="24"/>
          <w:lang w:val="en-US"/>
        </w:rPr>
        <w:t xml:space="preserve"> a</w:t>
      </w:r>
      <w:r w:rsidR="002A2AA5" w:rsidRPr="00763DA3">
        <w:rPr>
          <w:rFonts w:ascii="Times New Roman" w:hAnsi="Times New Roman" w:cs="Times New Roman"/>
          <w:sz w:val="24"/>
          <w:szCs w:val="24"/>
        </w:rPr>
        <w:t>kuntansi. Hasil penelitian ini sejalan</w:t>
      </w:r>
      <w:r w:rsidR="00202703">
        <w:rPr>
          <w:rFonts w:ascii="Times New Roman" w:hAnsi="Times New Roman" w:cs="Times New Roman"/>
          <w:sz w:val="24"/>
          <w:szCs w:val="24"/>
          <w:lang w:val="en-US"/>
        </w:rPr>
        <w:t xml:space="preserve"> </w:t>
      </w:r>
      <w:r w:rsidR="000D4642">
        <w:rPr>
          <w:rFonts w:ascii="Times New Roman" w:hAnsi="Times New Roman" w:cs="Times New Roman"/>
          <w:sz w:val="24"/>
          <w:szCs w:val="24"/>
        </w:rPr>
        <w:t>dengan</w:t>
      </w:r>
      <w:r w:rsidR="00202703">
        <w:rPr>
          <w:rFonts w:ascii="Times New Roman" w:hAnsi="Times New Roman" w:cs="Times New Roman"/>
          <w:sz w:val="24"/>
          <w:szCs w:val="24"/>
          <w:lang w:val="en-US"/>
        </w:rPr>
        <w:t xml:space="preserve"> </w:t>
      </w:r>
      <w:r w:rsidR="00057357">
        <w:rPr>
          <w:rFonts w:ascii="Times New Roman" w:hAnsi="Times New Roman" w:cs="Times New Roman"/>
          <w:sz w:val="24"/>
          <w:szCs w:val="24"/>
        </w:rPr>
        <w:fldChar w:fldCharType="begin" w:fldLock="1"/>
      </w:r>
      <w:r w:rsidR="001965F5">
        <w:rPr>
          <w:rFonts w:ascii="Times New Roman" w:hAnsi="Times New Roman" w:cs="Times New Roman"/>
          <w:sz w:val="24"/>
          <w:szCs w:val="24"/>
        </w:rPr>
        <w:instrText>ADDIN CSL_CITATION {"citationItems":[{"id":"ITEM-1","itemData":{"author":[{"dropping-particle":"","family":"Amalina","given":"Fina","non-dropping-particle":"","parse-names":false,"suffix":""},{"dropping-particle":"","family":"Fadilah","given":"Sri","non-dropping-particle":"","parse-names":false,"suffix":""},{"dropping-particle":"","family":"Sofianty","given":"Diamonalisa","non-dropping-particle":"","parse-names":false,"suffix":""}],"container-title":"Prosiding Akuntansi","id":"ITEM-1","issue":"1","issued":{"date-parts":[["2017"]]},"page":"60-67","title":"Pengaruh Risiko Litigasi , Leverage , dan Tingkat Kesulitan Keuangan Perusahaan terhadap Konservatisme Akuntansi The Impact of Litigation Risk , Leverage , and The Company Financial Difficulty toward Conservatism Accounting","type":"article-journal","volume":"3"},"uris":["http://www.mendeley.com/documents/?uuid=c545585b-dfef-4796-a40f-7d382b20d221"]}],"mendeley":{"formattedCitation":"(Amalina, Fadilah, dan Sofianty 2017)","manualFormatting":"Amalina et al. (2017)","plainTextFormattedCitation":"(Amalina, Fadilah, dan Sofianty 2017)","previouslyFormattedCitation":"(Amalina, Fadilah, dan Sofianty 2017)"},"properties":{"noteIndex":0},"schema":"https://github.com/citation-style-language/schema/raw/master/csl-citation.json"}</w:instrText>
      </w:r>
      <w:r w:rsidR="00057357">
        <w:rPr>
          <w:rFonts w:ascii="Times New Roman" w:hAnsi="Times New Roman" w:cs="Times New Roman"/>
          <w:sz w:val="24"/>
          <w:szCs w:val="24"/>
        </w:rPr>
        <w:fldChar w:fldCharType="separate"/>
      </w:r>
      <w:r w:rsidR="000D4642">
        <w:rPr>
          <w:rFonts w:ascii="Times New Roman" w:hAnsi="Times New Roman" w:cs="Times New Roman"/>
          <w:noProof/>
          <w:sz w:val="24"/>
          <w:szCs w:val="24"/>
        </w:rPr>
        <w:t>Amalina</w:t>
      </w:r>
      <w:r w:rsidR="00202703">
        <w:rPr>
          <w:rFonts w:ascii="Times New Roman" w:hAnsi="Times New Roman" w:cs="Times New Roman"/>
          <w:noProof/>
          <w:sz w:val="24"/>
          <w:szCs w:val="24"/>
          <w:lang w:val="en-US"/>
        </w:rPr>
        <w:t xml:space="preserve"> </w:t>
      </w:r>
      <w:r w:rsidR="000D4642" w:rsidRPr="000D4642">
        <w:rPr>
          <w:rFonts w:ascii="Times New Roman" w:hAnsi="Times New Roman" w:cs="Times New Roman"/>
          <w:i/>
          <w:noProof/>
          <w:sz w:val="24"/>
          <w:szCs w:val="24"/>
          <w:lang w:val="en-US"/>
        </w:rPr>
        <w:t>et al</w:t>
      </w:r>
      <w:r w:rsidR="000D4642">
        <w:rPr>
          <w:rFonts w:ascii="Times New Roman" w:hAnsi="Times New Roman" w:cs="Times New Roman"/>
          <w:noProof/>
          <w:sz w:val="24"/>
          <w:szCs w:val="24"/>
          <w:lang w:val="en-US"/>
        </w:rPr>
        <w:t>. (</w:t>
      </w:r>
      <w:r w:rsidR="000D4642" w:rsidRPr="000D4642">
        <w:rPr>
          <w:rFonts w:ascii="Times New Roman" w:hAnsi="Times New Roman" w:cs="Times New Roman"/>
          <w:noProof/>
          <w:sz w:val="24"/>
          <w:szCs w:val="24"/>
        </w:rPr>
        <w:t>2017)</w:t>
      </w:r>
      <w:r w:rsidR="00057357">
        <w:rPr>
          <w:rFonts w:ascii="Times New Roman" w:hAnsi="Times New Roman" w:cs="Times New Roman"/>
          <w:sz w:val="24"/>
          <w:szCs w:val="24"/>
        </w:rPr>
        <w:fldChar w:fldCharType="end"/>
      </w:r>
      <w:r w:rsidR="00202703">
        <w:rPr>
          <w:rFonts w:ascii="Times New Roman" w:hAnsi="Times New Roman" w:cs="Times New Roman"/>
          <w:sz w:val="24"/>
          <w:szCs w:val="24"/>
          <w:lang w:val="en-US"/>
        </w:rPr>
        <w:t xml:space="preserve"> </w:t>
      </w:r>
      <w:r w:rsidR="0063060B">
        <w:rPr>
          <w:rFonts w:ascii="Times New Roman" w:hAnsi="Times New Roman" w:cs="Times New Roman"/>
          <w:sz w:val="24"/>
          <w:szCs w:val="24"/>
          <w:lang w:val="en-US"/>
        </w:rPr>
        <w:lastRenderedPageBreak/>
        <w:t>d</w:t>
      </w:r>
      <w:r w:rsidR="002A2AA5" w:rsidRPr="00763DA3">
        <w:rPr>
          <w:rFonts w:ascii="Times New Roman" w:hAnsi="Times New Roman" w:cs="Times New Roman"/>
          <w:sz w:val="24"/>
          <w:szCs w:val="24"/>
        </w:rPr>
        <w:t>orongan manajeruntuk menerapkan konservatisme</w:t>
      </w:r>
      <w:r w:rsidR="00202703">
        <w:rPr>
          <w:rFonts w:ascii="Times New Roman" w:hAnsi="Times New Roman" w:cs="Times New Roman"/>
          <w:sz w:val="24"/>
          <w:szCs w:val="24"/>
          <w:lang w:val="en-US"/>
        </w:rPr>
        <w:t xml:space="preserve"> </w:t>
      </w:r>
      <w:r w:rsidR="002A2AA5" w:rsidRPr="00763DA3">
        <w:rPr>
          <w:rFonts w:ascii="Times New Roman" w:hAnsi="Times New Roman" w:cs="Times New Roman"/>
          <w:sz w:val="24"/>
          <w:szCs w:val="24"/>
        </w:rPr>
        <w:t>akuntansi akan semakin kuat apabila</w:t>
      </w:r>
      <w:r w:rsidR="00202703">
        <w:rPr>
          <w:rFonts w:ascii="Times New Roman" w:hAnsi="Times New Roman" w:cs="Times New Roman"/>
          <w:sz w:val="24"/>
          <w:szCs w:val="24"/>
          <w:lang w:val="en-US"/>
        </w:rPr>
        <w:t xml:space="preserve"> </w:t>
      </w:r>
      <w:r w:rsidR="002A2AA5" w:rsidRPr="00763DA3">
        <w:rPr>
          <w:rFonts w:ascii="Times New Roman" w:hAnsi="Times New Roman" w:cs="Times New Roman"/>
          <w:sz w:val="24"/>
          <w:szCs w:val="24"/>
        </w:rPr>
        <w:t xml:space="preserve">risiko ancaman litigasi pada perusahaan relatif tinggi. Risiko litigasi yang tinggi bermula karena laba perusahaan yang tinggi sehingga dividen yang dibagikan akan tinggi dan pembayaran atas </w:t>
      </w:r>
      <w:r w:rsidR="008435E8">
        <w:rPr>
          <w:rFonts w:ascii="Times New Roman" w:hAnsi="Times New Roman" w:cs="Times New Roman"/>
          <w:sz w:val="24"/>
          <w:szCs w:val="24"/>
          <w:lang w:val="en-US"/>
        </w:rPr>
        <w:t>h</w:t>
      </w:r>
      <w:r w:rsidR="002A2AA5" w:rsidRPr="00763DA3">
        <w:rPr>
          <w:rFonts w:ascii="Times New Roman" w:hAnsi="Times New Roman" w:cs="Times New Roman"/>
          <w:sz w:val="24"/>
          <w:szCs w:val="24"/>
        </w:rPr>
        <w:t xml:space="preserve">utang menjadi rendah, sehingga pihak kreditur akan menuntut perusahaan untuk melakukan pembayaran </w:t>
      </w:r>
      <w:r w:rsidR="008435E8">
        <w:rPr>
          <w:rFonts w:ascii="Times New Roman" w:hAnsi="Times New Roman" w:cs="Times New Roman"/>
          <w:sz w:val="24"/>
          <w:szCs w:val="24"/>
          <w:lang w:val="en-US"/>
        </w:rPr>
        <w:t>h</w:t>
      </w:r>
      <w:r w:rsidR="002A2AA5" w:rsidRPr="00763DA3">
        <w:rPr>
          <w:rFonts w:ascii="Times New Roman" w:hAnsi="Times New Roman" w:cs="Times New Roman"/>
          <w:sz w:val="24"/>
          <w:szCs w:val="24"/>
        </w:rPr>
        <w:t>utang tersebut. Manajer akan lebih terdorong dalam menerapkan prinsip konservatisme agar mempercepat pengakuan utang perusahaan dan laba yang disajikan tidak tinggi, sehingga menghindari risiko litigasi yang tinggi dapat dihindari perusahaan. Adanya peraturan dan penegaka</w:t>
      </w:r>
      <w:r w:rsidR="008435E8">
        <w:rPr>
          <w:rFonts w:ascii="Times New Roman" w:hAnsi="Times New Roman" w:cs="Times New Roman"/>
          <w:sz w:val="24"/>
          <w:szCs w:val="24"/>
          <w:lang w:val="en-US"/>
        </w:rPr>
        <w:t>n</w:t>
      </w:r>
      <w:r w:rsidR="002A2AA5" w:rsidRPr="00763DA3">
        <w:rPr>
          <w:rFonts w:ascii="Times New Roman" w:hAnsi="Times New Roman" w:cs="Times New Roman"/>
          <w:sz w:val="24"/>
          <w:szCs w:val="24"/>
        </w:rPr>
        <w:t xml:space="preserve"> hukum yang berlaku pada lingkungan akuntansi, mendorong manajer untuk lebih mencermati praktik-praktik akuntansi agar terhindar dari ancaman ketentuan hukum. Tuntutan penegakan hukum yang semakin ketat akan berpotensi menimbulkan adanya litigasi, apabila perusahaan melakukan pelanggaran sehingga akan semakin berhati-hati dalam penerapan akuntansi.</w:t>
      </w:r>
    </w:p>
    <w:p w:rsidR="00EF46C6" w:rsidRPr="00734F24" w:rsidRDefault="009E2289" w:rsidP="00734F24">
      <w:pPr>
        <w:pStyle w:val="ListParagraph"/>
        <w:autoSpaceDE w:val="0"/>
        <w:autoSpaceDN w:val="0"/>
        <w:adjustRightInd w:val="0"/>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Semakin tinggi r</w:t>
      </w:r>
      <w:r>
        <w:rPr>
          <w:rFonts w:ascii="Times New Roman" w:hAnsi="Times New Roman" w:cs="Times New Roman"/>
          <w:sz w:val="24"/>
          <w:szCs w:val="24"/>
          <w:lang w:val="en-US"/>
        </w:rPr>
        <w:t>i</w:t>
      </w:r>
      <w:r w:rsidR="00183E06">
        <w:rPr>
          <w:rFonts w:ascii="Times New Roman" w:hAnsi="Times New Roman" w:cs="Times New Roman"/>
          <w:sz w:val="24"/>
          <w:szCs w:val="24"/>
        </w:rPr>
        <w:t>siko litigasi maka perusahaan cenderung akan semakin besartingkat penerapan metode konservatisme akuntansi dan menurunkan hubungan</w:t>
      </w:r>
      <w:r w:rsidR="00202703">
        <w:rPr>
          <w:rFonts w:ascii="Times New Roman" w:hAnsi="Times New Roman" w:cs="Times New Roman"/>
          <w:sz w:val="24"/>
          <w:szCs w:val="24"/>
          <w:lang w:val="en-US"/>
        </w:rPr>
        <w:t xml:space="preserve"> </w:t>
      </w:r>
      <w:r w:rsidR="00183E06">
        <w:rPr>
          <w:rFonts w:ascii="Times New Roman" w:hAnsi="Times New Roman" w:cs="Times New Roman"/>
          <w:sz w:val="24"/>
          <w:szCs w:val="24"/>
        </w:rPr>
        <w:t>kesulitan keuangan perusa</w:t>
      </w:r>
      <w:r w:rsidR="00C00457">
        <w:rPr>
          <w:rFonts w:ascii="Times New Roman" w:hAnsi="Times New Roman" w:cs="Times New Roman"/>
          <w:sz w:val="24"/>
          <w:szCs w:val="24"/>
        </w:rPr>
        <w:t xml:space="preserve">haan. Hal ini sejalan dengan </w:t>
      </w:r>
      <w:r w:rsidR="00057357" w:rsidRPr="00824C25">
        <w:rPr>
          <w:rFonts w:ascii="Times New Roman" w:hAnsi="Times New Roman" w:cs="Times New Roman"/>
          <w:sz w:val="24"/>
          <w:szCs w:val="24"/>
        </w:rPr>
        <w:fldChar w:fldCharType="begin" w:fldLock="1"/>
      </w:r>
      <w:r w:rsidR="008E4BFD">
        <w:rPr>
          <w:rFonts w:ascii="Times New Roman" w:hAnsi="Times New Roman" w:cs="Times New Roman"/>
          <w:sz w:val="24"/>
          <w:szCs w:val="24"/>
        </w:rPr>
        <w:instrText>ADDIN CSL_CITATION {"citationItems":[{"id":"ITEM-1","itemData":{"author":[{"dropping-particle":"","family":"Putri","given":"Anike Geovani","non-dropping-particle":"","parse-names":false,"suffix":""}],"container-title":"JOM Fekon","id":"ITEM-1","issued":{"date-parts":[["2017"]]},"page":"1337-1350","title":"Pengaruh Kesulitan Keuangan, Risiko Litigasi, Dan Leverage Terhadap Konservatisme Akuntansi Pada Perusahaan Dagang Yang Terdaftar Di Bursa Efek Indonesia (2012-2014)","type":"article-journal","volume":"4(1)"},"uris":["http://www.mendeley.com/documents/?uuid=3055e50f-f2cf-437c-989f-3cc598cf85fa"]}],"mendeley":{"formattedCitation":"(Putri 2017)","manualFormatting":"Putri (2017)","plainTextFormattedCitation":"(Putri 2017)","previouslyFormattedCitation":"(Putri 2017)"},"properties":{"noteIndex":0},"schema":"https://github.com/citation-style-language/schema/raw/master/csl-citation.json"}</w:instrText>
      </w:r>
      <w:r w:rsidR="00057357" w:rsidRPr="00824C25">
        <w:rPr>
          <w:rFonts w:ascii="Times New Roman" w:hAnsi="Times New Roman" w:cs="Times New Roman"/>
          <w:sz w:val="24"/>
          <w:szCs w:val="24"/>
        </w:rPr>
        <w:fldChar w:fldCharType="separate"/>
      </w:r>
      <w:r w:rsidR="00824C25" w:rsidRPr="00824C25">
        <w:rPr>
          <w:rFonts w:ascii="Times New Roman" w:hAnsi="Times New Roman" w:cs="Times New Roman"/>
          <w:noProof/>
          <w:sz w:val="24"/>
          <w:szCs w:val="24"/>
        </w:rPr>
        <w:t xml:space="preserve">Putri </w:t>
      </w:r>
      <w:r w:rsidR="00824C25" w:rsidRPr="00824C25">
        <w:rPr>
          <w:rFonts w:ascii="Times New Roman" w:hAnsi="Times New Roman" w:cs="Times New Roman"/>
          <w:noProof/>
          <w:sz w:val="24"/>
          <w:szCs w:val="24"/>
          <w:lang w:val="en-US"/>
        </w:rPr>
        <w:t>(</w:t>
      </w:r>
      <w:r w:rsidR="00824C25" w:rsidRPr="00824C25">
        <w:rPr>
          <w:rFonts w:ascii="Times New Roman" w:hAnsi="Times New Roman" w:cs="Times New Roman"/>
          <w:noProof/>
          <w:sz w:val="24"/>
          <w:szCs w:val="24"/>
        </w:rPr>
        <w:t>2017)</w:t>
      </w:r>
      <w:r w:rsidR="00057357" w:rsidRPr="00824C25">
        <w:rPr>
          <w:rFonts w:ascii="Times New Roman" w:hAnsi="Times New Roman" w:cs="Times New Roman"/>
          <w:sz w:val="24"/>
          <w:szCs w:val="24"/>
        </w:rPr>
        <w:fldChar w:fldCharType="end"/>
      </w:r>
      <w:r w:rsidR="008435E8">
        <w:rPr>
          <w:rFonts w:ascii="Times New Roman" w:hAnsi="Times New Roman" w:cs="Times New Roman"/>
          <w:sz w:val="24"/>
          <w:szCs w:val="24"/>
        </w:rPr>
        <w:t xml:space="preserve"> yang mengungkapkan bahwa r</w:t>
      </w:r>
      <w:r w:rsidR="008435E8">
        <w:rPr>
          <w:rFonts w:ascii="Times New Roman" w:hAnsi="Times New Roman" w:cs="Times New Roman"/>
          <w:sz w:val="24"/>
          <w:szCs w:val="24"/>
          <w:lang w:val="en-US"/>
        </w:rPr>
        <w:t>i</w:t>
      </w:r>
      <w:r w:rsidR="00183E06">
        <w:rPr>
          <w:rFonts w:ascii="Times New Roman" w:hAnsi="Times New Roman" w:cs="Times New Roman"/>
          <w:sz w:val="24"/>
          <w:szCs w:val="24"/>
        </w:rPr>
        <w:t xml:space="preserve">siko litigasi juga dapat meminimalisir biaya agensi (pengeluaran biaya untuk kegiatan pengawasan) dan memaksimalkan kualitas informasi laporan keuangan yang berdampak pada peningkatan nilai perusahaan serta mencegah terjadinya </w:t>
      </w:r>
      <w:r w:rsidR="00183E06">
        <w:rPr>
          <w:rFonts w:ascii="Times New Roman" w:hAnsi="Times New Roman" w:cs="Times New Roman"/>
          <w:i/>
          <w:iCs/>
          <w:sz w:val="24"/>
          <w:szCs w:val="24"/>
        </w:rPr>
        <w:t xml:space="preserve">information asymmetry </w:t>
      </w:r>
      <w:r w:rsidR="00183E06">
        <w:rPr>
          <w:rFonts w:ascii="Times New Roman" w:hAnsi="Times New Roman" w:cs="Times New Roman"/>
          <w:sz w:val="24"/>
          <w:szCs w:val="24"/>
        </w:rPr>
        <w:t xml:space="preserve">dengan menetralkan informasi keuangan </w:t>
      </w:r>
      <w:r w:rsidR="00183E06">
        <w:rPr>
          <w:rFonts w:ascii="Times New Roman" w:hAnsi="Times New Roman" w:cs="Times New Roman"/>
          <w:sz w:val="24"/>
          <w:szCs w:val="24"/>
        </w:rPr>
        <w:lastRenderedPageBreak/>
        <w:t xml:space="preserve">yang terlalu optimistis dalam penyajian penilaian aset, laba, dan pendapatan lebih saji </w:t>
      </w:r>
      <w:r w:rsidR="00183E06" w:rsidRPr="00183E06">
        <w:rPr>
          <w:rFonts w:ascii="Times New Roman" w:hAnsi="Times New Roman" w:cs="Times New Roman"/>
          <w:sz w:val="24"/>
          <w:szCs w:val="24"/>
        </w:rPr>
        <w:t xml:space="preserve">atau </w:t>
      </w:r>
      <w:r w:rsidR="00183E06" w:rsidRPr="00183E06">
        <w:rPr>
          <w:rFonts w:ascii="Times New Roman" w:hAnsi="Times New Roman" w:cs="Times New Roman"/>
          <w:i/>
          <w:iCs/>
          <w:sz w:val="24"/>
          <w:szCs w:val="24"/>
        </w:rPr>
        <w:t xml:space="preserve">overstated </w:t>
      </w:r>
      <w:r w:rsidR="00183E06" w:rsidRPr="00183E06">
        <w:rPr>
          <w:rFonts w:ascii="Times New Roman" w:hAnsi="Times New Roman" w:cs="Times New Roman"/>
          <w:sz w:val="24"/>
          <w:szCs w:val="24"/>
        </w:rPr>
        <w:t>yang dapat membahayakan kondisi perusahaan.</w:t>
      </w:r>
    </w:p>
    <w:p w:rsidR="00A951AF" w:rsidRPr="00B2654A" w:rsidRDefault="00057357" w:rsidP="00B2654A">
      <w:pPr>
        <w:autoSpaceDE w:val="0"/>
        <w:autoSpaceDN w:val="0"/>
        <w:adjustRightInd w:val="0"/>
        <w:spacing w:after="0" w:line="480" w:lineRule="auto"/>
        <w:ind w:left="426" w:firstLine="720"/>
        <w:jc w:val="both"/>
        <w:rPr>
          <w:rFonts w:ascii="Times New Roman" w:hAnsi="Times New Roman" w:cs="Times New Roman"/>
          <w:sz w:val="24"/>
          <w:szCs w:val="24"/>
        </w:rPr>
      </w:pPr>
      <w:r w:rsidRPr="00057357">
        <w:rPr>
          <w:noProof/>
          <w:lang w:val="id-ID"/>
        </w:rPr>
        <w:pict>
          <v:shapetype id="_x0000_t202" coordsize="21600,21600" o:spt="202" path="m,l,21600r21600,l21600,xe">
            <v:stroke joinstyle="miter"/>
            <v:path gradientshapeok="t" o:connecttype="rect"/>
          </v:shapetype>
          <v:shape id="_x0000_s1044" type="#_x0000_t202" style="position:absolute;left:0;text-align:left;margin-left:186.6pt;margin-top:52.25pt;width:37.5pt;height:22.65pt;z-index:251675648" stroked="f">
            <v:textbox style="mso-next-textbox:#_x0000_s1044">
              <w:txbxContent>
                <w:p w:rsidR="00F6361E" w:rsidRPr="00F45966" w:rsidRDefault="00F6361E" w:rsidP="00870AAA">
                  <w:pPr>
                    <w:ind w:left="0" w:firstLine="0"/>
                    <w:rPr>
                      <w:rFonts w:ascii="Times New Roman" w:hAnsi="Times New Roman" w:cs="Times New Roman"/>
                      <w:sz w:val="24"/>
                      <w:szCs w:val="24"/>
                    </w:rPr>
                  </w:pPr>
                  <w:r w:rsidRPr="00F45966">
                    <w:rPr>
                      <w:rFonts w:ascii="Times New Roman" w:hAnsi="Times New Roman" w:cs="Times New Roman"/>
                      <w:sz w:val="24"/>
                      <w:szCs w:val="24"/>
                    </w:rPr>
                    <w:t>H1</w:t>
                  </w:r>
                </w:p>
              </w:txbxContent>
            </v:textbox>
          </v:shape>
        </w:pict>
      </w:r>
      <w:r w:rsidRPr="00057357">
        <w:rPr>
          <w:noProof/>
          <w:lang w:val="id-ID"/>
        </w:rPr>
        <w:pict>
          <v:shape id="_x0000_s1029" type="#_x0000_t202" style="position:absolute;left:0;text-align:left;margin-left:23.1pt;margin-top:47.75pt;width:132.75pt;height:31.5pt;z-index:251660288">
            <v:textbox style="mso-next-textbox:#_x0000_s1029">
              <w:txbxContent>
                <w:p w:rsidR="00F6361E" w:rsidRPr="00F45966" w:rsidRDefault="00F6361E" w:rsidP="00870AAA">
                  <w:pPr>
                    <w:ind w:hanging="993"/>
                    <w:jc w:val="center"/>
                    <w:rPr>
                      <w:rFonts w:ascii="Times New Roman" w:hAnsi="Times New Roman" w:cs="Times New Roman"/>
                      <w:sz w:val="24"/>
                      <w:szCs w:val="24"/>
                    </w:rPr>
                  </w:pPr>
                  <w:r w:rsidRPr="00217BEB">
                    <w:rPr>
                      <w:rFonts w:ascii="Times New Roman" w:hAnsi="Times New Roman" w:cs="Times New Roman"/>
                      <w:i/>
                      <w:sz w:val="24"/>
                      <w:szCs w:val="24"/>
                    </w:rPr>
                    <w:t>Debt Covenant</w:t>
                  </w:r>
                  <w:r>
                    <w:rPr>
                      <w:rFonts w:ascii="Times New Roman" w:hAnsi="Times New Roman" w:cs="Times New Roman"/>
                      <w:sz w:val="24"/>
                      <w:szCs w:val="24"/>
                    </w:rPr>
                    <w:t xml:space="preserve"> (X1)</w:t>
                  </w:r>
                </w:p>
              </w:txbxContent>
            </v:textbox>
          </v:shape>
        </w:pict>
      </w:r>
      <w:r w:rsidR="001B1F04" w:rsidRPr="00B2654A">
        <w:rPr>
          <w:rFonts w:ascii="Times New Roman" w:hAnsi="Times New Roman" w:cs="Times New Roman"/>
          <w:sz w:val="24"/>
          <w:szCs w:val="24"/>
        </w:rPr>
        <w:t xml:space="preserve">Dari penjelasan di atas, maka model kerangka pemikiran pada penelitian ini bisa digambarkan sebagai berikut </w:t>
      </w:r>
      <w:r w:rsidR="00E549B2" w:rsidRPr="00B2654A">
        <w:rPr>
          <w:rFonts w:ascii="Times New Roman" w:hAnsi="Times New Roman" w:cs="Times New Roman"/>
          <w:sz w:val="24"/>
          <w:szCs w:val="24"/>
        </w:rPr>
        <w:t>:</w:t>
      </w:r>
    </w:p>
    <w:p w:rsidR="00EF14A4" w:rsidRPr="008F74DF" w:rsidRDefault="00057357" w:rsidP="008F74DF">
      <w:pPr>
        <w:ind w:left="426"/>
        <w:jc w:val="both"/>
        <w:rPr>
          <w:rFonts w:ascii="Times New Roman" w:hAnsi="Times New Roman" w:cs="Times New Roman"/>
          <w:sz w:val="24"/>
          <w:szCs w:val="24"/>
        </w:rPr>
      </w:pPr>
      <w:r w:rsidRPr="00057357">
        <w:rPr>
          <w:rFonts w:ascii="Times New Roman" w:hAnsi="Times New Roman" w:cs="Times New Roman"/>
          <w:noProof/>
        </w:rPr>
        <w:pict>
          <v:shape id="_x0000_s1046" type="#_x0000_t202" style="position:absolute;left:0;text-align:left;margin-left:160.35pt;margin-top:26.3pt;width:33pt;height:21pt;z-index:251677696" stroked="f">
            <v:textbox style="mso-next-textbox:#_x0000_s1046">
              <w:txbxContent>
                <w:p w:rsidR="00F6361E" w:rsidRPr="007C577F" w:rsidRDefault="00F6361E" w:rsidP="00870AAA">
                  <w:pPr>
                    <w:ind w:left="0" w:firstLine="0"/>
                    <w:rPr>
                      <w:rFonts w:ascii="Times New Roman" w:hAnsi="Times New Roman" w:cs="Times New Roman"/>
                      <w:sz w:val="24"/>
                      <w:szCs w:val="24"/>
                    </w:rPr>
                  </w:pPr>
                  <w:r>
                    <w:rPr>
                      <w:rFonts w:ascii="Times New Roman" w:hAnsi="Times New Roman" w:cs="Times New Roman"/>
                      <w:sz w:val="24"/>
                      <w:szCs w:val="24"/>
                    </w:rPr>
                    <w:t>H</w:t>
                  </w:r>
                  <w:r w:rsidRPr="007C577F">
                    <w:rPr>
                      <w:rFonts w:ascii="Times New Roman" w:hAnsi="Times New Roman" w:cs="Times New Roman"/>
                      <w:sz w:val="24"/>
                      <w:szCs w:val="24"/>
                    </w:rPr>
                    <w:t>2</w:t>
                  </w:r>
                </w:p>
              </w:txbxContent>
            </v:textbox>
          </v:shape>
        </w:pict>
      </w:r>
      <w:r w:rsidRPr="00057357">
        <w:rPr>
          <w:rFonts w:ascii="Times New Roman" w:hAnsi="Times New Roman" w:cs="Times New Roman"/>
          <w:noProof/>
        </w:rPr>
        <w:pict>
          <v:shapetype id="_x0000_t32" coordsize="21600,21600" o:spt="32" o:oned="t" path="m,l21600,21600e" filled="f">
            <v:path arrowok="t" fillok="f" o:connecttype="none"/>
            <o:lock v:ext="edit" shapetype="t"/>
          </v:shapetype>
          <v:shape id="_x0000_s1034" type="#_x0000_t32" style="position:absolute;left:0;text-align:left;margin-left:157.35pt;margin-top:5.85pt;width:87.75pt;height:45.95pt;z-index:251665408" o:connectortype="straight" strokecolor="black [3213]" strokeweight="1.5pt">
            <v:stroke endarrow="block"/>
          </v:shape>
        </w:pict>
      </w:r>
    </w:p>
    <w:p w:rsidR="00EF14A4" w:rsidRDefault="00057357" w:rsidP="00EF14A4">
      <w:pPr>
        <w:rPr>
          <w:rFonts w:ascii="Times New Roman" w:hAnsi="Times New Roman" w:cs="Times New Roman"/>
        </w:rPr>
      </w:pPr>
      <w:r>
        <w:rPr>
          <w:rFonts w:ascii="Times New Roman" w:hAnsi="Times New Roman" w:cs="Times New Roman"/>
          <w:noProof/>
        </w:rPr>
        <w:pict>
          <v:shape id="_x0000_s1030" type="#_x0000_t202" style="position:absolute;left:0;text-align:left;margin-left:24.6pt;margin-top:1.9pt;width:132.75pt;height:28.5pt;z-index:251661312">
            <v:textbox style="mso-next-textbox:#_x0000_s1030">
              <w:txbxContent>
                <w:p w:rsidR="00F6361E" w:rsidRPr="00F45966" w:rsidRDefault="00F6361E" w:rsidP="00870AAA">
                  <w:pPr>
                    <w:ind w:hanging="851"/>
                    <w:jc w:val="center"/>
                    <w:rPr>
                      <w:rFonts w:ascii="Times New Roman" w:hAnsi="Times New Roman" w:cs="Times New Roman"/>
                      <w:sz w:val="24"/>
                      <w:szCs w:val="24"/>
                    </w:rPr>
                  </w:pPr>
                  <w:r w:rsidRPr="00217BEB">
                    <w:rPr>
                      <w:rFonts w:ascii="Times New Roman" w:hAnsi="Times New Roman" w:cs="Times New Roman"/>
                      <w:i/>
                      <w:sz w:val="24"/>
                      <w:szCs w:val="24"/>
                    </w:rPr>
                    <w:t>Political Cost</w:t>
                  </w:r>
                  <w:r>
                    <w:rPr>
                      <w:rFonts w:ascii="Times New Roman" w:hAnsi="Times New Roman" w:cs="Times New Roman"/>
                      <w:sz w:val="24"/>
                      <w:szCs w:val="24"/>
                    </w:rPr>
                    <w:t xml:space="preserve"> (X2)</w:t>
                  </w:r>
                </w:p>
              </w:txbxContent>
            </v:textbox>
          </v:shape>
        </w:pict>
      </w:r>
      <w:r>
        <w:rPr>
          <w:rFonts w:ascii="Times New Roman" w:hAnsi="Times New Roman" w:cs="Times New Roman"/>
          <w:noProof/>
        </w:rPr>
        <w:pict>
          <v:shape id="_x0000_s1047" type="#_x0000_t202" style="position:absolute;left:0;text-align:left;margin-left:160.35pt;margin-top:26.75pt;width:36.75pt;height:21pt;z-index:251678720" stroked="f">
            <v:textbox style="mso-next-textbox:#_x0000_s1047">
              <w:txbxContent>
                <w:p w:rsidR="00F6361E" w:rsidRPr="007C577F" w:rsidRDefault="00F6361E" w:rsidP="00870AAA">
                  <w:pPr>
                    <w:ind w:left="142" w:firstLine="0"/>
                    <w:rPr>
                      <w:rFonts w:ascii="Times New Roman" w:hAnsi="Times New Roman" w:cs="Times New Roman"/>
                      <w:sz w:val="24"/>
                      <w:szCs w:val="24"/>
                    </w:rPr>
                  </w:pPr>
                  <w:r w:rsidRPr="007C577F">
                    <w:rPr>
                      <w:rFonts w:ascii="Times New Roman" w:hAnsi="Times New Roman" w:cs="Times New Roman"/>
                      <w:sz w:val="24"/>
                      <w:szCs w:val="24"/>
                    </w:rPr>
                    <w:t>H3</w:t>
                  </w:r>
                </w:p>
              </w:txbxContent>
            </v:textbox>
          </v:shape>
        </w:pict>
      </w:r>
      <w:r>
        <w:rPr>
          <w:rFonts w:ascii="Times New Roman" w:hAnsi="Times New Roman" w:cs="Times New Roman"/>
          <w:noProof/>
        </w:rPr>
        <w:pict>
          <v:shape id="_x0000_s1035" type="#_x0000_t32" style="position:absolute;left:0;text-align:left;margin-left:155.85pt;margin-top:16.6pt;width:89.25pt;height:10.15pt;z-index:251666432" o:connectortype="straight" strokeweight="1.5pt">
            <v:stroke endarrow="block"/>
          </v:shape>
        </w:pict>
      </w:r>
      <w:r>
        <w:rPr>
          <w:rFonts w:ascii="Times New Roman" w:hAnsi="Times New Roman" w:cs="Times New Roman"/>
          <w:noProof/>
        </w:rPr>
        <w:pict>
          <v:shape id="_x0000_s1033" type="#_x0000_t202" style="position:absolute;left:0;text-align:left;margin-left:245.1pt;margin-top:8pt;width:151.5pt;height:45pt;z-index:251664384">
            <v:textbox style="mso-next-textbox:#_x0000_s1033">
              <w:txbxContent>
                <w:p w:rsidR="00F6361E" w:rsidRPr="00F45966" w:rsidRDefault="00F6361E" w:rsidP="00BD67A1">
                  <w:pPr>
                    <w:ind w:left="142" w:firstLine="0"/>
                    <w:jc w:val="center"/>
                    <w:rPr>
                      <w:rFonts w:ascii="Times New Roman" w:hAnsi="Times New Roman" w:cs="Times New Roman"/>
                      <w:sz w:val="24"/>
                      <w:szCs w:val="24"/>
                    </w:rPr>
                  </w:pPr>
                  <w:r w:rsidRPr="00F45966">
                    <w:rPr>
                      <w:rFonts w:ascii="Times New Roman" w:hAnsi="Times New Roman" w:cs="Times New Roman"/>
                      <w:sz w:val="24"/>
                      <w:szCs w:val="24"/>
                    </w:rPr>
                    <w:t>Kons</w:t>
                  </w:r>
                  <w:r>
                    <w:rPr>
                      <w:rFonts w:ascii="Times New Roman" w:hAnsi="Times New Roman" w:cs="Times New Roman"/>
                      <w:sz w:val="24"/>
                      <w:szCs w:val="24"/>
                    </w:rPr>
                    <w:t xml:space="preserve">ervatisme </w:t>
                  </w:r>
                  <w:r w:rsidRPr="00F45966">
                    <w:rPr>
                      <w:rFonts w:ascii="Times New Roman" w:hAnsi="Times New Roman" w:cs="Times New Roman"/>
                      <w:sz w:val="24"/>
                      <w:szCs w:val="24"/>
                    </w:rPr>
                    <w:t>Akuntansi</w:t>
                  </w:r>
                  <w:r>
                    <w:rPr>
                      <w:rFonts w:ascii="Times New Roman" w:hAnsi="Times New Roman" w:cs="Times New Roman"/>
                      <w:sz w:val="24"/>
                      <w:szCs w:val="24"/>
                    </w:rPr>
                    <w:t xml:space="preserve"> (Y)</w:t>
                  </w:r>
                </w:p>
              </w:txbxContent>
            </v:textbox>
          </v:shape>
        </w:pict>
      </w:r>
    </w:p>
    <w:p w:rsidR="00EF14A4" w:rsidRDefault="00057357" w:rsidP="00EF14A4">
      <w:pPr>
        <w:rPr>
          <w:rFonts w:ascii="Times New Roman" w:hAnsi="Times New Roman" w:cs="Times New Roman"/>
        </w:rPr>
      </w:pPr>
      <w:r>
        <w:rPr>
          <w:rFonts w:ascii="Times New Roman" w:hAnsi="Times New Roman" w:cs="Times New Roman"/>
          <w:noProof/>
        </w:rPr>
        <w:pict>
          <v:shape id="_x0000_s1037" type="#_x0000_t32" style="position:absolute;left:0;text-align:left;margin-left:156.6pt;margin-top:8.6pt;width:88.5pt;height:60pt;flip:y;z-index:251668480" o:connectortype="straight" strokeweight="1.5pt">
            <v:stroke endarrow="block"/>
          </v:shape>
        </w:pict>
      </w:r>
      <w:r>
        <w:rPr>
          <w:rFonts w:ascii="Times New Roman" w:hAnsi="Times New Roman" w:cs="Times New Roman"/>
          <w:noProof/>
        </w:rPr>
        <w:pict>
          <v:shape id="_x0000_s1036" type="#_x0000_t32" style="position:absolute;left:0;text-align:left;margin-left:157.35pt;margin-top:1.4pt;width:87.75pt;height:33.45pt;flip:y;z-index:251667456" o:connectortype="straight" strokeweight="1.5pt">
            <v:stroke endarrow="block"/>
          </v:shape>
        </w:pict>
      </w:r>
      <w:r>
        <w:rPr>
          <w:rFonts w:ascii="Times New Roman" w:hAnsi="Times New Roman" w:cs="Times New Roman"/>
          <w:noProof/>
        </w:rPr>
        <w:pict>
          <v:shape id="_x0000_s1031" type="#_x0000_t202" style="position:absolute;left:0;text-align:left;margin-left:23.85pt;margin-top:13.1pt;width:132.75pt;height:29.25pt;z-index:251662336">
            <v:textbox style="mso-next-textbox:#_x0000_s1031">
              <w:txbxContent>
                <w:p w:rsidR="00F6361E" w:rsidRPr="00F45966" w:rsidRDefault="00F6361E" w:rsidP="00870AAA">
                  <w:pPr>
                    <w:ind w:left="142" w:hanging="142"/>
                    <w:jc w:val="center"/>
                    <w:rPr>
                      <w:rFonts w:ascii="Times New Roman" w:hAnsi="Times New Roman" w:cs="Times New Roman"/>
                      <w:sz w:val="24"/>
                      <w:szCs w:val="24"/>
                    </w:rPr>
                  </w:pPr>
                  <w:r w:rsidRPr="00217BEB">
                    <w:rPr>
                      <w:rFonts w:ascii="Times New Roman" w:hAnsi="Times New Roman" w:cs="Times New Roman"/>
                      <w:i/>
                      <w:sz w:val="24"/>
                      <w:szCs w:val="24"/>
                    </w:rPr>
                    <w:t>Financial Distress</w:t>
                  </w:r>
                  <w:r>
                    <w:rPr>
                      <w:rFonts w:ascii="Times New Roman" w:hAnsi="Times New Roman" w:cs="Times New Roman"/>
                      <w:sz w:val="24"/>
                      <w:szCs w:val="24"/>
                    </w:rPr>
                    <w:t xml:space="preserve"> (X3)</w:t>
                  </w:r>
                </w:p>
              </w:txbxContent>
            </v:textbox>
          </v:shape>
        </w:pict>
      </w:r>
    </w:p>
    <w:p w:rsidR="00EF14A4" w:rsidRDefault="00057357" w:rsidP="00EF14A4">
      <w:pPr>
        <w:tabs>
          <w:tab w:val="left" w:pos="3495"/>
        </w:tabs>
        <w:rPr>
          <w:rFonts w:ascii="Times New Roman" w:hAnsi="Times New Roman" w:cs="Times New Roman"/>
        </w:rPr>
      </w:pPr>
      <w:r>
        <w:rPr>
          <w:rFonts w:ascii="Times New Roman" w:hAnsi="Times New Roman" w:cs="Times New Roman"/>
          <w:noProof/>
        </w:rPr>
        <w:pict>
          <v:shape id="_x0000_s1045" type="#_x0000_t202" style="position:absolute;left:0;text-align:left;margin-left:209.1pt;margin-top:5.9pt;width:39.75pt;height:21pt;z-index:251676672" stroked="f">
            <v:textbox style="mso-next-textbox:#_x0000_s1045">
              <w:txbxContent>
                <w:p w:rsidR="00F6361E" w:rsidRPr="00F45966" w:rsidRDefault="00F6361E" w:rsidP="00870AAA">
                  <w:pPr>
                    <w:ind w:left="709" w:hanging="567"/>
                    <w:rPr>
                      <w:rFonts w:ascii="Times New Roman" w:hAnsi="Times New Roman" w:cs="Times New Roman"/>
                      <w:sz w:val="24"/>
                      <w:szCs w:val="24"/>
                    </w:rPr>
                  </w:pPr>
                  <w:r w:rsidRPr="00F45966">
                    <w:rPr>
                      <w:rFonts w:ascii="Times New Roman" w:hAnsi="Times New Roman" w:cs="Times New Roman"/>
                      <w:sz w:val="24"/>
                      <w:szCs w:val="24"/>
                    </w:rPr>
                    <w:t>H4</w:t>
                  </w:r>
                </w:p>
              </w:txbxContent>
            </v:textbox>
          </v:shape>
        </w:pict>
      </w:r>
      <w:r>
        <w:rPr>
          <w:rFonts w:ascii="Times New Roman" w:hAnsi="Times New Roman" w:cs="Times New Roman"/>
          <w:noProof/>
        </w:rPr>
        <w:pict>
          <v:shape id="_x0000_s1032" type="#_x0000_t202" style="position:absolute;left:0;text-align:left;margin-left:23.85pt;margin-top:22.15pt;width:132.75pt;height:30pt;z-index:251663360">
            <v:textbox style="mso-next-textbox:#_x0000_s1032">
              <w:txbxContent>
                <w:p w:rsidR="00F6361E" w:rsidRPr="00F45966" w:rsidRDefault="00F6361E" w:rsidP="00870AAA">
                  <w:pPr>
                    <w:ind w:hanging="851"/>
                    <w:jc w:val="center"/>
                    <w:rPr>
                      <w:rFonts w:ascii="Times New Roman" w:hAnsi="Times New Roman" w:cs="Times New Roman"/>
                      <w:sz w:val="24"/>
                      <w:szCs w:val="24"/>
                    </w:rPr>
                  </w:pPr>
                  <w:r w:rsidRPr="001C3163">
                    <w:rPr>
                      <w:rFonts w:ascii="Times New Roman" w:hAnsi="Times New Roman" w:cs="Times New Roman"/>
                      <w:sz w:val="24"/>
                      <w:szCs w:val="24"/>
                    </w:rPr>
                    <w:t xml:space="preserve">Risiko Litigasi </w:t>
                  </w:r>
                  <w:r>
                    <w:rPr>
                      <w:rFonts w:ascii="Times New Roman" w:hAnsi="Times New Roman" w:cs="Times New Roman"/>
                      <w:sz w:val="24"/>
                      <w:szCs w:val="24"/>
                    </w:rPr>
                    <w:t>(X4)</w:t>
                  </w:r>
                </w:p>
              </w:txbxContent>
            </v:textbox>
          </v:shape>
        </w:pict>
      </w:r>
      <w:r w:rsidR="00EF14A4">
        <w:rPr>
          <w:rFonts w:ascii="Times New Roman" w:hAnsi="Times New Roman" w:cs="Times New Roman"/>
        </w:rPr>
        <w:tab/>
      </w:r>
    </w:p>
    <w:p w:rsidR="00C00457" w:rsidRDefault="00C00457" w:rsidP="00334430">
      <w:pPr>
        <w:spacing w:line="240" w:lineRule="auto"/>
        <w:jc w:val="center"/>
        <w:rPr>
          <w:rFonts w:ascii="Times New Roman" w:hAnsi="Times New Roman" w:cs="Times New Roman"/>
          <w:b/>
          <w:sz w:val="24"/>
          <w:szCs w:val="24"/>
        </w:rPr>
      </w:pPr>
    </w:p>
    <w:p w:rsidR="00C00457" w:rsidRDefault="00C00457" w:rsidP="00334430">
      <w:pPr>
        <w:spacing w:line="240" w:lineRule="auto"/>
        <w:jc w:val="center"/>
        <w:rPr>
          <w:rFonts w:ascii="Times New Roman" w:hAnsi="Times New Roman" w:cs="Times New Roman"/>
          <w:b/>
          <w:sz w:val="24"/>
          <w:szCs w:val="24"/>
        </w:rPr>
      </w:pPr>
    </w:p>
    <w:p w:rsidR="00334430" w:rsidRDefault="00717F71" w:rsidP="00334430">
      <w:pPr>
        <w:spacing w:line="240" w:lineRule="auto"/>
        <w:jc w:val="center"/>
        <w:rPr>
          <w:rFonts w:ascii="Times New Roman" w:hAnsi="Times New Roman" w:cs="Times New Roman"/>
        </w:rPr>
      </w:pPr>
      <w:r w:rsidRPr="00334430">
        <w:rPr>
          <w:rFonts w:ascii="Times New Roman" w:hAnsi="Times New Roman" w:cs="Times New Roman"/>
          <w:b/>
          <w:sz w:val="24"/>
          <w:szCs w:val="24"/>
        </w:rPr>
        <w:t>Gambar 2.1</w:t>
      </w:r>
    </w:p>
    <w:p w:rsidR="00EF46C6" w:rsidRPr="00EF46C6" w:rsidRDefault="00717F71" w:rsidP="00EF46C6">
      <w:pPr>
        <w:jc w:val="center"/>
        <w:rPr>
          <w:rFonts w:ascii="Times New Roman" w:hAnsi="Times New Roman" w:cs="Times New Roman"/>
          <w:b/>
          <w:sz w:val="24"/>
          <w:szCs w:val="24"/>
        </w:rPr>
      </w:pPr>
      <w:r w:rsidRPr="00334430">
        <w:rPr>
          <w:rFonts w:ascii="Times New Roman" w:hAnsi="Times New Roman" w:cs="Times New Roman"/>
          <w:b/>
          <w:sz w:val="24"/>
          <w:szCs w:val="24"/>
        </w:rPr>
        <w:t>Kerangka Pemikiran</w:t>
      </w:r>
    </w:p>
    <w:p w:rsidR="00AF7F70" w:rsidRDefault="00AF7F70" w:rsidP="00864470">
      <w:pPr>
        <w:pStyle w:val="ListParagraph"/>
        <w:numPr>
          <w:ilvl w:val="0"/>
          <w:numId w:val="8"/>
        </w:numPr>
        <w:spacing w:line="480" w:lineRule="auto"/>
        <w:ind w:left="426" w:hanging="426"/>
        <w:rPr>
          <w:rFonts w:ascii="Times New Roman" w:hAnsi="Times New Roman" w:cs="Times New Roman"/>
          <w:b/>
          <w:sz w:val="24"/>
          <w:szCs w:val="24"/>
          <w:lang w:val="en-US"/>
        </w:rPr>
      </w:pPr>
      <w:r w:rsidRPr="00AF7F70">
        <w:rPr>
          <w:rFonts w:ascii="Times New Roman" w:hAnsi="Times New Roman" w:cs="Times New Roman"/>
          <w:b/>
          <w:sz w:val="24"/>
          <w:szCs w:val="24"/>
          <w:lang w:val="en-US"/>
        </w:rPr>
        <w:t>Hipotesis</w:t>
      </w:r>
    </w:p>
    <w:p w:rsidR="00C408DE" w:rsidRPr="00317548" w:rsidRDefault="00317548" w:rsidP="00864470">
      <w:pPr>
        <w:pStyle w:val="ListParagraph"/>
        <w:spacing w:line="480" w:lineRule="auto"/>
        <w:ind w:left="426" w:firstLine="588"/>
        <w:jc w:val="both"/>
        <w:rPr>
          <w:rFonts w:ascii="Times New Roman" w:hAnsi="Times New Roman" w:cs="Times New Roman"/>
          <w:sz w:val="24"/>
          <w:szCs w:val="24"/>
          <w:lang w:val="en-US"/>
        </w:rPr>
      </w:pPr>
      <w:r>
        <w:rPr>
          <w:rFonts w:ascii="Times New Roman" w:hAnsi="Times New Roman" w:cs="Times New Roman"/>
          <w:sz w:val="24"/>
          <w:szCs w:val="24"/>
          <w:lang w:val="en-US"/>
        </w:rPr>
        <w:t>Hipotesis dapat didefinisikan sebagai hubungan yang diperkirakan secara logis antar dua atau lebih variabel yang diungkapkan dalam bentuk pernyataan yang dapat diuji. Hubungan tersebut diperkirakan berdasarkan jaringan asosiasi yang ditetapkan dalam kerangka pemikiran yang dirumuskan untuk</w:t>
      </w:r>
      <w:r w:rsidR="00774E6C">
        <w:rPr>
          <w:rFonts w:ascii="Times New Roman" w:hAnsi="Times New Roman" w:cs="Times New Roman"/>
          <w:sz w:val="24"/>
          <w:szCs w:val="24"/>
          <w:lang w:val="en-US"/>
        </w:rPr>
        <w:t xml:space="preserve"> studi penelitian </w:t>
      </w:r>
      <w:r w:rsidR="00057357" w:rsidRPr="00774E6C">
        <w:rPr>
          <w:rFonts w:ascii="Times New Roman" w:hAnsi="Times New Roman" w:cs="Times New Roman"/>
          <w:sz w:val="24"/>
          <w:szCs w:val="24"/>
          <w:lang w:val="en-US"/>
        </w:rPr>
        <w:fldChar w:fldCharType="begin" w:fldLock="1"/>
      </w:r>
      <w:r w:rsidR="00774E6C">
        <w:rPr>
          <w:rFonts w:ascii="Times New Roman" w:hAnsi="Times New Roman" w:cs="Times New Roman"/>
          <w:sz w:val="24"/>
          <w:szCs w:val="24"/>
          <w:lang w:val="en-US"/>
        </w:rPr>
        <w:instrText>ADDIN CSL_CITATION {"citationItems":[{"id":"ITEM-1","itemData":{"author":[{"dropping-particle":"","family":"Sekaran","given":"Uma","non-dropping-particle":"","parse-names":false,"suffix":""}],"edition":"6","id":"ITEM-1","issued":{"date-parts":[["2017"]]},"publisher":"Salemba Empat","publisher-place":"Jakarta","title":"Metode Penelitian Untuk Bisnis Buku 1 Edisi 6","type":"book"},"uris":["http://www.mendeley.com/documents/?uuid=4d399bcb-d16c-4c91-803a-c0c828a25475"]}],"mendeley":{"formattedCitation":"(Sekaran 2017)","manualFormatting":"(Sekaran, 2017:94)","plainTextFormattedCitation":"(Sekaran 2017)","previouslyFormattedCitation":"(Sekaran 2017)"},"properties":{"noteIndex":0},"schema":"https://github.com/citation-style-language/schema/raw/master/csl-citation.json"}</w:instrText>
      </w:r>
      <w:r w:rsidR="00057357" w:rsidRPr="00774E6C">
        <w:rPr>
          <w:rFonts w:ascii="Times New Roman" w:hAnsi="Times New Roman" w:cs="Times New Roman"/>
          <w:sz w:val="24"/>
          <w:szCs w:val="24"/>
          <w:lang w:val="en-US"/>
        </w:rPr>
        <w:fldChar w:fldCharType="separate"/>
      </w:r>
      <w:r w:rsidR="00774E6C" w:rsidRPr="00774E6C">
        <w:rPr>
          <w:rFonts w:ascii="Times New Roman" w:hAnsi="Times New Roman" w:cs="Times New Roman"/>
          <w:noProof/>
          <w:sz w:val="24"/>
          <w:szCs w:val="24"/>
          <w:lang w:val="en-US"/>
        </w:rPr>
        <w:t>(Sekaran, 2017:94)</w:t>
      </w:r>
      <w:r w:rsidR="00057357" w:rsidRPr="00774E6C">
        <w:rPr>
          <w:rFonts w:ascii="Times New Roman" w:hAnsi="Times New Roman" w:cs="Times New Roman"/>
          <w:sz w:val="24"/>
          <w:szCs w:val="24"/>
          <w:lang w:val="en-US"/>
        </w:rPr>
        <w:fldChar w:fldCharType="end"/>
      </w:r>
      <w:r w:rsidRPr="00774E6C">
        <w:rPr>
          <w:rFonts w:ascii="Times New Roman" w:hAnsi="Times New Roman" w:cs="Times New Roman"/>
          <w:sz w:val="24"/>
          <w:szCs w:val="24"/>
          <w:lang w:val="en-US"/>
        </w:rPr>
        <w:t xml:space="preserve">. </w:t>
      </w:r>
      <w:r w:rsidR="009E6673" w:rsidRPr="00317548">
        <w:rPr>
          <w:rFonts w:ascii="Times New Roman" w:hAnsi="Times New Roman" w:cs="Times New Roman"/>
          <w:sz w:val="24"/>
          <w:szCs w:val="24"/>
          <w:lang w:val="en-US"/>
        </w:rPr>
        <w:t xml:space="preserve">Berdasarkan pada landasan teori dan kerangka pemikiran yang sudah dipaparkan, hipotesis pada penelitian ini dapat </w:t>
      </w:r>
      <w:r w:rsidR="00DD4A27">
        <w:rPr>
          <w:rFonts w:ascii="Times New Roman" w:hAnsi="Times New Roman" w:cs="Times New Roman"/>
          <w:sz w:val="24"/>
          <w:szCs w:val="24"/>
          <w:lang w:val="en-US"/>
        </w:rPr>
        <w:t>dirumuskan seperti di bawah ini</w:t>
      </w:r>
      <w:r w:rsidR="009E6673" w:rsidRPr="00317548">
        <w:rPr>
          <w:rFonts w:ascii="Times New Roman" w:hAnsi="Times New Roman" w:cs="Times New Roman"/>
          <w:sz w:val="24"/>
          <w:szCs w:val="24"/>
          <w:lang w:val="en-US"/>
        </w:rPr>
        <w:t>:</w:t>
      </w:r>
    </w:p>
    <w:p w:rsidR="00E71820" w:rsidRDefault="00E71820" w:rsidP="008F74DF">
      <w:pPr>
        <w:pStyle w:val="ListParagraph"/>
        <w:spacing w:line="480" w:lineRule="auto"/>
        <w:ind w:left="1134" w:hanging="708"/>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H</w:t>
      </w:r>
      <w:r w:rsidRPr="002F0E9B">
        <w:rPr>
          <w:rFonts w:ascii="Times New Roman" w:hAnsi="Times New Roman" w:cs="Times New Roman"/>
          <w:sz w:val="24"/>
          <w:szCs w:val="24"/>
          <w:vertAlign w:val="subscript"/>
          <w:lang w:val="en-US"/>
        </w:rPr>
        <w:t>1</w:t>
      </w:r>
      <w:r w:rsidR="002F0E9B">
        <w:rPr>
          <w:rFonts w:ascii="Times New Roman" w:hAnsi="Times New Roman" w:cs="Times New Roman"/>
          <w:sz w:val="24"/>
          <w:szCs w:val="24"/>
          <w:lang w:val="en-US"/>
        </w:rPr>
        <w:t xml:space="preserve"> :</w:t>
      </w:r>
      <w:r w:rsidR="002F0E9B">
        <w:rPr>
          <w:rFonts w:ascii="Times New Roman" w:hAnsi="Times New Roman" w:cs="Times New Roman"/>
          <w:sz w:val="24"/>
          <w:szCs w:val="24"/>
          <w:lang w:val="en-US"/>
        </w:rPr>
        <w:tab/>
      </w:r>
      <w:r>
        <w:rPr>
          <w:rFonts w:ascii="Times New Roman" w:hAnsi="Times New Roman" w:cs="Times New Roman"/>
          <w:sz w:val="24"/>
          <w:szCs w:val="24"/>
          <w:lang w:val="en-US"/>
        </w:rPr>
        <w:t xml:space="preserve">Diduga </w:t>
      </w:r>
      <w:r w:rsidRPr="00E67BCF">
        <w:rPr>
          <w:rFonts w:ascii="Times New Roman" w:hAnsi="Times New Roman" w:cs="Times New Roman"/>
          <w:i/>
          <w:sz w:val="24"/>
          <w:szCs w:val="24"/>
          <w:lang w:val="en-US"/>
        </w:rPr>
        <w:t>debt covenant</w:t>
      </w:r>
      <w:r>
        <w:rPr>
          <w:rFonts w:ascii="Times New Roman" w:hAnsi="Times New Roman" w:cs="Times New Roman"/>
          <w:sz w:val="24"/>
          <w:szCs w:val="24"/>
          <w:lang w:val="en-US"/>
        </w:rPr>
        <w:t xml:space="preserve"> berpengaruh</w:t>
      </w:r>
      <w:r w:rsidR="00323C7F">
        <w:rPr>
          <w:rFonts w:ascii="Times New Roman" w:hAnsi="Times New Roman" w:cs="Times New Roman"/>
          <w:sz w:val="24"/>
          <w:szCs w:val="24"/>
          <w:lang w:val="en-US"/>
        </w:rPr>
        <w:t xml:space="preserve"> negatif</w:t>
      </w:r>
      <w:r>
        <w:rPr>
          <w:rFonts w:ascii="Times New Roman" w:hAnsi="Times New Roman" w:cs="Times New Roman"/>
          <w:sz w:val="24"/>
          <w:szCs w:val="24"/>
          <w:lang w:val="en-US"/>
        </w:rPr>
        <w:t xml:space="preserve"> terhadap konservatisme akuntansi pada perusahaan pertambangan yang terdaftar di</w:t>
      </w:r>
      <w:r w:rsidR="004C4AA6">
        <w:rPr>
          <w:rFonts w:ascii="Times New Roman" w:hAnsi="Times New Roman" w:cs="Times New Roman"/>
          <w:sz w:val="24"/>
          <w:szCs w:val="24"/>
          <w:lang w:val="en-US"/>
        </w:rPr>
        <w:t>BEI tahun 2016</w:t>
      </w:r>
      <w:r w:rsidR="00D33D2A">
        <w:rPr>
          <w:rFonts w:ascii="Times New Roman" w:hAnsi="Times New Roman" w:cs="Times New Roman"/>
          <w:sz w:val="24"/>
          <w:szCs w:val="24"/>
          <w:lang w:val="en-US"/>
        </w:rPr>
        <w:t>-2022</w:t>
      </w:r>
      <w:r>
        <w:rPr>
          <w:rFonts w:ascii="Times New Roman" w:hAnsi="Times New Roman" w:cs="Times New Roman"/>
          <w:sz w:val="24"/>
          <w:szCs w:val="24"/>
          <w:lang w:val="en-US"/>
        </w:rPr>
        <w:t>.</w:t>
      </w:r>
    </w:p>
    <w:p w:rsidR="00E71820" w:rsidRDefault="00E71820" w:rsidP="008F74DF">
      <w:pPr>
        <w:pStyle w:val="ListParagraph"/>
        <w:spacing w:line="480" w:lineRule="auto"/>
        <w:ind w:left="1134" w:hanging="708"/>
        <w:jc w:val="both"/>
        <w:rPr>
          <w:rFonts w:ascii="Times New Roman" w:hAnsi="Times New Roman" w:cs="Times New Roman"/>
          <w:sz w:val="24"/>
          <w:szCs w:val="24"/>
          <w:lang w:val="en-US"/>
        </w:rPr>
      </w:pPr>
      <w:r>
        <w:rPr>
          <w:rFonts w:ascii="Times New Roman" w:hAnsi="Times New Roman" w:cs="Times New Roman"/>
          <w:sz w:val="24"/>
          <w:szCs w:val="24"/>
          <w:lang w:val="en-US"/>
        </w:rPr>
        <w:t>H</w:t>
      </w:r>
      <w:r w:rsidRPr="002F0E9B">
        <w:rPr>
          <w:rFonts w:ascii="Times New Roman" w:hAnsi="Times New Roman" w:cs="Times New Roman"/>
          <w:sz w:val="24"/>
          <w:szCs w:val="24"/>
          <w:vertAlign w:val="subscript"/>
          <w:lang w:val="en-US"/>
        </w:rPr>
        <w:t>2</w:t>
      </w:r>
      <w:r w:rsidR="002F0E9B">
        <w:rPr>
          <w:rFonts w:ascii="Times New Roman" w:hAnsi="Times New Roman" w:cs="Times New Roman"/>
          <w:sz w:val="24"/>
          <w:szCs w:val="24"/>
          <w:lang w:val="en-US"/>
        </w:rPr>
        <w:t xml:space="preserve"> :</w:t>
      </w:r>
      <w:r w:rsidR="002F0E9B">
        <w:rPr>
          <w:rFonts w:ascii="Times New Roman" w:hAnsi="Times New Roman" w:cs="Times New Roman"/>
          <w:sz w:val="24"/>
          <w:szCs w:val="24"/>
          <w:lang w:val="en-US"/>
        </w:rPr>
        <w:tab/>
      </w:r>
      <w:r>
        <w:rPr>
          <w:rFonts w:ascii="Times New Roman" w:hAnsi="Times New Roman" w:cs="Times New Roman"/>
          <w:sz w:val="24"/>
          <w:szCs w:val="24"/>
          <w:lang w:val="en-US"/>
        </w:rPr>
        <w:t xml:space="preserve">Diduga </w:t>
      </w:r>
      <w:r w:rsidRPr="00E67BCF">
        <w:rPr>
          <w:rFonts w:ascii="Times New Roman" w:hAnsi="Times New Roman" w:cs="Times New Roman"/>
          <w:i/>
          <w:sz w:val="24"/>
          <w:szCs w:val="24"/>
          <w:lang w:val="en-US"/>
        </w:rPr>
        <w:t xml:space="preserve">political cost </w:t>
      </w:r>
      <w:r w:rsidR="00BA1022">
        <w:rPr>
          <w:rFonts w:ascii="Times New Roman" w:hAnsi="Times New Roman" w:cs="Times New Roman"/>
          <w:sz w:val="24"/>
          <w:szCs w:val="24"/>
          <w:lang w:val="en-US"/>
        </w:rPr>
        <w:t>berpengaruh positif</w:t>
      </w:r>
      <w:r w:rsidR="00202703">
        <w:rPr>
          <w:rFonts w:ascii="Times New Roman" w:hAnsi="Times New Roman" w:cs="Times New Roman"/>
          <w:sz w:val="24"/>
          <w:szCs w:val="24"/>
          <w:lang w:val="en-US"/>
        </w:rPr>
        <w:t xml:space="preserve"> </w:t>
      </w:r>
      <w:r>
        <w:rPr>
          <w:rFonts w:ascii="Times New Roman" w:hAnsi="Times New Roman" w:cs="Times New Roman"/>
          <w:sz w:val="24"/>
          <w:szCs w:val="24"/>
          <w:lang w:val="en-US"/>
        </w:rPr>
        <w:t>terhadap konservatisme akuntansi pada perusahaan pertambangan yang terdaftar diBEI tah</w:t>
      </w:r>
      <w:r w:rsidR="004C4AA6">
        <w:rPr>
          <w:rFonts w:ascii="Times New Roman" w:hAnsi="Times New Roman" w:cs="Times New Roman"/>
          <w:sz w:val="24"/>
          <w:szCs w:val="24"/>
          <w:lang w:val="en-US"/>
        </w:rPr>
        <w:t>un 2016</w:t>
      </w:r>
      <w:r w:rsidR="00D33D2A">
        <w:rPr>
          <w:rFonts w:ascii="Times New Roman" w:hAnsi="Times New Roman" w:cs="Times New Roman"/>
          <w:sz w:val="24"/>
          <w:szCs w:val="24"/>
          <w:lang w:val="en-US"/>
        </w:rPr>
        <w:t>-2022</w:t>
      </w:r>
      <w:r>
        <w:rPr>
          <w:rFonts w:ascii="Times New Roman" w:hAnsi="Times New Roman" w:cs="Times New Roman"/>
          <w:sz w:val="24"/>
          <w:szCs w:val="24"/>
          <w:lang w:val="en-US"/>
        </w:rPr>
        <w:t>.</w:t>
      </w:r>
    </w:p>
    <w:p w:rsidR="00E71820" w:rsidRDefault="00E71820" w:rsidP="008F74DF">
      <w:pPr>
        <w:pStyle w:val="ListParagraph"/>
        <w:spacing w:line="480" w:lineRule="auto"/>
        <w:ind w:left="1134" w:hanging="708"/>
        <w:jc w:val="both"/>
        <w:rPr>
          <w:rFonts w:ascii="Times New Roman" w:hAnsi="Times New Roman" w:cs="Times New Roman"/>
          <w:sz w:val="24"/>
          <w:szCs w:val="24"/>
          <w:lang w:val="en-US"/>
        </w:rPr>
      </w:pPr>
      <w:r>
        <w:rPr>
          <w:rFonts w:ascii="Times New Roman" w:hAnsi="Times New Roman" w:cs="Times New Roman"/>
          <w:sz w:val="24"/>
          <w:szCs w:val="24"/>
          <w:lang w:val="en-US"/>
        </w:rPr>
        <w:t>H</w:t>
      </w:r>
      <w:r w:rsidRPr="002F0E9B">
        <w:rPr>
          <w:rFonts w:ascii="Times New Roman" w:hAnsi="Times New Roman" w:cs="Times New Roman"/>
          <w:sz w:val="24"/>
          <w:szCs w:val="24"/>
          <w:vertAlign w:val="subscript"/>
          <w:lang w:val="en-US"/>
        </w:rPr>
        <w:t>3</w:t>
      </w:r>
      <w:r w:rsidR="002F0E9B">
        <w:rPr>
          <w:rFonts w:ascii="Times New Roman" w:hAnsi="Times New Roman" w:cs="Times New Roman"/>
          <w:sz w:val="24"/>
          <w:szCs w:val="24"/>
          <w:lang w:val="en-US"/>
        </w:rPr>
        <w:t xml:space="preserve"> :</w:t>
      </w:r>
      <w:r w:rsidR="002F0E9B">
        <w:rPr>
          <w:rFonts w:ascii="Times New Roman" w:hAnsi="Times New Roman" w:cs="Times New Roman"/>
          <w:sz w:val="24"/>
          <w:szCs w:val="24"/>
          <w:lang w:val="en-US"/>
        </w:rPr>
        <w:tab/>
      </w:r>
      <w:r>
        <w:rPr>
          <w:rFonts w:ascii="Times New Roman" w:hAnsi="Times New Roman" w:cs="Times New Roman"/>
          <w:sz w:val="24"/>
          <w:szCs w:val="24"/>
          <w:lang w:val="en-US"/>
        </w:rPr>
        <w:t xml:space="preserve">Diduga </w:t>
      </w:r>
      <w:r w:rsidRPr="00E67BCF">
        <w:rPr>
          <w:rFonts w:ascii="Times New Roman" w:hAnsi="Times New Roman" w:cs="Times New Roman"/>
          <w:i/>
          <w:sz w:val="24"/>
          <w:szCs w:val="24"/>
          <w:lang w:val="en-US"/>
        </w:rPr>
        <w:t>financial distress</w:t>
      </w:r>
      <w:r>
        <w:rPr>
          <w:rFonts w:ascii="Times New Roman" w:hAnsi="Times New Roman" w:cs="Times New Roman"/>
          <w:sz w:val="24"/>
          <w:szCs w:val="24"/>
          <w:lang w:val="en-US"/>
        </w:rPr>
        <w:t xml:space="preserve"> berpengaruh</w:t>
      </w:r>
      <w:r w:rsidR="00BA1022">
        <w:rPr>
          <w:rFonts w:ascii="Times New Roman" w:hAnsi="Times New Roman" w:cs="Times New Roman"/>
          <w:sz w:val="24"/>
          <w:szCs w:val="24"/>
          <w:lang w:val="en-US"/>
        </w:rPr>
        <w:t xml:space="preserve"> negatif</w:t>
      </w:r>
      <w:r>
        <w:rPr>
          <w:rFonts w:ascii="Times New Roman" w:hAnsi="Times New Roman" w:cs="Times New Roman"/>
          <w:sz w:val="24"/>
          <w:szCs w:val="24"/>
          <w:lang w:val="en-US"/>
        </w:rPr>
        <w:t xml:space="preserve"> terhadap konservatisme akuntansi pada perusahaan pertambangan yang terdaftar di</w:t>
      </w:r>
      <w:r w:rsidR="004C4AA6">
        <w:rPr>
          <w:rFonts w:ascii="Times New Roman" w:hAnsi="Times New Roman" w:cs="Times New Roman"/>
          <w:sz w:val="24"/>
          <w:szCs w:val="24"/>
          <w:lang w:val="en-US"/>
        </w:rPr>
        <w:t>BEI tahun 2016</w:t>
      </w:r>
      <w:r w:rsidR="00D33D2A">
        <w:rPr>
          <w:rFonts w:ascii="Times New Roman" w:hAnsi="Times New Roman" w:cs="Times New Roman"/>
          <w:sz w:val="24"/>
          <w:szCs w:val="24"/>
          <w:lang w:val="en-US"/>
        </w:rPr>
        <w:t>-2022</w:t>
      </w:r>
      <w:r>
        <w:rPr>
          <w:rFonts w:ascii="Times New Roman" w:hAnsi="Times New Roman" w:cs="Times New Roman"/>
          <w:sz w:val="24"/>
          <w:szCs w:val="24"/>
          <w:lang w:val="en-US"/>
        </w:rPr>
        <w:t>.</w:t>
      </w:r>
    </w:p>
    <w:p w:rsidR="00E71820" w:rsidRDefault="008F74DF" w:rsidP="008F74DF">
      <w:pPr>
        <w:pStyle w:val="ListParagraph"/>
        <w:spacing w:line="480" w:lineRule="auto"/>
        <w:ind w:left="1134" w:hanging="708"/>
        <w:jc w:val="both"/>
        <w:rPr>
          <w:rFonts w:ascii="Times New Roman" w:hAnsi="Times New Roman" w:cs="Times New Roman"/>
          <w:sz w:val="24"/>
          <w:szCs w:val="24"/>
          <w:lang w:val="en-US"/>
        </w:rPr>
      </w:pPr>
      <w:r>
        <w:rPr>
          <w:rFonts w:ascii="Times New Roman" w:hAnsi="Times New Roman" w:cs="Times New Roman"/>
          <w:sz w:val="24"/>
          <w:szCs w:val="24"/>
          <w:lang w:val="en-US"/>
        </w:rPr>
        <w:t>H</w:t>
      </w:r>
      <w:r w:rsidRPr="002F0E9B">
        <w:rPr>
          <w:rFonts w:ascii="Times New Roman" w:hAnsi="Times New Roman" w:cs="Times New Roman"/>
          <w:sz w:val="24"/>
          <w:szCs w:val="24"/>
          <w:vertAlign w:val="subscript"/>
          <w:lang w:val="en-US"/>
        </w:rPr>
        <w:t>4</w:t>
      </w:r>
      <w:r w:rsidR="002F0E9B">
        <w:rPr>
          <w:rFonts w:ascii="Times New Roman" w:hAnsi="Times New Roman" w:cs="Times New Roman"/>
          <w:sz w:val="24"/>
          <w:szCs w:val="24"/>
          <w:lang w:val="en-US"/>
        </w:rPr>
        <w:t xml:space="preserve"> :</w:t>
      </w:r>
      <w:r w:rsidR="002F0E9B">
        <w:rPr>
          <w:rFonts w:ascii="Times New Roman" w:hAnsi="Times New Roman" w:cs="Times New Roman"/>
          <w:sz w:val="24"/>
          <w:szCs w:val="24"/>
          <w:lang w:val="en-US"/>
        </w:rPr>
        <w:tab/>
      </w:r>
      <w:r w:rsidR="00E71820">
        <w:rPr>
          <w:rFonts w:ascii="Times New Roman" w:hAnsi="Times New Roman" w:cs="Times New Roman"/>
          <w:sz w:val="24"/>
          <w:szCs w:val="24"/>
          <w:lang w:val="en-US"/>
        </w:rPr>
        <w:t xml:space="preserve">Diduga </w:t>
      </w:r>
      <w:r w:rsidR="00E71820" w:rsidRPr="00DA66C2">
        <w:rPr>
          <w:rFonts w:ascii="Times New Roman" w:hAnsi="Times New Roman" w:cs="Times New Roman"/>
          <w:sz w:val="24"/>
          <w:szCs w:val="24"/>
          <w:lang w:val="en-US"/>
        </w:rPr>
        <w:t>risiko litigasi</w:t>
      </w:r>
      <w:r w:rsidR="00E71820">
        <w:rPr>
          <w:rFonts w:ascii="Times New Roman" w:hAnsi="Times New Roman" w:cs="Times New Roman"/>
          <w:sz w:val="24"/>
          <w:szCs w:val="24"/>
          <w:lang w:val="en-US"/>
        </w:rPr>
        <w:t xml:space="preserve"> berpengaruh</w:t>
      </w:r>
      <w:r w:rsidR="00632667">
        <w:rPr>
          <w:rFonts w:ascii="Times New Roman" w:hAnsi="Times New Roman" w:cs="Times New Roman"/>
          <w:sz w:val="24"/>
          <w:szCs w:val="24"/>
          <w:lang w:val="en-US"/>
        </w:rPr>
        <w:t xml:space="preserve"> positif</w:t>
      </w:r>
      <w:r w:rsidR="00E71820">
        <w:rPr>
          <w:rFonts w:ascii="Times New Roman" w:hAnsi="Times New Roman" w:cs="Times New Roman"/>
          <w:sz w:val="24"/>
          <w:szCs w:val="24"/>
          <w:lang w:val="en-US"/>
        </w:rPr>
        <w:t xml:space="preserve"> terhadap konservatisme akuntansi pada perusahaan pertambangan yang terdaftar di</w:t>
      </w:r>
      <w:r w:rsidR="004C4AA6">
        <w:rPr>
          <w:rFonts w:ascii="Times New Roman" w:hAnsi="Times New Roman" w:cs="Times New Roman"/>
          <w:sz w:val="24"/>
          <w:szCs w:val="24"/>
          <w:lang w:val="en-US"/>
        </w:rPr>
        <w:t>BEI tahun 2016</w:t>
      </w:r>
      <w:r w:rsidR="00D33D2A">
        <w:rPr>
          <w:rFonts w:ascii="Times New Roman" w:hAnsi="Times New Roman" w:cs="Times New Roman"/>
          <w:sz w:val="24"/>
          <w:szCs w:val="24"/>
          <w:lang w:val="en-US"/>
        </w:rPr>
        <w:t>-2022</w:t>
      </w:r>
      <w:r w:rsidR="00E71820">
        <w:rPr>
          <w:rFonts w:ascii="Times New Roman" w:hAnsi="Times New Roman" w:cs="Times New Roman"/>
          <w:sz w:val="24"/>
          <w:szCs w:val="24"/>
          <w:lang w:val="en-US"/>
        </w:rPr>
        <w:t>.</w:t>
      </w:r>
    </w:p>
    <w:p w:rsidR="00E71820" w:rsidRDefault="00E71820" w:rsidP="0048633B">
      <w:pPr>
        <w:pStyle w:val="ListParagraph"/>
        <w:spacing w:line="480" w:lineRule="auto"/>
        <w:ind w:left="993" w:hanging="567"/>
        <w:jc w:val="both"/>
        <w:rPr>
          <w:rFonts w:ascii="Times New Roman" w:hAnsi="Times New Roman" w:cs="Times New Roman"/>
          <w:sz w:val="24"/>
          <w:szCs w:val="24"/>
          <w:lang w:val="en-US"/>
        </w:rPr>
      </w:pPr>
    </w:p>
    <w:p w:rsidR="00772161" w:rsidRPr="000E4D8A" w:rsidRDefault="00772161" w:rsidP="000E4D8A">
      <w:pPr>
        <w:ind w:left="0" w:firstLine="0"/>
        <w:rPr>
          <w:rFonts w:ascii="Times New Roman" w:hAnsi="Times New Roman" w:cs="Times New Roman"/>
          <w:b/>
          <w:sz w:val="24"/>
          <w:szCs w:val="24"/>
        </w:rPr>
        <w:sectPr w:rsidR="00772161" w:rsidRPr="000E4D8A" w:rsidSect="0021793A">
          <w:pgSz w:w="11907" w:h="16839" w:code="9"/>
          <w:pgMar w:top="2268" w:right="1701" w:bottom="1701" w:left="2268" w:header="357" w:footer="720" w:gutter="0"/>
          <w:cols w:space="720"/>
          <w:titlePg/>
          <w:docGrid w:linePitch="360"/>
        </w:sectPr>
      </w:pPr>
    </w:p>
    <w:p w:rsidR="0048633B" w:rsidRPr="000E4D8A" w:rsidRDefault="0048633B" w:rsidP="000318EF">
      <w:pPr>
        <w:ind w:left="0" w:firstLine="0"/>
        <w:jc w:val="center"/>
        <w:rPr>
          <w:rFonts w:ascii="Times New Roman" w:hAnsi="Times New Roman" w:cs="Times New Roman"/>
          <w:b/>
          <w:sz w:val="24"/>
          <w:szCs w:val="24"/>
        </w:rPr>
      </w:pPr>
      <w:r w:rsidRPr="000E4D8A">
        <w:rPr>
          <w:rFonts w:ascii="Times New Roman" w:hAnsi="Times New Roman" w:cs="Times New Roman"/>
          <w:b/>
          <w:sz w:val="24"/>
          <w:szCs w:val="24"/>
        </w:rPr>
        <w:lastRenderedPageBreak/>
        <w:t>BAB III</w:t>
      </w:r>
    </w:p>
    <w:p w:rsidR="0048633B" w:rsidRDefault="0048633B" w:rsidP="0048633B">
      <w:pPr>
        <w:pStyle w:val="ListParagraph"/>
        <w:spacing w:line="36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METODE PENELITIAN</w:t>
      </w:r>
    </w:p>
    <w:p w:rsidR="0048633B" w:rsidRDefault="0048633B" w:rsidP="0048633B">
      <w:pPr>
        <w:pStyle w:val="ListParagraph"/>
        <w:spacing w:line="360" w:lineRule="auto"/>
        <w:ind w:left="0"/>
        <w:jc w:val="center"/>
        <w:rPr>
          <w:rFonts w:ascii="Times New Roman" w:hAnsi="Times New Roman" w:cs="Times New Roman"/>
          <w:b/>
          <w:sz w:val="24"/>
          <w:szCs w:val="24"/>
          <w:lang w:val="en-US"/>
        </w:rPr>
      </w:pPr>
    </w:p>
    <w:p w:rsidR="0048633B" w:rsidRDefault="0048633B" w:rsidP="00864470">
      <w:pPr>
        <w:pStyle w:val="ListParagraph"/>
        <w:numPr>
          <w:ilvl w:val="0"/>
          <w:numId w:val="11"/>
        </w:numPr>
        <w:spacing w:line="480" w:lineRule="auto"/>
        <w:ind w:left="426" w:hanging="426"/>
        <w:jc w:val="both"/>
        <w:rPr>
          <w:rFonts w:ascii="Times New Roman" w:hAnsi="Times New Roman" w:cs="Times New Roman"/>
          <w:b/>
          <w:sz w:val="24"/>
          <w:szCs w:val="24"/>
          <w:lang w:val="en-US"/>
        </w:rPr>
      </w:pPr>
      <w:r>
        <w:rPr>
          <w:rFonts w:ascii="Times New Roman" w:hAnsi="Times New Roman" w:cs="Times New Roman"/>
          <w:b/>
          <w:sz w:val="24"/>
          <w:szCs w:val="24"/>
          <w:lang w:val="en-US"/>
        </w:rPr>
        <w:t>Jenis Penelitian</w:t>
      </w:r>
    </w:p>
    <w:p w:rsidR="0048633B" w:rsidRDefault="0048633B" w:rsidP="008E78DC">
      <w:pPr>
        <w:pStyle w:val="ListParagraph"/>
        <w:spacing w:line="480" w:lineRule="auto"/>
        <w:ind w:left="426" w:firstLine="58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Jenis penelitian yang digunakan dalam penelitian ini adalah penelitian deskriptif kuantitatif. </w:t>
      </w:r>
      <w:r w:rsidR="00057357" w:rsidRPr="00774E6C">
        <w:rPr>
          <w:rFonts w:ascii="Times New Roman" w:hAnsi="Times New Roman" w:cs="Times New Roman"/>
          <w:sz w:val="24"/>
          <w:szCs w:val="24"/>
          <w:lang w:val="en-US"/>
        </w:rPr>
        <w:fldChar w:fldCharType="begin" w:fldLock="1"/>
      </w:r>
      <w:r w:rsidR="000405A9">
        <w:rPr>
          <w:rFonts w:ascii="Times New Roman" w:hAnsi="Times New Roman" w:cs="Times New Roman"/>
          <w:sz w:val="24"/>
          <w:szCs w:val="24"/>
          <w:lang w:val="en-US"/>
        </w:rPr>
        <w:instrText>ADDIN CSL_CITATION {"citationItems":[{"id":"ITEM-1","itemData":{"author":[{"dropping-particle":"","family":"Sugiyono","given":"","non-dropping-particle":"","parse-names":false,"suffix":""}],"id":"ITEM-1","issued":{"date-parts":[["2016"]]},"publisher":"PT Alfabeta","publisher-place":"Bandung","title":"Metode Penelitian Kuantitatif, Kualitatif dan R &amp; D","type":"book"},"uris":["http://www.mendeley.com/documents/?uuid=41a5618b-1ebb-4121-b140-e51e63731dce"]}],"mendeley":{"formattedCitation":"(Sugiyono 2016)","manualFormatting":"Sugiyono (2016:13)","plainTextFormattedCitation":"(Sugiyono 2016)","previouslyFormattedCitation":"(Sugiyono 2016)"},"properties":{"noteIndex":0},"schema":"https://github.com/citation-style-language/schema/raw/master/csl-citation.json"}</w:instrText>
      </w:r>
      <w:r w:rsidR="00057357" w:rsidRPr="00774E6C">
        <w:rPr>
          <w:rFonts w:ascii="Times New Roman" w:hAnsi="Times New Roman" w:cs="Times New Roman"/>
          <w:sz w:val="24"/>
          <w:szCs w:val="24"/>
          <w:lang w:val="en-US"/>
        </w:rPr>
        <w:fldChar w:fldCharType="separate"/>
      </w:r>
      <w:r w:rsidR="00774E6C" w:rsidRPr="00774E6C">
        <w:rPr>
          <w:rFonts w:ascii="Times New Roman" w:hAnsi="Times New Roman" w:cs="Times New Roman"/>
          <w:noProof/>
          <w:sz w:val="24"/>
          <w:szCs w:val="24"/>
          <w:lang w:val="en-US"/>
        </w:rPr>
        <w:t>Sugiyono (2016:13)</w:t>
      </w:r>
      <w:r w:rsidR="00057357" w:rsidRPr="00774E6C">
        <w:rPr>
          <w:rFonts w:ascii="Times New Roman" w:hAnsi="Times New Roman" w:cs="Times New Roman"/>
          <w:sz w:val="24"/>
          <w:szCs w:val="24"/>
          <w:lang w:val="en-US"/>
        </w:rPr>
        <w:fldChar w:fldCharType="end"/>
      </w:r>
      <w:r w:rsidR="008559EF">
        <w:rPr>
          <w:rFonts w:ascii="Times New Roman" w:hAnsi="Times New Roman" w:cs="Times New Roman"/>
          <w:sz w:val="24"/>
          <w:szCs w:val="24"/>
          <w:lang w:val="en-US"/>
        </w:rPr>
        <w:t xml:space="preserve"> </w:t>
      </w:r>
      <w:r>
        <w:rPr>
          <w:rFonts w:ascii="Times New Roman" w:hAnsi="Times New Roman" w:cs="Times New Roman"/>
          <w:sz w:val="24"/>
          <w:szCs w:val="24"/>
          <w:lang w:val="en-US"/>
        </w:rPr>
        <w:t>mengatakan penelitian deskriptif adalah penelitian yang dilakukan untuk mengetahui nilai variabel mandiri, baik satu variabel atau lebih (independen) tanpa membuat perbandingan, atau menghubungkan dengan variab</w:t>
      </w:r>
      <w:r w:rsidR="00932B6C">
        <w:rPr>
          <w:rFonts w:ascii="Times New Roman" w:hAnsi="Times New Roman" w:cs="Times New Roman"/>
          <w:sz w:val="24"/>
          <w:szCs w:val="24"/>
          <w:lang w:val="en-US"/>
        </w:rPr>
        <w:t xml:space="preserve">el yang lain. Sedangkan menurut </w:t>
      </w:r>
      <w:r w:rsidR="00057357" w:rsidRPr="00932B6C">
        <w:rPr>
          <w:rFonts w:ascii="Times New Roman" w:hAnsi="Times New Roman" w:cs="Times New Roman"/>
          <w:sz w:val="24"/>
          <w:szCs w:val="24"/>
          <w:lang w:val="en-US"/>
        </w:rPr>
        <w:fldChar w:fldCharType="begin" w:fldLock="1"/>
      </w:r>
      <w:r w:rsidR="00932B6C">
        <w:rPr>
          <w:rFonts w:ascii="Times New Roman" w:hAnsi="Times New Roman" w:cs="Times New Roman"/>
          <w:sz w:val="24"/>
          <w:szCs w:val="24"/>
          <w:lang w:val="en-US"/>
        </w:rPr>
        <w:instrText>ADDIN CSL_CITATION {"citationItems":[{"id":"ITEM-1","itemData":{"author":[{"dropping-particle":"","family":"Ali Maksum","given":"","non-dropping-particle":"","parse-names":false,"suffix":""}],"id":"ITEM-1","issued":{"date-parts":[["2012"]]},"publisher":"Unesa University Press","publisher-place":"Surabaya","title":"Metodologi Penelitian dalam Olahraga","type":"book"},"uris":["http://www.mendeley.com/documents/?uuid=e19b9f08-21bf-4555-97b7-71f6b95516e1"]}],"mendeley":{"formattedCitation":"(Ali Maksum 2012)","manualFormatting":"Ali Maksum (2012:68)","plainTextFormattedCitation":"(Ali Maksum 2012)","previouslyFormattedCitation":"(Ali Maksum 2012)"},"properties":{"noteIndex":0},"schema":"https://github.com/citation-style-language/schema/raw/master/csl-citation.json"}</w:instrText>
      </w:r>
      <w:r w:rsidR="00057357" w:rsidRPr="00932B6C">
        <w:rPr>
          <w:rFonts w:ascii="Times New Roman" w:hAnsi="Times New Roman" w:cs="Times New Roman"/>
          <w:sz w:val="24"/>
          <w:szCs w:val="24"/>
          <w:lang w:val="en-US"/>
        </w:rPr>
        <w:fldChar w:fldCharType="separate"/>
      </w:r>
      <w:r w:rsidR="00932B6C" w:rsidRPr="00932B6C">
        <w:rPr>
          <w:rFonts w:ascii="Times New Roman" w:hAnsi="Times New Roman" w:cs="Times New Roman"/>
          <w:noProof/>
          <w:sz w:val="24"/>
          <w:szCs w:val="24"/>
          <w:lang w:val="en-US"/>
        </w:rPr>
        <w:t>Ali Maksum (2012:68)</w:t>
      </w:r>
      <w:r w:rsidR="00057357" w:rsidRPr="00932B6C">
        <w:rPr>
          <w:rFonts w:ascii="Times New Roman" w:hAnsi="Times New Roman" w:cs="Times New Roman"/>
          <w:sz w:val="24"/>
          <w:szCs w:val="24"/>
          <w:lang w:val="en-US"/>
        </w:rPr>
        <w:fldChar w:fldCharType="end"/>
      </w:r>
      <w:r w:rsidRPr="00932B6C">
        <w:rPr>
          <w:rFonts w:ascii="Times New Roman" w:hAnsi="Times New Roman" w:cs="Times New Roman"/>
          <w:sz w:val="24"/>
          <w:szCs w:val="24"/>
          <w:lang w:val="en-US"/>
        </w:rPr>
        <w:t xml:space="preserve">, </w:t>
      </w:r>
      <w:r>
        <w:rPr>
          <w:rFonts w:ascii="Times New Roman" w:hAnsi="Times New Roman" w:cs="Times New Roman"/>
          <w:sz w:val="24"/>
          <w:szCs w:val="24"/>
          <w:lang w:val="en-US"/>
        </w:rPr>
        <w:t>penelitian deskriptif adalah penelitian yang dilakukan untuk menggambarkan gejala, fenomena atau peristiwa tertentu. Pengumpulan data dilakukan untuk memperoleh informasi terkait dengan fenomena kondisi, atau variabel tertentu dan tidak dimaksudkan untuk melakukan pengujian hipotesis.</w:t>
      </w:r>
    </w:p>
    <w:p w:rsidR="0048633B" w:rsidRPr="007A38C2" w:rsidRDefault="0048633B" w:rsidP="006D4979">
      <w:pPr>
        <w:pStyle w:val="ListParagraph"/>
        <w:spacing w:line="480" w:lineRule="auto"/>
        <w:ind w:left="426"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Metode penelitian kuantitatif, sebagaimana dikemukakan oleh </w:t>
      </w:r>
      <w:r w:rsidR="00057357" w:rsidRPr="00300749">
        <w:rPr>
          <w:rFonts w:ascii="Times New Roman" w:hAnsi="Times New Roman" w:cs="Times New Roman"/>
          <w:sz w:val="24"/>
          <w:szCs w:val="24"/>
          <w:lang w:val="en-US"/>
        </w:rPr>
        <w:fldChar w:fldCharType="begin" w:fldLock="1"/>
      </w:r>
      <w:r w:rsidR="00300749">
        <w:rPr>
          <w:rFonts w:ascii="Times New Roman" w:hAnsi="Times New Roman" w:cs="Times New Roman"/>
          <w:sz w:val="24"/>
          <w:szCs w:val="24"/>
          <w:lang w:val="en-US"/>
        </w:rPr>
        <w:instrText>ADDIN CSL_CITATION {"citationItems":[{"id":"ITEM-1","itemData":{"author":[{"dropping-particle":"","family":"Sugiyono","given":"","non-dropping-particle":"","parse-names":false,"suffix":""}],"id":"ITEM-1","issued":{"date-parts":[["2016"]]},"publisher":"PT Alfabeta","publisher-place":"Bandung","title":"Metode Penelitian Kuantitatif, Kualitatif dan R &amp; D","type":"book"},"uris":["http://www.mendeley.com/documents/?uuid=41a5618b-1ebb-4121-b140-e51e63731dce"]}],"mendeley":{"formattedCitation":"(Sugiyono 2016)","manualFormatting":"Sugiyono (2016:8)","plainTextFormattedCitation":"(Sugiyono 2016)","previouslyFormattedCitation":"(Sugiyono 2016)"},"properties":{"noteIndex":0},"schema":"https://github.com/citation-style-language/schema/raw/master/csl-citation.json"}</w:instrText>
      </w:r>
      <w:r w:rsidR="00057357" w:rsidRPr="00300749">
        <w:rPr>
          <w:rFonts w:ascii="Times New Roman" w:hAnsi="Times New Roman" w:cs="Times New Roman"/>
          <w:sz w:val="24"/>
          <w:szCs w:val="24"/>
          <w:lang w:val="en-US"/>
        </w:rPr>
        <w:fldChar w:fldCharType="separate"/>
      </w:r>
      <w:r w:rsidR="00300749" w:rsidRPr="00300749">
        <w:rPr>
          <w:rFonts w:ascii="Times New Roman" w:hAnsi="Times New Roman" w:cs="Times New Roman"/>
          <w:noProof/>
          <w:sz w:val="24"/>
          <w:szCs w:val="24"/>
          <w:lang w:val="en-US"/>
        </w:rPr>
        <w:t>Sugiyono (2016:8)</w:t>
      </w:r>
      <w:r w:rsidR="00057357" w:rsidRPr="00300749">
        <w:rPr>
          <w:rFonts w:ascii="Times New Roman" w:hAnsi="Times New Roman" w:cs="Times New Roman"/>
          <w:sz w:val="24"/>
          <w:szCs w:val="24"/>
          <w:lang w:val="en-US"/>
        </w:rPr>
        <w:fldChar w:fldCharType="end"/>
      </w:r>
      <w:r w:rsidR="008559EF">
        <w:rPr>
          <w:rFonts w:ascii="Times New Roman" w:hAnsi="Times New Roman" w:cs="Times New Roman"/>
          <w:sz w:val="24"/>
          <w:szCs w:val="24"/>
          <w:lang w:val="en-US"/>
        </w:rPr>
        <w:t xml:space="preserve"> </w:t>
      </w:r>
      <w:r>
        <w:rPr>
          <w:rFonts w:ascii="Times New Roman" w:hAnsi="Times New Roman" w:cs="Times New Roman"/>
          <w:sz w:val="24"/>
          <w:szCs w:val="24"/>
          <w:lang w:val="en-US"/>
        </w:rPr>
        <w:t>yaitu metode penelitian yang berlandaskan pada filsafat positivisme, digunakan untuk meneliti pada populasi atau sampel tertentu, pengumpulan data menggunakan instrument penelitian, analisis data bersifat kuantitatif/statistik, dengan tujuan untuk menguji hipotesis yang telah ditetapkan.</w:t>
      </w:r>
    </w:p>
    <w:p w:rsidR="0048633B" w:rsidRDefault="0048633B" w:rsidP="00864470">
      <w:pPr>
        <w:pStyle w:val="ListParagraph"/>
        <w:numPr>
          <w:ilvl w:val="0"/>
          <w:numId w:val="11"/>
        </w:numPr>
        <w:spacing w:line="480" w:lineRule="auto"/>
        <w:ind w:left="426" w:hanging="426"/>
        <w:rPr>
          <w:rFonts w:ascii="Times New Roman" w:hAnsi="Times New Roman" w:cs="Times New Roman"/>
          <w:b/>
          <w:sz w:val="24"/>
          <w:szCs w:val="24"/>
          <w:lang w:val="en-US"/>
        </w:rPr>
      </w:pPr>
      <w:r>
        <w:rPr>
          <w:rFonts w:ascii="Times New Roman" w:hAnsi="Times New Roman" w:cs="Times New Roman"/>
          <w:b/>
          <w:sz w:val="24"/>
          <w:szCs w:val="24"/>
          <w:lang w:val="en-US"/>
        </w:rPr>
        <w:t>Populasi dan Sampel</w:t>
      </w:r>
    </w:p>
    <w:p w:rsidR="0048633B" w:rsidRDefault="0048633B" w:rsidP="00864470">
      <w:pPr>
        <w:pStyle w:val="ListParagraph"/>
        <w:numPr>
          <w:ilvl w:val="0"/>
          <w:numId w:val="26"/>
        </w:numPr>
        <w:spacing w:line="480" w:lineRule="auto"/>
        <w:ind w:left="709" w:hanging="283"/>
        <w:rPr>
          <w:rFonts w:ascii="Times New Roman" w:hAnsi="Times New Roman" w:cs="Times New Roman"/>
          <w:b/>
          <w:sz w:val="24"/>
          <w:szCs w:val="24"/>
          <w:lang w:val="en-US"/>
        </w:rPr>
      </w:pPr>
      <w:r>
        <w:rPr>
          <w:rFonts w:ascii="Times New Roman" w:hAnsi="Times New Roman" w:cs="Times New Roman"/>
          <w:b/>
          <w:sz w:val="24"/>
          <w:szCs w:val="24"/>
          <w:lang w:val="en-US"/>
        </w:rPr>
        <w:t>Populasi</w:t>
      </w:r>
    </w:p>
    <w:p w:rsidR="0048633B" w:rsidRPr="006D4979" w:rsidRDefault="00057357" w:rsidP="00864470">
      <w:pPr>
        <w:pStyle w:val="ListParagraph"/>
        <w:spacing w:line="480" w:lineRule="auto"/>
        <w:ind w:firstLine="720"/>
        <w:jc w:val="both"/>
        <w:rPr>
          <w:rFonts w:ascii="Times New Roman" w:hAnsi="Times New Roman" w:cs="Times New Roman"/>
          <w:sz w:val="24"/>
          <w:szCs w:val="24"/>
          <w:lang w:val="en-US"/>
        </w:rPr>
      </w:pPr>
      <w:r w:rsidRPr="00300749">
        <w:rPr>
          <w:rFonts w:ascii="Times New Roman" w:hAnsi="Times New Roman" w:cs="Times New Roman"/>
          <w:sz w:val="24"/>
          <w:szCs w:val="24"/>
          <w:lang w:val="en-US"/>
        </w:rPr>
        <w:fldChar w:fldCharType="begin" w:fldLock="1"/>
      </w:r>
      <w:r w:rsidR="00300749">
        <w:rPr>
          <w:rFonts w:ascii="Times New Roman" w:hAnsi="Times New Roman" w:cs="Times New Roman"/>
          <w:sz w:val="24"/>
          <w:szCs w:val="24"/>
          <w:lang w:val="en-US"/>
        </w:rPr>
        <w:instrText>ADDIN CSL_CITATION {"citationItems":[{"id":"ITEM-1","itemData":{"author":[{"dropping-particle":"","family":"Sugiyono","given":"","non-dropping-particle":"","parse-names":false,"suffix":""}],"id":"ITEM-1","issued":{"date-parts":[["2016"]]},"publisher":"PT Alfabeta","publisher-place":"Bandung","title":"Metode Penelitian Kuantitatif, Kualitatif dan R &amp; D","type":"book"},"uris":["http://www.mendeley.com/documents/?uuid=41a5618b-1ebb-4121-b140-e51e63731dce"]}],"mendeley":{"formattedCitation":"(Sugiyono 2016)","manualFormatting":"Sugiyono (2016:126)","plainTextFormattedCitation":"(Sugiyono 2016)","previouslyFormattedCitation":"(Sugiyono 2016)"},"properties":{"noteIndex":0},"schema":"https://github.com/citation-style-language/schema/raw/master/csl-citation.json"}</w:instrText>
      </w:r>
      <w:r w:rsidRPr="00300749">
        <w:rPr>
          <w:rFonts w:ascii="Times New Roman" w:hAnsi="Times New Roman" w:cs="Times New Roman"/>
          <w:sz w:val="24"/>
          <w:szCs w:val="24"/>
          <w:lang w:val="en-US"/>
        </w:rPr>
        <w:fldChar w:fldCharType="separate"/>
      </w:r>
      <w:r w:rsidR="00300749" w:rsidRPr="00300749">
        <w:rPr>
          <w:rFonts w:ascii="Times New Roman" w:hAnsi="Times New Roman" w:cs="Times New Roman"/>
          <w:noProof/>
          <w:sz w:val="24"/>
          <w:szCs w:val="24"/>
          <w:lang w:val="en-US"/>
        </w:rPr>
        <w:t>Sugiyono (2016:126)</w:t>
      </w:r>
      <w:r w:rsidRPr="00300749">
        <w:rPr>
          <w:rFonts w:ascii="Times New Roman" w:hAnsi="Times New Roman" w:cs="Times New Roman"/>
          <w:sz w:val="24"/>
          <w:szCs w:val="24"/>
          <w:lang w:val="en-US"/>
        </w:rPr>
        <w:fldChar w:fldCharType="end"/>
      </w:r>
      <w:r w:rsidR="0048633B">
        <w:rPr>
          <w:rFonts w:ascii="Times New Roman" w:hAnsi="Times New Roman" w:cs="Times New Roman"/>
          <w:sz w:val="24"/>
          <w:szCs w:val="24"/>
          <w:lang w:val="en-US"/>
        </w:rPr>
        <w:t xml:space="preserve"> populasi adalah wilayah generalisasi yang terdiri atas objek/subjek yang memiliki kuantitas dan karakteristik atau ciri </w:t>
      </w:r>
      <w:r w:rsidR="0048633B">
        <w:rPr>
          <w:rFonts w:ascii="Times New Roman" w:hAnsi="Times New Roman" w:cs="Times New Roman"/>
          <w:sz w:val="24"/>
          <w:szCs w:val="24"/>
          <w:lang w:val="en-US"/>
        </w:rPr>
        <w:lastRenderedPageBreak/>
        <w:t>tertentu yang ditetapkan oleh peneliti untuk dipelajari dan kemudian ditarik kesimpulannya. Populasi penelitian ini adalah seluruh perusahaan pertambangan yang terdaftar di Bursa E</w:t>
      </w:r>
      <w:r w:rsidR="00D33D2A">
        <w:rPr>
          <w:rFonts w:ascii="Times New Roman" w:hAnsi="Times New Roman" w:cs="Times New Roman"/>
          <w:sz w:val="24"/>
          <w:szCs w:val="24"/>
          <w:lang w:val="en-US"/>
        </w:rPr>
        <w:t>fek I</w:t>
      </w:r>
      <w:r w:rsidR="00233FAF">
        <w:rPr>
          <w:rFonts w:ascii="Times New Roman" w:hAnsi="Times New Roman" w:cs="Times New Roman"/>
          <w:sz w:val="24"/>
          <w:szCs w:val="24"/>
          <w:lang w:val="en-US"/>
        </w:rPr>
        <w:t>ndonesia (BEI) dengan j</w:t>
      </w:r>
      <w:r w:rsidR="0048633B">
        <w:rPr>
          <w:rFonts w:ascii="Times New Roman" w:hAnsi="Times New Roman" w:cs="Times New Roman"/>
          <w:sz w:val="24"/>
          <w:szCs w:val="24"/>
          <w:lang w:val="en-US"/>
        </w:rPr>
        <w:t>umlah perusahaan pertambangan sebanyak 76 perusahaan.</w:t>
      </w:r>
    </w:p>
    <w:p w:rsidR="00160D1D" w:rsidRDefault="00160D1D" w:rsidP="00E664A6">
      <w:pPr>
        <w:pStyle w:val="ListParagraph"/>
        <w:numPr>
          <w:ilvl w:val="0"/>
          <w:numId w:val="26"/>
        </w:numPr>
        <w:spacing w:line="360" w:lineRule="auto"/>
        <w:ind w:left="709" w:hanging="283"/>
        <w:rPr>
          <w:rFonts w:ascii="Times New Roman" w:hAnsi="Times New Roman" w:cs="Times New Roman"/>
          <w:b/>
          <w:sz w:val="24"/>
          <w:szCs w:val="24"/>
          <w:lang w:val="en-US"/>
        </w:rPr>
      </w:pPr>
      <w:r>
        <w:rPr>
          <w:rFonts w:ascii="Times New Roman" w:hAnsi="Times New Roman" w:cs="Times New Roman"/>
          <w:b/>
          <w:sz w:val="24"/>
          <w:szCs w:val="24"/>
          <w:lang w:val="en-US"/>
        </w:rPr>
        <w:t>Sampel</w:t>
      </w:r>
    </w:p>
    <w:p w:rsidR="00160D1D" w:rsidRDefault="00160D1D" w:rsidP="006D4979">
      <w:pPr>
        <w:pStyle w:val="ListParagraph"/>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Sam</w:t>
      </w:r>
      <w:r w:rsidR="00B25ABF">
        <w:rPr>
          <w:rFonts w:ascii="Times New Roman" w:hAnsi="Times New Roman" w:cs="Times New Roman"/>
          <w:sz w:val="24"/>
          <w:szCs w:val="24"/>
          <w:lang w:val="en-US"/>
        </w:rPr>
        <w:t xml:space="preserve">pel adalah bagian dari jumlah dan karakteristik yang </w:t>
      </w:r>
      <w:r w:rsidR="00932B6C">
        <w:rPr>
          <w:rFonts w:ascii="Times New Roman" w:hAnsi="Times New Roman" w:cs="Times New Roman"/>
          <w:sz w:val="24"/>
          <w:szCs w:val="24"/>
          <w:lang w:val="en-US"/>
        </w:rPr>
        <w:t xml:space="preserve">dimiliki oleh populasi </w:t>
      </w:r>
      <w:r w:rsidR="00057357" w:rsidRPr="00932B6C">
        <w:rPr>
          <w:rFonts w:ascii="Times New Roman" w:hAnsi="Times New Roman" w:cs="Times New Roman"/>
          <w:sz w:val="24"/>
          <w:szCs w:val="24"/>
          <w:lang w:val="en-US"/>
        </w:rPr>
        <w:fldChar w:fldCharType="begin" w:fldLock="1"/>
      </w:r>
      <w:r w:rsidR="00AE347A">
        <w:rPr>
          <w:rFonts w:ascii="Times New Roman" w:hAnsi="Times New Roman" w:cs="Times New Roman"/>
          <w:sz w:val="24"/>
          <w:szCs w:val="24"/>
          <w:lang w:val="en-US"/>
        </w:rPr>
        <w:instrText>ADDIN CSL_CITATION {"citationItems":[{"id":"ITEM-1","itemData":{"author":[{"dropping-particle":"","family":"Sugiyono","given":"","non-dropping-particle":"","parse-names":false,"suffix":""}],"id":"ITEM-1","issued":{"date-parts":[["2016"]]},"publisher":"PT Alfabeta","publisher-place":"Bandung","title":"Metode Penelitian Kuantitatif, Kualitatif dan R &amp; D","type":"book"},"uris":["http://www.mendeley.com/documents/?uuid=41a5618b-1ebb-4121-b140-e51e63731dce"]}],"mendeley":{"formattedCitation":"(Sugiyono 2016)","manualFormatting":"(Sugiyono, 2016:81)","plainTextFormattedCitation":"(Sugiyono 2016)","previouslyFormattedCitation":"(Sugiyono 2016)"},"properties":{"noteIndex":0},"schema":"https://github.com/citation-style-language/schema/raw/master/csl-citation.json"}</w:instrText>
      </w:r>
      <w:r w:rsidR="00057357" w:rsidRPr="00932B6C">
        <w:rPr>
          <w:rFonts w:ascii="Times New Roman" w:hAnsi="Times New Roman" w:cs="Times New Roman"/>
          <w:sz w:val="24"/>
          <w:szCs w:val="24"/>
          <w:lang w:val="en-US"/>
        </w:rPr>
        <w:fldChar w:fldCharType="separate"/>
      </w:r>
      <w:r w:rsidR="00932B6C" w:rsidRPr="00932B6C">
        <w:rPr>
          <w:rFonts w:ascii="Times New Roman" w:hAnsi="Times New Roman" w:cs="Times New Roman"/>
          <w:noProof/>
          <w:sz w:val="24"/>
          <w:szCs w:val="24"/>
          <w:lang w:val="en-US"/>
        </w:rPr>
        <w:t>(Sugiyono, 2016:81)</w:t>
      </w:r>
      <w:r w:rsidR="00057357" w:rsidRPr="00932B6C">
        <w:rPr>
          <w:rFonts w:ascii="Times New Roman" w:hAnsi="Times New Roman" w:cs="Times New Roman"/>
          <w:sz w:val="24"/>
          <w:szCs w:val="24"/>
          <w:lang w:val="en-US"/>
        </w:rPr>
        <w:fldChar w:fldCharType="end"/>
      </w:r>
      <w:r w:rsidR="00B25ABF" w:rsidRPr="00932B6C">
        <w:rPr>
          <w:rFonts w:ascii="Times New Roman" w:hAnsi="Times New Roman" w:cs="Times New Roman"/>
          <w:sz w:val="24"/>
          <w:szCs w:val="24"/>
          <w:lang w:val="en-US"/>
        </w:rPr>
        <w:t xml:space="preserve">. </w:t>
      </w:r>
      <w:r w:rsidR="00B25ABF">
        <w:rPr>
          <w:rFonts w:ascii="Times New Roman" w:hAnsi="Times New Roman" w:cs="Times New Roman"/>
          <w:sz w:val="24"/>
          <w:szCs w:val="24"/>
          <w:lang w:val="en-US"/>
        </w:rPr>
        <w:t>S</w:t>
      </w:r>
      <w:r w:rsidR="00EC107A">
        <w:rPr>
          <w:rFonts w:ascii="Times New Roman" w:hAnsi="Times New Roman" w:cs="Times New Roman"/>
          <w:sz w:val="24"/>
          <w:szCs w:val="24"/>
          <w:lang w:val="en-US"/>
        </w:rPr>
        <w:t>elain itu</w:t>
      </w:r>
      <w:r w:rsidR="00A61A47">
        <w:rPr>
          <w:rFonts w:ascii="Times New Roman" w:hAnsi="Times New Roman" w:cs="Times New Roman"/>
          <w:sz w:val="24"/>
          <w:szCs w:val="24"/>
          <w:lang w:val="en-US"/>
        </w:rPr>
        <w:t>,</w:t>
      </w:r>
      <w:r w:rsidR="00AE347A">
        <w:rPr>
          <w:rFonts w:ascii="Times New Roman" w:hAnsi="Times New Roman" w:cs="Times New Roman"/>
          <w:sz w:val="24"/>
          <w:szCs w:val="24"/>
          <w:lang w:val="en-US"/>
        </w:rPr>
        <w:t xml:space="preserve"> menurut </w:t>
      </w:r>
      <w:r w:rsidR="00057357" w:rsidRPr="00AE347A">
        <w:rPr>
          <w:rFonts w:ascii="Times New Roman" w:hAnsi="Times New Roman" w:cs="Times New Roman"/>
          <w:sz w:val="24"/>
          <w:szCs w:val="24"/>
          <w:lang w:val="en-US"/>
        </w:rPr>
        <w:fldChar w:fldCharType="begin" w:fldLock="1"/>
      </w:r>
      <w:r w:rsidR="009E606E">
        <w:rPr>
          <w:rFonts w:ascii="Times New Roman" w:hAnsi="Times New Roman" w:cs="Times New Roman"/>
          <w:sz w:val="24"/>
          <w:szCs w:val="24"/>
          <w:lang w:val="en-US"/>
        </w:rPr>
        <w:instrText>ADDIN CSL_CITATION {"citationItems":[{"id":"ITEM-1","itemData":{"author":[{"dropping-particle":"","family":"Arikunto","given":"S","non-dropping-particle":"","parse-names":false,"suffix":""}],"id":"ITEM-1","issued":{"date-parts":[["2010"]]},"publisher":"Rineka Cipta","publisher-place":"Jakarta","title":"Prosedur Penelitian Suatu Pendekatan Praktik","type":"book"},"uris":["http://www.mendeley.com/documents/?uuid=f7f8bd07-27a9-4396-9ea8-e35aecb74635"]}],"mendeley":{"formattedCitation":"(Arikunto 2010)","manualFormatting":"Arikunto (2010:174)","plainTextFormattedCitation":"(Arikunto 2010)","previouslyFormattedCitation":"(Arikunto 2010)"},"properties":{"noteIndex":0},"schema":"https://github.com/citation-style-language/schema/raw/master/csl-citation.json"}</w:instrText>
      </w:r>
      <w:r w:rsidR="00057357" w:rsidRPr="00AE347A">
        <w:rPr>
          <w:rFonts w:ascii="Times New Roman" w:hAnsi="Times New Roman" w:cs="Times New Roman"/>
          <w:sz w:val="24"/>
          <w:szCs w:val="24"/>
          <w:lang w:val="en-US"/>
        </w:rPr>
        <w:fldChar w:fldCharType="separate"/>
      </w:r>
      <w:r w:rsidR="00AE347A" w:rsidRPr="00AE347A">
        <w:rPr>
          <w:rFonts w:ascii="Times New Roman" w:hAnsi="Times New Roman" w:cs="Times New Roman"/>
          <w:noProof/>
          <w:sz w:val="24"/>
          <w:szCs w:val="24"/>
          <w:lang w:val="en-US"/>
        </w:rPr>
        <w:t>Arikunto (2010:174)</w:t>
      </w:r>
      <w:r w:rsidR="00057357" w:rsidRPr="00AE347A">
        <w:rPr>
          <w:rFonts w:ascii="Times New Roman" w:hAnsi="Times New Roman" w:cs="Times New Roman"/>
          <w:sz w:val="24"/>
          <w:szCs w:val="24"/>
          <w:lang w:val="en-US"/>
        </w:rPr>
        <w:fldChar w:fldCharType="end"/>
      </w:r>
      <w:r w:rsidR="008559EF">
        <w:rPr>
          <w:rFonts w:ascii="Times New Roman" w:hAnsi="Times New Roman" w:cs="Times New Roman"/>
          <w:sz w:val="24"/>
          <w:szCs w:val="24"/>
          <w:lang w:val="en-US"/>
        </w:rPr>
        <w:t xml:space="preserve"> </w:t>
      </w:r>
      <w:r w:rsidR="00EC107A">
        <w:rPr>
          <w:rFonts w:ascii="Times New Roman" w:hAnsi="Times New Roman" w:cs="Times New Roman"/>
          <w:sz w:val="24"/>
          <w:szCs w:val="24"/>
          <w:lang w:val="en-US"/>
        </w:rPr>
        <w:t xml:space="preserve">sampel adalah sebagian atau wakil populasi yang diteliti. Sehingga sampel merupakan bagian </w:t>
      </w:r>
      <w:r w:rsidR="00A61A47">
        <w:rPr>
          <w:rFonts w:ascii="Times New Roman" w:hAnsi="Times New Roman" w:cs="Times New Roman"/>
          <w:sz w:val="24"/>
          <w:szCs w:val="24"/>
          <w:lang w:val="en-US"/>
        </w:rPr>
        <w:t>dari populasi yang ada, jadi</w:t>
      </w:r>
      <w:r w:rsidR="00EC107A">
        <w:rPr>
          <w:rFonts w:ascii="Times New Roman" w:hAnsi="Times New Roman" w:cs="Times New Roman"/>
          <w:sz w:val="24"/>
          <w:szCs w:val="24"/>
          <w:lang w:val="en-US"/>
        </w:rPr>
        <w:t xml:space="preserve"> untuk pengambilan sampel harus menggunakan cara tertentu yang didasarkan oleh pertimbangan-pertimbangan yang ada.</w:t>
      </w:r>
    </w:p>
    <w:p w:rsidR="006A06C3" w:rsidRDefault="00927D08" w:rsidP="006D4979">
      <w:pPr>
        <w:pStyle w:val="ListParagraph"/>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Sampel yang digunakan dalam penelitian ini adalah perusahaan pertambangan yang terdaftar di Bursa Efek Indonesia (BEI) periode 20</w:t>
      </w:r>
      <w:r w:rsidR="00B645F9">
        <w:rPr>
          <w:rFonts w:ascii="Times New Roman" w:hAnsi="Times New Roman" w:cs="Times New Roman"/>
          <w:sz w:val="24"/>
          <w:szCs w:val="24"/>
          <w:lang w:val="en-US"/>
        </w:rPr>
        <w:t>1</w:t>
      </w:r>
      <w:r w:rsidR="00D33D2A">
        <w:rPr>
          <w:rFonts w:ascii="Times New Roman" w:hAnsi="Times New Roman" w:cs="Times New Roman"/>
          <w:sz w:val="24"/>
          <w:szCs w:val="24"/>
          <w:lang w:val="en-US"/>
        </w:rPr>
        <w:t>6</w:t>
      </w:r>
      <w:r>
        <w:rPr>
          <w:rFonts w:ascii="Times New Roman" w:hAnsi="Times New Roman" w:cs="Times New Roman"/>
          <w:sz w:val="24"/>
          <w:szCs w:val="24"/>
          <w:lang w:val="en-US"/>
        </w:rPr>
        <w:t>-2</w:t>
      </w:r>
      <w:r w:rsidR="00D33D2A">
        <w:rPr>
          <w:rFonts w:ascii="Times New Roman" w:hAnsi="Times New Roman" w:cs="Times New Roman"/>
          <w:sz w:val="24"/>
          <w:szCs w:val="24"/>
          <w:lang w:val="en-US"/>
        </w:rPr>
        <w:t>022</w:t>
      </w:r>
      <w:r>
        <w:rPr>
          <w:rFonts w:ascii="Times New Roman" w:hAnsi="Times New Roman" w:cs="Times New Roman"/>
          <w:sz w:val="24"/>
          <w:szCs w:val="24"/>
          <w:lang w:val="en-US"/>
        </w:rPr>
        <w:t xml:space="preserve">. </w:t>
      </w:r>
      <w:r w:rsidR="006A06C3">
        <w:rPr>
          <w:rFonts w:ascii="Times New Roman" w:hAnsi="Times New Roman" w:cs="Times New Roman"/>
          <w:sz w:val="24"/>
          <w:szCs w:val="24"/>
          <w:lang w:val="en-US"/>
        </w:rPr>
        <w:t xml:space="preserve">Untuk pengambilan sampel menggunakan teknik </w:t>
      </w:r>
      <w:r w:rsidR="006A06C3" w:rsidRPr="006A06C3">
        <w:rPr>
          <w:rFonts w:ascii="Times New Roman" w:hAnsi="Times New Roman" w:cs="Times New Roman"/>
          <w:i/>
          <w:sz w:val="24"/>
          <w:szCs w:val="24"/>
          <w:lang w:val="en-US"/>
        </w:rPr>
        <w:t>purposive sampling,</w:t>
      </w:r>
      <w:r w:rsidR="003F73F5">
        <w:rPr>
          <w:rFonts w:ascii="Times New Roman" w:hAnsi="Times New Roman" w:cs="Times New Roman"/>
          <w:sz w:val="24"/>
          <w:szCs w:val="24"/>
          <w:lang w:val="en-US"/>
        </w:rPr>
        <w:t xml:space="preserve"> yaitu</w:t>
      </w:r>
      <w:r w:rsidR="006A06C3">
        <w:rPr>
          <w:rFonts w:ascii="Times New Roman" w:hAnsi="Times New Roman" w:cs="Times New Roman"/>
          <w:sz w:val="24"/>
          <w:szCs w:val="24"/>
          <w:lang w:val="en-US"/>
        </w:rPr>
        <w:t xml:space="preserve"> teknik dalam pemilihan sampel</w:t>
      </w:r>
      <w:r w:rsidR="003F73F5">
        <w:rPr>
          <w:rFonts w:ascii="Times New Roman" w:hAnsi="Times New Roman" w:cs="Times New Roman"/>
          <w:sz w:val="24"/>
          <w:szCs w:val="24"/>
          <w:lang w:val="en-US"/>
        </w:rPr>
        <w:t xml:space="preserve"> dengan</w:t>
      </w:r>
      <w:r w:rsidR="006A06C3">
        <w:rPr>
          <w:rFonts w:ascii="Times New Roman" w:hAnsi="Times New Roman" w:cs="Times New Roman"/>
          <w:sz w:val="24"/>
          <w:szCs w:val="24"/>
          <w:lang w:val="en-US"/>
        </w:rPr>
        <w:t xml:space="preserve"> menggunakan pertimbangan tertentu sesuai</w:t>
      </w:r>
      <w:r w:rsidR="003F73F5">
        <w:rPr>
          <w:rFonts w:ascii="Times New Roman" w:hAnsi="Times New Roman" w:cs="Times New Roman"/>
          <w:sz w:val="24"/>
          <w:szCs w:val="24"/>
          <w:lang w:val="en-US"/>
        </w:rPr>
        <w:t xml:space="preserve"> dengan kriteria yang telah</w:t>
      </w:r>
      <w:r w:rsidR="006A06C3">
        <w:rPr>
          <w:rFonts w:ascii="Times New Roman" w:hAnsi="Times New Roman" w:cs="Times New Roman"/>
          <w:sz w:val="24"/>
          <w:szCs w:val="24"/>
          <w:lang w:val="en-US"/>
        </w:rPr>
        <w:t xml:space="preserve"> ditentukan dan berd</w:t>
      </w:r>
      <w:r>
        <w:rPr>
          <w:rFonts w:ascii="Times New Roman" w:hAnsi="Times New Roman" w:cs="Times New Roman"/>
          <w:sz w:val="24"/>
          <w:szCs w:val="24"/>
          <w:lang w:val="en-US"/>
        </w:rPr>
        <w:t>a</w:t>
      </w:r>
      <w:r w:rsidR="00300749">
        <w:rPr>
          <w:rFonts w:ascii="Times New Roman" w:hAnsi="Times New Roman" w:cs="Times New Roman"/>
          <w:sz w:val="24"/>
          <w:szCs w:val="24"/>
          <w:lang w:val="en-US"/>
        </w:rPr>
        <w:t xml:space="preserve">sar pada tujuan penelitian </w:t>
      </w:r>
      <w:r w:rsidR="00057357" w:rsidRPr="00300749">
        <w:rPr>
          <w:rFonts w:ascii="Times New Roman" w:hAnsi="Times New Roman" w:cs="Times New Roman"/>
          <w:sz w:val="24"/>
          <w:szCs w:val="24"/>
          <w:lang w:val="en-US"/>
        </w:rPr>
        <w:fldChar w:fldCharType="begin" w:fldLock="1"/>
      </w:r>
      <w:r w:rsidR="00300749">
        <w:rPr>
          <w:rFonts w:ascii="Times New Roman" w:hAnsi="Times New Roman" w:cs="Times New Roman"/>
          <w:sz w:val="24"/>
          <w:szCs w:val="24"/>
          <w:lang w:val="en-US"/>
        </w:rPr>
        <w:instrText>ADDIN CSL_CITATION {"citationItems":[{"id":"ITEM-1","itemData":{"author":[{"dropping-particle":"","family":"Sugiyono","given":"","non-dropping-particle":"","parse-names":false,"suffix":""}],"id":"ITEM-1","issued":{"date-parts":[["2016"]]},"publisher":"PT Alfabeta","publisher-place":"Bandung","title":"Metode Penelitian Kuantitatif, Kualitatif dan R &amp; D","type":"book"},"uris":["http://www.mendeley.com/documents/?uuid=41a5618b-1ebb-4121-b140-e51e63731dce"]}],"mendeley":{"formattedCitation":"(Sugiyono 2016)","manualFormatting":"(Sugiyono, 2016:85)","plainTextFormattedCitation":"(Sugiyono 2016)","previouslyFormattedCitation":"(Sugiyono 2016)"},"properties":{"noteIndex":0},"schema":"https://github.com/citation-style-language/schema/raw/master/csl-citation.json"}</w:instrText>
      </w:r>
      <w:r w:rsidR="00057357" w:rsidRPr="00300749">
        <w:rPr>
          <w:rFonts w:ascii="Times New Roman" w:hAnsi="Times New Roman" w:cs="Times New Roman"/>
          <w:sz w:val="24"/>
          <w:szCs w:val="24"/>
          <w:lang w:val="en-US"/>
        </w:rPr>
        <w:fldChar w:fldCharType="separate"/>
      </w:r>
      <w:r w:rsidR="00300749" w:rsidRPr="00300749">
        <w:rPr>
          <w:rFonts w:ascii="Times New Roman" w:hAnsi="Times New Roman" w:cs="Times New Roman"/>
          <w:noProof/>
          <w:sz w:val="24"/>
          <w:szCs w:val="24"/>
          <w:lang w:val="en-US"/>
        </w:rPr>
        <w:t>(Sugiyono, 2016:85)</w:t>
      </w:r>
      <w:r w:rsidR="00057357" w:rsidRPr="00300749">
        <w:rPr>
          <w:rFonts w:ascii="Times New Roman" w:hAnsi="Times New Roman" w:cs="Times New Roman"/>
          <w:sz w:val="24"/>
          <w:szCs w:val="24"/>
          <w:lang w:val="en-US"/>
        </w:rPr>
        <w:fldChar w:fldCharType="end"/>
      </w:r>
      <w:r w:rsidR="00300749" w:rsidRPr="00300749">
        <w:rPr>
          <w:rFonts w:ascii="Times New Roman" w:hAnsi="Times New Roman" w:cs="Times New Roman"/>
          <w:sz w:val="24"/>
          <w:szCs w:val="24"/>
          <w:lang w:val="en-US"/>
        </w:rPr>
        <w:t>.</w:t>
      </w:r>
      <w:r w:rsidR="008559EF">
        <w:rPr>
          <w:rFonts w:ascii="Times New Roman" w:hAnsi="Times New Roman" w:cs="Times New Roman"/>
          <w:sz w:val="24"/>
          <w:szCs w:val="24"/>
          <w:lang w:val="en-US"/>
        </w:rPr>
        <w:t xml:space="preserve"> </w:t>
      </w:r>
      <w:r w:rsidR="003F73F5">
        <w:rPr>
          <w:rFonts w:ascii="Times New Roman" w:hAnsi="Times New Roman" w:cs="Times New Roman"/>
          <w:sz w:val="24"/>
          <w:szCs w:val="24"/>
          <w:lang w:val="en-US"/>
        </w:rPr>
        <w:t>Berikut kriteria yang di</w:t>
      </w:r>
      <w:r>
        <w:rPr>
          <w:rFonts w:ascii="Times New Roman" w:hAnsi="Times New Roman" w:cs="Times New Roman"/>
          <w:sz w:val="24"/>
          <w:szCs w:val="24"/>
          <w:lang w:val="en-US"/>
        </w:rPr>
        <w:t>gunakan peneliti untuk meneliti sampel adalah :</w:t>
      </w:r>
    </w:p>
    <w:p w:rsidR="009B3771" w:rsidRDefault="006063BA" w:rsidP="009B3771">
      <w:pPr>
        <w:pStyle w:val="ListParagraph"/>
        <w:numPr>
          <w:ilvl w:val="0"/>
          <w:numId w:val="27"/>
        </w:numPr>
        <w:spacing w:line="480" w:lineRule="auto"/>
        <w:ind w:left="1134" w:hanging="425"/>
        <w:jc w:val="both"/>
        <w:rPr>
          <w:rFonts w:ascii="Times New Roman" w:hAnsi="Times New Roman" w:cs="Times New Roman"/>
          <w:sz w:val="24"/>
          <w:szCs w:val="24"/>
          <w:lang w:val="en-US"/>
        </w:rPr>
      </w:pPr>
      <w:r>
        <w:rPr>
          <w:rFonts w:ascii="Times New Roman" w:hAnsi="Times New Roman" w:cs="Times New Roman"/>
          <w:sz w:val="24"/>
          <w:szCs w:val="24"/>
          <w:lang w:val="en-US"/>
        </w:rPr>
        <w:t>Perusahaan pertambangan yang terdaftar di Bursa Efek Ind</w:t>
      </w:r>
      <w:r w:rsidR="000318EF">
        <w:rPr>
          <w:rFonts w:ascii="Times New Roman" w:hAnsi="Times New Roman" w:cs="Times New Roman"/>
          <w:sz w:val="24"/>
          <w:szCs w:val="24"/>
          <w:lang w:val="en-US"/>
        </w:rPr>
        <w:t>onesia (BEI) selama periode 2016</w:t>
      </w:r>
      <w:r w:rsidR="00D33D2A">
        <w:rPr>
          <w:rFonts w:ascii="Times New Roman" w:hAnsi="Times New Roman" w:cs="Times New Roman"/>
          <w:sz w:val="24"/>
          <w:szCs w:val="24"/>
          <w:lang w:val="en-US"/>
        </w:rPr>
        <w:t>-2022</w:t>
      </w:r>
      <w:r>
        <w:rPr>
          <w:rFonts w:ascii="Times New Roman" w:hAnsi="Times New Roman" w:cs="Times New Roman"/>
          <w:sz w:val="24"/>
          <w:szCs w:val="24"/>
          <w:lang w:val="en-US"/>
        </w:rPr>
        <w:t>.</w:t>
      </w:r>
    </w:p>
    <w:p w:rsidR="006063BA" w:rsidRPr="009B3771" w:rsidRDefault="006063BA" w:rsidP="009B3771">
      <w:pPr>
        <w:pStyle w:val="ListParagraph"/>
        <w:numPr>
          <w:ilvl w:val="0"/>
          <w:numId w:val="27"/>
        </w:numPr>
        <w:spacing w:line="480" w:lineRule="auto"/>
        <w:ind w:left="1134" w:hanging="425"/>
        <w:jc w:val="both"/>
        <w:rPr>
          <w:rFonts w:ascii="Times New Roman" w:hAnsi="Times New Roman" w:cs="Times New Roman"/>
          <w:sz w:val="24"/>
          <w:szCs w:val="24"/>
          <w:lang w:val="en-US"/>
        </w:rPr>
      </w:pPr>
      <w:r w:rsidRPr="009B3771">
        <w:rPr>
          <w:rFonts w:ascii="Times New Roman" w:hAnsi="Times New Roman" w:cs="Times New Roman"/>
          <w:sz w:val="24"/>
          <w:szCs w:val="24"/>
          <w:lang w:val="en-US"/>
        </w:rPr>
        <w:t>Per</w:t>
      </w:r>
      <w:r w:rsidR="000318EF">
        <w:rPr>
          <w:rFonts w:ascii="Times New Roman" w:hAnsi="Times New Roman" w:cs="Times New Roman"/>
          <w:sz w:val="24"/>
          <w:szCs w:val="24"/>
          <w:lang w:val="en-US"/>
        </w:rPr>
        <w:t xml:space="preserve">usahaan pertambangan yang </w:t>
      </w:r>
      <w:r w:rsidRPr="009B3771">
        <w:rPr>
          <w:rFonts w:ascii="Times New Roman" w:hAnsi="Times New Roman" w:cs="Times New Roman"/>
          <w:sz w:val="24"/>
          <w:szCs w:val="24"/>
          <w:lang w:val="en-US"/>
        </w:rPr>
        <w:t xml:space="preserve">menyajikan data lengkap dan mempublikasikan </w:t>
      </w:r>
      <w:r w:rsidR="00FD6BDC" w:rsidRPr="009B3771">
        <w:rPr>
          <w:rFonts w:ascii="Times New Roman" w:hAnsi="Times New Roman" w:cs="Times New Roman"/>
          <w:i/>
          <w:sz w:val="24"/>
          <w:szCs w:val="24"/>
          <w:lang w:val="en-US"/>
        </w:rPr>
        <w:t>financial</w:t>
      </w:r>
      <w:r w:rsidRPr="009B3771">
        <w:rPr>
          <w:rFonts w:ascii="Times New Roman" w:hAnsi="Times New Roman" w:cs="Times New Roman"/>
          <w:i/>
          <w:sz w:val="24"/>
          <w:szCs w:val="24"/>
          <w:lang w:val="en-US"/>
        </w:rPr>
        <w:t xml:space="preserve"> report</w:t>
      </w:r>
      <w:r w:rsidRPr="009B3771">
        <w:rPr>
          <w:rFonts w:ascii="Times New Roman" w:hAnsi="Times New Roman" w:cs="Times New Roman"/>
          <w:sz w:val="24"/>
          <w:szCs w:val="24"/>
          <w:lang w:val="en-US"/>
        </w:rPr>
        <w:t xml:space="preserve"> secara be</w:t>
      </w:r>
      <w:r w:rsidR="000318EF">
        <w:rPr>
          <w:rFonts w:ascii="Times New Roman" w:hAnsi="Times New Roman" w:cs="Times New Roman"/>
          <w:sz w:val="24"/>
          <w:szCs w:val="24"/>
          <w:lang w:val="en-US"/>
        </w:rPr>
        <w:t>rturut-turut selama periode 2016</w:t>
      </w:r>
      <w:r w:rsidR="00D33D2A">
        <w:rPr>
          <w:rFonts w:ascii="Times New Roman" w:hAnsi="Times New Roman" w:cs="Times New Roman"/>
          <w:sz w:val="24"/>
          <w:szCs w:val="24"/>
          <w:lang w:val="en-US"/>
        </w:rPr>
        <w:t>-2022</w:t>
      </w:r>
      <w:r w:rsidRPr="009B3771">
        <w:rPr>
          <w:rFonts w:ascii="Times New Roman" w:hAnsi="Times New Roman" w:cs="Times New Roman"/>
          <w:sz w:val="24"/>
          <w:szCs w:val="24"/>
          <w:lang w:val="en-US"/>
        </w:rPr>
        <w:t>.</w:t>
      </w:r>
    </w:p>
    <w:p w:rsidR="004660E9" w:rsidRDefault="006063BA" w:rsidP="006D4979">
      <w:pPr>
        <w:pStyle w:val="ListParagraph"/>
        <w:spacing w:line="480" w:lineRule="auto"/>
        <w:ind w:left="709" w:firstLine="709"/>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Di bawah ini adalah kriteria dari sampel dengan metode </w:t>
      </w:r>
      <w:r w:rsidRPr="006063BA">
        <w:rPr>
          <w:rFonts w:ascii="Times New Roman" w:hAnsi="Times New Roman" w:cs="Times New Roman"/>
          <w:i/>
          <w:sz w:val="24"/>
          <w:szCs w:val="24"/>
          <w:lang w:val="en-US"/>
        </w:rPr>
        <w:t>purposive sampling</w:t>
      </w:r>
      <w:r>
        <w:rPr>
          <w:rFonts w:ascii="Times New Roman" w:hAnsi="Times New Roman" w:cs="Times New Roman"/>
          <w:sz w:val="24"/>
          <w:szCs w:val="24"/>
          <w:lang w:val="en-US"/>
        </w:rPr>
        <w:t xml:space="preserve"> dalam penelitian ini yaitu :</w:t>
      </w:r>
    </w:p>
    <w:p w:rsidR="000C6325" w:rsidRPr="00537432" w:rsidRDefault="0044193C" w:rsidP="00537432">
      <w:pPr>
        <w:pStyle w:val="ListParagraph"/>
        <w:jc w:val="center"/>
        <w:rPr>
          <w:rFonts w:ascii="Times New Roman" w:hAnsi="Times New Roman" w:cs="Times New Roman"/>
          <w:b/>
          <w:sz w:val="24"/>
          <w:szCs w:val="24"/>
        </w:rPr>
      </w:pPr>
      <w:r>
        <w:rPr>
          <w:rFonts w:ascii="Times New Roman" w:hAnsi="Times New Roman" w:cs="Times New Roman"/>
          <w:b/>
          <w:sz w:val="24"/>
          <w:szCs w:val="24"/>
          <w:lang w:val="en-US"/>
        </w:rPr>
        <w:t>Tabel 3.1</w:t>
      </w:r>
    </w:p>
    <w:p w:rsidR="00537432" w:rsidRPr="00537432" w:rsidRDefault="00537432" w:rsidP="00537432">
      <w:pPr>
        <w:pStyle w:val="ListParagraph"/>
        <w:jc w:val="center"/>
        <w:rPr>
          <w:rFonts w:ascii="Times New Roman" w:hAnsi="Times New Roman" w:cs="Times New Roman"/>
          <w:b/>
          <w:sz w:val="24"/>
          <w:szCs w:val="24"/>
        </w:rPr>
      </w:pPr>
      <w:r w:rsidRPr="00537432">
        <w:rPr>
          <w:rFonts w:ascii="Times New Roman" w:hAnsi="Times New Roman" w:cs="Times New Roman"/>
          <w:b/>
          <w:sz w:val="24"/>
          <w:szCs w:val="24"/>
          <w:lang w:val="en-US"/>
        </w:rPr>
        <w:t>Kriteria Sampel</w:t>
      </w:r>
    </w:p>
    <w:tbl>
      <w:tblPr>
        <w:tblStyle w:val="TableGrid"/>
        <w:tblW w:w="0" w:type="auto"/>
        <w:tblInd w:w="817" w:type="dxa"/>
        <w:tblLayout w:type="fixed"/>
        <w:tblLook w:val="04A0"/>
      </w:tblPr>
      <w:tblGrid>
        <w:gridCol w:w="709"/>
        <w:gridCol w:w="5293"/>
        <w:gridCol w:w="1271"/>
      </w:tblGrid>
      <w:tr w:rsidR="00825EF1" w:rsidTr="009D4951">
        <w:trPr>
          <w:trHeight w:val="307"/>
        </w:trPr>
        <w:tc>
          <w:tcPr>
            <w:tcW w:w="709" w:type="dxa"/>
            <w:shd w:val="clear" w:color="auto" w:fill="auto"/>
          </w:tcPr>
          <w:p w:rsidR="00825EF1" w:rsidRDefault="00825EF1" w:rsidP="009D4951">
            <w:pPr>
              <w:pStyle w:val="ListParagraph"/>
              <w:ind w:left="0" w:firstLine="0"/>
              <w:jc w:val="center"/>
              <w:rPr>
                <w:rFonts w:ascii="Times New Roman" w:hAnsi="Times New Roman" w:cs="Times New Roman"/>
                <w:b/>
                <w:sz w:val="24"/>
                <w:szCs w:val="24"/>
                <w:lang w:val="en-US"/>
              </w:rPr>
            </w:pPr>
            <w:r>
              <w:rPr>
                <w:rFonts w:ascii="Times New Roman" w:hAnsi="Times New Roman" w:cs="Times New Roman"/>
                <w:b/>
                <w:sz w:val="24"/>
                <w:szCs w:val="24"/>
                <w:lang w:val="en-US"/>
              </w:rPr>
              <w:t>No.</w:t>
            </w:r>
          </w:p>
        </w:tc>
        <w:tc>
          <w:tcPr>
            <w:tcW w:w="5293" w:type="dxa"/>
          </w:tcPr>
          <w:p w:rsidR="00B7546E" w:rsidRDefault="00B7546E" w:rsidP="00C36F6E">
            <w:pPr>
              <w:pStyle w:val="ListParagraph"/>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Keterangan</w:t>
            </w:r>
          </w:p>
        </w:tc>
        <w:tc>
          <w:tcPr>
            <w:tcW w:w="1271" w:type="dxa"/>
          </w:tcPr>
          <w:p w:rsidR="00B7546E" w:rsidRDefault="00B7546E" w:rsidP="00C36F6E">
            <w:pPr>
              <w:pStyle w:val="ListParagraph"/>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Jumlah</w:t>
            </w:r>
          </w:p>
        </w:tc>
      </w:tr>
      <w:tr w:rsidR="00C36F6E" w:rsidTr="009D4951">
        <w:trPr>
          <w:trHeight w:val="372"/>
        </w:trPr>
        <w:tc>
          <w:tcPr>
            <w:tcW w:w="6002" w:type="dxa"/>
            <w:gridSpan w:val="2"/>
            <w:shd w:val="clear" w:color="auto" w:fill="auto"/>
          </w:tcPr>
          <w:p w:rsidR="00C36F6E" w:rsidRPr="006F2E5F" w:rsidRDefault="00C36F6E" w:rsidP="009D4951">
            <w:pPr>
              <w:ind w:left="0" w:firstLine="0"/>
              <w:jc w:val="both"/>
              <w:rPr>
                <w:rFonts w:ascii="Times New Roman" w:hAnsi="Times New Roman" w:cs="Times New Roman"/>
                <w:sz w:val="24"/>
                <w:szCs w:val="24"/>
                <w:lang w:val="en-US"/>
              </w:rPr>
            </w:pPr>
            <w:r>
              <w:rPr>
                <w:rFonts w:ascii="Times New Roman" w:hAnsi="Times New Roman" w:cs="Times New Roman"/>
                <w:sz w:val="24"/>
                <w:szCs w:val="24"/>
                <w:lang w:val="en-US"/>
              </w:rPr>
              <w:t>Populasi</w:t>
            </w:r>
          </w:p>
        </w:tc>
        <w:tc>
          <w:tcPr>
            <w:tcW w:w="1271" w:type="dxa"/>
          </w:tcPr>
          <w:p w:rsidR="00C36F6E" w:rsidRPr="00C36F6E" w:rsidRDefault="005F2CE1" w:rsidP="00C36F6E">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76</w:t>
            </w:r>
          </w:p>
        </w:tc>
      </w:tr>
      <w:tr w:rsidR="00C36F6E" w:rsidTr="009D4951">
        <w:trPr>
          <w:trHeight w:val="547"/>
        </w:trPr>
        <w:tc>
          <w:tcPr>
            <w:tcW w:w="709" w:type="dxa"/>
            <w:shd w:val="clear" w:color="auto" w:fill="auto"/>
          </w:tcPr>
          <w:p w:rsidR="00C36F6E" w:rsidRDefault="00C36F6E" w:rsidP="009D4951">
            <w:pPr>
              <w:tabs>
                <w:tab w:val="left" w:pos="34"/>
              </w:tabs>
              <w:ind w:left="34" w:right="176" w:firstLine="0"/>
              <w:jc w:val="both"/>
              <w:rPr>
                <w:rFonts w:ascii="Times New Roman" w:hAnsi="Times New Roman" w:cs="Times New Roman"/>
                <w:sz w:val="24"/>
                <w:szCs w:val="24"/>
              </w:rPr>
            </w:pPr>
            <w:r>
              <w:rPr>
                <w:rFonts w:ascii="Times New Roman" w:hAnsi="Times New Roman" w:cs="Times New Roman"/>
                <w:sz w:val="24"/>
                <w:szCs w:val="24"/>
                <w:lang w:val="en-US"/>
              </w:rPr>
              <w:t>1.</w:t>
            </w:r>
          </w:p>
        </w:tc>
        <w:tc>
          <w:tcPr>
            <w:tcW w:w="5293" w:type="dxa"/>
          </w:tcPr>
          <w:p w:rsidR="00C36F6E" w:rsidRDefault="00C36F6E" w:rsidP="009D4951">
            <w:pPr>
              <w:ind w:left="34" w:firstLine="0"/>
              <w:jc w:val="both"/>
              <w:rPr>
                <w:rFonts w:ascii="Times New Roman" w:hAnsi="Times New Roman" w:cs="Times New Roman"/>
                <w:sz w:val="24"/>
                <w:szCs w:val="24"/>
              </w:rPr>
            </w:pPr>
            <w:r w:rsidRPr="006F2E5F">
              <w:rPr>
                <w:rFonts w:ascii="Times New Roman" w:hAnsi="Times New Roman" w:cs="Times New Roman"/>
                <w:sz w:val="24"/>
                <w:szCs w:val="24"/>
                <w:lang w:val="en-US"/>
              </w:rPr>
              <w:t>Perusahaan pertambangan yang</w:t>
            </w:r>
            <w:r w:rsidR="00864470">
              <w:rPr>
                <w:rFonts w:ascii="Times New Roman" w:hAnsi="Times New Roman" w:cs="Times New Roman"/>
                <w:sz w:val="24"/>
                <w:szCs w:val="24"/>
                <w:lang w:val="en-US"/>
              </w:rPr>
              <w:t xml:space="preserve"> tidak</w:t>
            </w:r>
            <w:r w:rsidRPr="006F2E5F">
              <w:rPr>
                <w:rFonts w:ascii="Times New Roman" w:hAnsi="Times New Roman" w:cs="Times New Roman"/>
                <w:sz w:val="24"/>
                <w:szCs w:val="24"/>
                <w:lang w:val="en-US"/>
              </w:rPr>
              <w:t>terdaftar di Bursa Efek Ind</w:t>
            </w:r>
            <w:r w:rsidR="00D33D2A">
              <w:rPr>
                <w:rFonts w:ascii="Times New Roman" w:hAnsi="Times New Roman" w:cs="Times New Roman"/>
                <w:sz w:val="24"/>
                <w:szCs w:val="24"/>
                <w:lang w:val="en-US"/>
              </w:rPr>
              <w:t>onesia (BEI) selama periode 2016-2022</w:t>
            </w:r>
            <w:r w:rsidRPr="006F2E5F">
              <w:rPr>
                <w:rFonts w:ascii="Times New Roman" w:hAnsi="Times New Roman" w:cs="Times New Roman"/>
                <w:sz w:val="24"/>
                <w:szCs w:val="24"/>
                <w:lang w:val="en-US"/>
              </w:rPr>
              <w:t>.</w:t>
            </w:r>
          </w:p>
        </w:tc>
        <w:tc>
          <w:tcPr>
            <w:tcW w:w="1271" w:type="dxa"/>
          </w:tcPr>
          <w:p w:rsidR="00C36F6E" w:rsidRPr="00C36F6E" w:rsidRDefault="00913E1D" w:rsidP="00C36F6E">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(22</w:t>
            </w:r>
            <w:r w:rsidR="00C36F6E">
              <w:rPr>
                <w:rFonts w:ascii="Times New Roman" w:hAnsi="Times New Roman" w:cs="Times New Roman"/>
                <w:sz w:val="24"/>
                <w:szCs w:val="24"/>
                <w:lang w:val="en-US"/>
              </w:rPr>
              <w:t>)</w:t>
            </w:r>
          </w:p>
        </w:tc>
      </w:tr>
      <w:tr w:rsidR="00825EF1" w:rsidTr="009D4951">
        <w:trPr>
          <w:trHeight w:val="307"/>
        </w:trPr>
        <w:tc>
          <w:tcPr>
            <w:tcW w:w="709" w:type="dxa"/>
            <w:shd w:val="clear" w:color="auto" w:fill="auto"/>
          </w:tcPr>
          <w:p w:rsidR="00825EF1" w:rsidRPr="009D4951" w:rsidRDefault="009D4951" w:rsidP="009D4951">
            <w:pPr>
              <w:tabs>
                <w:tab w:val="left" w:pos="34"/>
              </w:tabs>
              <w:ind w:left="0" w:right="176" w:firstLine="0"/>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5293" w:type="dxa"/>
          </w:tcPr>
          <w:p w:rsidR="00B7546E" w:rsidRPr="006F2E5F" w:rsidRDefault="006F2E5F" w:rsidP="009D4951">
            <w:pPr>
              <w:ind w:left="34" w:firstLine="0"/>
              <w:jc w:val="both"/>
              <w:rPr>
                <w:rFonts w:ascii="Times New Roman" w:hAnsi="Times New Roman" w:cs="Times New Roman"/>
                <w:sz w:val="24"/>
                <w:szCs w:val="24"/>
                <w:lang w:val="en-US"/>
              </w:rPr>
            </w:pPr>
            <w:r w:rsidRPr="006F2E5F">
              <w:rPr>
                <w:rFonts w:ascii="Times New Roman" w:hAnsi="Times New Roman" w:cs="Times New Roman"/>
                <w:sz w:val="24"/>
                <w:szCs w:val="24"/>
                <w:lang w:val="en-US"/>
              </w:rPr>
              <w:t xml:space="preserve">Perusahaan pertambangan yang tidak </w:t>
            </w:r>
            <w:r w:rsidR="00A0558E">
              <w:rPr>
                <w:rFonts w:ascii="Times New Roman" w:hAnsi="Times New Roman" w:cs="Times New Roman"/>
                <w:sz w:val="24"/>
                <w:szCs w:val="24"/>
                <w:lang w:val="en-US"/>
              </w:rPr>
              <w:t xml:space="preserve">menampilkan </w:t>
            </w:r>
            <w:r w:rsidR="00A0558E" w:rsidRPr="00A0558E">
              <w:rPr>
                <w:rFonts w:ascii="Times New Roman" w:hAnsi="Times New Roman" w:cs="Times New Roman"/>
                <w:i/>
                <w:sz w:val="24"/>
                <w:szCs w:val="24"/>
                <w:lang w:val="en-US"/>
              </w:rPr>
              <w:t>Financial report</w:t>
            </w:r>
            <w:r w:rsidR="00A0558E">
              <w:rPr>
                <w:rFonts w:ascii="Times New Roman" w:hAnsi="Times New Roman" w:cs="Times New Roman"/>
                <w:sz w:val="24"/>
                <w:szCs w:val="24"/>
                <w:lang w:val="en-US"/>
              </w:rPr>
              <w:t xml:space="preserve"> secara </w:t>
            </w:r>
            <w:r w:rsidR="00D33D2A">
              <w:rPr>
                <w:rFonts w:ascii="Times New Roman" w:hAnsi="Times New Roman" w:cs="Times New Roman"/>
                <w:sz w:val="24"/>
                <w:szCs w:val="24"/>
                <w:lang w:val="en-US"/>
              </w:rPr>
              <w:t>berturut-turut pada periode 2016-2022</w:t>
            </w:r>
            <w:r w:rsidR="00A0558E">
              <w:rPr>
                <w:rFonts w:ascii="Times New Roman" w:hAnsi="Times New Roman" w:cs="Times New Roman"/>
                <w:sz w:val="24"/>
                <w:szCs w:val="24"/>
                <w:lang w:val="en-US"/>
              </w:rPr>
              <w:t>.</w:t>
            </w:r>
          </w:p>
        </w:tc>
        <w:tc>
          <w:tcPr>
            <w:tcW w:w="1271" w:type="dxa"/>
          </w:tcPr>
          <w:p w:rsidR="00B7546E" w:rsidRPr="00C36F6E" w:rsidRDefault="00BE32B6" w:rsidP="00C36F6E">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(6</w:t>
            </w:r>
            <w:r w:rsidR="00C30AB4" w:rsidRPr="00C36F6E">
              <w:rPr>
                <w:rFonts w:ascii="Times New Roman" w:hAnsi="Times New Roman" w:cs="Times New Roman"/>
                <w:sz w:val="24"/>
                <w:szCs w:val="24"/>
                <w:lang w:val="en-US"/>
              </w:rPr>
              <w:t>)</w:t>
            </w:r>
          </w:p>
        </w:tc>
      </w:tr>
      <w:tr w:rsidR="00825EF1" w:rsidTr="009D4951">
        <w:trPr>
          <w:trHeight w:val="307"/>
        </w:trPr>
        <w:tc>
          <w:tcPr>
            <w:tcW w:w="6002" w:type="dxa"/>
            <w:gridSpan w:val="2"/>
            <w:shd w:val="clear" w:color="auto" w:fill="auto"/>
          </w:tcPr>
          <w:p w:rsidR="00825EF1" w:rsidRPr="00C36F6E" w:rsidRDefault="00975FEF" w:rsidP="009D4951">
            <w:pPr>
              <w:pStyle w:val="ListParagraph"/>
              <w:ind w:left="0" w:firstLine="0"/>
              <w:rPr>
                <w:rFonts w:ascii="Times New Roman" w:hAnsi="Times New Roman" w:cs="Times New Roman"/>
                <w:sz w:val="24"/>
                <w:szCs w:val="24"/>
                <w:lang w:val="en-US"/>
              </w:rPr>
            </w:pPr>
            <w:r w:rsidRPr="00C36F6E">
              <w:rPr>
                <w:rFonts w:ascii="Times New Roman" w:hAnsi="Times New Roman" w:cs="Times New Roman"/>
                <w:sz w:val="24"/>
                <w:szCs w:val="24"/>
                <w:lang w:val="en-US"/>
              </w:rPr>
              <w:t xml:space="preserve">Jumlah sampel yang digunakan dalam penelitian </w:t>
            </w:r>
          </w:p>
        </w:tc>
        <w:tc>
          <w:tcPr>
            <w:tcW w:w="1271" w:type="dxa"/>
          </w:tcPr>
          <w:p w:rsidR="00825EF1" w:rsidRPr="00C36F6E" w:rsidRDefault="00BB275A" w:rsidP="00C36F6E">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48</w:t>
            </w:r>
          </w:p>
        </w:tc>
      </w:tr>
      <w:tr w:rsidR="00825EF1" w:rsidTr="009D4951">
        <w:trPr>
          <w:trHeight w:val="307"/>
        </w:trPr>
        <w:tc>
          <w:tcPr>
            <w:tcW w:w="6002" w:type="dxa"/>
            <w:gridSpan w:val="2"/>
            <w:shd w:val="clear" w:color="auto" w:fill="auto"/>
          </w:tcPr>
          <w:p w:rsidR="00825EF1" w:rsidRPr="00C36F6E" w:rsidRDefault="00975FEF" w:rsidP="009D4951">
            <w:pPr>
              <w:pStyle w:val="ListParagraph"/>
              <w:ind w:left="0" w:firstLine="0"/>
              <w:rPr>
                <w:rFonts w:ascii="Times New Roman" w:hAnsi="Times New Roman" w:cs="Times New Roman"/>
                <w:sz w:val="24"/>
                <w:szCs w:val="24"/>
                <w:lang w:val="en-US"/>
              </w:rPr>
            </w:pPr>
            <w:r w:rsidRPr="00C36F6E">
              <w:rPr>
                <w:rFonts w:ascii="Times New Roman" w:hAnsi="Times New Roman" w:cs="Times New Roman"/>
                <w:sz w:val="24"/>
                <w:szCs w:val="24"/>
                <w:lang w:val="en-US"/>
              </w:rPr>
              <w:t xml:space="preserve">Jumlah tahun penelitian </w:t>
            </w:r>
          </w:p>
        </w:tc>
        <w:tc>
          <w:tcPr>
            <w:tcW w:w="1271" w:type="dxa"/>
          </w:tcPr>
          <w:p w:rsidR="00825EF1" w:rsidRPr="00C36F6E" w:rsidRDefault="00C349DB" w:rsidP="00C36F6E">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r>
      <w:tr w:rsidR="00825EF1" w:rsidTr="009D4951">
        <w:trPr>
          <w:trHeight w:val="322"/>
        </w:trPr>
        <w:tc>
          <w:tcPr>
            <w:tcW w:w="6002" w:type="dxa"/>
            <w:gridSpan w:val="2"/>
            <w:shd w:val="clear" w:color="auto" w:fill="auto"/>
          </w:tcPr>
          <w:p w:rsidR="00825EF1" w:rsidRPr="00C36F6E" w:rsidRDefault="00C36F6E" w:rsidP="009D4951">
            <w:pPr>
              <w:pStyle w:val="ListParagraph"/>
              <w:ind w:left="0" w:firstLine="0"/>
              <w:rPr>
                <w:rFonts w:ascii="Times New Roman" w:hAnsi="Times New Roman" w:cs="Times New Roman"/>
                <w:sz w:val="24"/>
                <w:szCs w:val="24"/>
                <w:lang w:val="en-US"/>
              </w:rPr>
            </w:pPr>
            <w:r>
              <w:rPr>
                <w:rFonts w:ascii="Times New Roman" w:hAnsi="Times New Roman" w:cs="Times New Roman"/>
                <w:sz w:val="24"/>
                <w:szCs w:val="24"/>
                <w:lang w:val="en-US"/>
              </w:rPr>
              <w:t>Jumlah data pengamatan</w:t>
            </w:r>
            <w:r w:rsidR="00BB275A">
              <w:rPr>
                <w:rFonts w:ascii="Times New Roman" w:hAnsi="Times New Roman" w:cs="Times New Roman"/>
                <w:sz w:val="24"/>
                <w:szCs w:val="24"/>
                <w:lang w:val="en-US"/>
              </w:rPr>
              <w:t xml:space="preserve"> (4</w:t>
            </w:r>
            <w:r w:rsidR="00570A82">
              <w:rPr>
                <w:rFonts w:ascii="Times New Roman" w:hAnsi="Times New Roman" w:cs="Times New Roman"/>
                <w:sz w:val="24"/>
                <w:szCs w:val="24"/>
                <w:lang w:val="en-US"/>
              </w:rPr>
              <w:t>8</w:t>
            </w:r>
            <w:r w:rsidR="00D33D2A">
              <w:rPr>
                <w:rFonts w:ascii="Times New Roman" w:hAnsi="Times New Roman" w:cs="Times New Roman"/>
                <w:sz w:val="24"/>
                <w:szCs w:val="24"/>
                <w:lang w:val="en-US"/>
              </w:rPr>
              <w:t>x7</w:t>
            </w:r>
            <w:r w:rsidRPr="00C36F6E">
              <w:rPr>
                <w:rFonts w:ascii="Times New Roman" w:hAnsi="Times New Roman" w:cs="Times New Roman"/>
                <w:sz w:val="24"/>
                <w:szCs w:val="24"/>
                <w:lang w:val="en-US"/>
              </w:rPr>
              <w:t>)</w:t>
            </w:r>
          </w:p>
        </w:tc>
        <w:tc>
          <w:tcPr>
            <w:tcW w:w="1271" w:type="dxa"/>
          </w:tcPr>
          <w:p w:rsidR="00825EF1" w:rsidRPr="00C36F6E" w:rsidRDefault="00BB275A" w:rsidP="00C36F6E">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33</w:t>
            </w:r>
            <w:r w:rsidR="00C349DB">
              <w:rPr>
                <w:rFonts w:ascii="Times New Roman" w:hAnsi="Times New Roman" w:cs="Times New Roman"/>
                <w:sz w:val="24"/>
                <w:szCs w:val="24"/>
                <w:lang w:val="en-US"/>
              </w:rPr>
              <w:t>6</w:t>
            </w:r>
          </w:p>
        </w:tc>
      </w:tr>
    </w:tbl>
    <w:p w:rsidR="00B7546E" w:rsidRDefault="00B7546E" w:rsidP="006063BA">
      <w:pPr>
        <w:pStyle w:val="ListParagraph"/>
        <w:spacing w:line="360" w:lineRule="auto"/>
        <w:ind w:left="709" w:firstLine="709"/>
        <w:jc w:val="both"/>
        <w:rPr>
          <w:rFonts w:ascii="Times New Roman" w:hAnsi="Times New Roman" w:cs="Times New Roman"/>
          <w:sz w:val="24"/>
          <w:szCs w:val="24"/>
          <w:lang w:val="en-US"/>
        </w:rPr>
      </w:pPr>
    </w:p>
    <w:p w:rsidR="00913E1D" w:rsidRPr="004C4AA6" w:rsidRDefault="003F73F5" w:rsidP="004C4AA6">
      <w:pPr>
        <w:pStyle w:val="ListParagraph"/>
        <w:spacing w:line="480" w:lineRule="auto"/>
        <w:ind w:left="709"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kriteria di atas </w:t>
      </w:r>
      <w:r w:rsidR="00D9333D">
        <w:rPr>
          <w:rFonts w:ascii="Times New Roman" w:hAnsi="Times New Roman" w:cs="Times New Roman"/>
          <w:sz w:val="24"/>
          <w:szCs w:val="24"/>
          <w:lang w:val="en-US"/>
        </w:rPr>
        <w:t xml:space="preserve">sampel </w:t>
      </w:r>
      <w:r>
        <w:rPr>
          <w:rFonts w:ascii="Times New Roman" w:hAnsi="Times New Roman" w:cs="Times New Roman"/>
          <w:sz w:val="24"/>
          <w:szCs w:val="24"/>
          <w:lang w:val="en-US"/>
        </w:rPr>
        <w:t xml:space="preserve">diambil dengan </w:t>
      </w:r>
      <w:r w:rsidR="00D9333D">
        <w:rPr>
          <w:rFonts w:ascii="Times New Roman" w:hAnsi="Times New Roman" w:cs="Times New Roman"/>
          <w:sz w:val="24"/>
          <w:szCs w:val="24"/>
          <w:lang w:val="en-US"/>
        </w:rPr>
        <w:t xml:space="preserve">menggunakan teknik </w:t>
      </w:r>
      <w:r w:rsidR="00D9333D" w:rsidRPr="003F73F5">
        <w:rPr>
          <w:rFonts w:ascii="Times New Roman" w:hAnsi="Times New Roman" w:cs="Times New Roman"/>
          <w:i/>
          <w:sz w:val="24"/>
          <w:szCs w:val="24"/>
          <w:lang w:val="en-US"/>
        </w:rPr>
        <w:t>purposive sampling</w:t>
      </w:r>
      <w:r>
        <w:rPr>
          <w:rFonts w:ascii="Times New Roman" w:hAnsi="Times New Roman" w:cs="Times New Roman"/>
          <w:i/>
          <w:sz w:val="24"/>
          <w:szCs w:val="24"/>
          <w:lang w:val="en-US"/>
        </w:rPr>
        <w:t>,</w:t>
      </w:r>
      <w:r w:rsidR="00C04900">
        <w:rPr>
          <w:rFonts w:ascii="Times New Roman" w:hAnsi="Times New Roman" w:cs="Times New Roman"/>
          <w:sz w:val="24"/>
          <w:szCs w:val="24"/>
          <w:lang w:val="en-US"/>
        </w:rPr>
        <w:t xml:space="preserve"> sehingga</w:t>
      </w:r>
      <w:r w:rsidR="00D9333D">
        <w:rPr>
          <w:rFonts w:ascii="Times New Roman" w:hAnsi="Times New Roman" w:cs="Times New Roman"/>
          <w:sz w:val="24"/>
          <w:szCs w:val="24"/>
          <w:lang w:val="en-US"/>
        </w:rPr>
        <w:t xml:space="preserve"> perusahaan yang men</w:t>
      </w:r>
      <w:r>
        <w:rPr>
          <w:rFonts w:ascii="Times New Roman" w:hAnsi="Times New Roman" w:cs="Times New Roman"/>
          <w:sz w:val="24"/>
          <w:szCs w:val="24"/>
          <w:lang w:val="en-US"/>
        </w:rPr>
        <w:t>jadi sampel penelitian sebanyak</w:t>
      </w:r>
      <w:r w:rsidR="0046778F">
        <w:rPr>
          <w:rFonts w:ascii="Times New Roman" w:hAnsi="Times New Roman" w:cs="Times New Roman"/>
          <w:sz w:val="24"/>
          <w:szCs w:val="24"/>
          <w:lang w:val="en-US"/>
        </w:rPr>
        <w:t xml:space="preserve"> 4</w:t>
      </w:r>
      <w:r w:rsidR="00570A82">
        <w:rPr>
          <w:rFonts w:ascii="Times New Roman" w:hAnsi="Times New Roman" w:cs="Times New Roman"/>
          <w:sz w:val="24"/>
          <w:szCs w:val="24"/>
          <w:lang w:val="en-US"/>
        </w:rPr>
        <w:t>8</w:t>
      </w:r>
      <w:r w:rsidR="00B7546E">
        <w:rPr>
          <w:rFonts w:ascii="Times New Roman" w:hAnsi="Times New Roman" w:cs="Times New Roman"/>
          <w:sz w:val="24"/>
          <w:szCs w:val="24"/>
          <w:lang w:val="en-US"/>
        </w:rPr>
        <w:t>perusahaan</w:t>
      </w:r>
      <w:r w:rsidR="00D9333D">
        <w:rPr>
          <w:rFonts w:ascii="Times New Roman" w:hAnsi="Times New Roman" w:cs="Times New Roman"/>
          <w:sz w:val="24"/>
          <w:szCs w:val="24"/>
          <w:lang w:val="en-US"/>
        </w:rPr>
        <w:t>, d</w:t>
      </w:r>
      <w:r w:rsidR="00D33D2A">
        <w:rPr>
          <w:rFonts w:ascii="Times New Roman" w:hAnsi="Times New Roman" w:cs="Times New Roman"/>
          <w:sz w:val="24"/>
          <w:szCs w:val="24"/>
          <w:lang w:val="en-US"/>
        </w:rPr>
        <w:t>engan periode laporan keuangan 7</w:t>
      </w:r>
      <w:r w:rsidR="00D9333D">
        <w:rPr>
          <w:rFonts w:ascii="Times New Roman" w:hAnsi="Times New Roman" w:cs="Times New Roman"/>
          <w:sz w:val="24"/>
          <w:szCs w:val="24"/>
          <w:lang w:val="en-US"/>
        </w:rPr>
        <w:t xml:space="preserve"> tahun yaitu tahun</w:t>
      </w:r>
      <w:r w:rsidR="008B3D9B">
        <w:rPr>
          <w:rFonts w:ascii="Times New Roman" w:hAnsi="Times New Roman" w:cs="Times New Roman"/>
          <w:sz w:val="24"/>
          <w:szCs w:val="24"/>
          <w:lang w:val="en-US"/>
        </w:rPr>
        <w:t xml:space="preserve"> 2016,</w:t>
      </w:r>
      <w:r w:rsidR="00D9333D">
        <w:rPr>
          <w:rFonts w:ascii="Times New Roman" w:hAnsi="Times New Roman" w:cs="Times New Roman"/>
          <w:sz w:val="24"/>
          <w:szCs w:val="24"/>
          <w:lang w:val="en-US"/>
        </w:rPr>
        <w:t xml:space="preserve"> 2017, 2018, 2019, 2020, 2021</w:t>
      </w:r>
      <w:r w:rsidR="00D33D2A">
        <w:rPr>
          <w:rFonts w:ascii="Times New Roman" w:hAnsi="Times New Roman" w:cs="Times New Roman"/>
          <w:sz w:val="24"/>
          <w:szCs w:val="24"/>
          <w:lang w:val="en-US"/>
        </w:rPr>
        <w:t>, 2022</w:t>
      </w:r>
      <w:r w:rsidR="00D9333D">
        <w:rPr>
          <w:rFonts w:ascii="Times New Roman" w:hAnsi="Times New Roman" w:cs="Times New Roman"/>
          <w:sz w:val="24"/>
          <w:szCs w:val="24"/>
          <w:lang w:val="en-US"/>
        </w:rPr>
        <w:t>. Berikut ini disajikan perusahaan pertambangan yang terdaftar di BEI yang menjadi s</w:t>
      </w:r>
      <w:r>
        <w:rPr>
          <w:rFonts w:ascii="Times New Roman" w:hAnsi="Times New Roman" w:cs="Times New Roman"/>
          <w:sz w:val="24"/>
          <w:szCs w:val="24"/>
          <w:lang w:val="en-US"/>
        </w:rPr>
        <w:t>ampel dalam penelitian ini adalah</w:t>
      </w:r>
      <w:r w:rsidR="00D9333D">
        <w:rPr>
          <w:rFonts w:ascii="Times New Roman" w:hAnsi="Times New Roman" w:cs="Times New Roman"/>
          <w:sz w:val="24"/>
          <w:szCs w:val="24"/>
          <w:lang w:val="en-US"/>
        </w:rPr>
        <w:t xml:space="preserve"> sebagai be</w:t>
      </w:r>
      <w:r w:rsidR="004C4AA6">
        <w:rPr>
          <w:rFonts w:ascii="Times New Roman" w:hAnsi="Times New Roman" w:cs="Times New Roman"/>
          <w:sz w:val="24"/>
          <w:szCs w:val="24"/>
          <w:lang w:val="en-US"/>
        </w:rPr>
        <w:t>rikut:</w:t>
      </w:r>
    </w:p>
    <w:p w:rsidR="00537432" w:rsidRPr="00537432" w:rsidRDefault="0044193C" w:rsidP="00537432">
      <w:pPr>
        <w:pStyle w:val="ListParagraph"/>
        <w:jc w:val="center"/>
        <w:rPr>
          <w:rFonts w:ascii="Times New Roman" w:hAnsi="Times New Roman" w:cs="Times New Roman"/>
          <w:b/>
          <w:sz w:val="24"/>
          <w:szCs w:val="24"/>
        </w:rPr>
      </w:pPr>
      <w:r>
        <w:rPr>
          <w:rFonts w:ascii="Times New Roman" w:hAnsi="Times New Roman" w:cs="Times New Roman"/>
          <w:b/>
          <w:sz w:val="24"/>
          <w:szCs w:val="24"/>
          <w:lang w:val="en-US"/>
        </w:rPr>
        <w:t>Tabel 3.2</w:t>
      </w:r>
    </w:p>
    <w:p w:rsidR="00537432" w:rsidRPr="00537432" w:rsidRDefault="00537432" w:rsidP="00537432">
      <w:pPr>
        <w:pStyle w:val="ListParagraph"/>
        <w:jc w:val="center"/>
        <w:rPr>
          <w:rFonts w:ascii="Times New Roman" w:hAnsi="Times New Roman" w:cs="Times New Roman"/>
          <w:b/>
          <w:sz w:val="24"/>
          <w:szCs w:val="24"/>
        </w:rPr>
      </w:pPr>
      <w:r w:rsidRPr="00537432">
        <w:rPr>
          <w:rFonts w:ascii="Times New Roman" w:hAnsi="Times New Roman" w:cs="Times New Roman"/>
          <w:b/>
          <w:sz w:val="24"/>
          <w:szCs w:val="24"/>
          <w:lang w:val="en-US"/>
        </w:rPr>
        <w:t>Sampel Penelitian</w:t>
      </w:r>
    </w:p>
    <w:p w:rsidR="00183BEF" w:rsidRDefault="00537432" w:rsidP="00183BEF">
      <w:pPr>
        <w:pStyle w:val="ListParagraph"/>
        <w:jc w:val="center"/>
        <w:rPr>
          <w:rFonts w:ascii="Times New Roman" w:hAnsi="Times New Roman" w:cs="Times New Roman"/>
          <w:b/>
          <w:sz w:val="24"/>
          <w:szCs w:val="24"/>
          <w:lang w:val="en-US"/>
        </w:rPr>
      </w:pPr>
      <w:r>
        <w:rPr>
          <w:rFonts w:ascii="Times New Roman" w:hAnsi="Times New Roman" w:cs="Times New Roman"/>
          <w:b/>
          <w:sz w:val="24"/>
          <w:szCs w:val="24"/>
          <w:lang w:val="en-US"/>
        </w:rPr>
        <w:t>Perusahaan Pertambangan yang T</w:t>
      </w:r>
      <w:r w:rsidRPr="00537432">
        <w:rPr>
          <w:rFonts w:ascii="Times New Roman" w:hAnsi="Times New Roman" w:cs="Times New Roman"/>
          <w:b/>
          <w:sz w:val="24"/>
          <w:szCs w:val="24"/>
          <w:lang w:val="en-US"/>
        </w:rPr>
        <w:t>erdaf</w:t>
      </w:r>
      <w:r w:rsidR="00271C83">
        <w:rPr>
          <w:rFonts w:ascii="Times New Roman" w:hAnsi="Times New Roman" w:cs="Times New Roman"/>
          <w:b/>
          <w:sz w:val="24"/>
          <w:szCs w:val="24"/>
          <w:lang w:val="en-US"/>
        </w:rPr>
        <w:t>tar di BEI Periode 2016</w:t>
      </w:r>
      <w:r w:rsidR="00D33D2A">
        <w:rPr>
          <w:rFonts w:ascii="Times New Roman" w:hAnsi="Times New Roman" w:cs="Times New Roman"/>
          <w:b/>
          <w:sz w:val="24"/>
          <w:szCs w:val="24"/>
          <w:lang w:val="en-US"/>
        </w:rPr>
        <w:t>-2022</w:t>
      </w:r>
    </w:p>
    <w:tbl>
      <w:tblPr>
        <w:tblW w:w="7177" w:type="dxa"/>
        <w:tblInd w:w="675" w:type="dxa"/>
        <w:tblLook w:val="04A0"/>
      </w:tblPr>
      <w:tblGrid>
        <w:gridCol w:w="851"/>
        <w:gridCol w:w="1843"/>
        <w:gridCol w:w="4483"/>
      </w:tblGrid>
      <w:tr w:rsidR="0046778F" w:rsidRPr="0046778F" w:rsidTr="001920EE">
        <w:trPr>
          <w:trHeight w:val="625"/>
          <w:tblHead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20EE" w:rsidRPr="0046778F" w:rsidRDefault="001920EE" w:rsidP="001920EE">
            <w:pPr>
              <w:spacing w:after="0" w:line="240" w:lineRule="auto"/>
              <w:ind w:left="0" w:firstLine="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No.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46778F">
            <w:pPr>
              <w:spacing w:after="0" w:line="240" w:lineRule="auto"/>
              <w:ind w:left="0" w:right="267" w:firstLine="0"/>
              <w:jc w:val="center"/>
              <w:rPr>
                <w:rFonts w:ascii="Times New Roman" w:eastAsia="Times New Roman" w:hAnsi="Times New Roman" w:cs="Times New Roman"/>
                <w:b/>
                <w:bCs/>
                <w:color w:val="000000"/>
                <w:sz w:val="24"/>
                <w:szCs w:val="24"/>
              </w:rPr>
            </w:pPr>
            <w:r w:rsidRPr="0046778F">
              <w:rPr>
                <w:rFonts w:ascii="Times New Roman" w:eastAsia="Times New Roman" w:hAnsi="Times New Roman" w:cs="Times New Roman"/>
                <w:b/>
                <w:bCs/>
                <w:color w:val="000000"/>
                <w:sz w:val="24"/>
                <w:szCs w:val="24"/>
              </w:rPr>
              <w:t>Kode</w:t>
            </w:r>
          </w:p>
        </w:tc>
        <w:tc>
          <w:tcPr>
            <w:tcW w:w="4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46778F">
            <w:pPr>
              <w:spacing w:after="0" w:line="240" w:lineRule="auto"/>
              <w:ind w:hanging="943"/>
              <w:jc w:val="center"/>
              <w:rPr>
                <w:rFonts w:ascii="Times New Roman" w:eastAsia="Times New Roman" w:hAnsi="Times New Roman" w:cs="Times New Roman"/>
                <w:b/>
                <w:bCs/>
                <w:color w:val="000000"/>
                <w:sz w:val="24"/>
                <w:szCs w:val="24"/>
              </w:rPr>
            </w:pPr>
            <w:r w:rsidRPr="0046778F">
              <w:rPr>
                <w:rFonts w:ascii="Times New Roman" w:eastAsia="Times New Roman" w:hAnsi="Times New Roman" w:cs="Times New Roman"/>
                <w:b/>
                <w:bCs/>
                <w:color w:val="000000"/>
                <w:sz w:val="24"/>
                <w:szCs w:val="24"/>
              </w:rPr>
              <w:t>Nama Perusahaan</w:t>
            </w:r>
          </w:p>
        </w:tc>
      </w:tr>
      <w:tr w:rsidR="0046778F" w:rsidRPr="0046778F" w:rsidTr="001920EE">
        <w:trPr>
          <w:trHeight w:val="308"/>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46778F">
            <w:pPr>
              <w:spacing w:after="0" w:line="240" w:lineRule="auto"/>
              <w:ind w:left="34" w:hanging="34"/>
              <w:jc w:val="center"/>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1</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1920EE">
            <w:pPr>
              <w:spacing w:after="0" w:line="240" w:lineRule="auto"/>
              <w:ind w:left="0" w:right="267" w:firstLine="0"/>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AIMS</w:t>
            </w:r>
          </w:p>
        </w:tc>
        <w:tc>
          <w:tcPr>
            <w:tcW w:w="44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46778F">
            <w:pPr>
              <w:spacing w:after="0" w:line="240" w:lineRule="auto"/>
              <w:ind w:hanging="943"/>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Akbar Indo Makmur Stimec Tbk</w:t>
            </w:r>
          </w:p>
        </w:tc>
      </w:tr>
      <w:tr w:rsidR="0046778F" w:rsidRPr="0046778F" w:rsidTr="001920EE">
        <w:trPr>
          <w:trHeight w:val="308"/>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46778F">
            <w:pPr>
              <w:spacing w:after="0" w:line="240" w:lineRule="auto"/>
              <w:ind w:left="34" w:hanging="34"/>
              <w:jc w:val="center"/>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2</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1920EE">
            <w:pPr>
              <w:spacing w:after="0" w:line="240" w:lineRule="auto"/>
              <w:ind w:left="0" w:right="267" w:firstLine="0"/>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AKRA</w:t>
            </w:r>
          </w:p>
        </w:tc>
        <w:tc>
          <w:tcPr>
            <w:tcW w:w="44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46778F">
            <w:pPr>
              <w:spacing w:after="0" w:line="240" w:lineRule="auto"/>
              <w:ind w:hanging="943"/>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AKR Corporindo Tbk.</w:t>
            </w:r>
          </w:p>
        </w:tc>
      </w:tr>
      <w:tr w:rsidR="0046778F" w:rsidRPr="0046778F" w:rsidTr="001920EE">
        <w:trPr>
          <w:trHeight w:val="308"/>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46778F">
            <w:pPr>
              <w:spacing w:after="0" w:line="240" w:lineRule="auto"/>
              <w:ind w:left="34" w:hanging="34"/>
              <w:jc w:val="center"/>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3</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1920EE">
            <w:pPr>
              <w:spacing w:after="0" w:line="240" w:lineRule="auto"/>
              <w:ind w:left="0" w:right="267" w:firstLine="0"/>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APEX</w:t>
            </w:r>
          </w:p>
        </w:tc>
        <w:tc>
          <w:tcPr>
            <w:tcW w:w="44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46778F">
            <w:pPr>
              <w:spacing w:after="0" w:line="240" w:lineRule="auto"/>
              <w:ind w:hanging="943"/>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Apexindo Pratama Duta Tbk.</w:t>
            </w:r>
          </w:p>
        </w:tc>
      </w:tr>
      <w:tr w:rsidR="0046778F" w:rsidRPr="0046778F" w:rsidTr="001920EE">
        <w:trPr>
          <w:trHeight w:val="308"/>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46778F">
            <w:pPr>
              <w:spacing w:after="0" w:line="240" w:lineRule="auto"/>
              <w:ind w:left="34" w:hanging="34"/>
              <w:jc w:val="center"/>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4</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1920EE">
            <w:pPr>
              <w:spacing w:after="0" w:line="240" w:lineRule="auto"/>
              <w:ind w:left="0" w:right="267" w:firstLine="0"/>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ARII</w:t>
            </w:r>
          </w:p>
        </w:tc>
        <w:tc>
          <w:tcPr>
            <w:tcW w:w="44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46778F">
            <w:pPr>
              <w:spacing w:after="0" w:line="240" w:lineRule="auto"/>
              <w:ind w:hanging="943"/>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Atlas Resources Tbk.</w:t>
            </w:r>
          </w:p>
        </w:tc>
      </w:tr>
      <w:tr w:rsidR="0046778F" w:rsidRPr="0046778F" w:rsidTr="001920EE">
        <w:trPr>
          <w:trHeight w:val="308"/>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46778F">
            <w:pPr>
              <w:spacing w:after="0" w:line="240" w:lineRule="auto"/>
              <w:ind w:left="34" w:hanging="34"/>
              <w:jc w:val="center"/>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5</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1920EE">
            <w:pPr>
              <w:spacing w:after="0" w:line="240" w:lineRule="auto"/>
              <w:ind w:left="0" w:right="267" w:firstLine="0"/>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BBRM</w:t>
            </w:r>
          </w:p>
        </w:tc>
        <w:tc>
          <w:tcPr>
            <w:tcW w:w="44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46778F">
            <w:pPr>
              <w:spacing w:after="0" w:line="240" w:lineRule="auto"/>
              <w:ind w:hanging="943"/>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 xml:space="preserve">Pelayaran Nasional Bina Buana </w:t>
            </w:r>
          </w:p>
        </w:tc>
      </w:tr>
      <w:tr w:rsidR="0046778F" w:rsidRPr="0046778F" w:rsidTr="001920EE">
        <w:trPr>
          <w:trHeight w:val="308"/>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46778F">
            <w:pPr>
              <w:spacing w:after="0" w:line="240" w:lineRule="auto"/>
              <w:ind w:left="34" w:hanging="34"/>
              <w:jc w:val="center"/>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6</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1920EE">
            <w:pPr>
              <w:spacing w:after="0" w:line="240" w:lineRule="auto"/>
              <w:ind w:left="0" w:right="267" w:firstLine="0"/>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BIPI</w:t>
            </w:r>
          </w:p>
        </w:tc>
        <w:tc>
          <w:tcPr>
            <w:tcW w:w="44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46778F">
            <w:pPr>
              <w:spacing w:after="0" w:line="240" w:lineRule="auto"/>
              <w:ind w:hanging="943"/>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Astrindo Nusantara Infrastrukt</w:t>
            </w:r>
          </w:p>
        </w:tc>
      </w:tr>
      <w:tr w:rsidR="0046778F" w:rsidRPr="0046778F" w:rsidTr="001920EE">
        <w:trPr>
          <w:trHeight w:val="308"/>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46778F">
            <w:pPr>
              <w:spacing w:after="0" w:line="240" w:lineRule="auto"/>
              <w:ind w:left="34" w:hanging="34"/>
              <w:jc w:val="center"/>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7</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1920EE">
            <w:pPr>
              <w:spacing w:after="0" w:line="240" w:lineRule="auto"/>
              <w:ind w:left="0" w:right="267" w:firstLine="0"/>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ADRO</w:t>
            </w:r>
          </w:p>
        </w:tc>
        <w:tc>
          <w:tcPr>
            <w:tcW w:w="44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46778F">
            <w:pPr>
              <w:spacing w:after="0" w:line="240" w:lineRule="auto"/>
              <w:ind w:hanging="943"/>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Adaro Energy Indonesia Tbk.</w:t>
            </w:r>
          </w:p>
        </w:tc>
      </w:tr>
      <w:tr w:rsidR="0046778F" w:rsidRPr="0046778F" w:rsidTr="001920EE">
        <w:trPr>
          <w:trHeight w:val="308"/>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46778F">
            <w:pPr>
              <w:spacing w:after="0" w:line="240" w:lineRule="auto"/>
              <w:ind w:left="34" w:hanging="34"/>
              <w:jc w:val="center"/>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lastRenderedPageBreak/>
              <w:t>8</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1920EE">
            <w:pPr>
              <w:spacing w:after="0" w:line="240" w:lineRule="auto"/>
              <w:ind w:left="0" w:right="267" w:firstLine="0"/>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BUMI</w:t>
            </w:r>
          </w:p>
        </w:tc>
        <w:tc>
          <w:tcPr>
            <w:tcW w:w="44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46778F">
            <w:pPr>
              <w:spacing w:after="0" w:line="240" w:lineRule="auto"/>
              <w:ind w:hanging="943"/>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Bumi Resources Tbk.</w:t>
            </w:r>
          </w:p>
        </w:tc>
      </w:tr>
      <w:tr w:rsidR="0046778F" w:rsidRPr="0046778F" w:rsidTr="001920EE">
        <w:trPr>
          <w:trHeight w:val="308"/>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46778F">
            <w:pPr>
              <w:spacing w:after="0" w:line="240" w:lineRule="auto"/>
              <w:ind w:left="34" w:hanging="34"/>
              <w:jc w:val="center"/>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9</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1920EE">
            <w:pPr>
              <w:spacing w:after="0" w:line="240" w:lineRule="auto"/>
              <w:ind w:left="0" w:right="267" w:firstLine="0"/>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BYAN</w:t>
            </w:r>
          </w:p>
        </w:tc>
        <w:tc>
          <w:tcPr>
            <w:tcW w:w="44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46778F">
            <w:pPr>
              <w:spacing w:after="0" w:line="240" w:lineRule="auto"/>
              <w:ind w:hanging="943"/>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Bayan Resources Tbk.</w:t>
            </w:r>
          </w:p>
        </w:tc>
      </w:tr>
      <w:tr w:rsidR="0046778F" w:rsidRPr="0046778F" w:rsidTr="001920EE">
        <w:trPr>
          <w:trHeight w:val="308"/>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46778F">
            <w:pPr>
              <w:spacing w:after="0" w:line="240" w:lineRule="auto"/>
              <w:ind w:left="34" w:hanging="34"/>
              <w:jc w:val="center"/>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10</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1920EE">
            <w:pPr>
              <w:spacing w:after="0" w:line="240" w:lineRule="auto"/>
              <w:ind w:left="0" w:right="267" w:firstLine="0"/>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CANI</w:t>
            </w:r>
          </w:p>
        </w:tc>
        <w:tc>
          <w:tcPr>
            <w:tcW w:w="44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46778F">
            <w:pPr>
              <w:spacing w:after="0" w:line="240" w:lineRule="auto"/>
              <w:ind w:hanging="943"/>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Capitol Nusantara Indonesia Tb</w:t>
            </w:r>
          </w:p>
        </w:tc>
      </w:tr>
      <w:tr w:rsidR="0046778F" w:rsidRPr="0046778F" w:rsidTr="001920EE">
        <w:trPr>
          <w:trHeight w:val="308"/>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46778F">
            <w:pPr>
              <w:spacing w:after="0" w:line="240" w:lineRule="auto"/>
              <w:ind w:left="34" w:hanging="34"/>
              <w:jc w:val="center"/>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11</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1920EE">
            <w:pPr>
              <w:spacing w:after="0" w:line="240" w:lineRule="auto"/>
              <w:ind w:left="0" w:right="267" w:firstLine="0"/>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CNKO</w:t>
            </w:r>
          </w:p>
        </w:tc>
        <w:tc>
          <w:tcPr>
            <w:tcW w:w="44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46778F">
            <w:pPr>
              <w:spacing w:after="0" w:line="240" w:lineRule="auto"/>
              <w:ind w:hanging="943"/>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Exploitasi Energi Indonesia Tb</w:t>
            </w:r>
          </w:p>
        </w:tc>
      </w:tr>
      <w:tr w:rsidR="0046778F" w:rsidRPr="0046778F" w:rsidTr="001920EE">
        <w:trPr>
          <w:trHeight w:val="308"/>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46778F">
            <w:pPr>
              <w:spacing w:after="0" w:line="240" w:lineRule="auto"/>
              <w:ind w:left="34" w:hanging="34"/>
              <w:jc w:val="center"/>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12</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1920EE">
            <w:pPr>
              <w:spacing w:after="0" w:line="240" w:lineRule="auto"/>
              <w:ind w:left="0" w:right="267" w:firstLine="0"/>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DEWA</w:t>
            </w:r>
          </w:p>
        </w:tc>
        <w:tc>
          <w:tcPr>
            <w:tcW w:w="44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46778F">
            <w:pPr>
              <w:spacing w:after="0" w:line="240" w:lineRule="auto"/>
              <w:ind w:hanging="943"/>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Darma Henwa Tbk</w:t>
            </w:r>
          </w:p>
        </w:tc>
      </w:tr>
      <w:tr w:rsidR="0046778F" w:rsidRPr="0046778F" w:rsidTr="001920EE">
        <w:trPr>
          <w:trHeight w:val="308"/>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46778F">
            <w:pPr>
              <w:spacing w:after="0" w:line="240" w:lineRule="auto"/>
              <w:ind w:left="34" w:hanging="34"/>
              <w:jc w:val="center"/>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13</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1920EE">
            <w:pPr>
              <w:spacing w:after="0" w:line="240" w:lineRule="auto"/>
              <w:ind w:left="0" w:right="267" w:firstLine="0"/>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DOID</w:t>
            </w:r>
          </w:p>
        </w:tc>
        <w:tc>
          <w:tcPr>
            <w:tcW w:w="44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46778F">
            <w:pPr>
              <w:spacing w:after="0" w:line="240" w:lineRule="auto"/>
              <w:ind w:hanging="943"/>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Delta Dunia Makmur Tbk.</w:t>
            </w:r>
          </w:p>
        </w:tc>
      </w:tr>
      <w:tr w:rsidR="0046778F" w:rsidRPr="0046778F" w:rsidTr="001920EE">
        <w:trPr>
          <w:trHeight w:val="308"/>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46778F">
            <w:pPr>
              <w:spacing w:after="0" w:line="240" w:lineRule="auto"/>
              <w:ind w:left="34" w:hanging="34"/>
              <w:jc w:val="center"/>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14</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1920EE">
            <w:pPr>
              <w:spacing w:after="0" w:line="240" w:lineRule="auto"/>
              <w:ind w:left="0" w:right="267" w:firstLine="0"/>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DSSA</w:t>
            </w:r>
          </w:p>
        </w:tc>
        <w:tc>
          <w:tcPr>
            <w:tcW w:w="44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46778F">
            <w:pPr>
              <w:spacing w:after="0" w:line="240" w:lineRule="auto"/>
              <w:ind w:hanging="943"/>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Dian Swastatika Sentosa Tbk</w:t>
            </w:r>
          </w:p>
        </w:tc>
      </w:tr>
      <w:tr w:rsidR="0046778F" w:rsidRPr="0046778F" w:rsidTr="001920EE">
        <w:trPr>
          <w:trHeight w:val="308"/>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46778F">
            <w:pPr>
              <w:spacing w:after="0" w:line="240" w:lineRule="auto"/>
              <w:ind w:left="34" w:hanging="34"/>
              <w:jc w:val="center"/>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15</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1920EE">
            <w:pPr>
              <w:spacing w:after="0" w:line="240" w:lineRule="auto"/>
              <w:ind w:left="0" w:right="267" w:firstLine="0"/>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ELSA</w:t>
            </w:r>
          </w:p>
        </w:tc>
        <w:tc>
          <w:tcPr>
            <w:tcW w:w="44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46778F">
            <w:pPr>
              <w:spacing w:after="0" w:line="240" w:lineRule="auto"/>
              <w:ind w:hanging="943"/>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Elnusa Tbk.</w:t>
            </w:r>
          </w:p>
        </w:tc>
      </w:tr>
      <w:tr w:rsidR="0046778F" w:rsidRPr="0046778F" w:rsidTr="001920EE">
        <w:trPr>
          <w:trHeight w:val="308"/>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46778F">
            <w:pPr>
              <w:spacing w:after="0" w:line="240" w:lineRule="auto"/>
              <w:ind w:left="34" w:hanging="34"/>
              <w:jc w:val="center"/>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16</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1920EE">
            <w:pPr>
              <w:spacing w:after="0" w:line="240" w:lineRule="auto"/>
              <w:ind w:left="0" w:right="267" w:firstLine="0"/>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ENRG</w:t>
            </w:r>
          </w:p>
        </w:tc>
        <w:tc>
          <w:tcPr>
            <w:tcW w:w="44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46778F">
            <w:pPr>
              <w:spacing w:after="0" w:line="240" w:lineRule="auto"/>
              <w:ind w:hanging="943"/>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Energi Mega Persada Tbk.</w:t>
            </w:r>
          </w:p>
        </w:tc>
      </w:tr>
      <w:tr w:rsidR="0046778F" w:rsidRPr="0046778F" w:rsidTr="001920EE">
        <w:trPr>
          <w:trHeight w:val="308"/>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46778F">
            <w:pPr>
              <w:spacing w:after="0" w:line="240" w:lineRule="auto"/>
              <w:ind w:left="34" w:hanging="34"/>
              <w:jc w:val="center"/>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17</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1920EE">
            <w:pPr>
              <w:spacing w:after="0" w:line="240" w:lineRule="auto"/>
              <w:ind w:left="0" w:right="267" w:firstLine="0"/>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ETWA</w:t>
            </w:r>
          </w:p>
        </w:tc>
        <w:tc>
          <w:tcPr>
            <w:tcW w:w="44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46778F">
            <w:pPr>
              <w:spacing w:after="0" w:line="240" w:lineRule="auto"/>
              <w:ind w:hanging="943"/>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Eterindo Wahanatama Tbk</w:t>
            </w:r>
          </w:p>
        </w:tc>
      </w:tr>
      <w:tr w:rsidR="0046778F" w:rsidRPr="0046778F" w:rsidTr="001920EE">
        <w:trPr>
          <w:trHeight w:val="308"/>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46778F">
            <w:pPr>
              <w:spacing w:after="0" w:line="240" w:lineRule="auto"/>
              <w:ind w:left="34" w:hanging="34"/>
              <w:jc w:val="center"/>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18</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1920EE">
            <w:pPr>
              <w:spacing w:after="0" w:line="240" w:lineRule="auto"/>
              <w:ind w:left="0" w:right="267" w:firstLine="0"/>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GEMS</w:t>
            </w:r>
          </w:p>
        </w:tc>
        <w:tc>
          <w:tcPr>
            <w:tcW w:w="44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46778F">
            <w:pPr>
              <w:spacing w:after="0" w:line="240" w:lineRule="auto"/>
              <w:ind w:hanging="943"/>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Golden Energy Mines Tbk.</w:t>
            </w:r>
          </w:p>
        </w:tc>
      </w:tr>
      <w:tr w:rsidR="0046778F" w:rsidRPr="0046778F" w:rsidTr="001920EE">
        <w:trPr>
          <w:trHeight w:val="308"/>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46778F">
            <w:pPr>
              <w:spacing w:after="0" w:line="240" w:lineRule="auto"/>
              <w:ind w:left="34" w:hanging="34"/>
              <w:jc w:val="center"/>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19</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1920EE">
            <w:pPr>
              <w:spacing w:after="0" w:line="240" w:lineRule="auto"/>
              <w:ind w:left="0" w:right="267" w:firstLine="0"/>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HITS</w:t>
            </w:r>
          </w:p>
        </w:tc>
        <w:tc>
          <w:tcPr>
            <w:tcW w:w="44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46778F">
            <w:pPr>
              <w:spacing w:after="0" w:line="240" w:lineRule="auto"/>
              <w:ind w:hanging="943"/>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Humpuss Intermoda Transportasi</w:t>
            </w:r>
          </w:p>
        </w:tc>
      </w:tr>
      <w:tr w:rsidR="0046778F" w:rsidRPr="0046778F" w:rsidTr="001920EE">
        <w:trPr>
          <w:trHeight w:val="308"/>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46778F">
            <w:pPr>
              <w:spacing w:after="0" w:line="240" w:lineRule="auto"/>
              <w:ind w:left="34" w:hanging="34"/>
              <w:jc w:val="center"/>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20</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1920EE">
            <w:pPr>
              <w:spacing w:after="0" w:line="240" w:lineRule="auto"/>
              <w:ind w:left="0" w:right="267" w:firstLine="0"/>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HRUM</w:t>
            </w:r>
          </w:p>
        </w:tc>
        <w:tc>
          <w:tcPr>
            <w:tcW w:w="44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46778F">
            <w:pPr>
              <w:spacing w:after="0" w:line="240" w:lineRule="auto"/>
              <w:ind w:hanging="943"/>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Harum Energy Tbk.</w:t>
            </w:r>
          </w:p>
        </w:tc>
      </w:tr>
      <w:tr w:rsidR="0046778F" w:rsidRPr="0046778F" w:rsidTr="001920EE">
        <w:trPr>
          <w:trHeight w:val="308"/>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46778F">
            <w:pPr>
              <w:spacing w:after="0" w:line="240" w:lineRule="auto"/>
              <w:ind w:left="34" w:hanging="34"/>
              <w:jc w:val="center"/>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21</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1920EE">
            <w:pPr>
              <w:spacing w:after="0" w:line="240" w:lineRule="auto"/>
              <w:ind w:left="0" w:right="267" w:firstLine="0"/>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IATA</w:t>
            </w:r>
          </w:p>
        </w:tc>
        <w:tc>
          <w:tcPr>
            <w:tcW w:w="44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46778F">
            <w:pPr>
              <w:spacing w:after="0" w:line="240" w:lineRule="auto"/>
              <w:ind w:hanging="943"/>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MNC Energy Investments Tbk.</w:t>
            </w:r>
          </w:p>
        </w:tc>
      </w:tr>
      <w:tr w:rsidR="0046778F" w:rsidRPr="0046778F" w:rsidTr="001920EE">
        <w:trPr>
          <w:trHeight w:val="308"/>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46778F">
            <w:pPr>
              <w:spacing w:after="0" w:line="240" w:lineRule="auto"/>
              <w:ind w:left="34" w:hanging="34"/>
              <w:jc w:val="center"/>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22</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1920EE">
            <w:pPr>
              <w:spacing w:after="0" w:line="240" w:lineRule="auto"/>
              <w:ind w:left="0" w:right="267" w:firstLine="0"/>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INDY</w:t>
            </w:r>
          </w:p>
        </w:tc>
        <w:tc>
          <w:tcPr>
            <w:tcW w:w="44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46778F">
            <w:pPr>
              <w:spacing w:after="0" w:line="240" w:lineRule="auto"/>
              <w:ind w:hanging="943"/>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Indika Energy Tbk.</w:t>
            </w:r>
          </w:p>
        </w:tc>
      </w:tr>
      <w:tr w:rsidR="0046778F" w:rsidRPr="0046778F" w:rsidTr="001920EE">
        <w:trPr>
          <w:trHeight w:val="308"/>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46778F">
            <w:pPr>
              <w:spacing w:after="0" w:line="240" w:lineRule="auto"/>
              <w:ind w:left="34" w:hanging="34"/>
              <w:jc w:val="center"/>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23</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1920EE">
            <w:pPr>
              <w:spacing w:after="0" w:line="240" w:lineRule="auto"/>
              <w:ind w:left="0" w:right="267" w:firstLine="0"/>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ITMA</w:t>
            </w:r>
          </w:p>
        </w:tc>
        <w:tc>
          <w:tcPr>
            <w:tcW w:w="44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46778F">
            <w:pPr>
              <w:spacing w:after="0" w:line="240" w:lineRule="auto"/>
              <w:ind w:hanging="943"/>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Sumber Energi Andalan Tbk.</w:t>
            </w:r>
          </w:p>
        </w:tc>
      </w:tr>
      <w:tr w:rsidR="0046778F" w:rsidRPr="0046778F" w:rsidTr="001920EE">
        <w:trPr>
          <w:trHeight w:val="308"/>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46778F">
            <w:pPr>
              <w:spacing w:after="0" w:line="240" w:lineRule="auto"/>
              <w:ind w:left="34" w:hanging="34"/>
              <w:jc w:val="center"/>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24</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1920EE">
            <w:pPr>
              <w:spacing w:after="0" w:line="240" w:lineRule="auto"/>
              <w:ind w:left="0" w:right="267" w:firstLine="0"/>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ITMG</w:t>
            </w:r>
          </w:p>
        </w:tc>
        <w:tc>
          <w:tcPr>
            <w:tcW w:w="44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46778F">
            <w:pPr>
              <w:spacing w:after="0" w:line="240" w:lineRule="auto"/>
              <w:ind w:hanging="943"/>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Indo Tambangraya Megah Tbk.</w:t>
            </w:r>
          </w:p>
        </w:tc>
      </w:tr>
      <w:tr w:rsidR="0046778F" w:rsidRPr="0046778F" w:rsidTr="001920EE">
        <w:trPr>
          <w:trHeight w:val="308"/>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46778F">
            <w:pPr>
              <w:spacing w:after="0" w:line="240" w:lineRule="auto"/>
              <w:ind w:left="34" w:hanging="34"/>
              <w:jc w:val="center"/>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25</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1920EE">
            <w:pPr>
              <w:spacing w:after="0" w:line="240" w:lineRule="auto"/>
              <w:ind w:left="0" w:right="267" w:firstLine="0"/>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KKGI</w:t>
            </w:r>
          </w:p>
        </w:tc>
        <w:tc>
          <w:tcPr>
            <w:tcW w:w="44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46778F">
            <w:pPr>
              <w:spacing w:after="0" w:line="240" w:lineRule="auto"/>
              <w:ind w:hanging="943"/>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Resource Alam Indonesia Tbk.</w:t>
            </w:r>
          </w:p>
        </w:tc>
      </w:tr>
      <w:tr w:rsidR="0046778F" w:rsidRPr="0046778F" w:rsidTr="001920EE">
        <w:trPr>
          <w:trHeight w:val="308"/>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46778F">
            <w:pPr>
              <w:spacing w:after="0" w:line="240" w:lineRule="auto"/>
              <w:ind w:left="34" w:hanging="34"/>
              <w:jc w:val="center"/>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26</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1920EE">
            <w:pPr>
              <w:spacing w:after="0" w:line="240" w:lineRule="auto"/>
              <w:ind w:left="0" w:right="267" w:firstLine="0"/>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KOPI</w:t>
            </w:r>
          </w:p>
        </w:tc>
        <w:tc>
          <w:tcPr>
            <w:tcW w:w="44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46778F">
            <w:pPr>
              <w:spacing w:after="0" w:line="240" w:lineRule="auto"/>
              <w:ind w:hanging="943"/>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Mitra Energi Persada Tbk.</w:t>
            </w:r>
          </w:p>
        </w:tc>
      </w:tr>
      <w:tr w:rsidR="0046778F" w:rsidRPr="0046778F" w:rsidTr="001920EE">
        <w:trPr>
          <w:trHeight w:val="308"/>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46778F">
            <w:pPr>
              <w:spacing w:after="0" w:line="240" w:lineRule="auto"/>
              <w:ind w:left="34" w:hanging="34"/>
              <w:jc w:val="center"/>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27</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1920EE">
            <w:pPr>
              <w:spacing w:after="0" w:line="240" w:lineRule="auto"/>
              <w:ind w:left="0" w:right="267" w:firstLine="0"/>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LEAD</w:t>
            </w:r>
          </w:p>
        </w:tc>
        <w:tc>
          <w:tcPr>
            <w:tcW w:w="44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46778F">
            <w:pPr>
              <w:spacing w:after="0" w:line="240" w:lineRule="auto"/>
              <w:ind w:hanging="943"/>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Logindo Samudramakmur Tbk.</w:t>
            </w:r>
          </w:p>
        </w:tc>
      </w:tr>
      <w:tr w:rsidR="0046778F" w:rsidRPr="0046778F" w:rsidTr="001920EE">
        <w:trPr>
          <w:trHeight w:val="308"/>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46778F">
            <w:pPr>
              <w:spacing w:after="0" w:line="240" w:lineRule="auto"/>
              <w:ind w:left="34" w:hanging="34"/>
              <w:jc w:val="center"/>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28</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1920EE">
            <w:pPr>
              <w:spacing w:after="0" w:line="240" w:lineRule="auto"/>
              <w:ind w:left="0" w:right="267" w:firstLine="0"/>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MBAP</w:t>
            </w:r>
          </w:p>
        </w:tc>
        <w:tc>
          <w:tcPr>
            <w:tcW w:w="44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46778F">
            <w:pPr>
              <w:spacing w:after="0" w:line="240" w:lineRule="auto"/>
              <w:ind w:hanging="943"/>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Mitrabara Adiperdana Tbk.</w:t>
            </w:r>
          </w:p>
        </w:tc>
      </w:tr>
      <w:tr w:rsidR="0046778F" w:rsidRPr="0046778F" w:rsidTr="001920EE">
        <w:trPr>
          <w:trHeight w:val="308"/>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46778F">
            <w:pPr>
              <w:spacing w:after="0" w:line="240" w:lineRule="auto"/>
              <w:ind w:left="34" w:hanging="34"/>
              <w:jc w:val="center"/>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29</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1920EE">
            <w:pPr>
              <w:spacing w:after="0" w:line="240" w:lineRule="auto"/>
              <w:ind w:left="0" w:right="267" w:firstLine="0"/>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MBSS</w:t>
            </w:r>
          </w:p>
        </w:tc>
        <w:tc>
          <w:tcPr>
            <w:tcW w:w="44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46778F">
            <w:pPr>
              <w:spacing w:after="0" w:line="240" w:lineRule="auto"/>
              <w:ind w:hanging="943"/>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Mitrabahtera Segara Sejati Tbk</w:t>
            </w:r>
          </w:p>
        </w:tc>
      </w:tr>
      <w:tr w:rsidR="0046778F" w:rsidRPr="0046778F" w:rsidTr="001920EE">
        <w:trPr>
          <w:trHeight w:val="308"/>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46778F">
            <w:pPr>
              <w:spacing w:after="0" w:line="240" w:lineRule="auto"/>
              <w:ind w:left="34" w:hanging="34"/>
              <w:jc w:val="center"/>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30</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1920EE">
            <w:pPr>
              <w:spacing w:after="0" w:line="240" w:lineRule="auto"/>
              <w:ind w:left="0" w:right="267" w:firstLine="0"/>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MEDC</w:t>
            </w:r>
          </w:p>
        </w:tc>
        <w:tc>
          <w:tcPr>
            <w:tcW w:w="44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46778F">
            <w:pPr>
              <w:spacing w:after="0" w:line="240" w:lineRule="auto"/>
              <w:ind w:hanging="943"/>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Medco Energi Internasional Tbk</w:t>
            </w:r>
          </w:p>
        </w:tc>
      </w:tr>
      <w:tr w:rsidR="0046778F" w:rsidRPr="0046778F" w:rsidTr="001920EE">
        <w:trPr>
          <w:trHeight w:val="308"/>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46778F">
            <w:pPr>
              <w:spacing w:after="0" w:line="240" w:lineRule="auto"/>
              <w:ind w:left="34" w:hanging="34"/>
              <w:jc w:val="center"/>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31</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1920EE">
            <w:pPr>
              <w:spacing w:after="0" w:line="240" w:lineRule="auto"/>
              <w:ind w:left="0" w:right="267" w:firstLine="0"/>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MITI</w:t>
            </w:r>
          </w:p>
        </w:tc>
        <w:tc>
          <w:tcPr>
            <w:tcW w:w="44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46778F">
            <w:pPr>
              <w:spacing w:after="0" w:line="240" w:lineRule="auto"/>
              <w:ind w:hanging="943"/>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Mitra Investindo Tbk.</w:t>
            </w:r>
          </w:p>
        </w:tc>
      </w:tr>
      <w:tr w:rsidR="0046778F" w:rsidRPr="0046778F" w:rsidTr="001920EE">
        <w:trPr>
          <w:trHeight w:val="308"/>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46778F">
            <w:pPr>
              <w:spacing w:after="0" w:line="240" w:lineRule="auto"/>
              <w:ind w:left="34" w:hanging="34"/>
              <w:jc w:val="center"/>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32</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1920EE">
            <w:pPr>
              <w:spacing w:after="0" w:line="240" w:lineRule="auto"/>
              <w:ind w:left="0" w:right="267" w:firstLine="0"/>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MYOH</w:t>
            </w:r>
          </w:p>
        </w:tc>
        <w:tc>
          <w:tcPr>
            <w:tcW w:w="44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46778F">
            <w:pPr>
              <w:spacing w:after="0" w:line="240" w:lineRule="auto"/>
              <w:ind w:hanging="943"/>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Samindo Resources Tbk.</w:t>
            </w:r>
          </w:p>
        </w:tc>
      </w:tr>
      <w:tr w:rsidR="0046778F" w:rsidRPr="0046778F" w:rsidTr="001920EE">
        <w:trPr>
          <w:trHeight w:val="308"/>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46778F">
            <w:pPr>
              <w:spacing w:after="0" w:line="240" w:lineRule="auto"/>
              <w:ind w:left="34" w:hanging="34"/>
              <w:jc w:val="center"/>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33</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1920EE">
            <w:pPr>
              <w:spacing w:after="0" w:line="240" w:lineRule="auto"/>
              <w:ind w:left="0" w:right="267" w:firstLine="0"/>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PGAS</w:t>
            </w:r>
          </w:p>
        </w:tc>
        <w:tc>
          <w:tcPr>
            <w:tcW w:w="44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46778F">
            <w:pPr>
              <w:spacing w:after="0" w:line="240" w:lineRule="auto"/>
              <w:ind w:hanging="943"/>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Perusahaan Gas Negara Tbk.</w:t>
            </w:r>
          </w:p>
        </w:tc>
      </w:tr>
      <w:tr w:rsidR="0046778F" w:rsidRPr="0046778F" w:rsidTr="001920EE">
        <w:trPr>
          <w:trHeight w:val="308"/>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46778F">
            <w:pPr>
              <w:spacing w:after="0" w:line="240" w:lineRule="auto"/>
              <w:ind w:left="34" w:hanging="34"/>
              <w:jc w:val="center"/>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34</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1920EE">
            <w:pPr>
              <w:spacing w:after="0" w:line="240" w:lineRule="auto"/>
              <w:ind w:left="0" w:right="267" w:firstLine="0"/>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PKPK</w:t>
            </w:r>
          </w:p>
        </w:tc>
        <w:tc>
          <w:tcPr>
            <w:tcW w:w="44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46778F">
            <w:pPr>
              <w:spacing w:after="0" w:line="240" w:lineRule="auto"/>
              <w:ind w:hanging="943"/>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Perdana Karya Perkasa Tbk</w:t>
            </w:r>
          </w:p>
        </w:tc>
      </w:tr>
      <w:tr w:rsidR="0046778F" w:rsidRPr="0046778F" w:rsidTr="001920EE">
        <w:trPr>
          <w:trHeight w:val="308"/>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46778F">
            <w:pPr>
              <w:spacing w:after="0" w:line="240" w:lineRule="auto"/>
              <w:ind w:left="34" w:hanging="34"/>
              <w:jc w:val="center"/>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35</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1920EE">
            <w:pPr>
              <w:spacing w:after="0" w:line="240" w:lineRule="auto"/>
              <w:ind w:left="0" w:right="267" w:firstLine="0"/>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PTBA</w:t>
            </w:r>
          </w:p>
        </w:tc>
        <w:tc>
          <w:tcPr>
            <w:tcW w:w="44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46778F">
            <w:pPr>
              <w:spacing w:after="0" w:line="240" w:lineRule="auto"/>
              <w:ind w:hanging="943"/>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Bukit Asam Tbk.</w:t>
            </w:r>
          </w:p>
        </w:tc>
      </w:tr>
      <w:tr w:rsidR="0046778F" w:rsidRPr="0046778F" w:rsidTr="001920EE">
        <w:trPr>
          <w:trHeight w:val="308"/>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46778F">
            <w:pPr>
              <w:spacing w:after="0" w:line="240" w:lineRule="auto"/>
              <w:ind w:left="34" w:hanging="34"/>
              <w:jc w:val="center"/>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36</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1920EE">
            <w:pPr>
              <w:spacing w:after="0" w:line="240" w:lineRule="auto"/>
              <w:ind w:left="0" w:right="267" w:firstLine="0"/>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PTIS</w:t>
            </w:r>
          </w:p>
        </w:tc>
        <w:tc>
          <w:tcPr>
            <w:tcW w:w="44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46778F">
            <w:pPr>
              <w:spacing w:after="0" w:line="240" w:lineRule="auto"/>
              <w:ind w:hanging="943"/>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Indo Straits Tbk.</w:t>
            </w:r>
          </w:p>
        </w:tc>
      </w:tr>
      <w:tr w:rsidR="0046778F" w:rsidRPr="0046778F" w:rsidTr="001920EE">
        <w:trPr>
          <w:trHeight w:val="308"/>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46778F">
            <w:pPr>
              <w:spacing w:after="0" w:line="240" w:lineRule="auto"/>
              <w:ind w:left="34" w:hanging="34"/>
              <w:jc w:val="center"/>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37</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1920EE">
            <w:pPr>
              <w:spacing w:after="0" w:line="240" w:lineRule="auto"/>
              <w:ind w:left="0" w:right="267" w:firstLine="0"/>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PTRO</w:t>
            </w:r>
          </w:p>
        </w:tc>
        <w:tc>
          <w:tcPr>
            <w:tcW w:w="44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46778F">
            <w:pPr>
              <w:spacing w:after="0" w:line="240" w:lineRule="auto"/>
              <w:ind w:hanging="943"/>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Petrosea Tbk.</w:t>
            </w:r>
          </w:p>
        </w:tc>
      </w:tr>
      <w:tr w:rsidR="0046778F" w:rsidRPr="0046778F" w:rsidTr="001920EE">
        <w:trPr>
          <w:trHeight w:val="308"/>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46778F">
            <w:pPr>
              <w:spacing w:after="0" w:line="240" w:lineRule="auto"/>
              <w:ind w:left="34" w:hanging="34"/>
              <w:jc w:val="center"/>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38</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1920EE">
            <w:pPr>
              <w:spacing w:after="0" w:line="240" w:lineRule="auto"/>
              <w:ind w:left="0" w:right="267" w:firstLine="0"/>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RAJA</w:t>
            </w:r>
          </w:p>
        </w:tc>
        <w:tc>
          <w:tcPr>
            <w:tcW w:w="44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46778F">
            <w:pPr>
              <w:spacing w:after="0" w:line="240" w:lineRule="auto"/>
              <w:ind w:hanging="943"/>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Rukun Raharja Tbk.</w:t>
            </w:r>
          </w:p>
        </w:tc>
      </w:tr>
      <w:tr w:rsidR="0046778F" w:rsidRPr="0046778F" w:rsidTr="001920EE">
        <w:trPr>
          <w:trHeight w:val="308"/>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46778F">
            <w:pPr>
              <w:spacing w:after="0" w:line="240" w:lineRule="auto"/>
              <w:ind w:left="34" w:hanging="34"/>
              <w:jc w:val="center"/>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39</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1920EE">
            <w:pPr>
              <w:spacing w:after="0" w:line="240" w:lineRule="auto"/>
              <w:ind w:left="0" w:right="267" w:firstLine="0"/>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RIGS</w:t>
            </w:r>
          </w:p>
        </w:tc>
        <w:tc>
          <w:tcPr>
            <w:tcW w:w="44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46778F">
            <w:pPr>
              <w:spacing w:after="0" w:line="240" w:lineRule="auto"/>
              <w:ind w:hanging="943"/>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Rig Tenders Indonesia Tbk.</w:t>
            </w:r>
          </w:p>
        </w:tc>
      </w:tr>
      <w:tr w:rsidR="0046778F" w:rsidRPr="0046778F" w:rsidTr="001920EE">
        <w:trPr>
          <w:trHeight w:val="308"/>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46778F">
            <w:pPr>
              <w:spacing w:after="0" w:line="240" w:lineRule="auto"/>
              <w:ind w:left="34" w:hanging="34"/>
              <w:jc w:val="center"/>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40</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1920EE">
            <w:pPr>
              <w:spacing w:after="0" w:line="240" w:lineRule="auto"/>
              <w:ind w:left="0" w:right="267" w:firstLine="0"/>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RUIS</w:t>
            </w:r>
          </w:p>
        </w:tc>
        <w:tc>
          <w:tcPr>
            <w:tcW w:w="44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46778F">
            <w:pPr>
              <w:spacing w:after="0" w:line="240" w:lineRule="auto"/>
              <w:ind w:hanging="943"/>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Radiant Utama Interinsco Tbk.</w:t>
            </w:r>
          </w:p>
        </w:tc>
      </w:tr>
      <w:tr w:rsidR="0046778F" w:rsidRPr="0046778F" w:rsidTr="001920EE">
        <w:trPr>
          <w:trHeight w:val="308"/>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46778F">
            <w:pPr>
              <w:spacing w:after="0" w:line="240" w:lineRule="auto"/>
              <w:ind w:left="34" w:hanging="34"/>
              <w:jc w:val="center"/>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41</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1920EE">
            <w:pPr>
              <w:spacing w:after="0" w:line="240" w:lineRule="auto"/>
              <w:ind w:left="0" w:right="267" w:firstLine="0"/>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SMMT</w:t>
            </w:r>
          </w:p>
        </w:tc>
        <w:tc>
          <w:tcPr>
            <w:tcW w:w="44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46778F">
            <w:pPr>
              <w:spacing w:after="0" w:line="240" w:lineRule="auto"/>
              <w:ind w:hanging="943"/>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Golden Eagle Energy Tbk.</w:t>
            </w:r>
          </w:p>
        </w:tc>
      </w:tr>
      <w:tr w:rsidR="0046778F" w:rsidRPr="0046778F" w:rsidTr="001920EE">
        <w:trPr>
          <w:trHeight w:val="308"/>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46778F">
            <w:pPr>
              <w:spacing w:after="0" w:line="240" w:lineRule="auto"/>
              <w:ind w:left="34" w:hanging="34"/>
              <w:jc w:val="center"/>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42</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1920EE">
            <w:pPr>
              <w:spacing w:after="0" w:line="240" w:lineRule="auto"/>
              <w:ind w:left="0" w:right="267" w:firstLine="0"/>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SMRU</w:t>
            </w:r>
          </w:p>
        </w:tc>
        <w:tc>
          <w:tcPr>
            <w:tcW w:w="44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46778F">
            <w:pPr>
              <w:spacing w:after="0" w:line="240" w:lineRule="auto"/>
              <w:ind w:hanging="943"/>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SMR Utama Tbk.</w:t>
            </w:r>
          </w:p>
        </w:tc>
      </w:tr>
      <w:tr w:rsidR="0046778F" w:rsidRPr="0046778F" w:rsidTr="001920EE">
        <w:trPr>
          <w:trHeight w:val="308"/>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46778F">
            <w:pPr>
              <w:spacing w:after="0" w:line="240" w:lineRule="auto"/>
              <w:ind w:left="34" w:hanging="34"/>
              <w:jc w:val="center"/>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43</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1920EE">
            <w:pPr>
              <w:spacing w:after="0" w:line="240" w:lineRule="auto"/>
              <w:ind w:left="0" w:right="267" w:firstLine="0"/>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SOCI</w:t>
            </w:r>
          </w:p>
        </w:tc>
        <w:tc>
          <w:tcPr>
            <w:tcW w:w="44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46778F">
            <w:pPr>
              <w:spacing w:after="0" w:line="240" w:lineRule="auto"/>
              <w:ind w:hanging="943"/>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Soechi Lines Tbk.</w:t>
            </w:r>
          </w:p>
        </w:tc>
      </w:tr>
      <w:tr w:rsidR="0046778F" w:rsidRPr="0046778F" w:rsidTr="001920EE">
        <w:trPr>
          <w:trHeight w:val="308"/>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46778F">
            <w:pPr>
              <w:spacing w:after="0" w:line="240" w:lineRule="auto"/>
              <w:ind w:left="34" w:hanging="34"/>
              <w:jc w:val="center"/>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44</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1920EE">
            <w:pPr>
              <w:spacing w:after="0" w:line="240" w:lineRule="auto"/>
              <w:ind w:left="0" w:right="267" w:firstLine="0"/>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TOBA</w:t>
            </w:r>
          </w:p>
        </w:tc>
        <w:tc>
          <w:tcPr>
            <w:tcW w:w="44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46778F">
            <w:pPr>
              <w:spacing w:after="0" w:line="240" w:lineRule="auto"/>
              <w:ind w:hanging="943"/>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TBS Energi Utama Tbk.</w:t>
            </w:r>
          </w:p>
        </w:tc>
      </w:tr>
      <w:tr w:rsidR="0046778F" w:rsidRPr="0046778F" w:rsidTr="001920EE">
        <w:trPr>
          <w:trHeight w:val="308"/>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46778F">
            <w:pPr>
              <w:spacing w:after="0" w:line="240" w:lineRule="auto"/>
              <w:ind w:left="34" w:hanging="34"/>
              <w:jc w:val="center"/>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45</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1920EE">
            <w:pPr>
              <w:spacing w:after="0" w:line="240" w:lineRule="auto"/>
              <w:ind w:left="0" w:right="267" w:firstLine="0"/>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TPMA</w:t>
            </w:r>
          </w:p>
        </w:tc>
        <w:tc>
          <w:tcPr>
            <w:tcW w:w="44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46778F">
            <w:pPr>
              <w:spacing w:after="0" w:line="240" w:lineRule="auto"/>
              <w:ind w:hanging="943"/>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Trans Power Marine Tbk.</w:t>
            </w:r>
          </w:p>
        </w:tc>
      </w:tr>
      <w:tr w:rsidR="0046778F" w:rsidRPr="0046778F" w:rsidTr="001920EE">
        <w:trPr>
          <w:trHeight w:val="308"/>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46778F">
            <w:pPr>
              <w:spacing w:after="0" w:line="240" w:lineRule="auto"/>
              <w:ind w:left="34" w:hanging="34"/>
              <w:jc w:val="center"/>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lastRenderedPageBreak/>
              <w:t>46</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1920EE">
            <w:pPr>
              <w:spacing w:after="0" w:line="240" w:lineRule="auto"/>
              <w:ind w:left="0" w:right="267" w:firstLine="0"/>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SHIP</w:t>
            </w:r>
          </w:p>
        </w:tc>
        <w:tc>
          <w:tcPr>
            <w:tcW w:w="44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46778F">
            <w:pPr>
              <w:spacing w:after="0" w:line="240" w:lineRule="auto"/>
              <w:ind w:hanging="943"/>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Sillo Maritime Perdana Tbk.</w:t>
            </w:r>
          </w:p>
        </w:tc>
      </w:tr>
      <w:tr w:rsidR="0046778F" w:rsidRPr="0046778F" w:rsidTr="001920EE">
        <w:trPr>
          <w:trHeight w:val="308"/>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46778F">
            <w:pPr>
              <w:spacing w:after="0" w:line="240" w:lineRule="auto"/>
              <w:ind w:left="34" w:hanging="34"/>
              <w:jc w:val="center"/>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47</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1920EE">
            <w:pPr>
              <w:spacing w:after="0" w:line="240" w:lineRule="auto"/>
              <w:ind w:left="0" w:right="267" w:firstLine="0"/>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BSSR</w:t>
            </w:r>
          </w:p>
        </w:tc>
        <w:tc>
          <w:tcPr>
            <w:tcW w:w="44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46778F">
            <w:pPr>
              <w:spacing w:after="0" w:line="240" w:lineRule="auto"/>
              <w:ind w:hanging="943"/>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Baramulti Suksessarana Tbk.</w:t>
            </w:r>
          </w:p>
        </w:tc>
      </w:tr>
      <w:tr w:rsidR="0046778F" w:rsidRPr="0046778F" w:rsidTr="001920EE">
        <w:trPr>
          <w:trHeight w:val="308"/>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46778F">
            <w:pPr>
              <w:spacing w:after="0" w:line="240" w:lineRule="auto"/>
              <w:ind w:left="34" w:hanging="34"/>
              <w:jc w:val="center"/>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48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1920EE">
            <w:pPr>
              <w:spacing w:after="0" w:line="240" w:lineRule="auto"/>
              <w:ind w:left="0" w:right="267" w:firstLine="0"/>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WINS</w:t>
            </w:r>
          </w:p>
        </w:tc>
        <w:tc>
          <w:tcPr>
            <w:tcW w:w="4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78F" w:rsidRPr="0046778F" w:rsidRDefault="0046778F" w:rsidP="0046778F">
            <w:pPr>
              <w:spacing w:after="0" w:line="240" w:lineRule="auto"/>
              <w:ind w:hanging="943"/>
              <w:rPr>
                <w:rFonts w:ascii="Times New Roman" w:eastAsia="Times New Roman" w:hAnsi="Times New Roman" w:cs="Times New Roman"/>
                <w:bCs/>
                <w:color w:val="000000"/>
                <w:sz w:val="24"/>
                <w:szCs w:val="24"/>
              </w:rPr>
            </w:pPr>
            <w:r w:rsidRPr="0046778F">
              <w:rPr>
                <w:rFonts w:ascii="Times New Roman" w:eastAsia="Times New Roman" w:hAnsi="Times New Roman" w:cs="Times New Roman"/>
                <w:bCs/>
                <w:color w:val="000000"/>
                <w:sz w:val="24"/>
                <w:szCs w:val="24"/>
              </w:rPr>
              <w:t>Wintermar Offshore Marine Tbk.</w:t>
            </w:r>
          </w:p>
        </w:tc>
      </w:tr>
    </w:tbl>
    <w:p w:rsidR="00573797" w:rsidRPr="00ED1662" w:rsidRDefault="00B7546E" w:rsidP="00ED1662">
      <w:pPr>
        <w:pStyle w:val="ListParagraph"/>
        <w:ind w:left="426"/>
        <w:rPr>
          <w:rFonts w:ascii="Times New Roman" w:hAnsi="Times New Roman" w:cs="Times New Roman"/>
          <w:sz w:val="24"/>
          <w:szCs w:val="24"/>
          <w:lang w:val="en-US"/>
        </w:rPr>
      </w:pPr>
      <w:r w:rsidRPr="00B7546E">
        <w:rPr>
          <w:rFonts w:ascii="Times New Roman" w:hAnsi="Times New Roman" w:cs="Times New Roman"/>
          <w:sz w:val="24"/>
          <w:szCs w:val="24"/>
          <w:lang w:val="en-US"/>
        </w:rPr>
        <w:t xml:space="preserve">Sumber: </w:t>
      </w:r>
      <w:hyperlink r:id="rId19" w:history="1">
        <w:r w:rsidRPr="00A06252">
          <w:rPr>
            <w:rStyle w:val="Hyperlink"/>
            <w:rFonts w:ascii="Times New Roman" w:hAnsi="Times New Roman" w:cs="Times New Roman"/>
            <w:sz w:val="24"/>
            <w:szCs w:val="24"/>
            <w:lang w:val="en-US"/>
          </w:rPr>
          <w:t>www.idx.co.id</w:t>
        </w:r>
      </w:hyperlink>
      <w:r w:rsidRPr="00B7546E">
        <w:rPr>
          <w:rFonts w:ascii="Times New Roman" w:hAnsi="Times New Roman" w:cs="Times New Roman"/>
          <w:sz w:val="24"/>
          <w:szCs w:val="24"/>
          <w:lang w:val="en-US"/>
        </w:rPr>
        <w:t>.</w:t>
      </w:r>
      <w:r>
        <w:rPr>
          <w:rFonts w:ascii="Times New Roman" w:hAnsi="Times New Roman" w:cs="Times New Roman"/>
          <w:sz w:val="24"/>
          <w:szCs w:val="24"/>
          <w:lang w:val="en-US"/>
        </w:rPr>
        <w:t xml:space="preserve"> (Data </w:t>
      </w:r>
      <w:r w:rsidR="00734F24">
        <w:rPr>
          <w:rFonts w:ascii="Times New Roman" w:hAnsi="Times New Roman" w:cs="Times New Roman"/>
          <w:sz w:val="24"/>
          <w:szCs w:val="24"/>
          <w:lang w:val="en-US"/>
        </w:rPr>
        <w:t>diolah peneliti, 2023</w:t>
      </w:r>
      <w:r>
        <w:rPr>
          <w:rFonts w:ascii="Times New Roman" w:hAnsi="Times New Roman" w:cs="Times New Roman"/>
          <w:sz w:val="24"/>
          <w:szCs w:val="24"/>
          <w:lang w:val="en-US"/>
        </w:rPr>
        <w:t>)</w:t>
      </w:r>
    </w:p>
    <w:p w:rsidR="00573797" w:rsidRDefault="00573797" w:rsidP="0046054F">
      <w:pPr>
        <w:pStyle w:val="ListParagraph"/>
        <w:ind w:left="426"/>
        <w:rPr>
          <w:rFonts w:ascii="Times New Roman" w:hAnsi="Times New Roman" w:cs="Times New Roman"/>
          <w:b/>
          <w:sz w:val="24"/>
          <w:szCs w:val="24"/>
          <w:lang w:val="en-US"/>
        </w:rPr>
      </w:pPr>
    </w:p>
    <w:p w:rsidR="00573797" w:rsidRPr="00573797" w:rsidRDefault="00511067" w:rsidP="00E62798">
      <w:pPr>
        <w:pStyle w:val="ListParagraph"/>
        <w:numPr>
          <w:ilvl w:val="0"/>
          <w:numId w:val="11"/>
        </w:numPr>
        <w:spacing w:line="480" w:lineRule="auto"/>
        <w:ind w:left="426" w:hanging="426"/>
        <w:rPr>
          <w:rFonts w:ascii="Times New Roman" w:hAnsi="Times New Roman" w:cs="Times New Roman"/>
          <w:b/>
          <w:sz w:val="24"/>
          <w:szCs w:val="24"/>
          <w:lang w:val="en-US"/>
        </w:rPr>
      </w:pPr>
      <w:r>
        <w:rPr>
          <w:rFonts w:ascii="Times New Roman" w:hAnsi="Times New Roman" w:cs="Times New Roman"/>
          <w:b/>
          <w:sz w:val="24"/>
          <w:szCs w:val="24"/>
          <w:lang w:val="en-US"/>
        </w:rPr>
        <w:t>Definisi Konseptual dan Operasional Variabel</w:t>
      </w:r>
    </w:p>
    <w:p w:rsidR="00B25F7C" w:rsidRDefault="00B25F7C" w:rsidP="00E62798">
      <w:pPr>
        <w:pStyle w:val="ListParagraph"/>
        <w:numPr>
          <w:ilvl w:val="0"/>
          <w:numId w:val="15"/>
        </w:numPr>
        <w:spacing w:line="480" w:lineRule="auto"/>
        <w:ind w:right="141"/>
        <w:rPr>
          <w:rFonts w:ascii="Times New Roman" w:hAnsi="Times New Roman" w:cs="Times New Roman"/>
          <w:b/>
          <w:sz w:val="24"/>
          <w:szCs w:val="24"/>
          <w:lang w:val="en-US"/>
        </w:rPr>
      </w:pPr>
      <w:r>
        <w:rPr>
          <w:rFonts w:ascii="Times New Roman" w:hAnsi="Times New Roman" w:cs="Times New Roman"/>
          <w:b/>
          <w:sz w:val="24"/>
          <w:szCs w:val="24"/>
          <w:lang w:val="en-US"/>
        </w:rPr>
        <w:t>Definisi Konseptual</w:t>
      </w:r>
    </w:p>
    <w:p w:rsidR="00E62798" w:rsidRPr="0046778F" w:rsidRDefault="00C425A1" w:rsidP="0046778F">
      <w:pPr>
        <w:pStyle w:val="ListParagraph"/>
        <w:spacing w:line="480" w:lineRule="auto"/>
        <w:ind w:left="851" w:firstLine="589"/>
        <w:jc w:val="both"/>
        <w:rPr>
          <w:rFonts w:ascii="Times New Roman" w:hAnsi="Times New Roman" w:cs="Times New Roman"/>
          <w:sz w:val="24"/>
          <w:szCs w:val="24"/>
          <w:lang w:val="en-US"/>
        </w:rPr>
      </w:pPr>
      <w:r>
        <w:rPr>
          <w:rFonts w:ascii="Times New Roman" w:hAnsi="Times New Roman" w:cs="Times New Roman"/>
          <w:sz w:val="24"/>
          <w:szCs w:val="24"/>
          <w:lang w:val="en-US"/>
        </w:rPr>
        <w:t>Penelitian ini akan men</w:t>
      </w:r>
      <w:r w:rsidR="00D9333D">
        <w:rPr>
          <w:rFonts w:ascii="Times New Roman" w:hAnsi="Times New Roman" w:cs="Times New Roman"/>
          <w:sz w:val="24"/>
          <w:szCs w:val="24"/>
          <w:lang w:val="en-US"/>
        </w:rPr>
        <w:t>jelaskan pengertian operasioanal variabel dan skala</w:t>
      </w:r>
      <w:r w:rsidR="00A37644">
        <w:rPr>
          <w:rFonts w:ascii="Times New Roman" w:hAnsi="Times New Roman" w:cs="Times New Roman"/>
          <w:sz w:val="24"/>
          <w:szCs w:val="24"/>
          <w:lang w:val="en-US"/>
        </w:rPr>
        <w:t xml:space="preserve"> pengukuran yang digunakan untuk</w:t>
      </w:r>
      <w:r w:rsidR="00D9333D">
        <w:rPr>
          <w:rFonts w:ascii="Times New Roman" w:hAnsi="Times New Roman" w:cs="Times New Roman"/>
          <w:sz w:val="24"/>
          <w:szCs w:val="24"/>
          <w:lang w:val="en-US"/>
        </w:rPr>
        <w:t xml:space="preserve"> masing-masing variabel. </w:t>
      </w:r>
      <w:r w:rsidR="00BE0FB9">
        <w:rPr>
          <w:rFonts w:ascii="Times New Roman" w:hAnsi="Times New Roman" w:cs="Times New Roman"/>
          <w:sz w:val="24"/>
          <w:szCs w:val="24"/>
          <w:lang w:val="en-US"/>
        </w:rPr>
        <w:t>Terdapat 5</w:t>
      </w:r>
      <w:r>
        <w:rPr>
          <w:rFonts w:ascii="Times New Roman" w:hAnsi="Times New Roman" w:cs="Times New Roman"/>
          <w:sz w:val="24"/>
          <w:szCs w:val="24"/>
          <w:lang w:val="en-US"/>
        </w:rPr>
        <w:t xml:space="preserve"> variabel dalam penelitian ini yang akan diteliti </w:t>
      </w:r>
      <w:r w:rsidR="00D24C20">
        <w:rPr>
          <w:rFonts w:ascii="Times New Roman" w:hAnsi="Times New Roman" w:cs="Times New Roman"/>
          <w:sz w:val="24"/>
          <w:szCs w:val="24"/>
          <w:lang w:val="en-US"/>
        </w:rPr>
        <w:t xml:space="preserve">yaitu variabel dependen berupa konservatisme akuntansi dan variabel independen berupa </w:t>
      </w:r>
      <w:r w:rsidR="00D24C20" w:rsidRPr="008A7B8C">
        <w:rPr>
          <w:rFonts w:ascii="Times New Roman" w:hAnsi="Times New Roman" w:cs="Times New Roman"/>
          <w:i/>
          <w:sz w:val="24"/>
          <w:szCs w:val="24"/>
          <w:lang w:val="en-US"/>
        </w:rPr>
        <w:t>debt covenant</w:t>
      </w:r>
      <w:r w:rsidR="00D24C20">
        <w:rPr>
          <w:rFonts w:ascii="Times New Roman" w:hAnsi="Times New Roman" w:cs="Times New Roman"/>
          <w:sz w:val="24"/>
          <w:szCs w:val="24"/>
          <w:lang w:val="en-US"/>
        </w:rPr>
        <w:t xml:space="preserve">, </w:t>
      </w:r>
      <w:r w:rsidR="00D24C20" w:rsidRPr="008A7B8C">
        <w:rPr>
          <w:rFonts w:ascii="Times New Roman" w:hAnsi="Times New Roman" w:cs="Times New Roman"/>
          <w:i/>
          <w:sz w:val="24"/>
          <w:szCs w:val="24"/>
          <w:lang w:val="en-US"/>
        </w:rPr>
        <w:t>political cost</w:t>
      </w:r>
      <w:r w:rsidR="00D24C20">
        <w:rPr>
          <w:rFonts w:ascii="Times New Roman" w:hAnsi="Times New Roman" w:cs="Times New Roman"/>
          <w:sz w:val="24"/>
          <w:szCs w:val="24"/>
          <w:lang w:val="en-US"/>
        </w:rPr>
        <w:t xml:space="preserve">, </w:t>
      </w:r>
      <w:r w:rsidR="00D24C20" w:rsidRPr="008A7B8C">
        <w:rPr>
          <w:rFonts w:ascii="Times New Roman" w:hAnsi="Times New Roman" w:cs="Times New Roman"/>
          <w:i/>
          <w:sz w:val="24"/>
          <w:szCs w:val="24"/>
          <w:lang w:val="en-US"/>
        </w:rPr>
        <w:t>financial distress</w:t>
      </w:r>
      <w:r w:rsidR="00D24C20">
        <w:rPr>
          <w:rFonts w:ascii="Times New Roman" w:hAnsi="Times New Roman" w:cs="Times New Roman"/>
          <w:sz w:val="24"/>
          <w:szCs w:val="24"/>
          <w:lang w:val="en-US"/>
        </w:rPr>
        <w:t xml:space="preserve">, dan risiko litigasi. Berikut </w:t>
      </w:r>
      <w:r>
        <w:rPr>
          <w:rFonts w:ascii="Times New Roman" w:hAnsi="Times New Roman" w:cs="Times New Roman"/>
          <w:sz w:val="24"/>
          <w:szCs w:val="24"/>
          <w:lang w:val="en-US"/>
        </w:rPr>
        <w:t xml:space="preserve">ini </w:t>
      </w:r>
      <w:r w:rsidR="00A37644">
        <w:rPr>
          <w:rFonts w:ascii="Times New Roman" w:hAnsi="Times New Roman" w:cs="Times New Roman"/>
          <w:sz w:val="24"/>
          <w:szCs w:val="24"/>
          <w:lang w:val="en-US"/>
        </w:rPr>
        <w:t xml:space="preserve">akan dijelaskan </w:t>
      </w:r>
      <w:r w:rsidR="00D24C20">
        <w:rPr>
          <w:rFonts w:ascii="Times New Roman" w:hAnsi="Times New Roman" w:cs="Times New Roman"/>
          <w:sz w:val="24"/>
          <w:szCs w:val="24"/>
          <w:lang w:val="en-US"/>
        </w:rPr>
        <w:t>masing-masing variabel dependen dan independen.</w:t>
      </w:r>
    </w:p>
    <w:p w:rsidR="00333B16" w:rsidRDefault="00D24C20" w:rsidP="009B3771">
      <w:pPr>
        <w:pStyle w:val="ListParagraph"/>
        <w:numPr>
          <w:ilvl w:val="0"/>
          <w:numId w:val="28"/>
        </w:numPr>
        <w:spacing w:line="480" w:lineRule="auto"/>
        <w:ind w:left="1134" w:hanging="283"/>
        <w:rPr>
          <w:rFonts w:ascii="Times New Roman" w:hAnsi="Times New Roman" w:cs="Times New Roman"/>
          <w:sz w:val="24"/>
          <w:szCs w:val="24"/>
          <w:lang w:val="en-US"/>
        </w:rPr>
      </w:pPr>
      <w:r>
        <w:rPr>
          <w:rFonts w:ascii="Times New Roman" w:hAnsi="Times New Roman" w:cs="Times New Roman"/>
          <w:sz w:val="24"/>
          <w:szCs w:val="24"/>
          <w:lang w:val="en-US"/>
        </w:rPr>
        <w:t>Variabel Dependen (Y)</w:t>
      </w:r>
    </w:p>
    <w:p w:rsidR="00573797" w:rsidRPr="00B61CBF" w:rsidRDefault="00057357" w:rsidP="009B3771">
      <w:pPr>
        <w:pStyle w:val="ListParagraph"/>
        <w:spacing w:line="480" w:lineRule="auto"/>
        <w:ind w:left="1134" w:firstLine="709"/>
        <w:jc w:val="both"/>
        <w:rPr>
          <w:rFonts w:ascii="Times New Roman" w:hAnsi="Times New Roman" w:cs="Times New Roman"/>
          <w:sz w:val="24"/>
          <w:szCs w:val="24"/>
          <w:lang w:val="en-US"/>
        </w:rPr>
      </w:pPr>
      <w:r w:rsidRPr="00300749">
        <w:rPr>
          <w:rFonts w:ascii="Times New Roman" w:hAnsi="Times New Roman" w:cs="Times New Roman"/>
          <w:sz w:val="24"/>
          <w:szCs w:val="24"/>
          <w:lang w:val="en-US"/>
        </w:rPr>
        <w:fldChar w:fldCharType="begin" w:fldLock="1"/>
      </w:r>
      <w:r w:rsidR="00300749">
        <w:rPr>
          <w:rFonts w:ascii="Times New Roman" w:hAnsi="Times New Roman" w:cs="Times New Roman"/>
          <w:sz w:val="24"/>
          <w:szCs w:val="24"/>
          <w:lang w:val="en-US"/>
        </w:rPr>
        <w:instrText>ADDIN CSL_CITATION {"citationItems":[{"id":"ITEM-1","itemData":{"author":[{"dropping-particle":"","family":"Sugiyono","given":"","non-dropping-particle":"","parse-names":false,"suffix":""}],"id":"ITEM-1","issued":{"date-parts":[["2016"]]},"publisher":"PT Alfabeta","publisher-place":"Bandung","title":"Metode Penelitian Kuantitatif, Kualitatif dan R &amp; D","type":"book"},"uris":["http://www.mendeley.com/documents/?uuid=41a5618b-1ebb-4121-b140-e51e63731dce"]}],"mendeley":{"formattedCitation":"(Sugiyono 2016)","manualFormatting":"Sugiyono (2016:39)","plainTextFormattedCitation":"(Sugiyono 2016)","previouslyFormattedCitation":"(Sugiyono 2016)"},"properties":{"noteIndex":0},"schema":"https://github.com/citation-style-language/schema/raw/master/csl-citation.json"}</w:instrText>
      </w:r>
      <w:r w:rsidRPr="00300749">
        <w:rPr>
          <w:rFonts w:ascii="Times New Roman" w:hAnsi="Times New Roman" w:cs="Times New Roman"/>
          <w:sz w:val="24"/>
          <w:szCs w:val="24"/>
          <w:lang w:val="en-US"/>
        </w:rPr>
        <w:fldChar w:fldCharType="separate"/>
      </w:r>
      <w:r w:rsidR="00300749" w:rsidRPr="00300749">
        <w:rPr>
          <w:rFonts w:ascii="Times New Roman" w:hAnsi="Times New Roman" w:cs="Times New Roman"/>
          <w:noProof/>
          <w:sz w:val="24"/>
          <w:szCs w:val="24"/>
          <w:lang w:val="en-US"/>
        </w:rPr>
        <w:t>Sugiyono (2016:39)</w:t>
      </w:r>
      <w:r w:rsidRPr="00300749">
        <w:rPr>
          <w:rFonts w:ascii="Times New Roman" w:hAnsi="Times New Roman" w:cs="Times New Roman"/>
          <w:sz w:val="24"/>
          <w:szCs w:val="24"/>
          <w:lang w:val="en-US"/>
        </w:rPr>
        <w:fldChar w:fldCharType="end"/>
      </w:r>
      <w:r w:rsidR="00225A82">
        <w:rPr>
          <w:rFonts w:ascii="Times New Roman" w:hAnsi="Times New Roman" w:cs="Times New Roman"/>
          <w:sz w:val="24"/>
          <w:szCs w:val="24"/>
          <w:lang w:val="en-US"/>
        </w:rPr>
        <w:t xml:space="preserve"> variabel dependen merupakan</w:t>
      </w:r>
      <w:r w:rsidR="00573797" w:rsidRPr="00333B16">
        <w:rPr>
          <w:rFonts w:ascii="Times New Roman" w:hAnsi="Times New Roman" w:cs="Times New Roman"/>
          <w:sz w:val="24"/>
          <w:szCs w:val="24"/>
          <w:lang w:val="en-US"/>
        </w:rPr>
        <w:t xml:space="preserve"> variabel yang dipengaruhi atau </w:t>
      </w:r>
      <w:r w:rsidR="00A07596">
        <w:rPr>
          <w:rFonts w:ascii="Times New Roman" w:hAnsi="Times New Roman" w:cs="Times New Roman"/>
          <w:sz w:val="24"/>
          <w:szCs w:val="24"/>
          <w:lang w:val="en-US"/>
        </w:rPr>
        <w:t xml:space="preserve">merupakan </w:t>
      </w:r>
      <w:r w:rsidR="00573797" w:rsidRPr="00333B16">
        <w:rPr>
          <w:rFonts w:ascii="Times New Roman" w:hAnsi="Times New Roman" w:cs="Times New Roman"/>
          <w:sz w:val="24"/>
          <w:szCs w:val="24"/>
          <w:lang w:val="en-US"/>
        </w:rPr>
        <w:t>akibat karena</w:t>
      </w:r>
      <w:r w:rsidR="00A82142" w:rsidRPr="00333B16">
        <w:rPr>
          <w:rFonts w:ascii="Times New Roman" w:hAnsi="Times New Roman" w:cs="Times New Roman"/>
          <w:sz w:val="24"/>
          <w:szCs w:val="24"/>
          <w:lang w:val="en-US"/>
        </w:rPr>
        <w:t xml:space="preserve"> a</w:t>
      </w:r>
      <w:r w:rsidR="00A07596">
        <w:rPr>
          <w:rFonts w:ascii="Times New Roman" w:hAnsi="Times New Roman" w:cs="Times New Roman"/>
          <w:sz w:val="24"/>
          <w:szCs w:val="24"/>
          <w:lang w:val="en-US"/>
        </w:rPr>
        <w:t xml:space="preserve">danya variabel independen (X). Dalam </w:t>
      </w:r>
      <w:r w:rsidR="00573797" w:rsidRPr="00333B16">
        <w:rPr>
          <w:rFonts w:ascii="Times New Roman" w:hAnsi="Times New Roman" w:cs="Times New Roman"/>
          <w:sz w:val="24"/>
          <w:szCs w:val="24"/>
          <w:lang w:val="en-US"/>
        </w:rPr>
        <w:t>penelitian kali ini variabel dependennya adalah konservatisme akuntansi</w:t>
      </w:r>
      <w:r w:rsidR="00A07596">
        <w:rPr>
          <w:rFonts w:ascii="Times New Roman" w:hAnsi="Times New Roman" w:cs="Times New Roman"/>
          <w:sz w:val="24"/>
          <w:szCs w:val="24"/>
          <w:lang w:val="en-US"/>
        </w:rPr>
        <w:t>. K</w:t>
      </w:r>
      <w:r w:rsidR="00D11861">
        <w:rPr>
          <w:rFonts w:ascii="Times New Roman" w:hAnsi="Times New Roman" w:cs="Times New Roman"/>
          <w:sz w:val="24"/>
          <w:szCs w:val="24"/>
          <w:lang w:val="en-US"/>
        </w:rPr>
        <w:t>onservatisme akuntansi adalah mengukur suatu aset dan laba de</w:t>
      </w:r>
      <w:r w:rsidR="00A9400C">
        <w:rPr>
          <w:rFonts w:ascii="Times New Roman" w:hAnsi="Times New Roman" w:cs="Times New Roman"/>
          <w:sz w:val="24"/>
          <w:szCs w:val="24"/>
          <w:lang w:val="en-US"/>
        </w:rPr>
        <w:t>n</w:t>
      </w:r>
      <w:r w:rsidR="00D11861">
        <w:rPr>
          <w:rFonts w:ascii="Times New Roman" w:hAnsi="Times New Roman" w:cs="Times New Roman"/>
          <w:sz w:val="24"/>
          <w:szCs w:val="24"/>
          <w:lang w:val="en-US"/>
        </w:rPr>
        <w:t xml:space="preserve">gan kehati-hatian karena adanya aktivitas ekonomi dalam ketidakpastian yang tercermin dalam laporan keuangan untuk mencegah tindakan pengambilan keputusan yang terlalu </w:t>
      </w:r>
      <w:r w:rsidR="00D1708D">
        <w:rPr>
          <w:rFonts w:ascii="Times New Roman" w:hAnsi="Times New Roman" w:cs="Times New Roman"/>
          <w:sz w:val="24"/>
          <w:szCs w:val="24"/>
          <w:lang w:val="en-US"/>
        </w:rPr>
        <w:t xml:space="preserve">optimistik </w:t>
      </w:r>
      <w:r>
        <w:rPr>
          <w:rFonts w:ascii="Times New Roman" w:hAnsi="Times New Roman" w:cs="Times New Roman"/>
          <w:sz w:val="24"/>
          <w:szCs w:val="24"/>
          <w:lang w:val="en-US"/>
        </w:rPr>
        <w:fldChar w:fldCharType="begin" w:fldLock="1"/>
      </w:r>
      <w:r w:rsidR="00B61CBF">
        <w:rPr>
          <w:rFonts w:ascii="Times New Roman" w:hAnsi="Times New Roman" w:cs="Times New Roman"/>
          <w:sz w:val="24"/>
          <w:szCs w:val="24"/>
          <w:lang w:val="en-US"/>
        </w:rPr>
        <w:instrText>ADDIN CSL_CITATION {"citationItems":[{"id":"ITEM-1","itemData":{"author":[{"dropping-particle":"","family":"Suwardjono","given":"","non-dropping-particle":"","parse-names":false,"suffix":""}],"edition":"Ketiga","id":"ITEM-1","issued":{"date-parts":[["2014"]]},"publisher":"BPFE","publisher-place":"Yogyakarta","title":"Teori Akuntansi Perekayasaan Laporan Keuangan","type":"book"},"uris":["http://www.mendeley.com/documents/?uuid=56bfa3d5-f6d3-41eb-83b8-6a8527257866"]}],"mendeley":{"formattedCitation":"(Suwardjono 2014)","manualFormatting":"(Suwardjono, 2014:245)","plainTextFormattedCitation":"(Suwardjono 2014)","previouslyFormattedCitation":"(Suwardjono 2014)"},"properties":{"noteIndex":0},"schema":"https://github.com/citation-style-language/schema/raw/master/csl-citation.json"}</w:instrText>
      </w:r>
      <w:r>
        <w:rPr>
          <w:rFonts w:ascii="Times New Roman" w:hAnsi="Times New Roman" w:cs="Times New Roman"/>
          <w:sz w:val="24"/>
          <w:szCs w:val="24"/>
          <w:lang w:val="en-US"/>
        </w:rPr>
        <w:fldChar w:fldCharType="separate"/>
      </w:r>
      <w:r w:rsidR="00B61CBF" w:rsidRPr="00B61CBF">
        <w:rPr>
          <w:rFonts w:ascii="Times New Roman" w:hAnsi="Times New Roman" w:cs="Times New Roman"/>
          <w:noProof/>
          <w:sz w:val="24"/>
          <w:szCs w:val="24"/>
          <w:lang w:val="en-US"/>
        </w:rPr>
        <w:t>(Suwardjono</w:t>
      </w:r>
      <w:r w:rsidR="00B61CBF">
        <w:rPr>
          <w:rFonts w:ascii="Times New Roman" w:hAnsi="Times New Roman" w:cs="Times New Roman"/>
          <w:noProof/>
          <w:sz w:val="24"/>
          <w:szCs w:val="24"/>
          <w:lang w:val="en-US"/>
        </w:rPr>
        <w:t>,</w:t>
      </w:r>
      <w:r w:rsidR="00B61CBF" w:rsidRPr="00B61CBF">
        <w:rPr>
          <w:rFonts w:ascii="Times New Roman" w:hAnsi="Times New Roman" w:cs="Times New Roman"/>
          <w:noProof/>
          <w:sz w:val="24"/>
          <w:szCs w:val="24"/>
          <w:lang w:val="en-US"/>
        </w:rPr>
        <w:t xml:space="preserve"> 2014</w:t>
      </w:r>
      <w:r w:rsidR="00B61CBF">
        <w:rPr>
          <w:rFonts w:ascii="Times New Roman" w:hAnsi="Times New Roman" w:cs="Times New Roman"/>
          <w:noProof/>
          <w:sz w:val="24"/>
          <w:szCs w:val="24"/>
          <w:lang w:val="en-US"/>
        </w:rPr>
        <w:t>:245</w:t>
      </w:r>
      <w:r w:rsidR="00B61CBF" w:rsidRPr="00B61CBF">
        <w:rPr>
          <w:rFonts w:ascii="Times New Roman" w:hAnsi="Times New Roman" w:cs="Times New Roman"/>
          <w:noProof/>
          <w:sz w:val="24"/>
          <w:szCs w:val="24"/>
          <w:lang w:val="en-US"/>
        </w:rPr>
        <w:t>)</w:t>
      </w:r>
      <w:r>
        <w:rPr>
          <w:rFonts w:ascii="Times New Roman" w:hAnsi="Times New Roman" w:cs="Times New Roman"/>
          <w:sz w:val="24"/>
          <w:szCs w:val="24"/>
          <w:lang w:val="en-US"/>
        </w:rPr>
        <w:fldChar w:fldCharType="end"/>
      </w:r>
      <w:r w:rsidR="00B61CBF">
        <w:rPr>
          <w:rFonts w:ascii="Times New Roman" w:hAnsi="Times New Roman" w:cs="Times New Roman"/>
          <w:sz w:val="24"/>
          <w:szCs w:val="24"/>
          <w:lang w:val="en-US"/>
        </w:rPr>
        <w:t>,</w:t>
      </w:r>
      <w:r w:rsidR="00D1708D">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sidR="00B61CBF">
        <w:rPr>
          <w:rFonts w:ascii="Times New Roman" w:hAnsi="Times New Roman" w:cs="Times New Roman"/>
          <w:sz w:val="24"/>
          <w:szCs w:val="24"/>
          <w:lang w:val="en-US"/>
        </w:rPr>
        <w:instrText>ADDIN CSL_CITATION {"citationItems":[{"id":"ITEM-1","itemData":{"abstract":"Akuntansi identik dengan informasi. Informasi akuntansi yang digunakan secara luas oleh pihak eksternal perusahaan adalah laporan keuangan perusahaan yang menyajikan informasi mengenai kinerja dan kondisi perusahaan. Melalui akuntansi keuangan, akuntan berusaha untuk menyederhanakan kegiatan operasional perusahaan (/bisnis) yang bersifat finansial ke dalam lembaran-lembaran yang berisi tulisan dan angka yang kemudian didokumentasikan dan dibagikan kepada pihak-pihak yang merasa berkepentingan dengan dokumen tersebut. Menyajikan informasi yang digunakan publik menuntut suatu pengungkapan yang menyeluruh dan benar baik secara kuantitatif dan kualitatif. Tentu saja mendefinisikan secara operasional dalam praktek akuntansi mengenai luasnya keseluruhan dan tingkatan kebenaran dari seluruh pengungkapan baik kuantitatif dan kualitatif merupakan perdebatan yang tampaknya tidak pernah berakhir. Namun demikian, akuntansi sepakat mengenai acuan kualitas yang harus ada di dalam informasi akuntansi sebagaimana terdapat dalam kerangka konseptual akuntansi. Berkaitan dengan pengungkapan true value ini maka terdapat penerapan suatu konsep yang disebut konservatisme akuntansi yang akan dibahas lebih lanjut. Konservatisme diterapkan karena akuntansi menggunakan dasar akrual dalam membentuk dan menyajikan suatu laporan keuangan perusahaan. Akrual menyebabkan pembentukan nilai akuntansi tidak hanya sekedar nilai riil dari transaksi keuangan, baik yang mengalir masuk dan keluar namun juga menyertakan suatu pencatatan mengenai nilai dari transaksi yang menimbulkan kemungkinan dari masuk dan keluarnya uang di masa mendatang, baik yang disebabkan oleh transaksi dimasa lalu dan di masa sekarang. Dalam kaitan ketidakpastian di masa mendatang inilah kemudian akuntan menerapkan konservatisme yang mengantisipasi ketidakpastian aliran uang masuk dan keluar di masa mendatang karena penggunaan dasar akrual di dalam akuntansi.","author":[{"dropping-particle":"","family":"Savitri","given":"Enni","non-dropping-particle":"","parse-names":false,"suffix":""}],"container-title":"Pustaka Sahila Yogyakarta","id":"ITEM-1","issued":{"date-parts":[["2016"]]},"page":"113","title":"Konservatisme Akuntansi: Cara Pengukuran, Tinjauan Empiris dan Faktor-Faktor yang Mempengaruhinya","type":"article-journal","volume":"1"},"uris":["http://www.mendeley.com/documents/?uuid=82632a69-cc26-40f5-89ca-4d1008d02bdf"]}],"mendeley":{"formattedCitation":"(Savitri 2016)","manualFormatting":"(Savitri, 2016:23)","plainTextFormattedCitation":"(Savitri 2016)","previouslyFormattedCitation":"(Savitri 2016)"},"properties":{"noteIndex":0},"schema":"https://github.com/citation-style-language/schema/raw/master/csl-citation.json"}</w:instrText>
      </w:r>
      <w:r>
        <w:rPr>
          <w:rFonts w:ascii="Times New Roman" w:hAnsi="Times New Roman" w:cs="Times New Roman"/>
          <w:sz w:val="24"/>
          <w:szCs w:val="24"/>
          <w:lang w:val="en-US"/>
        </w:rPr>
        <w:fldChar w:fldCharType="separate"/>
      </w:r>
      <w:r w:rsidR="00B61CBF" w:rsidRPr="00B61CBF">
        <w:rPr>
          <w:rFonts w:ascii="Times New Roman" w:hAnsi="Times New Roman" w:cs="Times New Roman"/>
          <w:noProof/>
          <w:sz w:val="24"/>
          <w:szCs w:val="24"/>
          <w:lang w:val="en-US"/>
        </w:rPr>
        <w:t>(Savitri</w:t>
      </w:r>
      <w:r w:rsidR="00B61CBF">
        <w:rPr>
          <w:rFonts w:ascii="Times New Roman" w:hAnsi="Times New Roman" w:cs="Times New Roman"/>
          <w:noProof/>
          <w:sz w:val="24"/>
          <w:szCs w:val="24"/>
          <w:lang w:val="en-US"/>
        </w:rPr>
        <w:t>,</w:t>
      </w:r>
      <w:r w:rsidR="00B61CBF" w:rsidRPr="00B61CBF">
        <w:rPr>
          <w:rFonts w:ascii="Times New Roman" w:hAnsi="Times New Roman" w:cs="Times New Roman"/>
          <w:noProof/>
          <w:sz w:val="24"/>
          <w:szCs w:val="24"/>
          <w:lang w:val="en-US"/>
        </w:rPr>
        <w:t xml:space="preserve"> 2016</w:t>
      </w:r>
      <w:r w:rsidR="00B61CBF">
        <w:rPr>
          <w:rFonts w:ascii="Times New Roman" w:hAnsi="Times New Roman" w:cs="Times New Roman"/>
          <w:noProof/>
          <w:sz w:val="24"/>
          <w:szCs w:val="24"/>
          <w:lang w:val="en-US"/>
        </w:rPr>
        <w:t>:23</w:t>
      </w:r>
      <w:r w:rsidR="00B61CBF" w:rsidRPr="00B61CBF">
        <w:rPr>
          <w:rFonts w:ascii="Times New Roman" w:hAnsi="Times New Roman" w:cs="Times New Roman"/>
          <w:noProof/>
          <w:sz w:val="24"/>
          <w:szCs w:val="24"/>
          <w:lang w:val="en-US"/>
        </w:rPr>
        <w:t>)</w:t>
      </w:r>
      <w:r>
        <w:rPr>
          <w:rFonts w:ascii="Times New Roman" w:hAnsi="Times New Roman" w:cs="Times New Roman"/>
          <w:sz w:val="24"/>
          <w:szCs w:val="24"/>
          <w:lang w:val="en-US"/>
        </w:rPr>
        <w:fldChar w:fldCharType="end"/>
      </w:r>
      <w:r w:rsidR="00B61CBF">
        <w:rPr>
          <w:rFonts w:ascii="Times New Roman" w:hAnsi="Times New Roman" w:cs="Times New Roman"/>
          <w:sz w:val="24"/>
          <w:szCs w:val="24"/>
          <w:lang w:val="en-US"/>
        </w:rPr>
        <w:t xml:space="preserve">, dan </w:t>
      </w:r>
      <w:r>
        <w:rPr>
          <w:rFonts w:ascii="Times New Roman" w:hAnsi="Times New Roman" w:cs="Times New Roman"/>
          <w:sz w:val="24"/>
          <w:szCs w:val="24"/>
          <w:lang w:val="en-US"/>
        </w:rPr>
        <w:fldChar w:fldCharType="begin" w:fldLock="1"/>
      </w:r>
      <w:r w:rsidR="00B61CBF">
        <w:rPr>
          <w:rFonts w:ascii="Times New Roman" w:hAnsi="Times New Roman" w:cs="Times New Roman"/>
          <w:sz w:val="24"/>
          <w:szCs w:val="24"/>
          <w:lang w:val="en-US"/>
        </w:rPr>
        <w:instrText>ADDIN CSL_CITATION {"citationItems":[{"id":"ITEM-1","itemData":{"DOI":"10.32630/sukowati.v4i1.148","ISSN":"2580-541X","abstract":"This study aims to obtain empirical evidence of tax incentives, financial distress, earnings pressure and accounting conservatism. The influence of the independent variable on the dependent variable in the study uses secondary data in the form of financial statement data in the manufacturing companies of the consumer goods industry sub sector listed on the Indonesia Stock Exchange in 2013-2017. This research used quantitative methods. The sample used in this study amounted to 19 manufacture companies of consumption goods industry sub-sector with a research observation period of 5 years and obtained a total final sample that can be processed as many as 95 financial statement data. Data analysis techniques used multiple linear regression with statistical tests and the operation of SPSS software version 24. The results of the study showed that tax incentives affect accounting conservatism, financial distress influences accounting conservatism, while earning pressure does not affect accounting conservatism.","author":[{"dropping-particle":"","family":"Sugiyarti","given":"Listya","non-dropping-particle":"","parse-names":false,"suffix":""},{"dropping-particle":"","family":"Rina","given":"Stefany","non-dropping-particle":"","parse-names":false,"suffix":""}],"container-title":"Jurnal Litbang Sukowati : Media Penelitian dan Pengembangan","id":"ITEM-1","issue":"1","issued":{"date-parts":[["2020"]]},"page":"10","title":"Pengaruh Insentif Pajak, Financial Distress, Earning Pressure Terhadap Konservatisme Akuntansi","type":"article-journal","volume":"4"},"uris":["http://www.mendeley.com/documents/?uuid=d518dcf3-30cf-4175-96ae-ebe1b13b10d4"]}],"mendeley":{"formattedCitation":"(Sugiyarti dan Rina 2020)","manualFormatting":"(Sugiyarti &amp; Rina, 2020)","plainTextFormattedCitation":"(Sugiyarti dan Rina 2020)","previouslyFormattedCitation":"(Sugiyarti dan Rina 2020)"},"properties":{"noteIndex":0},"schema":"https://github.com/citation-style-language/schema/raw/master/csl-citation.json"}</w:instrText>
      </w:r>
      <w:r>
        <w:rPr>
          <w:rFonts w:ascii="Times New Roman" w:hAnsi="Times New Roman" w:cs="Times New Roman"/>
          <w:sz w:val="24"/>
          <w:szCs w:val="24"/>
          <w:lang w:val="en-US"/>
        </w:rPr>
        <w:fldChar w:fldCharType="separate"/>
      </w:r>
      <w:r w:rsidR="00B61CBF">
        <w:rPr>
          <w:rFonts w:ascii="Times New Roman" w:hAnsi="Times New Roman" w:cs="Times New Roman"/>
          <w:noProof/>
          <w:sz w:val="24"/>
          <w:szCs w:val="24"/>
          <w:lang w:val="en-US"/>
        </w:rPr>
        <w:t>(Sugiyarti &amp;</w:t>
      </w:r>
      <w:r w:rsidR="00B61CBF" w:rsidRPr="00B61CBF">
        <w:rPr>
          <w:rFonts w:ascii="Times New Roman" w:hAnsi="Times New Roman" w:cs="Times New Roman"/>
          <w:noProof/>
          <w:sz w:val="24"/>
          <w:szCs w:val="24"/>
          <w:lang w:val="en-US"/>
        </w:rPr>
        <w:t xml:space="preserve"> Rina</w:t>
      </w:r>
      <w:r w:rsidR="00B61CBF">
        <w:rPr>
          <w:rFonts w:ascii="Times New Roman" w:hAnsi="Times New Roman" w:cs="Times New Roman"/>
          <w:noProof/>
          <w:sz w:val="24"/>
          <w:szCs w:val="24"/>
          <w:lang w:val="en-US"/>
        </w:rPr>
        <w:t>,</w:t>
      </w:r>
      <w:r w:rsidR="00B61CBF" w:rsidRPr="00B61CBF">
        <w:rPr>
          <w:rFonts w:ascii="Times New Roman" w:hAnsi="Times New Roman" w:cs="Times New Roman"/>
          <w:noProof/>
          <w:sz w:val="24"/>
          <w:szCs w:val="24"/>
          <w:lang w:val="en-US"/>
        </w:rPr>
        <w:t xml:space="preserve"> 2020)</w:t>
      </w:r>
      <w:r>
        <w:rPr>
          <w:rFonts w:ascii="Times New Roman" w:hAnsi="Times New Roman" w:cs="Times New Roman"/>
          <w:sz w:val="24"/>
          <w:szCs w:val="24"/>
          <w:lang w:val="en-US"/>
        </w:rPr>
        <w:fldChar w:fldCharType="end"/>
      </w:r>
      <w:r w:rsidR="00B61CBF">
        <w:rPr>
          <w:rFonts w:ascii="Times New Roman" w:hAnsi="Times New Roman" w:cs="Times New Roman"/>
          <w:sz w:val="24"/>
          <w:szCs w:val="24"/>
          <w:lang w:val="en-US"/>
        </w:rPr>
        <w:t>.</w:t>
      </w:r>
    </w:p>
    <w:p w:rsidR="00573797" w:rsidRDefault="00573797" w:rsidP="009B3771">
      <w:pPr>
        <w:pStyle w:val="ListParagraph"/>
        <w:numPr>
          <w:ilvl w:val="0"/>
          <w:numId w:val="28"/>
        </w:numPr>
        <w:spacing w:line="480" w:lineRule="auto"/>
        <w:ind w:left="1134" w:hanging="283"/>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Variabel Independen (X)</w:t>
      </w:r>
    </w:p>
    <w:p w:rsidR="00380695" w:rsidRDefault="00A07596" w:rsidP="009B3771">
      <w:pPr>
        <w:pStyle w:val="ListParagraph"/>
        <w:spacing w:line="480" w:lineRule="auto"/>
        <w:ind w:left="1134" w:firstLine="709"/>
        <w:jc w:val="both"/>
        <w:rPr>
          <w:rFonts w:ascii="Times New Roman" w:hAnsi="Times New Roman" w:cs="Times New Roman"/>
          <w:sz w:val="24"/>
          <w:szCs w:val="24"/>
          <w:lang w:val="en-US"/>
        </w:rPr>
      </w:pPr>
      <w:r>
        <w:rPr>
          <w:rFonts w:ascii="Times New Roman" w:hAnsi="Times New Roman" w:cs="Times New Roman"/>
          <w:sz w:val="24"/>
          <w:szCs w:val="24"/>
          <w:lang w:val="en-US"/>
        </w:rPr>
        <w:t>Variabel ini memp</w:t>
      </w:r>
      <w:r w:rsidR="005165E8">
        <w:rPr>
          <w:rFonts w:ascii="Times New Roman" w:hAnsi="Times New Roman" w:cs="Times New Roman"/>
          <w:sz w:val="24"/>
          <w:szCs w:val="24"/>
          <w:lang w:val="en-US"/>
        </w:rPr>
        <w:t>unyai pengaruh a</w:t>
      </w:r>
      <w:r>
        <w:rPr>
          <w:rFonts w:ascii="Times New Roman" w:hAnsi="Times New Roman" w:cs="Times New Roman"/>
          <w:sz w:val="24"/>
          <w:szCs w:val="24"/>
          <w:lang w:val="en-US"/>
        </w:rPr>
        <w:t xml:space="preserve">tau menjadi penyebab </w:t>
      </w:r>
      <w:r w:rsidR="005165E8">
        <w:rPr>
          <w:rFonts w:ascii="Times New Roman" w:hAnsi="Times New Roman" w:cs="Times New Roman"/>
          <w:sz w:val="24"/>
          <w:szCs w:val="24"/>
          <w:lang w:val="en-US"/>
        </w:rPr>
        <w:t>perubahan p</w:t>
      </w:r>
      <w:r w:rsidR="00225A82">
        <w:rPr>
          <w:rFonts w:ascii="Times New Roman" w:hAnsi="Times New Roman" w:cs="Times New Roman"/>
          <w:sz w:val="24"/>
          <w:szCs w:val="24"/>
          <w:lang w:val="en-US"/>
        </w:rPr>
        <w:t>ada variabel lain, sehingga dapat</w:t>
      </w:r>
      <w:r w:rsidR="005165E8">
        <w:rPr>
          <w:rFonts w:ascii="Times New Roman" w:hAnsi="Times New Roman" w:cs="Times New Roman"/>
          <w:sz w:val="24"/>
          <w:szCs w:val="24"/>
          <w:lang w:val="en-US"/>
        </w:rPr>
        <w:t xml:space="preserve"> dikatakan bahwa perubahan bahwa perubahan yang terjadi pada variabel ini diasumsika</w:t>
      </w:r>
      <w:r>
        <w:rPr>
          <w:rFonts w:ascii="Times New Roman" w:hAnsi="Times New Roman" w:cs="Times New Roman"/>
          <w:sz w:val="24"/>
          <w:szCs w:val="24"/>
          <w:lang w:val="en-US"/>
        </w:rPr>
        <w:t xml:space="preserve">n akan mengakibatkan </w:t>
      </w:r>
      <w:r w:rsidR="005165E8">
        <w:rPr>
          <w:rFonts w:ascii="Times New Roman" w:hAnsi="Times New Roman" w:cs="Times New Roman"/>
          <w:sz w:val="24"/>
          <w:szCs w:val="24"/>
          <w:lang w:val="en-US"/>
        </w:rPr>
        <w:t xml:space="preserve">perubahan variabel lain. </w:t>
      </w:r>
      <w:r w:rsidR="00573797">
        <w:rPr>
          <w:rFonts w:ascii="Times New Roman" w:hAnsi="Times New Roman" w:cs="Times New Roman"/>
          <w:sz w:val="24"/>
          <w:szCs w:val="24"/>
          <w:lang w:val="en-US"/>
        </w:rPr>
        <w:t xml:space="preserve">Menurut </w:t>
      </w:r>
      <w:r w:rsidR="00057357" w:rsidRPr="00E030BE">
        <w:rPr>
          <w:rFonts w:ascii="Times New Roman" w:hAnsi="Times New Roman" w:cs="Times New Roman"/>
          <w:sz w:val="24"/>
          <w:szCs w:val="24"/>
          <w:lang w:val="en-US"/>
        </w:rPr>
        <w:fldChar w:fldCharType="begin" w:fldLock="1"/>
      </w:r>
      <w:r w:rsidR="00300749">
        <w:rPr>
          <w:rFonts w:ascii="Times New Roman" w:hAnsi="Times New Roman" w:cs="Times New Roman"/>
          <w:sz w:val="24"/>
          <w:szCs w:val="24"/>
          <w:lang w:val="en-US"/>
        </w:rPr>
        <w:instrText>ADDIN CSL_CITATION {"citationItems":[{"id":"ITEM-1","itemData":{"author":[{"dropping-particle":"","family":"Sugiyono","given":"","non-dropping-particle":"","parse-names":false,"suffix":""}],"id":"ITEM-1","issued":{"date-parts":[["2016"]]},"publisher":"PT Alfabeta","publisher-place":"Bandung","title":"Metode Penelitian Kuantitatif, Kualitatif dan R &amp; D","type":"book"},"uris":["http://www.mendeley.com/documents/?uuid=41a5618b-1ebb-4121-b140-e51e63731dce"]}],"mendeley":{"formattedCitation":"(Sugiyono 2016)","manualFormatting":"Sugiyono (2016:39)","plainTextFormattedCitation":"(Sugiyono 2016)","previouslyFormattedCitation":"(Sugiyono 2016)"},"properties":{"noteIndex":0},"schema":"https://github.com/citation-style-language/schema/raw/master/csl-citation.json"}</w:instrText>
      </w:r>
      <w:r w:rsidR="00057357" w:rsidRPr="00E030BE">
        <w:rPr>
          <w:rFonts w:ascii="Times New Roman" w:hAnsi="Times New Roman" w:cs="Times New Roman"/>
          <w:sz w:val="24"/>
          <w:szCs w:val="24"/>
          <w:lang w:val="en-US"/>
        </w:rPr>
        <w:fldChar w:fldCharType="separate"/>
      </w:r>
      <w:r w:rsidR="00E030BE" w:rsidRPr="00E030BE">
        <w:rPr>
          <w:rFonts w:ascii="Times New Roman" w:hAnsi="Times New Roman" w:cs="Times New Roman"/>
          <w:noProof/>
          <w:sz w:val="24"/>
          <w:szCs w:val="24"/>
          <w:lang w:val="en-US"/>
        </w:rPr>
        <w:t>Sugiyono (2016:39)</w:t>
      </w:r>
      <w:r w:rsidR="00057357" w:rsidRPr="00E030BE">
        <w:rPr>
          <w:rFonts w:ascii="Times New Roman" w:hAnsi="Times New Roman" w:cs="Times New Roman"/>
          <w:sz w:val="24"/>
          <w:szCs w:val="24"/>
          <w:lang w:val="en-US"/>
        </w:rPr>
        <w:fldChar w:fldCharType="end"/>
      </w:r>
      <w:r w:rsidR="00D1708D">
        <w:rPr>
          <w:rFonts w:ascii="Times New Roman" w:hAnsi="Times New Roman" w:cs="Times New Roman"/>
          <w:sz w:val="24"/>
          <w:szCs w:val="24"/>
          <w:lang w:val="en-US"/>
        </w:rPr>
        <w:t xml:space="preserve"> </w:t>
      </w:r>
      <w:r w:rsidR="00573797">
        <w:rPr>
          <w:rFonts w:ascii="Times New Roman" w:hAnsi="Times New Roman" w:cs="Times New Roman"/>
          <w:sz w:val="24"/>
          <w:szCs w:val="24"/>
          <w:lang w:val="en-US"/>
        </w:rPr>
        <w:t>variabel independen adalah variabel yang mempengaruhi atau menjadi p</w:t>
      </w:r>
      <w:r>
        <w:rPr>
          <w:rFonts w:ascii="Times New Roman" w:hAnsi="Times New Roman" w:cs="Times New Roman"/>
          <w:sz w:val="24"/>
          <w:szCs w:val="24"/>
          <w:lang w:val="en-US"/>
        </w:rPr>
        <w:t>engaruh perubahan</w:t>
      </w:r>
      <w:r w:rsidR="008A7B8C">
        <w:rPr>
          <w:rFonts w:ascii="Times New Roman" w:hAnsi="Times New Roman" w:cs="Times New Roman"/>
          <w:sz w:val="24"/>
          <w:szCs w:val="24"/>
          <w:lang w:val="en-US"/>
        </w:rPr>
        <w:t>atau timbulnya variabel dependen. Variabel inde</w:t>
      </w:r>
      <w:r>
        <w:rPr>
          <w:rFonts w:ascii="Times New Roman" w:hAnsi="Times New Roman" w:cs="Times New Roman"/>
          <w:sz w:val="24"/>
          <w:szCs w:val="24"/>
          <w:lang w:val="en-US"/>
        </w:rPr>
        <w:t>penden pada penelitian ini adalah</w:t>
      </w:r>
      <w:r w:rsidR="008A7B8C">
        <w:rPr>
          <w:rFonts w:ascii="Times New Roman" w:hAnsi="Times New Roman" w:cs="Times New Roman"/>
          <w:sz w:val="24"/>
          <w:szCs w:val="24"/>
          <w:lang w:val="en-US"/>
        </w:rPr>
        <w:t xml:space="preserve"> sebagai berikut :</w:t>
      </w:r>
    </w:p>
    <w:p w:rsidR="00B25F7C" w:rsidRDefault="00B25F7C" w:rsidP="009B3771">
      <w:pPr>
        <w:pStyle w:val="ListParagraph"/>
        <w:numPr>
          <w:ilvl w:val="0"/>
          <w:numId w:val="16"/>
        </w:numPr>
        <w:tabs>
          <w:tab w:val="left" w:pos="1418"/>
        </w:tabs>
        <w:spacing w:line="480" w:lineRule="auto"/>
        <w:ind w:left="1560" w:hanging="426"/>
        <w:jc w:val="both"/>
        <w:rPr>
          <w:rFonts w:ascii="Times New Roman" w:hAnsi="Times New Roman" w:cs="Times New Roman"/>
          <w:sz w:val="24"/>
          <w:szCs w:val="24"/>
          <w:lang w:val="en-US"/>
        </w:rPr>
      </w:pPr>
      <w:r w:rsidRPr="00380695">
        <w:rPr>
          <w:rFonts w:ascii="Times New Roman" w:hAnsi="Times New Roman" w:cs="Times New Roman"/>
          <w:i/>
          <w:sz w:val="24"/>
          <w:szCs w:val="24"/>
          <w:lang w:val="en-US"/>
        </w:rPr>
        <w:t>Debt Covenant</w:t>
      </w:r>
      <w:r w:rsidRPr="00380695">
        <w:rPr>
          <w:rFonts w:ascii="Times New Roman" w:hAnsi="Times New Roman" w:cs="Times New Roman"/>
          <w:sz w:val="24"/>
          <w:szCs w:val="24"/>
          <w:lang w:val="en-US"/>
        </w:rPr>
        <w:t xml:space="preserve"> (X1)</w:t>
      </w:r>
    </w:p>
    <w:p w:rsidR="00DF150C" w:rsidRPr="000B5C9C" w:rsidRDefault="004C4AA6" w:rsidP="00E62798">
      <w:pPr>
        <w:pStyle w:val="ListParagraph"/>
        <w:tabs>
          <w:tab w:val="left" w:pos="1418"/>
        </w:tabs>
        <w:spacing w:line="480" w:lineRule="auto"/>
        <w:ind w:left="1418"/>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0B5C9C">
        <w:rPr>
          <w:rFonts w:ascii="Times New Roman" w:hAnsi="Times New Roman" w:cs="Times New Roman"/>
          <w:sz w:val="24"/>
          <w:szCs w:val="24"/>
        </w:rPr>
        <w:t xml:space="preserve">Dari beberapa pengertian dapat disimpulkan bahwa </w:t>
      </w:r>
      <w:r w:rsidR="000B5C9C" w:rsidRPr="00FB076C">
        <w:rPr>
          <w:rFonts w:ascii="Times New Roman" w:hAnsi="Times New Roman" w:cs="Times New Roman"/>
          <w:i/>
          <w:sz w:val="24"/>
          <w:szCs w:val="24"/>
        </w:rPr>
        <w:t>debt covenant</w:t>
      </w:r>
      <w:r w:rsidR="000B5C9C">
        <w:rPr>
          <w:rFonts w:ascii="Times New Roman" w:hAnsi="Times New Roman" w:cs="Times New Roman"/>
          <w:sz w:val="24"/>
          <w:szCs w:val="24"/>
        </w:rPr>
        <w:t xml:space="preserve"> adalah kontrak hutang yang ditujukan pada peminjam oleh kreditur untuk membatasi aktivitas yang mungkin merusak nilai pinjaman dan </w:t>
      </w:r>
      <w:r w:rsidR="000B5C9C" w:rsidRPr="00E961A1">
        <w:rPr>
          <w:rFonts w:ascii="Times New Roman" w:hAnsi="Times New Roman" w:cs="Times New Roman"/>
          <w:i/>
          <w:sz w:val="24"/>
          <w:szCs w:val="24"/>
        </w:rPr>
        <w:t xml:space="preserve">recovery </w:t>
      </w:r>
      <w:r w:rsidR="001965F5">
        <w:rPr>
          <w:rFonts w:ascii="Times New Roman" w:hAnsi="Times New Roman" w:cs="Times New Roman"/>
          <w:sz w:val="24"/>
          <w:szCs w:val="24"/>
        </w:rPr>
        <w:t xml:space="preserve">pinjaman </w:t>
      </w:r>
      <w:r w:rsidR="00057357">
        <w:rPr>
          <w:rFonts w:ascii="Times New Roman" w:hAnsi="Times New Roman" w:cs="Times New Roman"/>
          <w:sz w:val="24"/>
          <w:szCs w:val="24"/>
        </w:rPr>
        <w:fldChar w:fldCharType="begin" w:fldLock="1"/>
      </w:r>
      <w:r w:rsidR="00C32CC6">
        <w:rPr>
          <w:rFonts w:ascii="Times New Roman" w:hAnsi="Times New Roman" w:cs="Times New Roman"/>
          <w:sz w:val="24"/>
          <w:szCs w:val="24"/>
        </w:rPr>
        <w:instrText>ADDIN CSL_CITATION {"citationItems":[{"id":"ITEM-1","itemData":{"DOI":"10.34209/equ.v22i1.896","ISSN":"0216-8545","abstract":"This research aims to understand and analyzes the effect of debt covenant, bonus plan, and political cost against company’s accounting conservatism. Independent variable for which used in this research was debt covenant measured by the ratio of leverage, bonus plan measured by company share ownership by managers, and political cost measured by the size of the company.While the dependent variable measured by accounting conservatism. The sample selection is using purposive sampling method, in order to obtain 36 observations of manufacturing company which narrowed to subsector industrial consumer goods and consistently listed at Indonesia Stock Exchange during the period 2012-2015. This research uses secondary data from company financial statements obtained from the Indonesia Stock Exchange. Multiple linear regression technique is used in this research to achieve analytical results. The result showed that debt covenant have negative insignificant effects to accounting conservatism, bonus plan have negative and significant effects to accounting conservatism, and political cost it has positive effects and significantl to accounting conservatism.","author":[{"dropping-particle":"","family":"Iskandar","given":"Okto Reyhansyah","non-dropping-particle":"","parse-names":false,"suffix":""},{"dropping-particle":"","family":"Sparta","given":"Sparta","non-dropping-particle":"","parse-names":false,"suffix":""}],"container-title":"Equity","id":"ITEM-1","issue":"1","issued":{"date-parts":[["2019"]]},"page":"47-61","title":"Pengaruh Debt Covenant dan Political Cost Terhadap Konservatisme Akuntansi","type":"article-journal","volume":"22"},"uris":["http://www.mendeley.com/documents/?uuid=5cb1dc26-bb08-46e7-9eed-c2c4b7292fa3"]}],"mendeley":{"formattedCitation":"(Iskandar dan Sparta 2019)","manualFormatting":"(Iskandar &amp; Sparta, 2019)","plainTextFormattedCitation":"(Iskandar dan Sparta 2019)","previouslyFormattedCitation":"(Iskandar dan Sparta 2019)"},"properties":{"noteIndex":0},"schema":"https://github.com/citation-style-language/schema/raw/master/csl-citation.json"}</w:instrText>
      </w:r>
      <w:r w:rsidR="00057357">
        <w:rPr>
          <w:rFonts w:ascii="Times New Roman" w:hAnsi="Times New Roman" w:cs="Times New Roman"/>
          <w:sz w:val="24"/>
          <w:szCs w:val="24"/>
        </w:rPr>
        <w:fldChar w:fldCharType="separate"/>
      </w:r>
      <w:r w:rsidR="00C32CC6">
        <w:rPr>
          <w:rFonts w:ascii="Times New Roman" w:hAnsi="Times New Roman" w:cs="Times New Roman"/>
          <w:noProof/>
          <w:sz w:val="24"/>
          <w:szCs w:val="24"/>
        </w:rPr>
        <w:t xml:space="preserve">(Iskandar </w:t>
      </w:r>
      <w:r w:rsidR="00C32CC6">
        <w:rPr>
          <w:rFonts w:ascii="Times New Roman" w:hAnsi="Times New Roman" w:cs="Times New Roman"/>
          <w:noProof/>
          <w:sz w:val="24"/>
          <w:szCs w:val="24"/>
          <w:lang w:val="en-US"/>
        </w:rPr>
        <w:t>&amp;</w:t>
      </w:r>
      <w:r w:rsidR="00C32CC6" w:rsidRPr="00C32CC6">
        <w:rPr>
          <w:rFonts w:ascii="Times New Roman" w:hAnsi="Times New Roman" w:cs="Times New Roman"/>
          <w:noProof/>
          <w:sz w:val="24"/>
          <w:szCs w:val="24"/>
        </w:rPr>
        <w:t xml:space="preserve"> Sparta</w:t>
      </w:r>
      <w:r w:rsidR="00C32CC6">
        <w:rPr>
          <w:rFonts w:ascii="Times New Roman" w:hAnsi="Times New Roman" w:cs="Times New Roman"/>
          <w:noProof/>
          <w:sz w:val="24"/>
          <w:szCs w:val="24"/>
          <w:lang w:val="en-US"/>
        </w:rPr>
        <w:t>,</w:t>
      </w:r>
      <w:r w:rsidR="00C32CC6" w:rsidRPr="00C32CC6">
        <w:rPr>
          <w:rFonts w:ascii="Times New Roman" w:hAnsi="Times New Roman" w:cs="Times New Roman"/>
          <w:noProof/>
          <w:sz w:val="24"/>
          <w:szCs w:val="24"/>
        </w:rPr>
        <w:t xml:space="preserve"> 2019)</w:t>
      </w:r>
      <w:r w:rsidR="00057357">
        <w:rPr>
          <w:rFonts w:ascii="Times New Roman" w:hAnsi="Times New Roman" w:cs="Times New Roman"/>
          <w:sz w:val="24"/>
          <w:szCs w:val="24"/>
        </w:rPr>
        <w:fldChar w:fldCharType="end"/>
      </w:r>
      <w:r w:rsidR="001965F5">
        <w:rPr>
          <w:rFonts w:ascii="Times New Roman" w:hAnsi="Times New Roman" w:cs="Times New Roman"/>
          <w:sz w:val="24"/>
          <w:szCs w:val="24"/>
          <w:lang w:val="en-US"/>
        </w:rPr>
        <w:t xml:space="preserve">, </w:t>
      </w:r>
      <w:r w:rsidR="00057357">
        <w:rPr>
          <w:rFonts w:ascii="Times New Roman" w:hAnsi="Times New Roman" w:cs="Times New Roman"/>
          <w:sz w:val="24"/>
          <w:szCs w:val="24"/>
        </w:rPr>
        <w:fldChar w:fldCharType="begin" w:fldLock="1"/>
      </w:r>
      <w:r w:rsidR="001965F5">
        <w:rPr>
          <w:rFonts w:ascii="Times New Roman" w:hAnsi="Times New Roman" w:cs="Times New Roman"/>
          <w:sz w:val="24"/>
          <w:szCs w:val="24"/>
        </w:rPr>
        <w:instrText>ADDIN CSL_CITATION {"citationItems":[{"id":"ITEM-1","itemData":{"author":[{"dropping-particle":"","family":"Ramadhoni","given":"Y","non-dropping-particle":"","parse-names":false,"suffix":""}],"container-title":"JOM Fekon","id":"ITEM-1","issue":"1","issued":{"date-parts":[["2014"]]},"title":"Pengaruh Tingkat Kesulitan Keuangan Perusahaan, Risiko Litigasi, Struktur Kepemilikan Manajerial dan Debt Convenant Terhadap Konservatisme Akuntansi (Studi empiris pada perusahaan manufaktur yang terdaftar di BEI )","type":"article-journal","volume":"1"},"uris":["http://www.mendeley.com/documents/?uuid=6d374045-7c0d-4c51-8100-7fc15c54f148"]}],"mendeley":{"formattedCitation":"(Ramadhoni 2014)","manualFormatting":"(Ramadhoni, 2014)","plainTextFormattedCitation":"(Ramadhoni 2014)","previouslyFormattedCitation":"(Ramadhoni 2014)"},"properties":{"noteIndex":0},"schema":"https://github.com/citation-style-language/schema/raw/master/csl-citation.json"}</w:instrText>
      </w:r>
      <w:r w:rsidR="00057357">
        <w:rPr>
          <w:rFonts w:ascii="Times New Roman" w:hAnsi="Times New Roman" w:cs="Times New Roman"/>
          <w:sz w:val="24"/>
          <w:szCs w:val="24"/>
        </w:rPr>
        <w:fldChar w:fldCharType="separate"/>
      </w:r>
      <w:r w:rsidR="001965F5" w:rsidRPr="001965F5">
        <w:rPr>
          <w:rFonts w:ascii="Times New Roman" w:hAnsi="Times New Roman" w:cs="Times New Roman"/>
          <w:noProof/>
          <w:sz w:val="24"/>
          <w:szCs w:val="24"/>
        </w:rPr>
        <w:t>(Ramadhoni</w:t>
      </w:r>
      <w:r w:rsidR="001965F5">
        <w:rPr>
          <w:rFonts w:ascii="Times New Roman" w:hAnsi="Times New Roman" w:cs="Times New Roman"/>
          <w:noProof/>
          <w:sz w:val="24"/>
          <w:szCs w:val="24"/>
          <w:lang w:val="en-US"/>
        </w:rPr>
        <w:t>,</w:t>
      </w:r>
      <w:r w:rsidR="001965F5" w:rsidRPr="001965F5">
        <w:rPr>
          <w:rFonts w:ascii="Times New Roman" w:hAnsi="Times New Roman" w:cs="Times New Roman"/>
          <w:noProof/>
          <w:sz w:val="24"/>
          <w:szCs w:val="24"/>
        </w:rPr>
        <w:t xml:space="preserve"> 2014)</w:t>
      </w:r>
      <w:r w:rsidR="00057357">
        <w:rPr>
          <w:rFonts w:ascii="Times New Roman" w:hAnsi="Times New Roman" w:cs="Times New Roman"/>
          <w:sz w:val="24"/>
          <w:szCs w:val="24"/>
        </w:rPr>
        <w:fldChar w:fldCharType="end"/>
      </w:r>
      <w:r w:rsidR="001965F5">
        <w:rPr>
          <w:rFonts w:ascii="Times New Roman" w:hAnsi="Times New Roman" w:cs="Times New Roman"/>
          <w:sz w:val="24"/>
          <w:szCs w:val="24"/>
          <w:lang w:val="en-US"/>
        </w:rPr>
        <w:t xml:space="preserve"> dan </w:t>
      </w:r>
      <w:r w:rsidR="00057357">
        <w:rPr>
          <w:rFonts w:ascii="Times New Roman" w:hAnsi="Times New Roman" w:cs="Times New Roman"/>
          <w:sz w:val="24"/>
          <w:szCs w:val="24"/>
        </w:rPr>
        <w:fldChar w:fldCharType="begin" w:fldLock="1"/>
      </w:r>
      <w:r w:rsidR="00B61CBF">
        <w:rPr>
          <w:rFonts w:ascii="Times New Roman" w:hAnsi="Times New Roman" w:cs="Times New Roman"/>
          <w:sz w:val="24"/>
          <w:szCs w:val="24"/>
        </w:rPr>
        <w:instrText>ADDIN CSL_CITATION {"citationItems":[{"id":"ITEM-1","itemData":{"abstract":"This research aims to examine the effect of debt covenant, financial distress to accounting conservatism to manufacture companies that listed in the Indonesia Stock Exchange. The sample selection by purposive sampling method and 47 companies qualified as sample or 141 observations. This hypothesis testing in this research used multiple linier regression model. Partially, the result indicates that debt covenant, financial distress has effect to accounting conservatism.","author":[{"dropping-particle":"","family":"Siska","given":"Arita F","non-dropping-particle":"","parse-names":false,"suffix":""},{"dropping-particle":"","family":"Suwarno","given":"Suwarno","non-dropping-particle":"","parse-names":false,"suffix":""}],"container-title":"Jurnal Akuntansi UMMI","id":"ITEM-1","issue":"2","issued":{"date-parts":[["2022"]]},"page":"67-80","title":"Pengaruh Debt Covenant, Financial Distress Terhadap Konservatisme Akuntansi","type":"article-journal","volume":"II"},"uris":["http://www.mendeley.com/documents/?uuid=b9b37b4b-53f3-4a48-93a4-f89100011458"]}],"mendeley":{"formattedCitation":"(Siska dan Suwarno 2022)","manualFormatting":"(Siska &amp; Suwarno, 2022)","plainTextFormattedCitation":"(Siska dan Suwarno 2022)","previouslyFormattedCitation":"(Siska dan Suwarno 2022)"},"properties":{"noteIndex":0},"schema":"https://github.com/citation-style-language/schema/raw/master/csl-citation.json"}</w:instrText>
      </w:r>
      <w:r w:rsidR="00057357">
        <w:rPr>
          <w:rFonts w:ascii="Times New Roman" w:hAnsi="Times New Roman" w:cs="Times New Roman"/>
          <w:sz w:val="24"/>
          <w:szCs w:val="24"/>
        </w:rPr>
        <w:fldChar w:fldCharType="separate"/>
      </w:r>
      <w:r w:rsidR="001965F5">
        <w:rPr>
          <w:rFonts w:ascii="Times New Roman" w:hAnsi="Times New Roman" w:cs="Times New Roman"/>
          <w:noProof/>
          <w:sz w:val="24"/>
          <w:szCs w:val="24"/>
        </w:rPr>
        <w:t xml:space="preserve">(Siska </w:t>
      </w:r>
      <w:r w:rsidR="001965F5">
        <w:rPr>
          <w:rFonts w:ascii="Times New Roman" w:hAnsi="Times New Roman" w:cs="Times New Roman"/>
          <w:noProof/>
          <w:sz w:val="24"/>
          <w:szCs w:val="24"/>
          <w:lang w:val="en-US"/>
        </w:rPr>
        <w:t>&amp;</w:t>
      </w:r>
      <w:r w:rsidR="001965F5" w:rsidRPr="001965F5">
        <w:rPr>
          <w:rFonts w:ascii="Times New Roman" w:hAnsi="Times New Roman" w:cs="Times New Roman"/>
          <w:noProof/>
          <w:sz w:val="24"/>
          <w:szCs w:val="24"/>
        </w:rPr>
        <w:t xml:space="preserve"> Suwarno</w:t>
      </w:r>
      <w:r w:rsidR="001965F5">
        <w:rPr>
          <w:rFonts w:ascii="Times New Roman" w:hAnsi="Times New Roman" w:cs="Times New Roman"/>
          <w:noProof/>
          <w:sz w:val="24"/>
          <w:szCs w:val="24"/>
          <w:lang w:val="en-US"/>
        </w:rPr>
        <w:t>,</w:t>
      </w:r>
      <w:r w:rsidR="001965F5" w:rsidRPr="001965F5">
        <w:rPr>
          <w:rFonts w:ascii="Times New Roman" w:hAnsi="Times New Roman" w:cs="Times New Roman"/>
          <w:noProof/>
          <w:sz w:val="24"/>
          <w:szCs w:val="24"/>
        </w:rPr>
        <w:t xml:space="preserve"> 2022)</w:t>
      </w:r>
      <w:r w:rsidR="00057357">
        <w:rPr>
          <w:rFonts w:ascii="Times New Roman" w:hAnsi="Times New Roman" w:cs="Times New Roman"/>
          <w:sz w:val="24"/>
          <w:szCs w:val="24"/>
        </w:rPr>
        <w:fldChar w:fldCharType="end"/>
      </w:r>
      <w:r w:rsidR="000B5C9C">
        <w:rPr>
          <w:rFonts w:ascii="Times New Roman" w:hAnsi="Times New Roman" w:cs="Times New Roman"/>
          <w:sz w:val="24"/>
          <w:szCs w:val="24"/>
          <w:lang w:val="en-US"/>
        </w:rPr>
        <w:t>.</w:t>
      </w:r>
    </w:p>
    <w:p w:rsidR="007E2CA4" w:rsidRPr="007E2CA4" w:rsidRDefault="00B25F7C" w:rsidP="007E2CA4">
      <w:pPr>
        <w:pStyle w:val="ListParagraph"/>
        <w:numPr>
          <w:ilvl w:val="0"/>
          <w:numId w:val="16"/>
        </w:numPr>
        <w:spacing w:line="480" w:lineRule="auto"/>
        <w:ind w:left="1418" w:hanging="284"/>
        <w:rPr>
          <w:rFonts w:ascii="Times New Roman" w:hAnsi="Times New Roman" w:cs="Times New Roman"/>
          <w:sz w:val="24"/>
          <w:szCs w:val="24"/>
          <w:lang w:val="en-US"/>
        </w:rPr>
      </w:pPr>
      <w:r w:rsidRPr="00380695">
        <w:rPr>
          <w:rFonts w:ascii="Times New Roman" w:hAnsi="Times New Roman" w:cs="Times New Roman"/>
          <w:i/>
          <w:sz w:val="24"/>
          <w:szCs w:val="24"/>
          <w:lang w:val="en-US"/>
        </w:rPr>
        <w:t>Political Cost</w:t>
      </w:r>
      <w:r w:rsidRPr="00380695">
        <w:rPr>
          <w:rFonts w:ascii="Times New Roman" w:hAnsi="Times New Roman" w:cs="Times New Roman"/>
          <w:sz w:val="24"/>
          <w:szCs w:val="24"/>
          <w:lang w:val="en-US"/>
        </w:rPr>
        <w:t xml:space="preserve"> (X2</w:t>
      </w:r>
      <w:r w:rsidR="00827AB9">
        <w:rPr>
          <w:rFonts w:ascii="Times New Roman" w:hAnsi="Times New Roman" w:cs="Times New Roman"/>
          <w:sz w:val="24"/>
          <w:szCs w:val="24"/>
          <w:lang w:val="en-US"/>
        </w:rPr>
        <w:t>)</w:t>
      </w:r>
    </w:p>
    <w:p w:rsidR="00C32CC6" w:rsidRDefault="003C40C3" w:rsidP="00C32CC6">
      <w:pPr>
        <w:pStyle w:val="ListParagraph"/>
        <w:spacing w:line="480" w:lineRule="auto"/>
        <w:ind w:left="1418" w:firstLine="0"/>
        <w:jc w:val="both"/>
        <w:rPr>
          <w:rFonts w:ascii="Times New Roman" w:hAnsi="Times New Roman" w:cs="Times New Roman"/>
          <w:sz w:val="24"/>
          <w:szCs w:val="24"/>
          <w:lang w:val="en-US"/>
        </w:rPr>
      </w:pPr>
      <w:r w:rsidRPr="003C40C3">
        <w:rPr>
          <w:rFonts w:ascii="Times New Roman" w:hAnsi="Times New Roman" w:cs="Times New Roman"/>
          <w:i/>
          <w:iCs/>
          <w:sz w:val="24"/>
          <w:szCs w:val="24"/>
        </w:rPr>
        <w:t>Political cos</w:t>
      </w:r>
      <w:r>
        <w:rPr>
          <w:rFonts w:ascii="Times New Roman" w:hAnsi="Times New Roman" w:cs="Times New Roman"/>
          <w:i/>
          <w:iCs/>
          <w:sz w:val="24"/>
          <w:szCs w:val="24"/>
          <w:lang w:val="en-US"/>
        </w:rPr>
        <w:t>t</w:t>
      </w:r>
      <w:r w:rsidR="00D37D65">
        <w:rPr>
          <w:rFonts w:ascii="Times New Roman" w:hAnsi="Times New Roman" w:cs="Times New Roman"/>
          <w:sz w:val="24"/>
          <w:szCs w:val="24"/>
          <w:lang w:val="en-US"/>
        </w:rPr>
        <w:t>adalah semua biaya atau transfer kekayaan yang harus ditanggung perusahaan</w:t>
      </w:r>
      <w:r w:rsidR="007242D5">
        <w:rPr>
          <w:rFonts w:ascii="Times New Roman" w:hAnsi="Times New Roman" w:cs="Times New Roman"/>
          <w:sz w:val="24"/>
          <w:szCs w:val="24"/>
          <w:lang w:val="en-US"/>
        </w:rPr>
        <w:t xml:space="preserve"> sesuai peraturan yang berlaku</w:t>
      </w:r>
      <w:r w:rsidR="00D37D65">
        <w:rPr>
          <w:rFonts w:ascii="Times New Roman" w:hAnsi="Times New Roman" w:cs="Times New Roman"/>
          <w:sz w:val="24"/>
          <w:szCs w:val="24"/>
          <w:lang w:val="en-US"/>
        </w:rPr>
        <w:t xml:space="preserve"> terkait dengan regulasi, subsidi pemerintah, tarif pajak dan sebaga</w:t>
      </w:r>
      <w:r w:rsidR="00B61CBF">
        <w:rPr>
          <w:rFonts w:ascii="Times New Roman" w:hAnsi="Times New Roman" w:cs="Times New Roman"/>
          <w:sz w:val="24"/>
          <w:szCs w:val="24"/>
          <w:lang w:val="en-US"/>
        </w:rPr>
        <w:t xml:space="preserve">inya </w:t>
      </w:r>
      <w:r w:rsidR="00057357">
        <w:rPr>
          <w:rFonts w:ascii="Times New Roman" w:hAnsi="Times New Roman" w:cs="Times New Roman"/>
          <w:sz w:val="24"/>
          <w:szCs w:val="24"/>
          <w:lang w:val="en-US"/>
        </w:rPr>
        <w:fldChar w:fldCharType="begin" w:fldLock="1"/>
      </w:r>
      <w:r w:rsidR="00B61CBF">
        <w:rPr>
          <w:rFonts w:ascii="Times New Roman" w:hAnsi="Times New Roman" w:cs="Times New Roman"/>
          <w:sz w:val="24"/>
          <w:szCs w:val="24"/>
          <w:lang w:val="en-US"/>
        </w:rPr>
        <w:instrText>ADDIN CSL_CITATION {"citationItems":[{"id":"ITEM-1","itemData":{"author":[{"dropping-particle":"","family":"Savitri , D., &amp; Priantinah","given":"D","non-dropping-particle":"","parse-names":false,"suffix":""}],"container-title":"Jurnal Nominal","id":"ITEM-1","issue":"2","issued":{"date-parts":[["2019"]]},"title":"Pengaruh Leverage Terhadap Manajemen Laba Dengan Corporate Governance Sebagai Variabel Pemoderasi Pada Perusahaan Manufaktur Sektor Aneka Industri yang Terdaftar Di BEI Periode 2013-2016","type":"article-journal","volume":"8"},"uris":["http://www.mendeley.com/documents/?uuid=111fb975-75a9-4f9a-b956-b9a110d3efe7"]}],"mendeley":{"formattedCitation":"(Savitri , D., &amp; Priantinah 2019)","manualFormatting":"(Savitri &amp; Priantinah, 2019)","plainTextFormattedCitation":"(Savitri , D., &amp; Priantinah 2019)","previouslyFormattedCitation":"(Savitri , D., &amp; Priantinah 2019)"},"properties":{"noteIndex":0},"schema":"https://github.com/citation-style-language/schema/raw/master/csl-citation.json"}</w:instrText>
      </w:r>
      <w:r w:rsidR="00057357">
        <w:rPr>
          <w:rFonts w:ascii="Times New Roman" w:hAnsi="Times New Roman" w:cs="Times New Roman"/>
          <w:sz w:val="24"/>
          <w:szCs w:val="24"/>
          <w:lang w:val="en-US"/>
        </w:rPr>
        <w:fldChar w:fldCharType="separate"/>
      </w:r>
      <w:r w:rsidR="00B61CBF">
        <w:rPr>
          <w:rFonts w:ascii="Times New Roman" w:hAnsi="Times New Roman" w:cs="Times New Roman"/>
          <w:noProof/>
          <w:sz w:val="24"/>
          <w:szCs w:val="24"/>
          <w:lang w:val="en-US"/>
        </w:rPr>
        <w:t>(Savitri</w:t>
      </w:r>
      <w:r w:rsidR="004D7675">
        <w:rPr>
          <w:rFonts w:ascii="Times New Roman" w:hAnsi="Times New Roman" w:cs="Times New Roman"/>
          <w:noProof/>
          <w:sz w:val="24"/>
          <w:szCs w:val="24"/>
          <w:lang w:val="en-US"/>
        </w:rPr>
        <w:t xml:space="preserve"> </w:t>
      </w:r>
      <w:r w:rsidR="00B61CBF" w:rsidRPr="00B61CBF">
        <w:rPr>
          <w:rFonts w:ascii="Times New Roman" w:hAnsi="Times New Roman" w:cs="Times New Roman"/>
          <w:noProof/>
          <w:sz w:val="24"/>
          <w:szCs w:val="24"/>
          <w:lang w:val="en-US"/>
        </w:rPr>
        <w:t>&amp; Priantinah</w:t>
      </w:r>
      <w:r w:rsidR="00B61CBF">
        <w:rPr>
          <w:rFonts w:ascii="Times New Roman" w:hAnsi="Times New Roman" w:cs="Times New Roman"/>
          <w:noProof/>
          <w:sz w:val="24"/>
          <w:szCs w:val="24"/>
          <w:lang w:val="en-US"/>
        </w:rPr>
        <w:t>,</w:t>
      </w:r>
      <w:r w:rsidR="00B61CBF" w:rsidRPr="00B61CBF">
        <w:rPr>
          <w:rFonts w:ascii="Times New Roman" w:hAnsi="Times New Roman" w:cs="Times New Roman"/>
          <w:noProof/>
          <w:sz w:val="24"/>
          <w:szCs w:val="24"/>
          <w:lang w:val="en-US"/>
        </w:rPr>
        <w:t xml:space="preserve"> 2019)</w:t>
      </w:r>
      <w:r w:rsidR="00057357">
        <w:rPr>
          <w:rFonts w:ascii="Times New Roman" w:hAnsi="Times New Roman" w:cs="Times New Roman"/>
          <w:sz w:val="24"/>
          <w:szCs w:val="24"/>
          <w:lang w:val="en-US"/>
        </w:rPr>
        <w:fldChar w:fldCharType="end"/>
      </w:r>
      <w:r w:rsidR="00B61CBF">
        <w:rPr>
          <w:rFonts w:ascii="Times New Roman" w:hAnsi="Times New Roman" w:cs="Times New Roman"/>
          <w:sz w:val="24"/>
          <w:szCs w:val="24"/>
          <w:lang w:val="en-US"/>
        </w:rPr>
        <w:t xml:space="preserve">, </w:t>
      </w:r>
      <w:r w:rsidR="00057357">
        <w:rPr>
          <w:rFonts w:ascii="Times New Roman" w:hAnsi="Times New Roman" w:cs="Times New Roman"/>
          <w:sz w:val="24"/>
          <w:szCs w:val="24"/>
          <w:lang w:val="en-US"/>
        </w:rPr>
        <w:fldChar w:fldCharType="begin" w:fldLock="1"/>
      </w:r>
      <w:r w:rsidR="00B61CBF">
        <w:rPr>
          <w:rFonts w:ascii="Times New Roman" w:hAnsi="Times New Roman" w:cs="Times New Roman"/>
          <w:sz w:val="24"/>
          <w:szCs w:val="24"/>
          <w:lang w:val="en-US"/>
        </w:rPr>
        <w:instrText>ADDIN CSL_CITATION {"citationItems":[{"id":"ITEM-1","itemData":{"abstract":"Akuntansi identik dengan informasi. Informasi akuntansi yang digunakan secara luas oleh pihak eksternal perusahaan adalah laporan keuangan perusahaan yang menyajikan informasi mengenai kinerja dan kondisi perusahaan. Melalui akuntansi keuangan, akuntan berusaha untuk menyederhanakan kegiatan operasional perusahaan (/bisnis) yang bersifat finansial ke dalam lembaran-lembaran yang berisi tulisan dan angka yang kemudian didokumentasikan dan dibagikan kepada pihak-pihak yang merasa berkepentingan dengan dokumen tersebut. Menyajikan informasi yang digunakan publik menuntut suatu pengungkapan yang menyeluruh dan benar baik secara kuantitatif dan kualitatif. Tentu saja mendefinisikan secara operasional dalam praktek akuntansi mengenai luasnya keseluruhan dan tingkatan kebenaran dari seluruh pengungkapan baik kuantitatif dan kualitatif merupakan perdebatan yang tampaknya tidak pernah berakhir. Namun demikian, akuntansi sepakat mengenai acuan kualitas yang harus ada di dalam informasi akuntansi sebagaimana terdapat dalam kerangka konseptual akuntansi. Berkaitan dengan pengungkapan true value ini maka terdapat penerapan suatu konsep yang disebut konservatisme akuntansi yang akan dibahas lebih lanjut. Konservatisme diterapkan karena akuntansi menggunakan dasar akrual dalam membentuk dan menyajikan suatu laporan keuangan perusahaan. Akrual menyebabkan pembentukan nilai akuntansi tidak hanya sekedar nilai riil dari transaksi keuangan, baik yang mengalir masuk dan keluar namun juga menyertakan suatu pencatatan mengenai nilai dari transaksi yang menimbulkan kemungkinan dari masuk dan keluarnya uang di masa mendatang, baik yang disebabkan oleh transaksi dimasa lalu dan di masa sekarang. Dalam kaitan ketidakpastian di masa mendatang inilah kemudian akuntan menerapkan konservatisme yang mengantisipasi ketidakpastian aliran uang masuk dan keluar di masa mendatang karena penggunaan dasar akrual di dalam akuntansi.","author":[{"dropping-particle":"","family":"Savitri","given":"Enni","non-dropping-particle":"","parse-names":false,"suffix":""}],"container-title":"Pustaka Sahila Yogyakarta","id":"ITEM-1","issued":{"date-parts":[["2016"]]},"page":"113","title":"Konservatisme Akuntansi: Cara Pengukuran, Tinjauan Empiris dan Faktor-Faktor yang Mempengaruhinya","type":"article-journal","volume":"1"},"uris":["http://www.mendeley.com/documents/?uuid=82632a69-cc26-40f5-89ca-4d1008d02bdf"]}],"mendeley":{"formattedCitation":"(Savitri 2016)","manualFormatting":"(Savitri, 2016)","plainTextFormattedCitation":"(Savitri 2016)","previouslyFormattedCitation":"(Savitri 2016)"},"properties":{"noteIndex":0},"schema":"https://github.com/citation-style-language/schema/raw/master/csl-citation.json"}</w:instrText>
      </w:r>
      <w:r w:rsidR="00057357">
        <w:rPr>
          <w:rFonts w:ascii="Times New Roman" w:hAnsi="Times New Roman" w:cs="Times New Roman"/>
          <w:sz w:val="24"/>
          <w:szCs w:val="24"/>
          <w:lang w:val="en-US"/>
        </w:rPr>
        <w:fldChar w:fldCharType="separate"/>
      </w:r>
      <w:r w:rsidR="00B61CBF" w:rsidRPr="00B61CBF">
        <w:rPr>
          <w:rFonts w:ascii="Times New Roman" w:hAnsi="Times New Roman" w:cs="Times New Roman"/>
          <w:noProof/>
          <w:sz w:val="24"/>
          <w:szCs w:val="24"/>
          <w:lang w:val="en-US"/>
        </w:rPr>
        <w:t>(Savitri</w:t>
      </w:r>
      <w:r w:rsidR="00B61CBF">
        <w:rPr>
          <w:rFonts w:ascii="Times New Roman" w:hAnsi="Times New Roman" w:cs="Times New Roman"/>
          <w:noProof/>
          <w:sz w:val="24"/>
          <w:szCs w:val="24"/>
          <w:lang w:val="en-US"/>
        </w:rPr>
        <w:t>,</w:t>
      </w:r>
      <w:r w:rsidR="00B61CBF" w:rsidRPr="00B61CBF">
        <w:rPr>
          <w:rFonts w:ascii="Times New Roman" w:hAnsi="Times New Roman" w:cs="Times New Roman"/>
          <w:noProof/>
          <w:sz w:val="24"/>
          <w:szCs w:val="24"/>
          <w:lang w:val="en-US"/>
        </w:rPr>
        <w:t xml:space="preserve"> 2016)</w:t>
      </w:r>
      <w:r w:rsidR="00057357">
        <w:rPr>
          <w:rFonts w:ascii="Times New Roman" w:hAnsi="Times New Roman" w:cs="Times New Roman"/>
          <w:sz w:val="24"/>
          <w:szCs w:val="24"/>
          <w:lang w:val="en-US"/>
        </w:rPr>
        <w:fldChar w:fldCharType="end"/>
      </w:r>
      <w:r w:rsidR="00B61CBF">
        <w:rPr>
          <w:rFonts w:ascii="Times New Roman" w:hAnsi="Times New Roman" w:cs="Times New Roman"/>
          <w:sz w:val="24"/>
          <w:szCs w:val="24"/>
          <w:lang w:val="en-US"/>
        </w:rPr>
        <w:t xml:space="preserve">, dan </w:t>
      </w:r>
      <w:r w:rsidR="00057357">
        <w:rPr>
          <w:rFonts w:ascii="Times New Roman" w:hAnsi="Times New Roman" w:cs="Times New Roman"/>
          <w:sz w:val="24"/>
          <w:szCs w:val="24"/>
          <w:lang w:val="en-US"/>
        </w:rPr>
        <w:fldChar w:fldCharType="begin" w:fldLock="1"/>
      </w:r>
      <w:r w:rsidR="00C32CC6">
        <w:rPr>
          <w:rFonts w:ascii="Times New Roman" w:hAnsi="Times New Roman" w:cs="Times New Roman"/>
          <w:sz w:val="24"/>
          <w:szCs w:val="24"/>
          <w:lang w:val="en-US"/>
        </w:rPr>
        <w:instrText>ADDIN CSL_CITATION {"citationItems":[{"id":"ITEM-1","itemData":{"DOI":"10.34209/equ.v22i1.896","ISSN":"0216-8545","abstract":"This research aims to understand and analyzes the effect of debt covenant, bonus plan, and political cost against company’s accounting conservatism. Independent variable for which used in this research was debt covenant measured by the ratio of leverage, bonus plan measured by company share ownership by managers, and political cost measured by the size of the company.While the dependent variable measured by accounting conservatism. The sample selection is using purposive sampling method, in order to obtain 36 observations of manufacturing company which narrowed to subsector industrial consumer goods and consistently listed at Indonesia Stock Exchange during the period 2012-2015. This research uses secondary data from company financial statements obtained from the Indonesia Stock Exchange. Multiple linear regression technique is used in this research to achieve analytical results. The result showed that debt covenant have negative insignificant effects to accounting conservatism, bonus plan have negative and significant effects to accounting conservatism, and political cost it has positive effects and significantl to accounting conservatism.","author":[{"dropping-particle":"","family":"Iskandar","given":"Okto Reyhansyah","non-dropping-particle":"","parse-names":false,"suffix":""},{"dropping-particle":"","family":"Sparta","given":"Sparta","non-dropping-particle":"","parse-names":false,"suffix":""}],"container-title":"Equity","id":"ITEM-1","issue":"1","issued":{"date-parts":[["2019"]]},"page":"47-61","title":"Pengaruh Debt Covenant dan Political Cost Terhadap Konservatisme Akuntansi","type":"article-journal","volume":"22"},"uris":["http://www.mendeley.com/documents/?uuid=5cb1dc26-bb08-46e7-9eed-c2c4b7292fa3"]}],"mendeley":{"formattedCitation":"(Iskandar dan Sparta 2019)","manualFormatting":"(Iskandar &amp; Sparta 2019)","plainTextFormattedCitation":"(Iskandar dan Sparta 2019)","previouslyFormattedCitation":"(Iskandar dan Sparta 2019)"},"properties":{"noteIndex":0},"schema":"https://github.com/citation-style-language/schema/raw/master/csl-citation.json"}</w:instrText>
      </w:r>
      <w:r w:rsidR="00057357">
        <w:rPr>
          <w:rFonts w:ascii="Times New Roman" w:hAnsi="Times New Roman" w:cs="Times New Roman"/>
          <w:sz w:val="24"/>
          <w:szCs w:val="24"/>
          <w:lang w:val="en-US"/>
        </w:rPr>
        <w:fldChar w:fldCharType="separate"/>
      </w:r>
      <w:r w:rsidR="00C32CC6">
        <w:rPr>
          <w:rFonts w:ascii="Times New Roman" w:hAnsi="Times New Roman" w:cs="Times New Roman"/>
          <w:noProof/>
          <w:sz w:val="24"/>
          <w:szCs w:val="24"/>
          <w:lang w:val="en-US"/>
        </w:rPr>
        <w:t>(Iskandar &amp;</w:t>
      </w:r>
      <w:r w:rsidR="00C32CC6" w:rsidRPr="00C32CC6">
        <w:rPr>
          <w:rFonts w:ascii="Times New Roman" w:hAnsi="Times New Roman" w:cs="Times New Roman"/>
          <w:noProof/>
          <w:sz w:val="24"/>
          <w:szCs w:val="24"/>
          <w:lang w:val="en-US"/>
        </w:rPr>
        <w:t xml:space="preserve"> Sparta</w:t>
      </w:r>
      <w:r w:rsidR="00744725">
        <w:rPr>
          <w:rFonts w:ascii="Times New Roman" w:hAnsi="Times New Roman" w:cs="Times New Roman"/>
          <w:noProof/>
          <w:sz w:val="24"/>
          <w:szCs w:val="24"/>
          <w:lang w:val="en-US"/>
        </w:rPr>
        <w:t>,</w:t>
      </w:r>
      <w:r w:rsidR="00C32CC6" w:rsidRPr="00C32CC6">
        <w:rPr>
          <w:rFonts w:ascii="Times New Roman" w:hAnsi="Times New Roman" w:cs="Times New Roman"/>
          <w:noProof/>
          <w:sz w:val="24"/>
          <w:szCs w:val="24"/>
          <w:lang w:val="en-US"/>
        </w:rPr>
        <w:t xml:space="preserve"> 2019)</w:t>
      </w:r>
      <w:r w:rsidR="00057357">
        <w:rPr>
          <w:rFonts w:ascii="Times New Roman" w:hAnsi="Times New Roman" w:cs="Times New Roman"/>
          <w:sz w:val="24"/>
          <w:szCs w:val="24"/>
          <w:lang w:val="en-US"/>
        </w:rPr>
        <w:fldChar w:fldCharType="end"/>
      </w:r>
      <w:r w:rsidR="00D37D65">
        <w:rPr>
          <w:rFonts w:ascii="Times New Roman" w:hAnsi="Times New Roman" w:cs="Times New Roman"/>
          <w:sz w:val="24"/>
          <w:szCs w:val="24"/>
          <w:lang w:val="en-US"/>
        </w:rPr>
        <w:t xml:space="preserve">. </w:t>
      </w:r>
    </w:p>
    <w:p w:rsidR="00C32CC6" w:rsidRDefault="00C32CC6" w:rsidP="00C32CC6">
      <w:pPr>
        <w:pStyle w:val="ListParagraph"/>
        <w:spacing w:line="480" w:lineRule="auto"/>
        <w:ind w:left="1418" w:firstLine="0"/>
        <w:jc w:val="both"/>
        <w:rPr>
          <w:rFonts w:ascii="Times New Roman" w:hAnsi="Times New Roman" w:cs="Times New Roman"/>
          <w:i/>
          <w:iCs/>
          <w:sz w:val="24"/>
          <w:szCs w:val="24"/>
          <w:lang w:val="en-US"/>
        </w:rPr>
      </w:pPr>
    </w:p>
    <w:p w:rsidR="00B44C58" w:rsidRPr="00C32CC6" w:rsidRDefault="00B44C58" w:rsidP="00C32CC6">
      <w:pPr>
        <w:pStyle w:val="ListParagraph"/>
        <w:spacing w:line="480" w:lineRule="auto"/>
        <w:ind w:left="1418" w:firstLine="0"/>
        <w:jc w:val="both"/>
        <w:rPr>
          <w:rFonts w:ascii="Times New Roman" w:hAnsi="Times New Roman" w:cs="Times New Roman"/>
          <w:sz w:val="24"/>
          <w:szCs w:val="24"/>
          <w:lang w:val="en-US"/>
        </w:rPr>
      </w:pPr>
    </w:p>
    <w:p w:rsidR="00B25F7C" w:rsidRDefault="00B25F7C" w:rsidP="009B3771">
      <w:pPr>
        <w:pStyle w:val="ListParagraph"/>
        <w:numPr>
          <w:ilvl w:val="0"/>
          <w:numId w:val="16"/>
        </w:numPr>
        <w:spacing w:line="480" w:lineRule="auto"/>
        <w:ind w:left="1418" w:hanging="284"/>
        <w:rPr>
          <w:rFonts w:ascii="Times New Roman" w:hAnsi="Times New Roman" w:cs="Times New Roman"/>
          <w:sz w:val="24"/>
          <w:szCs w:val="24"/>
          <w:lang w:val="en-US"/>
        </w:rPr>
      </w:pPr>
      <w:r w:rsidRPr="00380695">
        <w:rPr>
          <w:rFonts w:ascii="Times New Roman" w:hAnsi="Times New Roman" w:cs="Times New Roman"/>
          <w:i/>
          <w:sz w:val="24"/>
          <w:szCs w:val="24"/>
          <w:lang w:val="en-US"/>
        </w:rPr>
        <w:lastRenderedPageBreak/>
        <w:t>Financial Distress</w:t>
      </w:r>
      <w:r w:rsidRPr="00380695">
        <w:rPr>
          <w:rFonts w:ascii="Times New Roman" w:hAnsi="Times New Roman" w:cs="Times New Roman"/>
          <w:sz w:val="24"/>
          <w:szCs w:val="24"/>
          <w:lang w:val="en-US"/>
        </w:rPr>
        <w:t xml:space="preserve"> (X3)</w:t>
      </w:r>
    </w:p>
    <w:p w:rsidR="00827AB9" w:rsidRPr="00892B14" w:rsidRDefault="000A2AB4" w:rsidP="004C4AA6">
      <w:pPr>
        <w:pStyle w:val="ListParagraph"/>
        <w:spacing w:line="480" w:lineRule="auto"/>
        <w:ind w:left="1418" w:firstLine="0"/>
        <w:jc w:val="both"/>
        <w:rPr>
          <w:sz w:val="24"/>
          <w:szCs w:val="24"/>
          <w:lang w:val="en-US"/>
        </w:rPr>
      </w:pPr>
      <w:r>
        <w:rPr>
          <w:rFonts w:ascii="Times New Roman" w:hAnsi="Times New Roman" w:cs="Times New Roman"/>
          <w:i/>
          <w:sz w:val="24"/>
          <w:szCs w:val="24"/>
          <w:lang w:val="en-US"/>
        </w:rPr>
        <w:t>F</w:t>
      </w:r>
      <w:r w:rsidR="00892B14" w:rsidRPr="00E12F5C">
        <w:rPr>
          <w:rFonts w:ascii="Times New Roman" w:hAnsi="Times New Roman" w:cs="Times New Roman"/>
          <w:i/>
          <w:sz w:val="24"/>
          <w:szCs w:val="24"/>
          <w:lang w:val="en-US"/>
        </w:rPr>
        <w:t>inancial distress</w:t>
      </w:r>
      <w:r w:rsidR="00892B14">
        <w:rPr>
          <w:rFonts w:ascii="Times New Roman" w:hAnsi="Times New Roman" w:cs="Times New Roman"/>
          <w:sz w:val="24"/>
          <w:szCs w:val="24"/>
          <w:lang w:val="en-US"/>
        </w:rPr>
        <w:t xml:space="preserve"> adalah tahapan penurunan keadaan perusahaan yang menghadapi masalah kesulitan keuangan untuk sementara waktu sebagai peringatan awal yang dapat mengarahkan pada ketidakmampuan untuk mencukupi pembayaran kewajiban bahkan terancam menuju kebangkrutan atau likuiditas jika secara terus-menerus tidak mampu mengatasi penyelesaian kewajibannya pada saat jatuh tempo selama jangka waktu yang berangsur lam</w:t>
      </w:r>
      <w:r w:rsidR="002D579D">
        <w:rPr>
          <w:rFonts w:ascii="Times New Roman" w:hAnsi="Times New Roman" w:cs="Times New Roman"/>
          <w:sz w:val="24"/>
          <w:szCs w:val="24"/>
          <w:lang w:val="en-US"/>
        </w:rPr>
        <w:t xml:space="preserve">a </w:t>
      </w:r>
      <w:r w:rsidR="00057357">
        <w:rPr>
          <w:rFonts w:ascii="Times New Roman" w:hAnsi="Times New Roman" w:cs="Times New Roman"/>
          <w:sz w:val="24"/>
          <w:szCs w:val="24"/>
          <w:lang w:val="en-US"/>
        </w:rPr>
        <w:fldChar w:fldCharType="begin" w:fldLock="1"/>
      </w:r>
      <w:r w:rsidR="002D579D">
        <w:rPr>
          <w:rFonts w:ascii="Times New Roman" w:hAnsi="Times New Roman" w:cs="Times New Roman"/>
          <w:sz w:val="24"/>
          <w:szCs w:val="24"/>
          <w:lang w:val="en-US"/>
        </w:rPr>
        <w:instrText>ADDIN CSL_CITATION {"citationItems":[{"id":"ITEM-1","itemData":{"author":[{"dropping-particle":"","family":"Platt","given":"H","non-dropping-particle":"","parse-names":false,"suffix":""},{"dropping-particle":"","family":"Platt","given":"M. B.","non-dropping-particle":"","parse-names":false,"suffix":""}],"container-title":"Journal of Financial Service Professionals","id":"ITEM-1","issued":{"date-parts":[["2002"]]},"page":"12-15","title":"Predicting Financial Distress","type":"article-journal","volume":"56"},"uris":["http://www.mendeley.com/documents/?uuid=75bb1a31-0e1c-426d-bb96-e9bde074a1c7"]}],"mendeley":{"formattedCitation":"(Platt dan Platt 2002)","manualFormatting":"(Platt dan Platt, 2002)","plainTextFormattedCitation":"(Platt dan Platt 2002)","previouslyFormattedCitation":"(Platt dan Platt 2002)"},"properties":{"noteIndex":0},"schema":"https://github.com/citation-style-language/schema/raw/master/csl-citation.json"}</w:instrText>
      </w:r>
      <w:r w:rsidR="00057357">
        <w:rPr>
          <w:rFonts w:ascii="Times New Roman" w:hAnsi="Times New Roman" w:cs="Times New Roman"/>
          <w:sz w:val="24"/>
          <w:szCs w:val="24"/>
          <w:lang w:val="en-US"/>
        </w:rPr>
        <w:fldChar w:fldCharType="separate"/>
      </w:r>
      <w:r w:rsidR="002D579D" w:rsidRPr="002D579D">
        <w:rPr>
          <w:rFonts w:ascii="Times New Roman" w:hAnsi="Times New Roman" w:cs="Times New Roman"/>
          <w:noProof/>
          <w:sz w:val="24"/>
          <w:szCs w:val="24"/>
          <w:lang w:val="en-US"/>
        </w:rPr>
        <w:t>(Platt dan Platt</w:t>
      </w:r>
      <w:r w:rsidR="002D579D">
        <w:rPr>
          <w:rFonts w:ascii="Times New Roman" w:hAnsi="Times New Roman" w:cs="Times New Roman"/>
          <w:noProof/>
          <w:sz w:val="24"/>
          <w:szCs w:val="24"/>
          <w:lang w:val="en-US"/>
        </w:rPr>
        <w:t>,</w:t>
      </w:r>
      <w:r w:rsidR="002D579D" w:rsidRPr="002D579D">
        <w:rPr>
          <w:rFonts w:ascii="Times New Roman" w:hAnsi="Times New Roman" w:cs="Times New Roman"/>
          <w:noProof/>
          <w:sz w:val="24"/>
          <w:szCs w:val="24"/>
          <w:lang w:val="en-US"/>
        </w:rPr>
        <w:t xml:space="preserve"> 2002)</w:t>
      </w:r>
      <w:r w:rsidR="00057357">
        <w:rPr>
          <w:rFonts w:ascii="Times New Roman" w:hAnsi="Times New Roman" w:cs="Times New Roman"/>
          <w:sz w:val="24"/>
          <w:szCs w:val="24"/>
          <w:lang w:val="en-US"/>
        </w:rPr>
        <w:fldChar w:fldCharType="end"/>
      </w:r>
      <w:r w:rsidR="002D579D">
        <w:rPr>
          <w:rFonts w:ascii="Times New Roman" w:hAnsi="Times New Roman" w:cs="Times New Roman"/>
          <w:sz w:val="24"/>
          <w:szCs w:val="24"/>
          <w:lang w:val="en-US"/>
        </w:rPr>
        <w:t xml:space="preserve">, </w:t>
      </w:r>
      <w:r w:rsidR="00057357">
        <w:rPr>
          <w:rFonts w:ascii="Times New Roman" w:hAnsi="Times New Roman" w:cs="Times New Roman"/>
          <w:sz w:val="24"/>
          <w:szCs w:val="24"/>
          <w:lang w:val="en-US"/>
        </w:rPr>
        <w:fldChar w:fldCharType="begin" w:fldLock="1"/>
      </w:r>
      <w:r w:rsidR="002D579D">
        <w:rPr>
          <w:rFonts w:ascii="Times New Roman" w:hAnsi="Times New Roman" w:cs="Times New Roman"/>
          <w:sz w:val="24"/>
          <w:szCs w:val="24"/>
          <w:lang w:val="en-US"/>
        </w:rPr>
        <w:instrText>ADDIN CSL_CITATION {"citationItems":[{"id":"ITEM-1","itemData":{"author":[{"dropping-particle":"","family":"Abidin","given":"Zainal","non-dropping-particle":"","parse-names":false,"suffix":""}],"id":"ITEM-1","issued":{"date-parts":[["2022"]]},"publisher":"PT. Nasya Expanding Mnagement","publisher-place":"Pekalongan","title":"Buku Ajar Manajemen Keuangan Lanjutan","type":"book"},"uris":["http://www.mendeley.com/documents/?uuid=291f0bdb-226e-4547-8578-57517c212e6e"]}],"mendeley":{"formattedCitation":"(Abidin 2022)","manualFormatting":"(Abidin, 2022:62)","plainTextFormattedCitation":"(Abidin 2022)","previouslyFormattedCitation":"(Abidin 2022)"},"properties":{"noteIndex":0},"schema":"https://github.com/citation-style-language/schema/raw/master/csl-citation.json"}</w:instrText>
      </w:r>
      <w:r w:rsidR="00057357">
        <w:rPr>
          <w:rFonts w:ascii="Times New Roman" w:hAnsi="Times New Roman" w:cs="Times New Roman"/>
          <w:sz w:val="24"/>
          <w:szCs w:val="24"/>
          <w:lang w:val="en-US"/>
        </w:rPr>
        <w:fldChar w:fldCharType="separate"/>
      </w:r>
      <w:r w:rsidR="002D579D" w:rsidRPr="002D579D">
        <w:rPr>
          <w:rFonts w:ascii="Times New Roman" w:hAnsi="Times New Roman" w:cs="Times New Roman"/>
          <w:noProof/>
          <w:sz w:val="24"/>
          <w:szCs w:val="24"/>
          <w:lang w:val="en-US"/>
        </w:rPr>
        <w:t>(Abidin</w:t>
      </w:r>
      <w:r w:rsidR="002D579D">
        <w:rPr>
          <w:rFonts w:ascii="Times New Roman" w:hAnsi="Times New Roman" w:cs="Times New Roman"/>
          <w:noProof/>
          <w:sz w:val="24"/>
          <w:szCs w:val="24"/>
          <w:lang w:val="en-US"/>
        </w:rPr>
        <w:t>,</w:t>
      </w:r>
      <w:r w:rsidR="002D579D" w:rsidRPr="002D579D">
        <w:rPr>
          <w:rFonts w:ascii="Times New Roman" w:hAnsi="Times New Roman" w:cs="Times New Roman"/>
          <w:noProof/>
          <w:sz w:val="24"/>
          <w:szCs w:val="24"/>
          <w:lang w:val="en-US"/>
        </w:rPr>
        <w:t xml:space="preserve"> 2022</w:t>
      </w:r>
      <w:r w:rsidR="002D579D">
        <w:rPr>
          <w:rFonts w:ascii="Times New Roman" w:hAnsi="Times New Roman" w:cs="Times New Roman"/>
          <w:noProof/>
          <w:sz w:val="24"/>
          <w:szCs w:val="24"/>
          <w:lang w:val="en-US"/>
        </w:rPr>
        <w:t>:62</w:t>
      </w:r>
      <w:r w:rsidR="002D579D" w:rsidRPr="002D579D">
        <w:rPr>
          <w:rFonts w:ascii="Times New Roman" w:hAnsi="Times New Roman" w:cs="Times New Roman"/>
          <w:noProof/>
          <w:sz w:val="24"/>
          <w:szCs w:val="24"/>
          <w:lang w:val="en-US"/>
        </w:rPr>
        <w:t>)</w:t>
      </w:r>
      <w:r w:rsidR="00057357">
        <w:rPr>
          <w:rFonts w:ascii="Times New Roman" w:hAnsi="Times New Roman" w:cs="Times New Roman"/>
          <w:sz w:val="24"/>
          <w:szCs w:val="24"/>
          <w:lang w:val="en-US"/>
        </w:rPr>
        <w:fldChar w:fldCharType="end"/>
      </w:r>
      <w:r w:rsidR="002D579D">
        <w:rPr>
          <w:rFonts w:ascii="Times New Roman" w:hAnsi="Times New Roman" w:cs="Times New Roman"/>
          <w:sz w:val="24"/>
          <w:szCs w:val="24"/>
          <w:lang w:val="en-US"/>
        </w:rPr>
        <w:t xml:space="preserve">, dan </w:t>
      </w:r>
      <w:r w:rsidR="00057357">
        <w:rPr>
          <w:rFonts w:ascii="Times New Roman" w:hAnsi="Times New Roman" w:cs="Times New Roman"/>
          <w:sz w:val="24"/>
          <w:szCs w:val="24"/>
          <w:lang w:val="en-US"/>
        </w:rPr>
        <w:fldChar w:fldCharType="begin" w:fldLock="1"/>
      </w:r>
      <w:r w:rsidR="002D579D">
        <w:rPr>
          <w:rFonts w:ascii="Times New Roman" w:hAnsi="Times New Roman" w:cs="Times New Roman"/>
          <w:sz w:val="24"/>
          <w:szCs w:val="24"/>
          <w:lang w:val="en-US"/>
        </w:rPr>
        <w:instrText>ADDIN CSL_CITATION {"citationItems":[{"id":"ITEM-1","itemData":{"author":[{"dropping-particle":"","family":"Hery","given":"","non-dropping-particle":"","parse-names":false,"suffix":""}],"id":"ITEM-1","issued":{"date-parts":[["2016"]]},"publisher":"PT Gramedia Widia Sarana Indonesia","publisher-place":"Jakarta","title":"Analisis Laporan Keuangan","type":"book"},"uris":["http://www.mendeley.com/documents/?uuid=06c61da3-8537-49c9-aaf1-24ed06842f3c"]}],"mendeley":{"formattedCitation":"(Hery 2016)","manualFormatting":"(Hery, 2016:33)","plainTextFormattedCitation":"(Hery 2016)","previouslyFormattedCitation":"(Hery 2016)"},"properties":{"noteIndex":0},"schema":"https://github.com/citation-style-language/schema/raw/master/csl-citation.json"}</w:instrText>
      </w:r>
      <w:r w:rsidR="00057357">
        <w:rPr>
          <w:rFonts w:ascii="Times New Roman" w:hAnsi="Times New Roman" w:cs="Times New Roman"/>
          <w:sz w:val="24"/>
          <w:szCs w:val="24"/>
          <w:lang w:val="en-US"/>
        </w:rPr>
        <w:fldChar w:fldCharType="separate"/>
      </w:r>
      <w:r w:rsidR="002D579D" w:rsidRPr="002D579D">
        <w:rPr>
          <w:rFonts w:ascii="Times New Roman" w:hAnsi="Times New Roman" w:cs="Times New Roman"/>
          <w:noProof/>
          <w:sz w:val="24"/>
          <w:szCs w:val="24"/>
          <w:lang w:val="en-US"/>
        </w:rPr>
        <w:t>(Hery</w:t>
      </w:r>
      <w:r w:rsidR="002D579D">
        <w:rPr>
          <w:rFonts w:ascii="Times New Roman" w:hAnsi="Times New Roman" w:cs="Times New Roman"/>
          <w:noProof/>
          <w:sz w:val="24"/>
          <w:szCs w:val="24"/>
          <w:lang w:val="en-US"/>
        </w:rPr>
        <w:t>,</w:t>
      </w:r>
      <w:r w:rsidR="002D579D" w:rsidRPr="002D579D">
        <w:rPr>
          <w:rFonts w:ascii="Times New Roman" w:hAnsi="Times New Roman" w:cs="Times New Roman"/>
          <w:noProof/>
          <w:sz w:val="24"/>
          <w:szCs w:val="24"/>
          <w:lang w:val="en-US"/>
        </w:rPr>
        <w:t xml:space="preserve"> 2016</w:t>
      </w:r>
      <w:r w:rsidR="002D579D">
        <w:rPr>
          <w:rFonts w:ascii="Times New Roman" w:hAnsi="Times New Roman" w:cs="Times New Roman"/>
          <w:noProof/>
          <w:sz w:val="24"/>
          <w:szCs w:val="24"/>
          <w:lang w:val="en-US"/>
        </w:rPr>
        <w:t>:33</w:t>
      </w:r>
      <w:r w:rsidR="002D579D" w:rsidRPr="002D579D">
        <w:rPr>
          <w:rFonts w:ascii="Times New Roman" w:hAnsi="Times New Roman" w:cs="Times New Roman"/>
          <w:noProof/>
          <w:sz w:val="24"/>
          <w:szCs w:val="24"/>
          <w:lang w:val="en-US"/>
        </w:rPr>
        <w:t>)</w:t>
      </w:r>
      <w:r w:rsidR="00057357">
        <w:rPr>
          <w:rFonts w:ascii="Times New Roman" w:hAnsi="Times New Roman" w:cs="Times New Roman"/>
          <w:sz w:val="24"/>
          <w:szCs w:val="24"/>
          <w:lang w:val="en-US"/>
        </w:rPr>
        <w:fldChar w:fldCharType="end"/>
      </w:r>
      <w:r w:rsidR="00892B14">
        <w:rPr>
          <w:rFonts w:ascii="Times New Roman" w:hAnsi="Times New Roman" w:cs="Times New Roman"/>
          <w:sz w:val="24"/>
          <w:szCs w:val="24"/>
          <w:lang w:val="en-US"/>
        </w:rPr>
        <w:t>.</w:t>
      </w:r>
    </w:p>
    <w:p w:rsidR="00B44C58" w:rsidRDefault="00B25F7C" w:rsidP="009B3771">
      <w:pPr>
        <w:pStyle w:val="ListParagraph"/>
        <w:numPr>
          <w:ilvl w:val="0"/>
          <w:numId w:val="16"/>
        </w:numPr>
        <w:spacing w:line="480" w:lineRule="auto"/>
        <w:ind w:hanging="12"/>
        <w:rPr>
          <w:rFonts w:ascii="Times New Roman" w:hAnsi="Times New Roman" w:cs="Times New Roman"/>
          <w:sz w:val="24"/>
          <w:szCs w:val="24"/>
          <w:lang w:val="en-US"/>
        </w:rPr>
      </w:pPr>
      <w:r w:rsidRPr="00380695">
        <w:rPr>
          <w:rFonts w:ascii="Times New Roman" w:hAnsi="Times New Roman" w:cs="Times New Roman"/>
          <w:sz w:val="24"/>
          <w:szCs w:val="24"/>
          <w:lang w:val="en-US"/>
        </w:rPr>
        <w:t>Risiko Litigasi (X4)</w:t>
      </w:r>
    </w:p>
    <w:p w:rsidR="00D46D19" w:rsidRPr="00573E26" w:rsidRDefault="009B0265" w:rsidP="00573E26">
      <w:pPr>
        <w:pStyle w:val="ListParagraph"/>
        <w:spacing w:line="480" w:lineRule="auto"/>
        <w:ind w:left="1418" w:firstLine="0"/>
        <w:jc w:val="both"/>
        <w:rPr>
          <w:rFonts w:ascii="Times New Roman" w:hAnsi="Times New Roman" w:cs="Times New Roman"/>
          <w:sz w:val="24"/>
          <w:szCs w:val="24"/>
          <w:lang w:val="en-US"/>
        </w:rPr>
      </w:pPr>
      <w:r>
        <w:rPr>
          <w:rFonts w:ascii="Times New Roman" w:hAnsi="Times New Roman" w:cs="Times New Roman"/>
          <w:sz w:val="24"/>
          <w:szCs w:val="24"/>
          <w:lang w:val="en-US"/>
        </w:rPr>
        <w:t>Risiko litigasi adalah</w:t>
      </w:r>
      <w:r w:rsidRPr="00684C1E">
        <w:rPr>
          <w:rFonts w:ascii="Times New Roman" w:hAnsi="Times New Roman" w:cs="Times New Roman"/>
          <w:sz w:val="24"/>
          <w:szCs w:val="24"/>
        </w:rPr>
        <w:t xml:space="preserve"> salah satu resikopotensial yang menyatu di perusahaan dan berhubungan dengan urusan hukum atastuntutan kerugian sebagai upaya perlindungan</w:t>
      </w:r>
      <w:r w:rsidR="00D1708D">
        <w:rPr>
          <w:rFonts w:ascii="Times New Roman" w:hAnsi="Times New Roman" w:cs="Times New Roman"/>
          <w:sz w:val="24"/>
          <w:szCs w:val="24"/>
          <w:lang w:val="en-US"/>
        </w:rPr>
        <w:t xml:space="preserve"> </w:t>
      </w:r>
      <w:r w:rsidR="00057357">
        <w:rPr>
          <w:rFonts w:ascii="Times New Roman" w:hAnsi="Times New Roman" w:cs="Times New Roman"/>
          <w:sz w:val="24"/>
          <w:szCs w:val="24"/>
          <w:lang w:val="en-US"/>
        </w:rPr>
        <w:fldChar w:fldCharType="begin" w:fldLock="1"/>
      </w:r>
      <w:r w:rsidR="002D579D">
        <w:rPr>
          <w:rFonts w:ascii="Times New Roman" w:hAnsi="Times New Roman" w:cs="Times New Roman"/>
          <w:sz w:val="24"/>
          <w:szCs w:val="24"/>
          <w:lang w:val="en-US"/>
        </w:rPr>
        <w:instrText>ADDIN CSL_CITATION {"citationItems":[{"id":"ITEM-1","itemData":{"author":[{"dropping-particle":"","family":"Saliman","given":"A. R.","non-dropping-particle":"","parse-names":false,"suffix":""}],"id":"ITEM-1","issued":{"date-parts":[["2014"]]},"publisher":"Kencana Prenadamedia Group","publisher-place":"Jakarta","title":"Hukum Bisnis Untuk Perusahaan (Teori dan Contoh Kasus)","type":"book"},"uris":["http://www.mendeley.com/documents/?uuid=c57207ca-c811-4e31-b11b-747eca6841e0"]}],"mendeley":{"formattedCitation":"(Saliman 2014)","manualFormatting":"(Saliman, 2014:268)","plainTextFormattedCitation":"(Saliman 2014)","previouslyFormattedCitation":"(Saliman 2014)"},"properties":{"noteIndex":0},"schema":"https://github.com/citation-style-language/schema/raw/master/csl-citation.json"}</w:instrText>
      </w:r>
      <w:r w:rsidR="00057357">
        <w:rPr>
          <w:rFonts w:ascii="Times New Roman" w:hAnsi="Times New Roman" w:cs="Times New Roman"/>
          <w:sz w:val="24"/>
          <w:szCs w:val="24"/>
          <w:lang w:val="en-US"/>
        </w:rPr>
        <w:fldChar w:fldCharType="separate"/>
      </w:r>
      <w:r w:rsidR="002D579D" w:rsidRPr="002D579D">
        <w:rPr>
          <w:rFonts w:ascii="Times New Roman" w:hAnsi="Times New Roman" w:cs="Times New Roman"/>
          <w:noProof/>
          <w:sz w:val="24"/>
          <w:szCs w:val="24"/>
          <w:lang w:val="en-US"/>
        </w:rPr>
        <w:t>(Saliman</w:t>
      </w:r>
      <w:r w:rsidR="002D579D">
        <w:rPr>
          <w:rFonts w:ascii="Times New Roman" w:hAnsi="Times New Roman" w:cs="Times New Roman"/>
          <w:noProof/>
          <w:sz w:val="24"/>
          <w:szCs w:val="24"/>
          <w:lang w:val="en-US"/>
        </w:rPr>
        <w:t>,</w:t>
      </w:r>
      <w:r w:rsidR="002D579D" w:rsidRPr="002D579D">
        <w:rPr>
          <w:rFonts w:ascii="Times New Roman" w:hAnsi="Times New Roman" w:cs="Times New Roman"/>
          <w:noProof/>
          <w:sz w:val="24"/>
          <w:szCs w:val="24"/>
          <w:lang w:val="en-US"/>
        </w:rPr>
        <w:t xml:space="preserve"> 2014</w:t>
      </w:r>
      <w:r w:rsidR="002D579D">
        <w:rPr>
          <w:rFonts w:ascii="Times New Roman" w:hAnsi="Times New Roman" w:cs="Times New Roman"/>
          <w:noProof/>
          <w:sz w:val="24"/>
          <w:szCs w:val="24"/>
          <w:lang w:val="en-US"/>
        </w:rPr>
        <w:t>:268</w:t>
      </w:r>
      <w:r w:rsidR="002D579D" w:rsidRPr="002D579D">
        <w:rPr>
          <w:rFonts w:ascii="Times New Roman" w:hAnsi="Times New Roman" w:cs="Times New Roman"/>
          <w:noProof/>
          <w:sz w:val="24"/>
          <w:szCs w:val="24"/>
          <w:lang w:val="en-US"/>
        </w:rPr>
        <w:t>)</w:t>
      </w:r>
      <w:r w:rsidR="00057357">
        <w:rPr>
          <w:rFonts w:ascii="Times New Roman" w:hAnsi="Times New Roman" w:cs="Times New Roman"/>
          <w:sz w:val="24"/>
          <w:szCs w:val="24"/>
          <w:lang w:val="en-US"/>
        </w:rPr>
        <w:fldChar w:fldCharType="end"/>
      </w:r>
      <w:r w:rsidR="002D579D">
        <w:rPr>
          <w:rFonts w:ascii="Times New Roman" w:hAnsi="Times New Roman" w:cs="Times New Roman"/>
          <w:sz w:val="24"/>
          <w:szCs w:val="24"/>
          <w:lang w:val="en-US"/>
        </w:rPr>
        <w:t xml:space="preserve"> dan </w:t>
      </w:r>
      <w:r w:rsidR="00057357">
        <w:rPr>
          <w:rFonts w:ascii="Times New Roman" w:hAnsi="Times New Roman" w:cs="Times New Roman"/>
          <w:sz w:val="24"/>
          <w:szCs w:val="24"/>
          <w:lang w:val="en-US"/>
        </w:rPr>
        <w:fldChar w:fldCharType="begin" w:fldLock="1"/>
      </w:r>
      <w:r w:rsidR="002D579D">
        <w:rPr>
          <w:rFonts w:ascii="Times New Roman" w:hAnsi="Times New Roman" w:cs="Times New Roman"/>
          <w:sz w:val="24"/>
          <w:szCs w:val="24"/>
          <w:lang w:val="en-US"/>
        </w:rPr>
        <w:instrText>ADDIN CSL_CITATION {"citationItems":[{"id":"ITEM-1","itemData":{"abstract":"The aim of this study is obtain empirical evidence of the influence of conflict of interest and financial distress to accounting conservatism. This study also aims to obtain empirical evidence of litigation risk moderating the ifluence of conflict of interest and financial distress to accounting conservatism. The population of this research is the property and real estate companies listed on Indonesia Stock Exchange in 2012-2016 is 49 companies. Total samples of this research are 16 property and real estate companies used purposive sampling method. Statistical data analysis method used is linear regression analysis and Moderated Regression Analysis (MRA). The analysis results found that the conflict of interest has no effect on accounting conservatism, financial distress has a effect on accounting conservatism, litigation risk is reinforce the effect of conflict of interest to accounting conservatism, and litigation risk is not able to moderate the effect of financial distress to accounting conservatism.","author":[{"dropping-particle":"","family":"Ardi","given":"Ardian","non-dropping-particle":"","parse-names":false,"suffix":""},{"dropping-particle":"","family":"Kamaliah","given":"","non-dropping-particle":"","parse-names":false,"suffix":""},{"dropping-particle":"","family":"Indrawati","given":"Novita","non-dropping-particle":"","parse-names":false,"suffix":""}],"container-title":"Jurnal Ekonomi","id":"ITEM-1","issue":"2","issued":{"date-parts":[["2019"]]},"page":"160-171","title":"Pengaruh Konflik Kepentingan dan Tingkat Kesulitan Keuangan Terhadap Konservatisme Akuntansi Dengan Risiko Ligitasi sebagai Variabel Pemoderasi","type":"article-journal","volume":"27"},"uris":["http://www.mendeley.com/documents/?uuid=02417323-4127-49af-b8df-a1c8e2700777"]}],"mendeley":{"formattedCitation":"(Ardi, Kamaliah, dan Indrawati 2019)","manualFormatting":"(Ardi et al., 2019)","plainTextFormattedCitation":"(Ardi, Kamaliah, dan Indrawati 2019)","previouslyFormattedCitation":"(Ardi, Kamaliah, dan Indrawati 2019)"},"properties":{"noteIndex":0},"schema":"https://github.com/citation-style-language/schema/raw/master/csl-citation.json"}</w:instrText>
      </w:r>
      <w:r w:rsidR="00057357">
        <w:rPr>
          <w:rFonts w:ascii="Times New Roman" w:hAnsi="Times New Roman" w:cs="Times New Roman"/>
          <w:sz w:val="24"/>
          <w:szCs w:val="24"/>
          <w:lang w:val="en-US"/>
        </w:rPr>
        <w:fldChar w:fldCharType="separate"/>
      </w:r>
      <w:r w:rsidR="002D579D">
        <w:rPr>
          <w:rFonts w:ascii="Times New Roman" w:hAnsi="Times New Roman" w:cs="Times New Roman"/>
          <w:noProof/>
          <w:sz w:val="24"/>
          <w:szCs w:val="24"/>
          <w:lang w:val="en-US"/>
        </w:rPr>
        <w:t xml:space="preserve">(Ardi </w:t>
      </w:r>
      <w:r w:rsidR="002D579D" w:rsidRPr="002D579D">
        <w:rPr>
          <w:rFonts w:ascii="Times New Roman" w:hAnsi="Times New Roman" w:cs="Times New Roman"/>
          <w:i/>
          <w:noProof/>
          <w:sz w:val="24"/>
          <w:szCs w:val="24"/>
          <w:lang w:val="en-US"/>
        </w:rPr>
        <w:t>et al</w:t>
      </w:r>
      <w:r w:rsidR="002D579D">
        <w:rPr>
          <w:rFonts w:ascii="Times New Roman" w:hAnsi="Times New Roman" w:cs="Times New Roman"/>
          <w:noProof/>
          <w:sz w:val="24"/>
          <w:szCs w:val="24"/>
          <w:lang w:val="en-US"/>
        </w:rPr>
        <w:t>.,</w:t>
      </w:r>
      <w:r w:rsidR="002D579D" w:rsidRPr="002D579D">
        <w:rPr>
          <w:rFonts w:ascii="Times New Roman" w:hAnsi="Times New Roman" w:cs="Times New Roman"/>
          <w:noProof/>
          <w:sz w:val="24"/>
          <w:szCs w:val="24"/>
          <w:lang w:val="en-US"/>
        </w:rPr>
        <w:t xml:space="preserve"> 2019)</w:t>
      </w:r>
      <w:r w:rsidR="00057357">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p>
    <w:p w:rsidR="00B25F7C" w:rsidRDefault="00B25F7C" w:rsidP="00E62798">
      <w:pPr>
        <w:pStyle w:val="ListParagraph"/>
        <w:numPr>
          <w:ilvl w:val="0"/>
          <w:numId w:val="15"/>
        </w:numPr>
        <w:spacing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Operasional Variabel</w:t>
      </w:r>
    </w:p>
    <w:p w:rsidR="00DF150C" w:rsidRPr="00E62798" w:rsidRDefault="0013156E" w:rsidP="008E78DC">
      <w:pPr>
        <w:pStyle w:val="ListParagraph"/>
        <w:spacing w:line="480" w:lineRule="auto"/>
        <w:ind w:left="851" w:firstLine="589"/>
        <w:jc w:val="both"/>
        <w:rPr>
          <w:rFonts w:ascii="Times New Roman" w:hAnsi="Times New Roman" w:cs="Times New Roman"/>
          <w:sz w:val="24"/>
          <w:szCs w:val="24"/>
          <w:lang w:val="en-US"/>
        </w:rPr>
      </w:pPr>
      <w:r>
        <w:rPr>
          <w:rFonts w:ascii="Times New Roman" w:hAnsi="Times New Roman" w:cs="Times New Roman"/>
          <w:sz w:val="24"/>
          <w:szCs w:val="24"/>
          <w:lang w:val="en-US"/>
        </w:rPr>
        <w:t>Operasional variabel penelitian diperlukan untuk menjabarkan jenis variabel, dimensi dari variabel independen dan dependen serta indikator yang digunakan sebagai skala pengukur nilai variabel penelitian. Berikut adalah operasiona</w:t>
      </w:r>
      <w:r w:rsidR="00DF150C">
        <w:rPr>
          <w:rFonts w:ascii="Times New Roman" w:hAnsi="Times New Roman" w:cs="Times New Roman"/>
          <w:sz w:val="24"/>
          <w:szCs w:val="24"/>
          <w:lang w:val="en-US"/>
        </w:rPr>
        <w:t>l variabel dari penelitian ini:</w:t>
      </w:r>
    </w:p>
    <w:p w:rsidR="00537432" w:rsidRDefault="0044193C" w:rsidP="00537432">
      <w:pPr>
        <w:pStyle w:val="ListParagraph"/>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Tabel 3.3</w:t>
      </w:r>
    </w:p>
    <w:p w:rsidR="00537432" w:rsidRDefault="00537432" w:rsidP="00537432">
      <w:pPr>
        <w:pStyle w:val="ListParagraph"/>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Operasional Variabel</w:t>
      </w:r>
    </w:p>
    <w:tbl>
      <w:tblPr>
        <w:tblStyle w:val="TableGrid"/>
        <w:tblW w:w="8081" w:type="dxa"/>
        <w:tblInd w:w="108" w:type="dxa"/>
        <w:tblLayout w:type="fixed"/>
        <w:tblLook w:val="04A0"/>
      </w:tblPr>
      <w:tblGrid>
        <w:gridCol w:w="567"/>
        <w:gridCol w:w="1701"/>
        <w:gridCol w:w="1701"/>
        <w:gridCol w:w="3119"/>
        <w:gridCol w:w="993"/>
      </w:tblGrid>
      <w:tr w:rsidR="0010250C" w:rsidTr="0010250C">
        <w:trPr>
          <w:trHeight w:val="311"/>
          <w:tblHeader/>
        </w:trPr>
        <w:tc>
          <w:tcPr>
            <w:tcW w:w="567" w:type="dxa"/>
          </w:tcPr>
          <w:p w:rsidR="0010250C" w:rsidRPr="009E312B" w:rsidRDefault="0010250C" w:rsidP="00A6464F">
            <w:pPr>
              <w:ind w:left="0" w:firstLine="0"/>
              <w:rPr>
                <w:rFonts w:ascii="Times New Roman" w:hAnsi="Times New Roman" w:cs="Times New Roman"/>
                <w:b/>
                <w:sz w:val="24"/>
                <w:szCs w:val="24"/>
                <w:lang w:val="en-US"/>
              </w:rPr>
            </w:pPr>
            <w:r w:rsidRPr="009E312B">
              <w:rPr>
                <w:rFonts w:ascii="Times New Roman" w:hAnsi="Times New Roman" w:cs="Times New Roman"/>
                <w:b/>
                <w:sz w:val="24"/>
                <w:szCs w:val="24"/>
                <w:lang w:val="en-US"/>
              </w:rPr>
              <w:t>No</w:t>
            </w:r>
          </w:p>
        </w:tc>
        <w:tc>
          <w:tcPr>
            <w:tcW w:w="1701" w:type="dxa"/>
          </w:tcPr>
          <w:p w:rsidR="0010250C" w:rsidRPr="009E312B" w:rsidRDefault="0010250C" w:rsidP="00A6464F">
            <w:pPr>
              <w:ind w:left="0" w:firstLine="0"/>
              <w:jc w:val="center"/>
              <w:rPr>
                <w:rFonts w:ascii="Times New Roman" w:hAnsi="Times New Roman" w:cs="Times New Roman"/>
                <w:b/>
                <w:sz w:val="24"/>
                <w:szCs w:val="24"/>
                <w:lang w:val="en-US"/>
              </w:rPr>
            </w:pPr>
            <w:r w:rsidRPr="009E312B">
              <w:rPr>
                <w:rFonts w:ascii="Times New Roman" w:hAnsi="Times New Roman" w:cs="Times New Roman"/>
                <w:b/>
                <w:sz w:val="24"/>
                <w:szCs w:val="24"/>
                <w:lang w:val="en-US"/>
              </w:rPr>
              <w:t>Variabel</w:t>
            </w:r>
          </w:p>
        </w:tc>
        <w:tc>
          <w:tcPr>
            <w:tcW w:w="1701" w:type="dxa"/>
          </w:tcPr>
          <w:p w:rsidR="0010250C" w:rsidRDefault="0010250C" w:rsidP="00A6464F">
            <w:pPr>
              <w:pStyle w:val="ListParagraph"/>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   Dimensi</w:t>
            </w:r>
          </w:p>
        </w:tc>
        <w:tc>
          <w:tcPr>
            <w:tcW w:w="3119" w:type="dxa"/>
          </w:tcPr>
          <w:p w:rsidR="0010250C" w:rsidRPr="009E312B" w:rsidRDefault="0010250C" w:rsidP="00A6464F">
            <w:pPr>
              <w:ind w:left="0" w:firstLine="0"/>
              <w:jc w:val="center"/>
              <w:rPr>
                <w:rFonts w:ascii="Times New Roman" w:hAnsi="Times New Roman" w:cs="Times New Roman"/>
                <w:b/>
                <w:sz w:val="24"/>
                <w:szCs w:val="24"/>
                <w:lang w:val="en-US"/>
              </w:rPr>
            </w:pPr>
            <w:r w:rsidRPr="009E312B">
              <w:rPr>
                <w:rFonts w:ascii="Times New Roman" w:hAnsi="Times New Roman" w:cs="Times New Roman"/>
                <w:b/>
                <w:sz w:val="24"/>
                <w:szCs w:val="24"/>
                <w:lang w:val="en-US"/>
              </w:rPr>
              <w:t>Indikator</w:t>
            </w:r>
          </w:p>
        </w:tc>
        <w:tc>
          <w:tcPr>
            <w:tcW w:w="993" w:type="dxa"/>
          </w:tcPr>
          <w:p w:rsidR="0010250C" w:rsidRDefault="0010250C" w:rsidP="00A6464F">
            <w:pPr>
              <w:pStyle w:val="ListParagraph"/>
              <w:ind w:left="0" w:hanging="196"/>
              <w:rPr>
                <w:rFonts w:ascii="Times New Roman" w:hAnsi="Times New Roman" w:cs="Times New Roman"/>
                <w:b/>
                <w:sz w:val="24"/>
                <w:szCs w:val="24"/>
                <w:lang w:val="en-US"/>
              </w:rPr>
            </w:pPr>
            <w:r>
              <w:rPr>
                <w:rFonts w:ascii="Times New Roman" w:hAnsi="Times New Roman" w:cs="Times New Roman"/>
                <w:b/>
                <w:sz w:val="24"/>
                <w:szCs w:val="24"/>
                <w:lang w:val="en-US"/>
              </w:rPr>
              <w:t xml:space="preserve">   Skala</w:t>
            </w:r>
          </w:p>
        </w:tc>
      </w:tr>
      <w:tr w:rsidR="0010250C" w:rsidTr="0010250C">
        <w:trPr>
          <w:trHeight w:val="311"/>
        </w:trPr>
        <w:tc>
          <w:tcPr>
            <w:tcW w:w="567" w:type="dxa"/>
          </w:tcPr>
          <w:p w:rsidR="0010250C" w:rsidRPr="00E10C33" w:rsidRDefault="0010250C" w:rsidP="00A6464F">
            <w:pPr>
              <w:pStyle w:val="ListParagraph"/>
              <w:ind w:left="0"/>
              <w:jc w:val="center"/>
              <w:rPr>
                <w:rFonts w:ascii="Times New Roman" w:hAnsi="Times New Roman" w:cs="Times New Roman"/>
                <w:sz w:val="24"/>
                <w:szCs w:val="24"/>
                <w:lang w:val="en-US"/>
              </w:rPr>
            </w:pPr>
            <w:r w:rsidRPr="00E10C33">
              <w:rPr>
                <w:rFonts w:ascii="Times New Roman" w:hAnsi="Times New Roman" w:cs="Times New Roman"/>
                <w:sz w:val="24"/>
                <w:szCs w:val="24"/>
                <w:lang w:val="en-US"/>
              </w:rPr>
              <w:t>1</w:t>
            </w:r>
          </w:p>
        </w:tc>
        <w:tc>
          <w:tcPr>
            <w:tcW w:w="1701" w:type="dxa"/>
          </w:tcPr>
          <w:p w:rsidR="0010250C" w:rsidRDefault="0010250C" w:rsidP="00A6464F">
            <w:pPr>
              <w:pStyle w:val="ListParagraph"/>
              <w:ind w:left="0" w:firstLine="0"/>
              <w:rPr>
                <w:rFonts w:ascii="Times New Roman" w:hAnsi="Times New Roman" w:cs="Times New Roman"/>
                <w:sz w:val="24"/>
                <w:szCs w:val="24"/>
                <w:lang w:val="en-US"/>
              </w:rPr>
            </w:pPr>
            <w:r w:rsidRPr="00E10C33">
              <w:rPr>
                <w:rFonts w:ascii="Times New Roman" w:hAnsi="Times New Roman" w:cs="Times New Roman"/>
                <w:sz w:val="24"/>
                <w:szCs w:val="24"/>
                <w:lang w:val="en-US"/>
              </w:rPr>
              <w:t>Konservatisme Akuntansi (Y)</w:t>
            </w:r>
          </w:p>
          <w:p w:rsidR="0010250C" w:rsidRDefault="0010250C" w:rsidP="00A6464F">
            <w:pPr>
              <w:pStyle w:val="ListParagraph"/>
              <w:ind w:left="0" w:firstLine="0"/>
              <w:rPr>
                <w:rFonts w:ascii="Times New Roman" w:hAnsi="Times New Roman" w:cs="Times New Roman"/>
                <w:sz w:val="24"/>
                <w:szCs w:val="24"/>
                <w:lang w:val="en-US"/>
              </w:rPr>
            </w:pPr>
          </w:p>
          <w:p w:rsidR="0010250C" w:rsidRPr="00E10C33" w:rsidRDefault="00057357" w:rsidP="00A6464F">
            <w:pPr>
              <w:pStyle w:val="ListParagraph"/>
              <w:ind w:left="0" w:firstLine="0"/>
              <w:rPr>
                <w:rFonts w:ascii="Times New Roman" w:hAnsi="Times New Roman" w:cs="Times New Roman"/>
                <w:sz w:val="24"/>
                <w:szCs w:val="24"/>
                <w:lang w:val="en-US"/>
              </w:rPr>
            </w:pPr>
            <w:r>
              <w:rPr>
                <w:rFonts w:ascii="Times New Roman" w:hAnsi="Times New Roman" w:cs="Times New Roman"/>
                <w:sz w:val="24"/>
                <w:szCs w:val="24"/>
                <w:lang w:val="en-US"/>
              </w:rPr>
              <w:lastRenderedPageBreak/>
              <w:fldChar w:fldCharType="begin" w:fldLock="1"/>
            </w:r>
            <w:r w:rsidR="002D579D">
              <w:rPr>
                <w:rFonts w:ascii="Times New Roman" w:hAnsi="Times New Roman" w:cs="Times New Roman"/>
                <w:sz w:val="24"/>
                <w:szCs w:val="24"/>
                <w:lang w:val="en-US"/>
              </w:rPr>
              <w:instrText>ADDIN CSL_CITATION {"citationItems":[{"id":"ITEM-1","itemData":{"author":[{"dropping-particle":"","family":"Afriani","given":"N","non-dropping-particle":"","parse-names":false,"suffix":""},{"dropping-particle":"","family":"Zulpahmi","given":"","non-dropping-particle":"","parse-names":false,"suffix":""},{"dropping-particle":"","family":"Sumardi","given":"","non-dropping-particle":"","parse-names":false,"suffix":""}],"id":"ITEM-1","issue":"1","issued":{"date-parts":[["2019"]]},"page":"40-56","title":"Faktor-Faktor yang Mempengaruhi Konservatisme Akuntansi","type":"article-journal","volume":"6"},"uris":["http://www.mendeley.com/documents/?uuid=99ff5898-469f-4566-a0a7-bd15b41bb9f6"]}],"mendeley":{"formattedCitation":"(Afriani, Zulpahmi, dan Sumardi 2019)","manualFormatting":"(Afriani et al., 2019)","plainTextFormattedCitation":"(Afriani, Zulpahmi, dan Sumardi 2019)","previouslyFormattedCitation":"(Afriani, Zulpahmi, dan Sumardi 2019)"},"properties":{"noteIndex":0},"schema":"https://github.com/citation-style-language/schema/raw/master/csl-citation.json"}</w:instrText>
            </w:r>
            <w:r>
              <w:rPr>
                <w:rFonts w:ascii="Times New Roman" w:hAnsi="Times New Roman" w:cs="Times New Roman"/>
                <w:sz w:val="24"/>
                <w:szCs w:val="24"/>
                <w:lang w:val="en-US"/>
              </w:rPr>
              <w:fldChar w:fldCharType="separate"/>
            </w:r>
            <w:r w:rsidR="002D579D">
              <w:rPr>
                <w:rFonts w:ascii="Times New Roman" w:hAnsi="Times New Roman" w:cs="Times New Roman"/>
                <w:noProof/>
                <w:sz w:val="24"/>
                <w:szCs w:val="24"/>
                <w:lang w:val="en-US"/>
              </w:rPr>
              <w:t xml:space="preserve">(Afriani </w:t>
            </w:r>
            <w:r w:rsidR="002D579D" w:rsidRPr="002D579D">
              <w:rPr>
                <w:rFonts w:ascii="Times New Roman" w:hAnsi="Times New Roman" w:cs="Times New Roman"/>
                <w:i/>
                <w:noProof/>
                <w:sz w:val="24"/>
                <w:szCs w:val="24"/>
                <w:lang w:val="en-US"/>
              </w:rPr>
              <w:t>et al</w:t>
            </w:r>
            <w:r w:rsidR="002D579D">
              <w:rPr>
                <w:rFonts w:ascii="Times New Roman" w:hAnsi="Times New Roman" w:cs="Times New Roman"/>
                <w:noProof/>
                <w:sz w:val="24"/>
                <w:szCs w:val="24"/>
                <w:lang w:val="en-US"/>
              </w:rPr>
              <w:t>.,</w:t>
            </w:r>
            <w:r w:rsidR="002D579D" w:rsidRPr="002D579D">
              <w:rPr>
                <w:rFonts w:ascii="Times New Roman" w:hAnsi="Times New Roman" w:cs="Times New Roman"/>
                <w:noProof/>
                <w:sz w:val="24"/>
                <w:szCs w:val="24"/>
                <w:lang w:val="en-US"/>
              </w:rPr>
              <w:t xml:space="preserve"> 2019)</w:t>
            </w:r>
            <w:r>
              <w:rPr>
                <w:rFonts w:ascii="Times New Roman" w:hAnsi="Times New Roman" w:cs="Times New Roman"/>
                <w:sz w:val="24"/>
                <w:szCs w:val="24"/>
                <w:lang w:val="en-US"/>
              </w:rPr>
              <w:fldChar w:fldCharType="end"/>
            </w:r>
          </w:p>
        </w:tc>
        <w:tc>
          <w:tcPr>
            <w:tcW w:w="1701" w:type="dxa"/>
          </w:tcPr>
          <w:p w:rsidR="0010250C" w:rsidRPr="007E4D39" w:rsidRDefault="0010250C" w:rsidP="00A6464F">
            <w:pPr>
              <w:pStyle w:val="ListParagraph"/>
              <w:ind w:left="0" w:firstLine="0"/>
              <w:rPr>
                <w:rFonts w:ascii="Times New Roman" w:hAnsi="Times New Roman" w:cs="Times New Roman"/>
                <w:sz w:val="24"/>
                <w:szCs w:val="24"/>
                <w:lang w:val="en-US"/>
              </w:rPr>
            </w:pPr>
            <w:r w:rsidRPr="007E4D39">
              <w:rPr>
                <w:rFonts w:ascii="Times New Roman" w:hAnsi="Times New Roman" w:cs="Times New Roman"/>
                <w:sz w:val="24"/>
                <w:szCs w:val="24"/>
                <w:lang w:val="en-US"/>
              </w:rPr>
              <w:lastRenderedPageBreak/>
              <w:t>Reaksi kehati-hatian dalam mengah</w:t>
            </w:r>
            <w:r>
              <w:rPr>
                <w:rFonts w:ascii="Times New Roman" w:hAnsi="Times New Roman" w:cs="Times New Roman"/>
                <w:sz w:val="24"/>
                <w:szCs w:val="24"/>
                <w:lang w:val="en-US"/>
              </w:rPr>
              <w:t>a</w:t>
            </w:r>
            <w:r w:rsidRPr="007E4D39">
              <w:rPr>
                <w:rFonts w:ascii="Times New Roman" w:hAnsi="Times New Roman" w:cs="Times New Roman"/>
                <w:sz w:val="24"/>
                <w:szCs w:val="24"/>
                <w:lang w:val="en-US"/>
              </w:rPr>
              <w:t xml:space="preserve">dapi </w:t>
            </w:r>
            <w:r w:rsidRPr="007E4D39">
              <w:rPr>
                <w:rFonts w:ascii="Times New Roman" w:hAnsi="Times New Roman" w:cs="Times New Roman"/>
                <w:sz w:val="24"/>
                <w:szCs w:val="24"/>
                <w:lang w:val="en-US"/>
              </w:rPr>
              <w:lastRenderedPageBreak/>
              <w:t>suatu ketidakpastian</w:t>
            </w:r>
          </w:p>
        </w:tc>
        <w:tc>
          <w:tcPr>
            <w:tcW w:w="3119" w:type="dxa"/>
          </w:tcPr>
          <w:p w:rsidR="0010250C" w:rsidRDefault="0010250C" w:rsidP="00A6464F">
            <w:pPr>
              <w:pStyle w:val="ListParagraph"/>
              <w:ind w:left="0" w:firstLine="0"/>
              <w:rPr>
                <w:rFonts w:ascii="Times New Roman" w:hAnsi="Times New Roman" w:cs="Times New Roman"/>
                <w:b/>
                <w:sz w:val="24"/>
                <w:szCs w:val="24"/>
                <w:lang w:val="en-US"/>
              </w:rPr>
            </w:pPr>
          </w:p>
          <w:p w:rsidR="0010250C" w:rsidRPr="009E312B" w:rsidRDefault="0010250C" w:rsidP="00A6464F">
            <w:pPr>
              <w:autoSpaceDE w:val="0"/>
              <w:autoSpaceDN w:val="0"/>
              <w:adjustRightInd w:val="0"/>
              <w:ind w:left="34" w:firstLine="959"/>
              <w:rPr>
                <w:rFonts w:ascii="Times New Roman" w:eastAsiaTheme="minorEastAsia" w:hAnsi="Times New Roman" w:cs="Times New Roman"/>
                <w:sz w:val="24"/>
                <w:szCs w:val="24"/>
                <w:lang w:val="en-US"/>
              </w:rPr>
            </w:pPr>
            <m:oMathPara>
              <m:oMath>
                <m:r>
                  <w:rPr>
                    <w:rFonts w:ascii="Cambria Math" w:hAnsi="Cambria Math" w:cs="Cambria Math"/>
                    <w:sz w:val="24"/>
                    <w:szCs w:val="24"/>
                  </w:rPr>
                  <m:t>CONACC</m:t>
                </m:r>
                <m:r>
                  <m:rPr>
                    <m:sty m:val="p"/>
                  </m:rPr>
                  <w:rPr>
                    <w:rFonts w:ascii="Cambria Math" w:hAnsi="Cambria Math" w:cs="Cambria Math"/>
                    <w:sz w:val="24"/>
                    <w:szCs w:val="24"/>
                  </w:rPr>
                  <m:t>=</m:t>
                </m:r>
                <m:f>
                  <m:fPr>
                    <m:ctrlPr>
                      <w:rPr>
                        <w:rFonts w:ascii="Cambria Math" w:hAnsi="Cambria Math" w:cs="Times New Roman"/>
                        <w:sz w:val="24"/>
                        <w:szCs w:val="24"/>
                      </w:rPr>
                    </m:ctrlPr>
                  </m:fPr>
                  <m:num>
                    <m:d>
                      <m:dPr>
                        <m:ctrlPr>
                          <w:rPr>
                            <w:rFonts w:ascii="Cambria Math" w:hAnsi="Cambria Math" w:cs="Cambria Math"/>
                            <w:sz w:val="24"/>
                            <w:szCs w:val="24"/>
                          </w:rPr>
                        </m:ctrlPr>
                      </m:dPr>
                      <m:e>
                        <m:r>
                          <m:rPr>
                            <m:sty m:val="p"/>
                          </m:rPr>
                          <w:rPr>
                            <w:rFonts w:ascii="Cambria Math" w:hAnsi="Cambria Math" w:cs="Cambria Math"/>
                            <w:sz w:val="24"/>
                            <w:szCs w:val="24"/>
                          </w:rPr>
                          <m:t>NIO+DEP-CFO</m:t>
                        </m:r>
                      </m:e>
                    </m:d>
                    <m:r>
                      <m:rPr>
                        <m:sty m:val="p"/>
                      </m:rPr>
                      <w:rPr>
                        <w:rFonts w:ascii="Cambria Math" w:hAnsi="Cambria Math" w:cs="Cambria Math"/>
                        <w:sz w:val="24"/>
                        <w:szCs w:val="24"/>
                      </w:rPr>
                      <m:t>X(-1)</m:t>
                    </m:r>
                  </m:num>
                  <m:den>
                    <m:r>
                      <m:rPr>
                        <m:sty m:val="p"/>
                      </m:rPr>
                      <w:rPr>
                        <w:rFonts w:ascii="Cambria Math" w:hAnsi="Cambria Math" w:cs="Cambria Math"/>
                        <w:sz w:val="24"/>
                        <w:szCs w:val="24"/>
                      </w:rPr>
                      <m:t>TA</m:t>
                    </m:r>
                  </m:den>
                </m:f>
              </m:oMath>
            </m:oMathPara>
          </w:p>
          <w:p w:rsidR="0010250C" w:rsidRPr="00BD3563" w:rsidRDefault="0010250C" w:rsidP="00A6464F">
            <w:pPr>
              <w:autoSpaceDE w:val="0"/>
              <w:autoSpaceDN w:val="0"/>
              <w:adjustRightInd w:val="0"/>
              <w:ind w:firstLine="0"/>
              <w:rPr>
                <w:rFonts w:ascii="Times New Roman" w:hAnsi="Times New Roman" w:cs="Times New Roman"/>
                <w:sz w:val="24"/>
                <w:szCs w:val="24"/>
                <w:lang w:val="en-US"/>
              </w:rPr>
            </w:pPr>
          </w:p>
        </w:tc>
        <w:tc>
          <w:tcPr>
            <w:tcW w:w="993" w:type="dxa"/>
          </w:tcPr>
          <w:p w:rsidR="0010250C" w:rsidRPr="00A72460" w:rsidRDefault="0010250C" w:rsidP="00A6464F">
            <w:pPr>
              <w:pStyle w:val="ListParagraph"/>
              <w:ind w:left="0" w:hanging="154"/>
              <w:jc w:val="center"/>
              <w:rPr>
                <w:rFonts w:ascii="Times New Roman" w:hAnsi="Times New Roman" w:cs="Times New Roman"/>
                <w:sz w:val="24"/>
                <w:szCs w:val="24"/>
                <w:lang w:val="en-US"/>
              </w:rPr>
            </w:pPr>
          </w:p>
          <w:p w:rsidR="00DF150C" w:rsidRDefault="00DF150C" w:rsidP="00A6464F">
            <w:pPr>
              <w:pStyle w:val="ListParagraph"/>
              <w:ind w:left="0" w:hanging="154"/>
              <w:jc w:val="center"/>
              <w:rPr>
                <w:rFonts w:ascii="Times New Roman" w:hAnsi="Times New Roman" w:cs="Times New Roman"/>
                <w:sz w:val="24"/>
                <w:szCs w:val="24"/>
                <w:lang w:val="en-US"/>
              </w:rPr>
            </w:pPr>
          </w:p>
          <w:p w:rsidR="0010250C" w:rsidRPr="00A72460" w:rsidRDefault="0010250C" w:rsidP="00A6464F">
            <w:pPr>
              <w:pStyle w:val="ListParagraph"/>
              <w:ind w:left="0" w:hanging="154"/>
              <w:jc w:val="center"/>
              <w:rPr>
                <w:rFonts w:ascii="Times New Roman" w:hAnsi="Times New Roman" w:cs="Times New Roman"/>
                <w:sz w:val="24"/>
                <w:szCs w:val="24"/>
                <w:lang w:val="en-US"/>
              </w:rPr>
            </w:pPr>
            <w:r w:rsidRPr="00A72460">
              <w:rPr>
                <w:rFonts w:ascii="Times New Roman" w:hAnsi="Times New Roman" w:cs="Times New Roman"/>
                <w:sz w:val="24"/>
                <w:szCs w:val="24"/>
                <w:lang w:val="en-US"/>
              </w:rPr>
              <w:t>Rasio</w:t>
            </w:r>
          </w:p>
        </w:tc>
      </w:tr>
      <w:tr w:rsidR="0010250C" w:rsidTr="0010250C">
        <w:trPr>
          <w:trHeight w:val="1599"/>
        </w:trPr>
        <w:tc>
          <w:tcPr>
            <w:tcW w:w="567" w:type="dxa"/>
          </w:tcPr>
          <w:p w:rsidR="0010250C" w:rsidRPr="00E10C33" w:rsidRDefault="0010250C" w:rsidP="00A6464F">
            <w:pPr>
              <w:pStyle w:val="ListParagraph"/>
              <w:ind w:left="0"/>
              <w:jc w:val="center"/>
              <w:rPr>
                <w:rFonts w:ascii="Times New Roman" w:hAnsi="Times New Roman" w:cs="Times New Roman"/>
                <w:sz w:val="24"/>
                <w:szCs w:val="24"/>
                <w:lang w:val="en-US"/>
              </w:rPr>
            </w:pPr>
            <w:r w:rsidRPr="00E10C33">
              <w:rPr>
                <w:rFonts w:ascii="Times New Roman" w:hAnsi="Times New Roman" w:cs="Times New Roman"/>
                <w:sz w:val="24"/>
                <w:szCs w:val="24"/>
                <w:lang w:val="en-US"/>
              </w:rPr>
              <w:lastRenderedPageBreak/>
              <w:t>2</w:t>
            </w:r>
          </w:p>
        </w:tc>
        <w:tc>
          <w:tcPr>
            <w:tcW w:w="1701" w:type="dxa"/>
          </w:tcPr>
          <w:p w:rsidR="0010250C" w:rsidRPr="00E10C33" w:rsidRDefault="0010250C" w:rsidP="00A6464F">
            <w:pPr>
              <w:ind w:left="0" w:firstLine="34"/>
              <w:rPr>
                <w:rFonts w:ascii="Times New Roman" w:hAnsi="Times New Roman" w:cs="Times New Roman"/>
                <w:sz w:val="24"/>
                <w:szCs w:val="24"/>
                <w:lang w:val="en-US"/>
              </w:rPr>
            </w:pPr>
            <w:r w:rsidRPr="00E10C33">
              <w:rPr>
                <w:rFonts w:ascii="Times New Roman" w:hAnsi="Times New Roman" w:cs="Times New Roman"/>
                <w:i/>
                <w:sz w:val="24"/>
                <w:szCs w:val="24"/>
                <w:lang w:val="en-US"/>
              </w:rPr>
              <w:t>Debt Covenant</w:t>
            </w:r>
            <w:r w:rsidRPr="00E10C33">
              <w:rPr>
                <w:rFonts w:ascii="Times New Roman" w:hAnsi="Times New Roman" w:cs="Times New Roman"/>
                <w:sz w:val="24"/>
                <w:szCs w:val="24"/>
                <w:lang w:val="en-US"/>
              </w:rPr>
              <w:t xml:space="preserve"> (X1)</w:t>
            </w:r>
          </w:p>
          <w:p w:rsidR="0010250C" w:rsidRDefault="0010250C" w:rsidP="00A6464F">
            <w:pPr>
              <w:pStyle w:val="ListParagraph"/>
              <w:ind w:left="0" w:firstLine="0"/>
              <w:rPr>
                <w:rFonts w:ascii="Times New Roman" w:hAnsi="Times New Roman" w:cs="Times New Roman"/>
                <w:sz w:val="24"/>
                <w:szCs w:val="24"/>
                <w:lang w:val="en-US"/>
              </w:rPr>
            </w:pPr>
          </w:p>
          <w:p w:rsidR="0010250C" w:rsidRPr="00E10C33" w:rsidRDefault="00057357" w:rsidP="009B10CE">
            <w:pPr>
              <w:pStyle w:val="ListParagraph"/>
              <w:ind w:left="0" w:firstLine="0"/>
              <w:rPr>
                <w:rFonts w:ascii="Times New Roman" w:hAnsi="Times New Roman" w:cs="Times New Roman"/>
                <w:sz w:val="24"/>
                <w:szCs w:val="24"/>
                <w:lang w:val="en-US"/>
              </w:rPr>
            </w:pPr>
            <w:r>
              <w:rPr>
                <w:rFonts w:ascii="Times New Roman" w:hAnsi="Times New Roman" w:cs="Times New Roman"/>
                <w:sz w:val="24"/>
                <w:szCs w:val="24"/>
                <w:lang w:val="en-US"/>
              </w:rPr>
              <w:fldChar w:fldCharType="begin" w:fldLock="1"/>
            </w:r>
            <w:r w:rsidR="002D579D">
              <w:rPr>
                <w:rFonts w:ascii="Times New Roman" w:hAnsi="Times New Roman" w:cs="Times New Roman"/>
                <w:sz w:val="24"/>
                <w:szCs w:val="24"/>
                <w:lang w:val="en-US"/>
              </w:rPr>
              <w:instrText>ADDIN CSL_CITATION {"citationItems":[{"id":"ITEM-1","itemData":{"author":[{"dropping-particle":"","family":"Jao Robert","given":"","non-dropping-particle":"","parse-names":false,"suffix":""},{"dropping-particle":"","family":"Ho Devina","given":"","non-dropping-particle":"","parse-names":false,"suffix":""}],"container-title":"Jurnal Riset  Akuntansi Jambi ","id":"ITEM-1","issue":"1","issued":{"date-parts":[["2019"]]},"page":"1-13","title":"Pengaruh Struktur Kepemilikan Dan  Debt Covenant Terhadap Konservatisme Akuntansi","type":"article-journal","volume":"VOL 2"},"uris":["http://www.mendeley.com/documents/?uuid=4f175cd6-801b-4fd4-a4b8-4b8599adb925"]}],"mendeley":{"formattedCitation":"(Jao Robert dan Ho Devina 2019)","manualFormatting":"(Jao &amp; Ho, 2019)","plainTextFormattedCitation":"(Jao Robert dan Ho Devina 2019)","previouslyFormattedCitation":"(Jao Robert dan Ho Devina 2019)"},"properties":{"noteIndex":0},"schema":"https://github.com/citation-style-language/schema/raw/master/csl-citation.json"}</w:instrText>
            </w:r>
            <w:r>
              <w:rPr>
                <w:rFonts w:ascii="Times New Roman" w:hAnsi="Times New Roman" w:cs="Times New Roman"/>
                <w:sz w:val="24"/>
                <w:szCs w:val="24"/>
                <w:lang w:val="en-US"/>
              </w:rPr>
              <w:fldChar w:fldCharType="separate"/>
            </w:r>
            <w:r w:rsidR="002D579D">
              <w:rPr>
                <w:rFonts w:ascii="Times New Roman" w:hAnsi="Times New Roman" w:cs="Times New Roman"/>
                <w:noProof/>
                <w:sz w:val="24"/>
                <w:szCs w:val="24"/>
                <w:lang w:val="en-US"/>
              </w:rPr>
              <w:t>(Jao &amp; Ho,</w:t>
            </w:r>
            <w:r w:rsidR="002D579D" w:rsidRPr="002D579D">
              <w:rPr>
                <w:rFonts w:ascii="Times New Roman" w:hAnsi="Times New Roman" w:cs="Times New Roman"/>
                <w:noProof/>
                <w:sz w:val="24"/>
                <w:szCs w:val="24"/>
                <w:lang w:val="en-US"/>
              </w:rPr>
              <w:t xml:space="preserve"> 2019)</w:t>
            </w:r>
            <w:r>
              <w:rPr>
                <w:rFonts w:ascii="Times New Roman" w:hAnsi="Times New Roman" w:cs="Times New Roman"/>
                <w:sz w:val="24"/>
                <w:szCs w:val="24"/>
                <w:lang w:val="en-US"/>
              </w:rPr>
              <w:fldChar w:fldCharType="end"/>
            </w:r>
          </w:p>
        </w:tc>
        <w:tc>
          <w:tcPr>
            <w:tcW w:w="1701" w:type="dxa"/>
          </w:tcPr>
          <w:p w:rsidR="0010250C" w:rsidRPr="00877B07" w:rsidRDefault="0010250C" w:rsidP="00A6464F">
            <w:pPr>
              <w:pStyle w:val="ListParagraph"/>
              <w:ind w:left="0" w:firstLine="0"/>
              <w:rPr>
                <w:rFonts w:ascii="Times New Roman" w:hAnsi="Times New Roman" w:cs="Times New Roman"/>
                <w:sz w:val="24"/>
                <w:szCs w:val="24"/>
                <w:lang w:val="en-US"/>
              </w:rPr>
            </w:pPr>
            <w:r w:rsidRPr="00877B07">
              <w:rPr>
                <w:rFonts w:ascii="Times New Roman" w:hAnsi="Times New Roman" w:cs="Times New Roman"/>
                <w:sz w:val="24"/>
                <w:szCs w:val="24"/>
                <w:lang w:val="en-US"/>
              </w:rPr>
              <w:t xml:space="preserve">Kontrak </w:t>
            </w:r>
            <w:r>
              <w:rPr>
                <w:rFonts w:ascii="Times New Roman" w:hAnsi="Times New Roman" w:cs="Times New Roman"/>
                <w:sz w:val="24"/>
                <w:szCs w:val="24"/>
                <w:lang w:val="en-US"/>
              </w:rPr>
              <w:t>hutang antar peminjam dengan kreditur</w:t>
            </w:r>
          </w:p>
        </w:tc>
        <w:tc>
          <w:tcPr>
            <w:tcW w:w="3119" w:type="dxa"/>
          </w:tcPr>
          <w:p w:rsidR="0010250C" w:rsidRDefault="0010250C" w:rsidP="00A6464F">
            <w:pPr>
              <w:pStyle w:val="ListParagraph"/>
              <w:ind w:left="0" w:firstLine="0"/>
              <w:rPr>
                <w:rFonts w:ascii="Times New Roman" w:hAnsi="Times New Roman" w:cs="Times New Roman"/>
                <w:b/>
                <w:sz w:val="24"/>
                <w:szCs w:val="24"/>
                <w:lang w:val="en-US"/>
              </w:rPr>
            </w:pPr>
          </w:p>
          <w:p w:rsidR="0010250C" w:rsidRPr="00102C87" w:rsidRDefault="0010250C" w:rsidP="00A6464F">
            <w:pPr>
              <w:pStyle w:val="ListParagraph"/>
              <w:ind w:left="0" w:firstLine="0"/>
              <w:rPr>
                <w:rFonts w:ascii="Times New Roman" w:hAnsi="Times New Roman" w:cs="Times New Roman"/>
                <w:b/>
                <w:sz w:val="24"/>
                <w:szCs w:val="24"/>
                <w:lang w:val="en-US"/>
              </w:rPr>
            </w:pPr>
            <m:oMathPara>
              <m:oMath>
                <m:r>
                  <w:rPr>
                    <w:rFonts w:ascii="Cambria Math" w:hAnsi="Cambria Math" w:cs="Times New Roman"/>
                    <w:sz w:val="24"/>
                    <w:szCs w:val="24"/>
                    <w:lang w:val="en-US"/>
                  </w:rPr>
                  <m:t>DAR</m:t>
                </m:r>
                <m:r>
                  <m:rPr>
                    <m:sty m:val="p"/>
                  </m:rPr>
                  <w:rPr>
                    <w:rFonts w:ascii="Cambria Math" w:hAnsi="Times New Roman" w:cs="Times New Roman"/>
                    <w:sz w:val="24"/>
                    <w:szCs w:val="24"/>
                    <w:lang w:val="en-US"/>
                  </w:rPr>
                  <m:t>=</m:t>
                </m:r>
                <m:f>
                  <m:fPr>
                    <m:ctrlPr>
                      <w:rPr>
                        <w:rFonts w:ascii="Cambria Math" w:hAnsi="Times New Roman" w:cs="Times New Roman"/>
                        <w:sz w:val="24"/>
                        <w:szCs w:val="24"/>
                        <w:lang w:val="en-US"/>
                      </w:rPr>
                    </m:ctrlPr>
                  </m:fPr>
                  <m:num>
                    <m:r>
                      <m:rPr>
                        <m:sty m:val="p"/>
                      </m:rPr>
                      <w:rPr>
                        <w:rFonts w:ascii="Cambria Math" w:hAnsi="Times New Roman" w:cs="Times New Roman"/>
                        <w:sz w:val="24"/>
                        <w:szCs w:val="24"/>
                        <w:lang w:val="en-US"/>
                      </w:rPr>
                      <m:t>Total Hutang/Kewajiban</m:t>
                    </m:r>
                  </m:num>
                  <m:den>
                    <m:r>
                      <m:rPr>
                        <m:sty m:val="p"/>
                      </m:rPr>
                      <w:rPr>
                        <w:rFonts w:ascii="Cambria Math" w:hAnsi="Times New Roman" w:cs="Times New Roman"/>
                        <w:sz w:val="24"/>
                        <w:szCs w:val="24"/>
                        <w:lang w:val="en-US"/>
                      </w:rPr>
                      <m:t>Total Aset</m:t>
                    </m:r>
                  </m:den>
                </m:f>
              </m:oMath>
            </m:oMathPara>
          </w:p>
          <w:p w:rsidR="0010250C" w:rsidRPr="00ED1662" w:rsidRDefault="0010250C" w:rsidP="00A6464F">
            <w:pPr>
              <w:pStyle w:val="ListParagraph"/>
              <w:ind w:left="0" w:firstLine="0"/>
              <w:rPr>
                <w:rFonts w:ascii="Times New Roman" w:hAnsi="Times New Roman" w:cs="Times New Roman"/>
                <w:sz w:val="24"/>
                <w:szCs w:val="24"/>
                <w:lang w:val="en-US"/>
              </w:rPr>
            </w:pPr>
          </w:p>
        </w:tc>
        <w:tc>
          <w:tcPr>
            <w:tcW w:w="993" w:type="dxa"/>
          </w:tcPr>
          <w:p w:rsidR="0010250C" w:rsidRPr="00A72460" w:rsidRDefault="0010250C" w:rsidP="00A6464F">
            <w:pPr>
              <w:pStyle w:val="ListParagraph"/>
              <w:ind w:left="0" w:hanging="154"/>
              <w:jc w:val="center"/>
              <w:rPr>
                <w:rFonts w:ascii="Times New Roman" w:hAnsi="Times New Roman" w:cs="Times New Roman"/>
                <w:sz w:val="24"/>
                <w:szCs w:val="24"/>
                <w:lang w:val="en-US"/>
              </w:rPr>
            </w:pPr>
          </w:p>
          <w:p w:rsidR="005810AA" w:rsidRDefault="005810AA" w:rsidP="00A6464F">
            <w:pPr>
              <w:pStyle w:val="ListParagraph"/>
              <w:ind w:left="0" w:hanging="154"/>
              <w:jc w:val="center"/>
              <w:rPr>
                <w:rFonts w:ascii="Times New Roman" w:hAnsi="Times New Roman" w:cs="Times New Roman"/>
                <w:sz w:val="24"/>
                <w:szCs w:val="24"/>
                <w:lang w:val="en-US"/>
              </w:rPr>
            </w:pPr>
          </w:p>
          <w:p w:rsidR="0010250C" w:rsidRPr="00A72460" w:rsidRDefault="0010250C" w:rsidP="00A6464F">
            <w:pPr>
              <w:pStyle w:val="ListParagraph"/>
              <w:ind w:left="0" w:hanging="154"/>
              <w:jc w:val="center"/>
              <w:rPr>
                <w:rFonts w:ascii="Times New Roman" w:hAnsi="Times New Roman" w:cs="Times New Roman"/>
                <w:sz w:val="24"/>
                <w:szCs w:val="24"/>
                <w:lang w:val="en-US"/>
              </w:rPr>
            </w:pPr>
            <w:r w:rsidRPr="00A72460">
              <w:rPr>
                <w:rFonts w:ascii="Times New Roman" w:hAnsi="Times New Roman" w:cs="Times New Roman"/>
                <w:sz w:val="24"/>
                <w:szCs w:val="24"/>
                <w:lang w:val="en-US"/>
              </w:rPr>
              <w:t>Rasio</w:t>
            </w:r>
          </w:p>
        </w:tc>
      </w:tr>
      <w:tr w:rsidR="0010250C" w:rsidTr="0010250C">
        <w:trPr>
          <w:trHeight w:val="690"/>
        </w:trPr>
        <w:tc>
          <w:tcPr>
            <w:tcW w:w="567" w:type="dxa"/>
          </w:tcPr>
          <w:p w:rsidR="0010250C" w:rsidRPr="00E10C33" w:rsidRDefault="0010250C" w:rsidP="00A6464F">
            <w:pPr>
              <w:pStyle w:val="ListParagraph"/>
              <w:ind w:left="0"/>
              <w:jc w:val="center"/>
              <w:rPr>
                <w:rFonts w:ascii="Times New Roman" w:hAnsi="Times New Roman" w:cs="Times New Roman"/>
                <w:sz w:val="24"/>
                <w:szCs w:val="24"/>
                <w:lang w:val="en-US"/>
              </w:rPr>
            </w:pPr>
            <w:r w:rsidRPr="00E10C33">
              <w:rPr>
                <w:rFonts w:ascii="Times New Roman" w:hAnsi="Times New Roman" w:cs="Times New Roman"/>
                <w:sz w:val="24"/>
                <w:szCs w:val="24"/>
                <w:lang w:val="en-US"/>
              </w:rPr>
              <w:t>3</w:t>
            </w:r>
          </w:p>
        </w:tc>
        <w:tc>
          <w:tcPr>
            <w:tcW w:w="1701" w:type="dxa"/>
          </w:tcPr>
          <w:p w:rsidR="0010250C" w:rsidRPr="00E10C33" w:rsidRDefault="0010250C" w:rsidP="00A6464F">
            <w:pPr>
              <w:ind w:left="0" w:firstLine="0"/>
              <w:rPr>
                <w:rFonts w:ascii="Times New Roman" w:hAnsi="Times New Roman" w:cs="Times New Roman"/>
                <w:sz w:val="24"/>
                <w:szCs w:val="24"/>
                <w:lang w:val="en-US"/>
              </w:rPr>
            </w:pPr>
            <w:r w:rsidRPr="00E10C33">
              <w:rPr>
                <w:rFonts w:ascii="Times New Roman" w:hAnsi="Times New Roman" w:cs="Times New Roman"/>
                <w:i/>
                <w:sz w:val="24"/>
                <w:szCs w:val="24"/>
                <w:lang w:val="en-US"/>
              </w:rPr>
              <w:t>Political Cost</w:t>
            </w:r>
            <w:r w:rsidRPr="00E10C33">
              <w:rPr>
                <w:rFonts w:ascii="Times New Roman" w:hAnsi="Times New Roman" w:cs="Times New Roman"/>
                <w:sz w:val="24"/>
                <w:szCs w:val="24"/>
                <w:lang w:val="en-US"/>
              </w:rPr>
              <w:t xml:space="preserve"> (X2)</w:t>
            </w:r>
          </w:p>
          <w:p w:rsidR="0010250C" w:rsidRDefault="0010250C" w:rsidP="00A6464F">
            <w:pPr>
              <w:pStyle w:val="ListParagraph"/>
              <w:ind w:left="0" w:firstLine="0"/>
              <w:rPr>
                <w:rFonts w:ascii="Times New Roman" w:hAnsi="Times New Roman" w:cs="Times New Roman"/>
                <w:sz w:val="24"/>
                <w:szCs w:val="24"/>
                <w:lang w:val="en-US"/>
              </w:rPr>
            </w:pPr>
          </w:p>
          <w:p w:rsidR="0010250C" w:rsidRPr="00E10C33" w:rsidRDefault="00057357" w:rsidP="00A6464F">
            <w:pPr>
              <w:pStyle w:val="ListParagraph"/>
              <w:ind w:left="0" w:firstLine="0"/>
              <w:rPr>
                <w:rFonts w:ascii="Times New Roman" w:hAnsi="Times New Roman" w:cs="Times New Roman"/>
                <w:sz w:val="24"/>
                <w:szCs w:val="24"/>
                <w:lang w:val="en-US"/>
              </w:rPr>
            </w:pPr>
            <w:r>
              <w:rPr>
                <w:rFonts w:ascii="Times New Roman" w:hAnsi="Times New Roman" w:cs="Times New Roman"/>
                <w:sz w:val="24"/>
                <w:szCs w:val="24"/>
                <w:lang w:val="en-US"/>
              </w:rPr>
              <w:fldChar w:fldCharType="begin" w:fldLock="1"/>
            </w:r>
            <w:r w:rsidR="002D579D">
              <w:rPr>
                <w:rFonts w:ascii="Times New Roman" w:hAnsi="Times New Roman" w:cs="Times New Roman"/>
                <w:sz w:val="24"/>
                <w:szCs w:val="24"/>
                <w:lang w:val="en-US"/>
              </w:rPr>
              <w:instrText>ADDIN CSL_CITATION {"citationItems":[{"id":"ITEM-1","itemData":{"DOI":"10.29407/jae.v5i3.14171","ISSN":"2541-0180","abstract":"Conservatism is a precautionary measure that is implemented by recognizing the costs that may be incurred immediately and not immediately recognizing revenue even though it is likely to have a large objective aimed at avoiding uncertainty in the company. This study aims to determine the effect of Financial Difficulties, Litigation Risk, and Political Cost to Accounting Conservatism. The population of this research is the food and beverage sub-sector companies listed on the Indonesia Stock Exchange (IDX) for the 2014-2018 period. The sampling technique in this study used purposive sampling and obtained 10 (ten) companies in food and beverage companies with an observation period of 5 (five) years so that in this study obtained 50 observational data. The method used in this research is panel data regression analysis using EVIEWS 10 software. The results of the study indicate that Financial Difficulties, Litigation Risks, and Political Cost simultaneously influence Accounting Conservatism. Partially, political cost has a positive effect on accounting conservatism, while financial difficulties and litigation risk do not affect accounting conservatism.\nKeywords: Accounting Conservatism, Financial Distress, Litigation Risk, Political Cost","author":[{"dropping-particle":"","family":"Wiecandy","given":"Nicko","non-dropping-particle":"","parse-names":false,"suffix":""},{"dropping-particle":"","family":"Khairunnisa","given":"Khairunnisa","non-dropping-particle":"","parse-names":false,"suffix":""}],"container-title":"Jae (Jurnal Akuntansi Dan Ekonomi)","id":"ITEM-1","issue":"3","issued":{"date-parts":[["2020"]]},"page":"64-73","title":"Pengaruh Kesulitan Keuangan, Risiko Litigasi, dan Political Cost terhadap Konservatisme Akuntansi","type":"article-journal","volume":"5"},"uris":["http://www.mendeley.com/documents/?uuid=514087e2-e4c4-46b5-b690-54fdcddfdc4b"]}],"mendeley":{"formattedCitation":"(Wiecandy dan Khairunnisa 2020)","manualFormatting":"(Wiecandy &amp; Khairunnisa, 2020)","plainTextFormattedCitation":"(Wiecandy dan Khairunnisa 2020)","previouslyFormattedCitation":"(Wiecandy dan Khairunnisa 2020)"},"properties":{"noteIndex":0},"schema":"https://github.com/citation-style-language/schema/raw/master/csl-citation.json"}</w:instrText>
            </w:r>
            <w:r>
              <w:rPr>
                <w:rFonts w:ascii="Times New Roman" w:hAnsi="Times New Roman" w:cs="Times New Roman"/>
                <w:sz w:val="24"/>
                <w:szCs w:val="24"/>
                <w:lang w:val="en-US"/>
              </w:rPr>
              <w:fldChar w:fldCharType="separate"/>
            </w:r>
            <w:r w:rsidR="002D579D">
              <w:rPr>
                <w:rFonts w:ascii="Times New Roman" w:hAnsi="Times New Roman" w:cs="Times New Roman"/>
                <w:noProof/>
                <w:sz w:val="24"/>
                <w:szCs w:val="24"/>
                <w:lang w:val="en-US"/>
              </w:rPr>
              <w:t xml:space="preserve">(Wiecandy &amp; Khairunnisa, </w:t>
            </w:r>
            <w:r w:rsidR="002D579D" w:rsidRPr="002D579D">
              <w:rPr>
                <w:rFonts w:ascii="Times New Roman" w:hAnsi="Times New Roman" w:cs="Times New Roman"/>
                <w:noProof/>
                <w:sz w:val="24"/>
                <w:szCs w:val="24"/>
                <w:lang w:val="en-US"/>
              </w:rPr>
              <w:t>2020)</w:t>
            </w:r>
            <w:r>
              <w:rPr>
                <w:rFonts w:ascii="Times New Roman" w:hAnsi="Times New Roman" w:cs="Times New Roman"/>
                <w:sz w:val="24"/>
                <w:szCs w:val="24"/>
                <w:lang w:val="en-US"/>
              </w:rPr>
              <w:fldChar w:fldCharType="end"/>
            </w:r>
          </w:p>
        </w:tc>
        <w:tc>
          <w:tcPr>
            <w:tcW w:w="1701" w:type="dxa"/>
          </w:tcPr>
          <w:p w:rsidR="0010250C" w:rsidRDefault="0010250C" w:rsidP="00A6464F">
            <w:pPr>
              <w:pStyle w:val="ListParagraph"/>
              <w:ind w:left="0" w:firstLine="0"/>
              <w:rPr>
                <w:rFonts w:ascii="Times New Roman" w:hAnsi="Times New Roman" w:cs="Times New Roman"/>
                <w:sz w:val="24"/>
                <w:szCs w:val="24"/>
                <w:lang w:val="en-US"/>
              </w:rPr>
            </w:pPr>
            <w:r>
              <w:rPr>
                <w:rFonts w:ascii="Times New Roman" w:hAnsi="Times New Roman" w:cs="Times New Roman"/>
                <w:sz w:val="24"/>
                <w:szCs w:val="24"/>
                <w:lang w:val="en-US"/>
              </w:rPr>
              <w:t>Biaya politik yang timbul dari konflik antar perusahaan dengan pemerintah</w:t>
            </w:r>
          </w:p>
        </w:tc>
        <w:tc>
          <w:tcPr>
            <w:tcW w:w="3119" w:type="dxa"/>
          </w:tcPr>
          <w:p w:rsidR="0010250C" w:rsidRDefault="0010250C" w:rsidP="00A6464F">
            <w:pPr>
              <w:pStyle w:val="ListParagraph"/>
              <w:ind w:left="0" w:firstLine="0"/>
              <w:rPr>
                <w:rFonts w:ascii="Times New Roman" w:hAnsi="Times New Roman" w:cs="Times New Roman"/>
                <w:sz w:val="24"/>
                <w:szCs w:val="24"/>
                <w:lang w:val="en-US"/>
              </w:rPr>
            </w:pPr>
          </w:p>
          <w:p w:rsidR="0010250C" w:rsidRDefault="0010250C" w:rsidP="00A6464F">
            <w:pPr>
              <w:pStyle w:val="ListParagraph"/>
              <w:ind w:left="0" w:firstLine="0"/>
              <w:jc w:val="center"/>
              <w:rPr>
                <w:rFonts w:ascii="Times New Roman" w:hAnsi="Times New Roman" w:cs="Times New Roman"/>
                <w:sz w:val="24"/>
                <w:szCs w:val="24"/>
                <w:lang w:val="en-US"/>
              </w:rPr>
            </w:pPr>
          </w:p>
          <w:p w:rsidR="00C34F20" w:rsidRDefault="00C34F20" w:rsidP="00A6464F">
            <w:pPr>
              <w:pStyle w:val="ListParagraph"/>
              <w:ind w:left="0" w:firstLine="0"/>
              <w:jc w:val="center"/>
              <w:rPr>
                <w:rFonts w:ascii="Times New Roman" w:hAnsi="Times New Roman" w:cs="Times New Roman"/>
                <w:sz w:val="24"/>
                <w:szCs w:val="24"/>
                <w:lang w:val="en-US"/>
              </w:rPr>
            </w:pPr>
          </w:p>
          <w:p w:rsidR="0010250C" w:rsidRDefault="0010250C" w:rsidP="00A6464F">
            <w:pPr>
              <w:pStyle w:val="ListParagraph"/>
              <w:ind w:left="0" w:firstLine="0"/>
              <w:jc w:val="center"/>
              <w:rPr>
                <w:rFonts w:ascii="Times New Roman" w:hAnsi="Times New Roman" w:cs="Times New Roman"/>
                <w:sz w:val="24"/>
                <w:szCs w:val="24"/>
                <w:lang w:val="en-US"/>
              </w:rPr>
            </w:pPr>
            <w:r w:rsidRPr="0029723E">
              <w:rPr>
                <w:rFonts w:ascii="Times New Roman" w:hAnsi="Times New Roman" w:cs="Times New Roman"/>
                <w:i/>
                <w:sz w:val="24"/>
                <w:szCs w:val="24"/>
                <w:lang w:val="en-US"/>
              </w:rPr>
              <w:t xml:space="preserve">Size </w:t>
            </w:r>
            <w:r w:rsidRPr="00B576BC">
              <w:rPr>
                <w:rFonts w:ascii="Times New Roman" w:hAnsi="Times New Roman" w:cs="Times New Roman"/>
                <w:sz w:val="24"/>
                <w:szCs w:val="24"/>
                <w:lang w:val="en-US"/>
              </w:rPr>
              <w:t>= L</w:t>
            </w:r>
            <w:r>
              <w:rPr>
                <w:rFonts w:ascii="Times New Roman" w:hAnsi="Times New Roman" w:cs="Times New Roman"/>
                <w:sz w:val="24"/>
                <w:szCs w:val="24"/>
                <w:lang w:val="en-US"/>
              </w:rPr>
              <w:t>og Natural</w:t>
            </w:r>
            <w:r w:rsidRPr="00B576BC">
              <w:rPr>
                <w:rFonts w:ascii="Times New Roman" w:hAnsi="Times New Roman" w:cs="Times New Roman"/>
                <w:sz w:val="24"/>
                <w:szCs w:val="24"/>
                <w:lang w:val="en-US"/>
              </w:rPr>
              <w:t xml:space="preserve"> (Total Aset)</w:t>
            </w:r>
          </w:p>
          <w:p w:rsidR="0010250C" w:rsidRDefault="0010250C" w:rsidP="00A6464F">
            <w:pPr>
              <w:pStyle w:val="ListParagraph"/>
              <w:ind w:left="0" w:firstLine="0"/>
              <w:rPr>
                <w:rFonts w:ascii="Times New Roman" w:hAnsi="Times New Roman" w:cs="Times New Roman"/>
                <w:sz w:val="24"/>
                <w:szCs w:val="24"/>
                <w:lang w:val="en-US"/>
              </w:rPr>
            </w:pPr>
          </w:p>
          <w:p w:rsidR="0010250C" w:rsidRPr="00B576BC" w:rsidRDefault="0010250C" w:rsidP="00A6464F">
            <w:pPr>
              <w:pStyle w:val="ListParagraph"/>
              <w:ind w:left="0" w:firstLine="0"/>
              <w:rPr>
                <w:rFonts w:ascii="Times New Roman" w:hAnsi="Times New Roman" w:cs="Times New Roman"/>
                <w:sz w:val="24"/>
                <w:szCs w:val="24"/>
                <w:lang w:val="en-US"/>
              </w:rPr>
            </w:pPr>
          </w:p>
        </w:tc>
        <w:tc>
          <w:tcPr>
            <w:tcW w:w="993" w:type="dxa"/>
          </w:tcPr>
          <w:p w:rsidR="0010250C" w:rsidRPr="00A72460" w:rsidRDefault="0010250C" w:rsidP="00A6464F">
            <w:pPr>
              <w:pStyle w:val="ListParagraph"/>
              <w:ind w:left="0" w:hanging="154"/>
              <w:jc w:val="center"/>
              <w:rPr>
                <w:rFonts w:ascii="Times New Roman" w:hAnsi="Times New Roman" w:cs="Times New Roman"/>
                <w:sz w:val="24"/>
                <w:szCs w:val="24"/>
                <w:lang w:val="en-US"/>
              </w:rPr>
            </w:pPr>
          </w:p>
          <w:p w:rsidR="005810AA" w:rsidRDefault="005810AA" w:rsidP="00A6464F">
            <w:pPr>
              <w:pStyle w:val="ListParagraph"/>
              <w:ind w:left="0" w:hanging="154"/>
              <w:jc w:val="center"/>
              <w:rPr>
                <w:rFonts w:ascii="Times New Roman" w:hAnsi="Times New Roman" w:cs="Times New Roman"/>
                <w:sz w:val="24"/>
                <w:szCs w:val="24"/>
                <w:lang w:val="en-US"/>
              </w:rPr>
            </w:pPr>
          </w:p>
          <w:p w:rsidR="005810AA" w:rsidRDefault="005810AA" w:rsidP="00A6464F">
            <w:pPr>
              <w:pStyle w:val="ListParagraph"/>
              <w:ind w:left="0" w:hanging="154"/>
              <w:jc w:val="center"/>
              <w:rPr>
                <w:rFonts w:ascii="Times New Roman" w:hAnsi="Times New Roman" w:cs="Times New Roman"/>
                <w:sz w:val="24"/>
                <w:szCs w:val="24"/>
                <w:lang w:val="en-US"/>
              </w:rPr>
            </w:pPr>
          </w:p>
          <w:p w:rsidR="0010250C" w:rsidRPr="00A72460" w:rsidRDefault="0010250C" w:rsidP="00A6464F">
            <w:pPr>
              <w:pStyle w:val="ListParagraph"/>
              <w:ind w:left="0" w:hanging="154"/>
              <w:jc w:val="center"/>
              <w:rPr>
                <w:rFonts w:ascii="Times New Roman" w:hAnsi="Times New Roman" w:cs="Times New Roman"/>
                <w:sz w:val="24"/>
                <w:szCs w:val="24"/>
                <w:lang w:val="en-US"/>
              </w:rPr>
            </w:pPr>
            <w:r w:rsidRPr="00A72460">
              <w:rPr>
                <w:rFonts w:ascii="Times New Roman" w:hAnsi="Times New Roman" w:cs="Times New Roman"/>
                <w:sz w:val="24"/>
                <w:szCs w:val="24"/>
                <w:lang w:val="en-US"/>
              </w:rPr>
              <w:t>Rasio</w:t>
            </w:r>
          </w:p>
        </w:tc>
      </w:tr>
      <w:tr w:rsidR="0010250C" w:rsidTr="0010250C">
        <w:trPr>
          <w:trHeight w:val="311"/>
        </w:trPr>
        <w:tc>
          <w:tcPr>
            <w:tcW w:w="567" w:type="dxa"/>
          </w:tcPr>
          <w:p w:rsidR="0010250C" w:rsidRPr="00E10C33" w:rsidRDefault="0010250C" w:rsidP="00A6464F">
            <w:pPr>
              <w:pStyle w:val="ListParagraph"/>
              <w:ind w:left="0"/>
              <w:jc w:val="center"/>
              <w:rPr>
                <w:rFonts w:ascii="Times New Roman" w:hAnsi="Times New Roman" w:cs="Times New Roman"/>
                <w:sz w:val="24"/>
                <w:szCs w:val="24"/>
                <w:lang w:val="en-US"/>
              </w:rPr>
            </w:pPr>
            <w:r w:rsidRPr="00E10C33">
              <w:rPr>
                <w:rFonts w:ascii="Times New Roman" w:hAnsi="Times New Roman" w:cs="Times New Roman"/>
                <w:sz w:val="24"/>
                <w:szCs w:val="24"/>
                <w:lang w:val="en-US"/>
              </w:rPr>
              <w:t>4</w:t>
            </w:r>
          </w:p>
        </w:tc>
        <w:tc>
          <w:tcPr>
            <w:tcW w:w="1701" w:type="dxa"/>
          </w:tcPr>
          <w:p w:rsidR="0010250C" w:rsidRDefault="0010250C" w:rsidP="00A6464F">
            <w:pPr>
              <w:ind w:left="34" w:firstLine="0"/>
              <w:rPr>
                <w:rFonts w:ascii="Times New Roman" w:hAnsi="Times New Roman" w:cs="Times New Roman"/>
                <w:sz w:val="24"/>
                <w:szCs w:val="24"/>
                <w:lang w:val="en-US"/>
              </w:rPr>
            </w:pPr>
            <w:r w:rsidRPr="00E10C33">
              <w:rPr>
                <w:rFonts w:ascii="Times New Roman" w:hAnsi="Times New Roman" w:cs="Times New Roman"/>
                <w:i/>
                <w:sz w:val="24"/>
                <w:szCs w:val="24"/>
                <w:lang w:val="en-US"/>
              </w:rPr>
              <w:t>Financial Distress</w:t>
            </w:r>
            <w:r w:rsidRPr="00E10C33">
              <w:rPr>
                <w:rFonts w:ascii="Times New Roman" w:hAnsi="Times New Roman" w:cs="Times New Roman"/>
                <w:sz w:val="24"/>
                <w:szCs w:val="24"/>
                <w:lang w:val="en-US"/>
              </w:rPr>
              <w:t xml:space="preserve"> (X3)</w:t>
            </w:r>
          </w:p>
          <w:p w:rsidR="0010250C" w:rsidRDefault="0010250C" w:rsidP="00A6464F">
            <w:pPr>
              <w:ind w:left="34" w:firstLine="0"/>
              <w:rPr>
                <w:rFonts w:ascii="Times New Roman" w:hAnsi="Times New Roman" w:cs="Times New Roman"/>
                <w:sz w:val="24"/>
                <w:szCs w:val="24"/>
                <w:lang w:val="en-US"/>
              </w:rPr>
            </w:pPr>
          </w:p>
          <w:p w:rsidR="0010250C" w:rsidRPr="00E10C33" w:rsidRDefault="00057357" w:rsidP="00A6464F">
            <w:pPr>
              <w:pStyle w:val="ListParagraph"/>
              <w:ind w:left="0" w:firstLine="0"/>
              <w:rPr>
                <w:rFonts w:ascii="Times New Roman" w:hAnsi="Times New Roman" w:cs="Times New Roman"/>
                <w:sz w:val="24"/>
                <w:szCs w:val="24"/>
                <w:lang w:val="en-US"/>
              </w:rPr>
            </w:pPr>
            <w:r>
              <w:rPr>
                <w:rFonts w:ascii="Times New Roman" w:hAnsi="Times New Roman" w:cs="Times New Roman"/>
                <w:sz w:val="24"/>
                <w:szCs w:val="24"/>
                <w:lang w:val="en-US"/>
              </w:rPr>
              <w:fldChar w:fldCharType="begin" w:fldLock="1"/>
            </w:r>
            <w:r w:rsidR="002D709C">
              <w:rPr>
                <w:rFonts w:ascii="Times New Roman" w:hAnsi="Times New Roman" w:cs="Times New Roman"/>
                <w:sz w:val="24"/>
                <w:szCs w:val="24"/>
                <w:lang w:val="en-US"/>
              </w:rPr>
              <w:instrText>ADDIN CSL_CITATION {"citationItems":[{"id":"ITEM-1","itemData":{"abstract":"This research aims to examine the effect of debt covenant, financial distress to accounting conservatism to manufacture companies that listed in the Indonesia Stock Exchange. The sample selection by purposive sampling method and 47 companies qualified as sample or 141 observations. This hypothesis testing in this research used multiple linier regression model. Partially, the result indicates that debt covenant, financial distress has effect to accounting conservatism.","author":[{"dropping-particle":"","family":"Siska","given":"Arita F","non-dropping-particle":"","parse-names":false,"suffix":""},{"dropping-particle":"","family":"Suwarno","given":"Suwarno","non-dropping-particle":"","parse-names":false,"suffix":""}],"container-title":"Jurnal Akuntansi UMMI","id":"ITEM-1","issue":"2","issued":{"date-parts":[["2022"]]},"page":"67-80","title":"Pengaruh Debt Covenant, Financial Distress Terhadap Konservatisme Akuntansi","type":"article-journal","volume":"II"},"uris":["http://www.mendeley.com/documents/?uuid=b9b37b4b-53f3-4a48-93a4-f89100011458"]}],"mendeley":{"formattedCitation":"(Siska dan Suwarno 2022)","manualFormatting":"(Siska &amp; Suwarno, 2022)","plainTextFormattedCitation":"(Siska dan Suwarno 2022)","previouslyFormattedCitation":"(Siska dan Suwarno 2022)"},"properties":{"noteIndex":0},"schema":"https://github.com/citation-style-language/schema/raw/master/csl-citation.json"}</w:instrText>
            </w:r>
            <w:r>
              <w:rPr>
                <w:rFonts w:ascii="Times New Roman" w:hAnsi="Times New Roman" w:cs="Times New Roman"/>
                <w:sz w:val="24"/>
                <w:szCs w:val="24"/>
                <w:lang w:val="en-US"/>
              </w:rPr>
              <w:fldChar w:fldCharType="separate"/>
            </w:r>
            <w:r w:rsidR="002D709C">
              <w:rPr>
                <w:rFonts w:ascii="Times New Roman" w:hAnsi="Times New Roman" w:cs="Times New Roman"/>
                <w:noProof/>
                <w:sz w:val="24"/>
                <w:szCs w:val="24"/>
                <w:lang w:val="en-US"/>
              </w:rPr>
              <w:t>(Siska &amp;</w:t>
            </w:r>
            <w:r w:rsidR="002D579D" w:rsidRPr="002D579D">
              <w:rPr>
                <w:rFonts w:ascii="Times New Roman" w:hAnsi="Times New Roman" w:cs="Times New Roman"/>
                <w:noProof/>
                <w:sz w:val="24"/>
                <w:szCs w:val="24"/>
                <w:lang w:val="en-US"/>
              </w:rPr>
              <w:t>Suwarno</w:t>
            </w:r>
            <w:r w:rsidR="002D709C">
              <w:rPr>
                <w:rFonts w:ascii="Times New Roman" w:hAnsi="Times New Roman" w:cs="Times New Roman"/>
                <w:noProof/>
                <w:sz w:val="24"/>
                <w:szCs w:val="24"/>
                <w:lang w:val="en-US"/>
              </w:rPr>
              <w:t>,</w:t>
            </w:r>
            <w:r w:rsidR="002D579D" w:rsidRPr="002D579D">
              <w:rPr>
                <w:rFonts w:ascii="Times New Roman" w:hAnsi="Times New Roman" w:cs="Times New Roman"/>
                <w:noProof/>
                <w:sz w:val="24"/>
                <w:szCs w:val="24"/>
                <w:lang w:val="en-US"/>
              </w:rPr>
              <w:t xml:space="preserve"> 2022)</w:t>
            </w:r>
            <w:r>
              <w:rPr>
                <w:rFonts w:ascii="Times New Roman" w:hAnsi="Times New Roman" w:cs="Times New Roman"/>
                <w:sz w:val="24"/>
                <w:szCs w:val="24"/>
                <w:lang w:val="en-US"/>
              </w:rPr>
              <w:fldChar w:fldCharType="end"/>
            </w:r>
          </w:p>
        </w:tc>
        <w:tc>
          <w:tcPr>
            <w:tcW w:w="1701" w:type="dxa"/>
          </w:tcPr>
          <w:p w:rsidR="0010250C" w:rsidRDefault="0010250C" w:rsidP="00A6464F">
            <w:pPr>
              <w:pStyle w:val="ListParagraph"/>
              <w:ind w:left="0" w:firstLine="0"/>
              <w:rPr>
                <w:rFonts w:ascii="Times New Roman" w:hAnsi="Times New Roman" w:cs="Times New Roman"/>
                <w:sz w:val="24"/>
                <w:szCs w:val="24"/>
                <w:lang w:val="en-US"/>
              </w:rPr>
            </w:pPr>
            <w:r>
              <w:rPr>
                <w:rFonts w:ascii="Times New Roman" w:hAnsi="Times New Roman" w:cs="Times New Roman"/>
                <w:sz w:val="24"/>
                <w:szCs w:val="24"/>
                <w:lang w:val="en-US"/>
              </w:rPr>
              <w:t xml:space="preserve">Gejala-gejala awal penurunan kondisi laporan keuangan </w:t>
            </w:r>
          </w:p>
        </w:tc>
        <w:tc>
          <w:tcPr>
            <w:tcW w:w="3119" w:type="dxa"/>
          </w:tcPr>
          <w:p w:rsidR="0010250C" w:rsidRDefault="0010250C" w:rsidP="00A6464F">
            <w:pPr>
              <w:pStyle w:val="ListParagraph"/>
              <w:ind w:left="0" w:firstLine="0"/>
              <w:rPr>
                <w:rFonts w:ascii="Times New Roman" w:hAnsi="Times New Roman" w:cs="Times New Roman"/>
                <w:sz w:val="24"/>
                <w:szCs w:val="24"/>
                <w:lang w:val="en-US"/>
              </w:rPr>
            </w:pPr>
          </w:p>
          <w:p w:rsidR="005810AA" w:rsidRDefault="005810AA" w:rsidP="00A6464F">
            <w:pPr>
              <w:pStyle w:val="ListParagraph"/>
              <w:ind w:left="0" w:firstLine="0"/>
              <w:rPr>
                <w:rFonts w:ascii="Times New Roman" w:hAnsi="Times New Roman" w:cs="Times New Roman"/>
                <w:sz w:val="24"/>
                <w:szCs w:val="24"/>
                <w:lang w:val="en-US"/>
              </w:rPr>
            </w:pPr>
          </w:p>
          <w:p w:rsidR="0010250C" w:rsidRDefault="0010250C" w:rsidP="00A6464F">
            <w:pPr>
              <w:pStyle w:val="ListParagraph"/>
              <w:ind w:left="0" w:firstLine="0"/>
              <w:rPr>
                <w:rFonts w:ascii="Times New Roman" w:hAnsi="Times New Roman" w:cs="Times New Roman"/>
                <w:sz w:val="24"/>
                <w:szCs w:val="24"/>
                <w:lang w:val="en-US"/>
              </w:rPr>
            </w:pPr>
            <w:r w:rsidRPr="00E10C33">
              <w:rPr>
                <w:rFonts w:ascii="Times New Roman" w:hAnsi="Times New Roman" w:cs="Times New Roman"/>
                <w:sz w:val="24"/>
                <w:szCs w:val="24"/>
              </w:rPr>
              <w:t>Z = 1,2X1 + 1,4X2 + 3,3X3 + 0,6X4 + 1,0X5</w:t>
            </w:r>
          </w:p>
          <w:p w:rsidR="0010250C" w:rsidRDefault="0010250C" w:rsidP="00A6464F">
            <w:pPr>
              <w:autoSpaceDE w:val="0"/>
              <w:autoSpaceDN w:val="0"/>
              <w:adjustRightInd w:val="0"/>
              <w:ind w:firstLine="0"/>
              <w:rPr>
                <w:rFonts w:ascii="Arial" w:hAnsi="Arial" w:cs="Arial"/>
                <w:color w:val="000000"/>
                <w:lang w:val="en-US"/>
              </w:rPr>
            </w:pPr>
          </w:p>
          <w:p w:rsidR="0010250C" w:rsidRPr="00BD3563" w:rsidRDefault="0010250C" w:rsidP="00A6464F">
            <w:pPr>
              <w:autoSpaceDE w:val="0"/>
              <w:autoSpaceDN w:val="0"/>
              <w:adjustRightInd w:val="0"/>
              <w:ind w:left="0" w:firstLine="0"/>
              <w:rPr>
                <w:rFonts w:ascii="Times New Roman" w:hAnsi="Times New Roman" w:cs="Times New Roman"/>
                <w:b/>
                <w:sz w:val="24"/>
                <w:szCs w:val="24"/>
                <w:lang w:val="en-US"/>
              </w:rPr>
            </w:pPr>
          </w:p>
        </w:tc>
        <w:tc>
          <w:tcPr>
            <w:tcW w:w="993" w:type="dxa"/>
          </w:tcPr>
          <w:p w:rsidR="0010250C" w:rsidRPr="00A72460" w:rsidRDefault="0010250C" w:rsidP="00A6464F">
            <w:pPr>
              <w:pStyle w:val="ListParagraph"/>
              <w:ind w:left="0" w:hanging="154"/>
              <w:jc w:val="center"/>
              <w:rPr>
                <w:rFonts w:ascii="Times New Roman" w:hAnsi="Times New Roman" w:cs="Times New Roman"/>
                <w:sz w:val="24"/>
                <w:szCs w:val="24"/>
                <w:lang w:val="en-US"/>
              </w:rPr>
            </w:pPr>
          </w:p>
          <w:p w:rsidR="005810AA" w:rsidRDefault="005810AA" w:rsidP="00A6464F">
            <w:pPr>
              <w:pStyle w:val="ListParagraph"/>
              <w:ind w:left="0" w:hanging="154"/>
              <w:jc w:val="center"/>
              <w:rPr>
                <w:rFonts w:ascii="Times New Roman" w:hAnsi="Times New Roman" w:cs="Times New Roman"/>
                <w:sz w:val="24"/>
                <w:szCs w:val="24"/>
                <w:lang w:val="en-US"/>
              </w:rPr>
            </w:pPr>
          </w:p>
          <w:p w:rsidR="0010250C" w:rsidRPr="00A72460" w:rsidRDefault="00810DFE" w:rsidP="00A6464F">
            <w:pPr>
              <w:pStyle w:val="ListParagraph"/>
              <w:ind w:left="0" w:hanging="154"/>
              <w:jc w:val="center"/>
              <w:rPr>
                <w:rFonts w:ascii="Times New Roman" w:hAnsi="Times New Roman" w:cs="Times New Roman"/>
                <w:sz w:val="24"/>
                <w:szCs w:val="24"/>
                <w:lang w:val="en-US"/>
              </w:rPr>
            </w:pPr>
            <w:r>
              <w:rPr>
                <w:rFonts w:ascii="Times New Roman" w:hAnsi="Times New Roman" w:cs="Times New Roman"/>
                <w:sz w:val="24"/>
                <w:szCs w:val="24"/>
                <w:lang w:val="en-US"/>
              </w:rPr>
              <w:t>Rasio</w:t>
            </w:r>
          </w:p>
        </w:tc>
      </w:tr>
      <w:tr w:rsidR="0010250C" w:rsidTr="0010250C">
        <w:trPr>
          <w:trHeight w:val="326"/>
        </w:trPr>
        <w:tc>
          <w:tcPr>
            <w:tcW w:w="567" w:type="dxa"/>
          </w:tcPr>
          <w:p w:rsidR="0010250C" w:rsidRPr="00E10C33" w:rsidRDefault="0010250C" w:rsidP="00A6464F">
            <w:pPr>
              <w:pStyle w:val="ListParagraph"/>
              <w:ind w:left="0"/>
              <w:jc w:val="center"/>
              <w:rPr>
                <w:rFonts w:ascii="Times New Roman" w:hAnsi="Times New Roman" w:cs="Times New Roman"/>
                <w:sz w:val="24"/>
                <w:szCs w:val="24"/>
                <w:lang w:val="en-US"/>
              </w:rPr>
            </w:pPr>
            <w:r w:rsidRPr="00E10C33">
              <w:rPr>
                <w:rFonts w:ascii="Times New Roman" w:hAnsi="Times New Roman" w:cs="Times New Roman"/>
                <w:sz w:val="24"/>
                <w:szCs w:val="24"/>
                <w:lang w:val="en-US"/>
              </w:rPr>
              <w:t>5</w:t>
            </w:r>
          </w:p>
        </w:tc>
        <w:tc>
          <w:tcPr>
            <w:tcW w:w="1701" w:type="dxa"/>
          </w:tcPr>
          <w:p w:rsidR="0010250C" w:rsidRPr="00E10C33" w:rsidRDefault="0010250C" w:rsidP="00A6464F">
            <w:pPr>
              <w:ind w:left="34" w:firstLine="0"/>
              <w:rPr>
                <w:rFonts w:ascii="Times New Roman" w:hAnsi="Times New Roman" w:cs="Times New Roman"/>
                <w:sz w:val="24"/>
                <w:szCs w:val="24"/>
                <w:lang w:val="en-US"/>
              </w:rPr>
            </w:pPr>
            <w:r w:rsidRPr="00E10C33">
              <w:rPr>
                <w:rFonts w:ascii="Times New Roman" w:hAnsi="Times New Roman" w:cs="Times New Roman"/>
                <w:sz w:val="24"/>
                <w:szCs w:val="24"/>
                <w:lang w:val="en-US"/>
              </w:rPr>
              <w:t>Risiko Litigasi (X4)</w:t>
            </w:r>
          </w:p>
          <w:p w:rsidR="0010250C" w:rsidRDefault="0010250C" w:rsidP="00A6464F">
            <w:pPr>
              <w:pStyle w:val="ListParagraph"/>
              <w:ind w:left="34" w:firstLine="0"/>
              <w:rPr>
                <w:rFonts w:ascii="Times New Roman" w:hAnsi="Times New Roman" w:cs="Times New Roman"/>
                <w:sz w:val="24"/>
                <w:szCs w:val="24"/>
                <w:lang w:val="en-US"/>
              </w:rPr>
            </w:pPr>
          </w:p>
          <w:p w:rsidR="0010250C" w:rsidRPr="00E10C33" w:rsidRDefault="00057357" w:rsidP="00A6464F">
            <w:pPr>
              <w:pStyle w:val="ListParagraph"/>
              <w:ind w:left="0" w:firstLine="0"/>
              <w:rPr>
                <w:rFonts w:ascii="Times New Roman" w:hAnsi="Times New Roman" w:cs="Times New Roman"/>
                <w:sz w:val="24"/>
                <w:szCs w:val="24"/>
                <w:lang w:val="en-US"/>
              </w:rPr>
            </w:pPr>
            <w:r>
              <w:rPr>
                <w:rFonts w:ascii="Times New Roman" w:hAnsi="Times New Roman" w:cs="Times New Roman"/>
                <w:sz w:val="24"/>
                <w:szCs w:val="24"/>
                <w:lang w:val="en-US"/>
              </w:rPr>
              <w:fldChar w:fldCharType="begin" w:fldLock="1"/>
            </w:r>
            <w:r w:rsidR="00922F2A">
              <w:rPr>
                <w:rFonts w:ascii="Times New Roman" w:hAnsi="Times New Roman" w:cs="Times New Roman"/>
                <w:sz w:val="24"/>
                <w:szCs w:val="24"/>
                <w:lang w:val="en-US"/>
              </w:rPr>
              <w:instrText>ADDIN CSL_CITATION {"citationItems":[{"id":"ITEM-1","itemData":{"abstract":", The purpose of this research is to examine the effect of company size, financial distress, litigation risk on accounting conservatism in the food and beverage manufacturing sub-sector listed on the Indonesia Stock Exchange in 2016-2019. The population of this research used food and beverage sub-sector manufacturing companies listed on the Indonesia Stock Exchange for the period 2016-2019 as many as 30 companies. The research sample used purposive sampling technique. The research sample used was 19 companies. The analysis technique uses multiple linear regression. The results of this research indicate that company size has an effect on accounting conservatism, financial distress has no effect on accounting conservatism, litigation risk has an effect on accounting conservatism in the manufacturing of the food and beverage sub-sector listed on the Indonesia Stock Exchange in 2016-2019.","author":[{"dropping-particle":"","family":"Andani","given":"Mega","non-dropping-particle":"","parse-names":false,"suffix":""},{"dropping-particle":"","family":"Nurhayati","given":"Netty","non-dropping-particle":"","parse-names":false,"suffix":""}],"container-title":"Jurnal Ekonomi dan Bisnis","id":"ITEM-1","issue":"1","issued":{"date-parts":[["2021"]]},"page":"206-224","title":"Pengaruh Ukuran Perusahan, Financial Distress, Resiko Litigasi Terhadap Konservatisme Akuntansi","type":"article-journal","volume":"14"},"uris":["http://www.mendeley.com/documents/?uuid=77c78fff-c4d9-41aa-99d3-4704677a5267"]}],"mendeley":{"formattedCitation":"(Andani dan Nurhayati 2021)","manualFormatting":"(Andani &amp; Nurhayati, 2021)","plainTextFormattedCitation":"(Andani dan Nurhayati 2021)","previouslyFormattedCitation":"(Andani dan Nurhayati 2021)"},"properties":{"noteIndex":0},"schema":"https://github.com/citation-style-language/schema/raw/master/csl-citation.json"}</w:instrText>
            </w:r>
            <w:r>
              <w:rPr>
                <w:rFonts w:ascii="Times New Roman" w:hAnsi="Times New Roman" w:cs="Times New Roman"/>
                <w:sz w:val="24"/>
                <w:szCs w:val="24"/>
                <w:lang w:val="en-US"/>
              </w:rPr>
              <w:fldChar w:fldCharType="separate"/>
            </w:r>
            <w:r w:rsidR="002D709C">
              <w:rPr>
                <w:rFonts w:ascii="Times New Roman" w:hAnsi="Times New Roman" w:cs="Times New Roman"/>
                <w:noProof/>
                <w:sz w:val="24"/>
                <w:szCs w:val="24"/>
                <w:lang w:val="en-US"/>
              </w:rPr>
              <w:t xml:space="preserve">(Andani &amp; Nurhayati, </w:t>
            </w:r>
            <w:r w:rsidR="002D709C" w:rsidRPr="002D709C">
              <w:rPr>
                <w:rFonts w:ascii="Times New Roman" w:hAnsi="Times New Roman" w:cs="Times New Roman"/>
                <w:noProof/>
                <w:sz w:val="24"/>
                <w:szCs w:val="24"/>
                <w:lang w:val="en-US"/>
              </w:rPr>
              <w:t>2021)</w:t>
            </w:r>
            <w:r>
              <w:rPr>
                <w:rFonts w:ascii="Times New Roman" w:hAnsi="Times New Roman" w:cs="Times New Roman"/>
                <w:sz w:val="24"/>
                <w:szCs w:val="24"/>
                <w:lang w:val="en-US"/>
              </w:rPr>
              <w:fldChar w:fldCharType="end"/>
            </w:r>
          </w:p>
        </w:tc>
        <w:tc>
          <w:tcPr>
            <w:tcW w:w="1701" w:type="dxa"/>
          </w:tcPr>
          <w:p w:rsidR="0010250C" w:rsidRPr="007E4D39" w:rsidRDefault="0010250C" w:rsidP="00A6464F">
            <w:pPr>
              <w:pStyle w:val="ListParagraph"/>
              <w:ind w:left="0" w:firstLine="0"/>
              <w:rPr>
                <w:rFonts w:ascii="Times New Roman" w:hAnsi="Times New Roman" w:cs="Times New Roman"/>
                <w:sz w:val="24"/>
                <w:szCs w:val="24"/>
                <w:lang w:val="en-US"/>
              </w:rPr>
            </w:pPr>
            <w:r>
              <w:rPr>
                <w:rFonts w:ascii="Times New Roman" w:hAnsi="Times New Roman" w:cs="Times New Roman"/>
                <w:sz w:val="24"/>
                <w:szCs w:val="24"/>
                <w:lang w:val="en-US"/>
              </w:rPr>
              <w:t xml:space="preserve">Risiko yang bersangkutan dengan pihak </w:t>
            </w:r>
            <w:r w:rsidR="009E606E">
              <w:rPr>
                <w:rFonts w:ascii="Times New Roman" w:hAnsi="Times New Roman" w:cs="Times New Roman"/>
                <w:sz w:val="24"/>
                <w:szCs w:val="24"/>
                <w:lang w:val="en-US"/>
              </w:rPr>
              <w:t>hokum</w:t>
            </w:r>
          </w:p>
        </w:tc>
        <w:tc>
          <w:tcPr>
            <w:tcW w:w="3119" w:type="dxa"/>
          </w:tcPr>
          <w:p w:rsidR="0010250C" w:rsidRDefault="0010250C" w:rsidP="00A6464F">
            <w:pPr>
              <w:pStyle w:val="ListParagraph"/>
              <w:ind w:left="0" w:firstLine="0"/>
              <w:rPr>
                <w:rFonts w:ascii="Times New Roman" w:hAnsi="Times New Roman" w:cs="Times New Roman"/>
                <w:b/>
                <w:sz w:val="24"/>
                <w:szCs w:val="24"/>
                <w:lang w:val="en-US"/>
              </w:rPr>
            </w:pPr>
          </w:p>
          <w:p w:rsidR="0010250C" w:rsidRDefault="0010250C" w:rsidP="00A6464F">
            <w:pPr>
              <w:pStyle w:val="ListParagraph"/>
              <w:ind w:left="0" w:firstLine="0"/>
              <w:rPr>
                <w:rFonts w:ascii="Times New Roman" w:eastAsiaTheme="minorEastAsia" w:hAnsi="Times New Roman" w:cs="Times New Roman"/>
                <w:sz w:val="24"/>
                <w:szCs w:val="24"/>
                <w:lang w:val="en-US"/>
              </w:rPr>
            </w:pPr>
          </w:p>
          <w:p w:rsidR="0010250C" w:rsidRPr="00102C87" w:rsidRDefault="0010250C" w:rsidP="00A6464F">
            <w:pPr>
              <w:pStyle w:val="ListParagraph"/>
              <w:ind w:left="0" w:firstLine="0"/>
              <w:rPr>
                <w:rFonts w:ascii="Times New Roman" w:hAnsi="Times New Roman" w:cs="Times New Roman"/>
                <w:b/>
                <w:sz w:val="24"/>
                <w:szCs w:val="24"/>
                <w:lang w:val="en-US"/>
              </w:rPr>
            </w:pPr>
            <m:oMathPara>
              <m:oMath>
                <m:r>
                  <w:rPr>
                    <w:rFonts w:ascii="Cambria Math" w:hAnsi="Cambria Math" w:cs="Times New Roman"/>
                    <w:sz w:val="24"/>
                    <w:szCs w:val="24"/>
                    <w:lang w:val="en-US"/>
                  </w:rPr>
                  <m:t>DER</m:t>
                </m:r>
                <m:r>
                  <m:rPr>
                    <m:sty m:val="p"/>
                  </m:rPr>
                  <w:rPr>
                    <w:rFonts w:ascii="Cambria Math" w:hAnsi="Times New Roman" w:cs="Times New Roman"/>
                    <w:sz w:val="24"/>
                    <w:szCs w:val="24"/>
                    <w:lang w:val="en-US"/>
                  </w:rPr>
                  <m:t>=</m:t>
                </m:r>
                <m:f>
                  <m:fPr>
                    <m:ctrlPr>
                      <w:rPr>
                        <w:rFonts w:ascii="Cambria Math" w:hAnsi="Times New Roman" w:cs="Times New Roman"/>
                        <w:sz w:val="24"/>
                        <w:szCs w:val="24"/>
                        <w:lang w:val="en-US"/>
                      </w:rPr>
                    </m:ctrlPr>
                  </m:fPr>
                  <m:num>
                    <m:r>
                      <m:rPr>
                        <m:sty m:val="p"/>
                      </m:rPr>
                      <w:rPr>
                        <w:rFonts w:ascii="Cambria Math" w:hAnsi="Times New Roman" w:cs="Times New Roman"/>
                        <w:sz w:val="24"/>
                        <w:szCs w:val="24"/>
                        <w:lang w:val="en-US"/>
                      </w:rPr>
                      <m:t xml:space="preserve">Total </m:t>
                    </m:r>
                    <m:r>
                      <w:rPr>
                        <w:rFonts w:ascii="Cambria Math" w:hAnsi="Times New Roman" w:cs="Times New Roman"/>
                        <w:sz w:val="24"/>
                        <w:szCs w:val="24"/>
                        <w:lang w:val="en-US"/>
                      </w:rPr>
                      <m:t>Debt</m:t>
                    </m:r>
                  </m:num>
                  <m:den>
                    <m:r>
                      <m:rPr>
                        <m:sty m:val="p"/>
                      </m:rPr>
                      <w:rPr>
                        <w:rFonts w:ascii="Cambria Math" w:hAnsi="Times New Roman" w:cs="Times New Roman"/>
                        <w:sz w:val="24"/>
                        <w:szCs w:val="24"/>
                        <w:lang w:val="en-US"/>
                      </w:rPr>
                      <m:t xml:space="preserve">Total </m:t>
                    </m:r>
                    <m:r>
                      <w:rPr>
                        <w:rFonts w:ascii="Cambria Math" w:hAnsi="Times New Roman" w:cs="Times New Roman"/>
                        <w:sz w:val="24"/>
                        <w:szCs w:val="24"/>
                        <w:lang w:val="en-US"/>
                      </w:rPr>
                      <m:t>Equity</m:t>
                    </m:r>
                  </m:den>
                </m:f>
              </m:oMath>
            </m:oMathPara>
          </w:p>
          <w:p w:rsidR="0010250C" w:rsidRPr="00ED1662" w:rsidRDefault="0010250C" w:rsidP="00A6464F">
            <w:pPr>
              <w:pStyle w:val="ListParagraph"/>
              <w:ind w:left="0" w:firstLine="0"/>
              <w:rPr>
                <w:rFonts w:ascii="Times New Roman" w:hAnsi="Times New Roman" w:cs="Times New Roman"/>
                <w:sz w:val="24"/>
                <w:szCs w:val="24"/>
                <w:lang w:val="en-US"/>
              </w:rPr>
            </w:pPr>
          </w:p>
        </w:tc>
        <w:tc>
          <w:tcPr>
            <w:tcW w:w="993" w:type="dxa"/>
          </w:tcPr>
          <w:p w:rsidR="0010250C" w:rsidRPr="00A72460" w:rsidRDefault="0010250C" w:rsidP="00A6464F">
            <w:pPr>
              <w:pStyle w:val="ListParagraph"/>
              <w:ind w:left="0" w:hanging="154"/>
              <w:jc w:val="center"/>
              <w:rPr>
                <w:rFonts w:ascii="Times New Roman" w:hAnsi="Times New Roman" w:cs="Times New Roman"/>
                <w:sz w:val="24"/>
                <w:szCs w:val="24"/>
                <w:lang w:val="en-US"/>
              </w:rPr>
            </w:pPr>
          </w:p>
          <w:p w:rsidR="005810AA" w:rsidRDefault="005810AA" w:rsidP="00A6464F">
            <w:pPr>
              <w:pStyle w:val="ListParagraph"/>
              <w:ind w:left="0" w:hanging="154"/>
              <w:jc w:val="center"/>
              <w:rPr>
                <w:rFonts w:ascii="Times New Roman" w:hAnsi="Times New Roman" w:cs="Times New Roman"/>
                <w:sz w:val="24"/>
                <w:szCs w:val="24"/>
                <w:lang w:val="en-US"/>
              </w:rPr>
            </w:pPr>
          </w:p>
          <w:p w:rsidR="0010250C" w:rsidRPr="00A72460" w:rsidRDefault="0010250C" w:rsidP="00A6464F">
            <w:pPr>
              <w:pStyle w:val="ListParagraph"/>
              <w:ind w:left="0" w:hanging="154"/>
              <w:jc w:val="center"/>
              <w:rPr>
                <w:rFonts w:ascii="Times New Roman" w:hAnsi="Times New Roman" w:cs="Times New Roman"/>
                <w:sz w:val="24"/>
                <w:szCs w:val="24"/>
                <w:lang w:val="en-US"/>
              </w:rPr>
            </w:pPr>
            <w:r w:rsidRPr="00A72460">
              <w:rPr>
                <w:rFonts w:ascii="Times New Roman" w:hAnsi="Times New Roman" w:cs="Times New Roman"/>
                <w:sz w:val="24"/>
                <w:szCs w:val="24"/>
                <w:lang w:val="en-US"/>
              </w:rPr>
              <w:t>Rasio</w:t>
            </w:r>
          </w:p>
        </w:tc>
      </w:tr>
    </w:tbl>
    <w:p w:rsidR="003E363C" w:rsidRDefault="003E363C" w:rsidP="003E363C">
      <w:pPr>
        <w:pStyle w:val="ListParagraph"/>
        <w:spacing w:line="360" w:lineRule="auto"/>
        <w:ind w:left="426"/>
        <w:rPr>
          <w:rFonts w:ascii="Times New Roman" w:hAnsi="Times New Roman" w:cs="Times New Roman"/>
          <w:b/>
          <w:sz w:val="24"/>
          <w:szCs w:val="24"/>
          <w:lang w:val="en-US"/>
        </w:rPr>
      </w:pPr>
    </w:p>
    <w:p w:rsidR="00511067" w:rsidRDefault="00511067" w:rsidP="00E664A6">
      <w:pPr>
        <w:pStyle w:val="ListParagraph"/>
        <w:numPr>
          <w:ilvl w:val="0"/>
          <w:numId w:val="11"/>
        </w:numPr>
        <w:spacing w:line="360" w:lineRule="auto"/>
        <w:ind w:left="426" w:hanging="426"/>
        <w:rPr>
          <w:rFonts w:ascii="Times New Roman" w:hAnsi="Times New Roman" w:cs="Times New Roman"/>
          <w:b/>
          <w:sz w:val="24"/>
          <w:szCs w:val="24"/>
          <w:lang w:val="en-US"/>
        </w:rPr>
      </w:pPr>
      <w:r>
        <w:rPr>
          <w:rFonts w:ascii="Times New Roman" w:hAnsi="Times New Roman" w:cs="Times New Roman"/>
          <w:b/>
          <w:sz w:val="24"/>
          <w:szCs w:val="24"/>
          <w:lang w:val="en-US"/>
        </w:rPr>
        <w:t>Metode Pengumpulan Data</w:t>
      </w:r>
    </w:p>
    <w:p w:rsidR="002620A8" w:rsidRDefault="002620A8" w:rsidP="009B3771">
      <w:pPr>
        <w:pStyle w:val="ListParagraph"/>
        <w:spacing w:line="480" w:lineRule="auto"/>
        <w:ind w:left="426" w:firstLine="588"/>
        <w:jc w:val="both"/>
        <w:rPr>
          <w:rFonts w:ascii="Times New Roman" w:hAnsi="Times New Roman" w:cs="Times New Roman"/>
          <w:sz w:val="24"/>
          <w:szCs w:val="24"/>
          <w:lang w:val="en-US"/>
        </w:rPr>
      </w:pPr>
      <w:r>
        <w:rPr>
          <w:rFonts w:ascii="Times New Roman" w:hAnsi="Times New Roman" w:cs="Times New Roman"/>
          <w:sz w:val="24"/>
          <w:szCs w:val="24"/>
          <w:lang w:val="en-US"/>
        </w:rPr>
        <w:t>Data yang digunakan dalam penelitian ini</w:t>
      </w:r>
      <w:r w:rsidR="002D709C">
        <w:rPr>
          <w:rFonts w:ascii="Times New Roman" w:hAnsi="Times New Roman" w:cs="Times New Roman"/>
          <w:sz w:val="24"/>
          <w:szCs w:val="24"/>
          <w:lang w:val="en-US"/>
        </w:rPr>
        <w:t xml:space="preserve"> berupa data sekunder. Menurut </w:t>
      </w:r>
      <w:r w:rsidR="00057357" w:rsidRPr="00E030BE">
        <w:rPr>
          <w:rFonts w:ascii="Times New Roman" w:hAnsi="Times New Roman" w:cs="Times New Roman"/>
          <w:sz w:val="24"/>
          <w:szCs w:val="24"/>
          <w:lang w:val="en-US"/>
        </w:rPr>
        <w:fldChar w:fldCharType="begin" w:fldLock="1"/>
      </w:r>
      <w:r w:rsidR="00E030BE">
        <w:rPr>
          <w:rFonts w:ascii="Times New Roman" w:hAnsi="Times New Roman" w:cs="Times New Roman"/>
          <w:sz w:val="24"/>
          <w:szCs w:val="24"/>
          <w:lang w:val="en-US"/>
        </w:rPr>
        <w:instrText>ADDIN CSL_CITATION {"citationItems":[{"id":"ITEM-1","itemData":{"author":[{"dropping-particle":"","family":"Sugiyono","given":"","non-dropping-particle":"","parse-names":false,"suffix":""}],"id":"ITEM-1","issued":{"date-parts":[["2016"]]},"publisher":"PT Alfabeta","publisher-place":"Bandung","title":"Metode Penelitian Kuantitatif, Kualitatif dan R &amp; D","type":"book"},"uris":["http://www.mendeley.com/documents/?uuid=41a5618b-1ebb-4121-b140-e51e63731dce"]}],"mendeley":{"formattedCitation":"(Sugiyono 2016)","manualFormatting":"Sugiyono (2016:456)","plainTextFormattedCitation":"(Sugiyono 2016)","previouslyFormattedCitation":"(Sugiyono 2016)"},"properties":{"noteIndex":0},"schema":"https://github.com/citation-style-language/schema/raw/master/csl-citation.json"}</w:instrText>
      </w:r>
      <w:r w:rsidR="00057357" w:rsidRPr="00E030BE">
        <w:rPr>
          <w:rFonts w:ascii="Times New Roman" w:hAnsi="Times New Roman" w:cs="Times New Roman"/>
          <w:sz w:val="24"/>
          <w:szCs w:val="24"/>
          <w:lang w:val="en-US"/>
        </w:rPr>
        <w:fldChar w:fldCharType="separate"/>
      </w:r>
      <w:r w:rsidR="00E030BE" w:rsidRPr="00E030BE">
        <w:rPr>
          <w:rFonts w:ascii="Times New Roman" w:hAnsi="Times New Roman" w:cs="Times New Roman"/>
          <w:noProof/>
          <w:sz w:val="24"/>
          <w:szCs w:val="24"/>
          <w:lang w:val="en-US"/>
        </w:rPr>
        <w:t>Sugiyono (2016:456)</w:t>
      </w:r>
      <w:r w:rsidR="00057357" w:rsidRPr="00E030BE">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data sekunder adalah sumber data yang tidak memberikan data secara secara langsung kepada pengumpul data, misalnya melalui orang lain atau melalui dokumen. Sumber data sekunder dalam penelitian ini adalah buku, majalah dan artikel yang berhubungan langsung dengan </w:t>
      </w:r>
      <w:r w:rsidR="00FF195D">
        <w:rPr>
          <w:rFonts w:ascii="Times New Roman" w:hAnsi="Times New Roman" w:cs="Times New Roman"/>
          <w:sz w:val="24"/>
          <w:szCs w:val="24"/>
          <w:lang w:val="en-US"/>
        </w:rPr>
        <w:t>topik</w:t>
      </w:r>
      <w:r>
        <w:rPr>
          <w:rFonts w:ascii="Times New Roman" w:hAnsi="Times New Roman" w:cs="Times New Roman"/>
          <w:sz w:val="24"/>
          <w:szCs w:val="24"/>
          <w:lang w:val="en-US"/>
        </w:rPr>
        <w:t xml:space="preserve"> penelitian dengan sumber referensi lain berupa laporan </w:t>
      </w:r>
      <w:r>
        <w:rPr>
          <w:rFonts w:ascii="Times New Roman" w:hAnsi="Times New Roman" w:cs="Times New Roman"/>
          <w:sz w:val="24"/>
          <w:szCs w:val="24"/>
          <w:lang w:val="en-US"/>
        </w:rPr>
        <w:lastRenderedPageBreak/>
        <w:t>keuangan tahunan</w:t>
      </w:r>
      <w:r w:rsidR="00FF195D">
        <w:rPr>
          <w:rFonts w:ascii="Times New Roman" w:hAnsi="Times New Roman" w:cs="Times New Roman"/>
          <w:sz w:val="24"/>
          <w:szCs w:val="24"/>
          <w:lang w:val="en-US"/>
        </w:rPr>
        <w:t xml:space="preserve"> (</w:t>
      </w:r>
      <w:r w:rsidR="00FF195D" w:rsidRPr="00FF195D">
        <w:rPr>
          <w:rFonts w:ascii="Times New Roman" w:hAnsi="Times New Roman" w:cs="Times New Roman"/>
          <w:i/>
          <w:sz w:val="24"/>
          <w:szCs w:val="24"/>
          <w:lang w:val="en-US"/>
        </w:rPr>
        <w:t>annual report</w:t>
      </w:r>
      <w:r w:rsidR="00FF195D">
        <w:rPr>
          <w:rFonts w:ascii="Times New Roman" w:hAnsi="Times New Roman" w:cs="Times New Roman"/>
          <w:sz w:val="24"/>
          <w:szCs w:val="24"/>
          <w:lang w:val="en-US"/>
        </w:rPr>
        <w:t xml:space="preserve">) </w:t>
      </w:r>
      <w:r>
        <w:rPr>
          <w:rFonts w:ascii="Times New Roman" w:hAnsi="Times New Roman" w:cs="Times New Roman"/>
          <w:sz w:val="24"/>
          <w:szCs w:val="24"/>
          <w:lang w:val="en-US"/>
        </w:rPr>
        <w:t>perusahaan</w:t>
      </w:r>
      <w:r w:rsidR="00D33D2A">
        <w:rPr>
          <w:rFonts w:ascii="Times New Roman" w:hAnsi="Times New Roman" w:cs="Times New Roman"/>
          <w:sz w:val="24"/>
          <w:szCs w:val="24"/>
          <w:lang w:val="en-US"/>
        </w:rPr>
        <w:t xml:space="preserve"> untuk periode penelitian 2016-2022</w:t>
      </w:r>
      <w:r>
        <w:rPr>
          <w:rFonts w:ascii="Times New Roman" w:hAnsi="Times New Roman" w:cs="Times New Roman"/>
          <w:sz w:val="24"/>
          <w:szCs w:val="24"/>
          <w:lang w:val="en-US"/>
        </w:rPr>
        <w:t xml:space="preserve"> yang diperoleh melalui </w:t>
      </w:r>
      <w:hyperlink r:id="rId20" w:history="1">
        <w:r w:rsidRPr="00AE28F0">
          <w:rPr>
            <w:rStyle w:val="Hyperlink"/>
            <w:rFonts w:ascii="Times New Roman" w:hAnsi="Times New Roman" w:cs="Times New Roman"/>
            <w:sz w:val="24"/>
            <w:szCs w:val="24"/>
            <w:lang w:val="en-US"/>
          </w:rPr>
          <w:t>www.idx.co.id</w:t>
        </w:r>
      </w:hyperlink>
      <w:r>
        <w:rPr>
          <w:rFonts w:ascii="Times New Roman" w:hAnsi="Times New Roman" w:cs="Times New Roman"/>
          <w:sz w:val="24"/>
          <w:szCs w:val="24"/>
          <w:lang w:val="en-US"/>
        </w:rPr>
        <w:t xml:space="preserve">. </w:t>
      </w:r>
    </w:p>
    <w:p w:rsidR="00BB00B4" w:rsidRPr="007E2CA4" w:rsidRDefault="002620A8" w:rsidP="007E2CA4">
      <w:pPr>
        <w:pStyle w:val="ListParagraph"/>
        <w:spacing w:line="480" w:lineRule="auto"/>
        <w:ind w:left="426" w:firstLine="58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Dalam penelitian ini pengumpulan data yang digunakan terdiri </w:t>
      </w:r>
      <w:r w:rsidR="004C7BDB">
        <w:rPr>
          <w:rFonts w:ascii="Times New Roman" w:hAnsi="Times New Roman" w:cs="Times New Roman"/>
          <w:sz w:val="24"/>
          <w:szCs w:val="24"/>
          <w:lang w:val="en-US"/>
        </w:rPr>
        <w:t>dari beberapa metode diantaranya</w:t>
      </w:r>
      <w:r>
        <w:rPr>
          <w:rFonts w:ascii="Times New Roman" w:hAnsi="Times New Roman" w:cs="Times New Roman"/>
          <w:sz w:val="24"/>
          <w:szCs w:val="24"/>
          <w:lang w:val="en-US"/>
        </w:rPr>
        <w:t>:</w:t>
      </w:r>
    </w:p>
    <w:p w:rsidR="002620A8" w:rsidRPr="00A8235F" w:rsidRDefault="002620A8" w:rsidP="009B3771">
      <w:pPr>
        <w:pStyle w:val="ListParagraph"/>
        <w:numPr>
          <w:ilvl w:val="0"/>
          <w:numId w:val="24"/>
        </w:numPr>
        <w:spacing w:line="480" w:lineRule="auto"/>
        <w:jc w:val="both"/>
        <w:rPr>
          <w:rFonts w:ascii="Times New Roman" w:hAnsi="Times New Roman" w:cs="Times New Roman"/>
          <w:sz w:val="24"/>
          <w:szCs w:val="24"/>
        </w:rPr>
      </w:pPr>
      <w:r w:rsidRPr="00A8235F">
        <w:rPr>
          <w:rFonts w:ascii="Times New Roman" w:hAnsi="Times New Roman" w:cs="Times New Roman"/>
          <w:sz w:val="24"/>
          <w:szCs w:val="24"/>
        </w:rPr>
        <w:t xml:space="preserve">Studi Pustaka </w:t>
      </w:r>
    </w:p>
    <w:p w:rsidR="002620A8" w:rsidRPr="00881166" w:rsidRDefault="002620A8" w:rsidP="008E78DC">
      <w:pPr>
        <w:pStyle w:val="ListParagraph"/>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Hal ini dilakukan dengan membaca dan mempel</w:t>
      </w:r>
      <w:r w:rsidR="004C7BDB">
        <w:rPr>
          <w:rFonts w:ascii="Times New Roman" w:hAnsi="Times New Roman" w:cs="Times New Roman"/>
          <w:sz w:val="24"/>
          <w:szCs w:val="24"/>
          <w:lang w:val="en-US"/>
        </w:rPr>
        <w:t>ajari literatur</w:t>
      </w:r>
      <w:r w:rsidR="004B0FFF">
        <w:rPr>
          <w:rFonts w:ascii="Times New Roman" w:hAnsi="Times New Roman" w:cs="Times New Roman"/>
          <w:sz w:val="24"/>
          <w:szCs w:val="24"/>
          <w:lang w:val="en-US"/>
        </w:rPr>
        <w:t xml:space="preserve"> dan publikasi yang b</w:t>
      </w:r>
      <w:r>
        <w:rPr>
          <w:rFonts w:ascii="Times New Roman" w:hAnsi="Times New Roman" w:cs="Times New Roman"/>
          <w:sz w:val="24"/>
          <w:szCs w:val="24"/>
          <w:lang w:val="en-US"/>
        </w:rPr>
        <w:t>erkait</w:t>
      </w:r>
      <w:r w:rsidR="004B0FFF">
        <w:rPr>
          <w:rFonts w:ascii="Times New Roman" w:hAnsi="Times New Roman" w:cs="Times New Roman"/>
          <w:sz w:val="24"/>
          <w:szCs w:val="24"/>
          <w:lang w:val="en-US"/>
        </w:rPr>
        <w:t>an</w:t>
      </w:r>
      <w:r>
        <w:rPr>
          <w:rFonts w:ascii="Times New Roman" w:hAnsi="Times New Roman" w:cs="Times New Roman"/>
          <w:sz w:val="24"/>
          <w:szCs w:val="24"/>
          <w:lang w:val="en-US"/>
        </w:rPr>
        <w:t xml:space="preserve"> dengan penelitian. Data dapat diperoleh </w:t>
      </w:r>
      <w:r w:rsidR="004C7BDB">
        <w:rPr>
          <w:rFonts w:ascii="Times New Roman" w:hAnsi="Times New Roman" w:cs="Times New Roman"/>
          <w:sz w:val="24"/>
          <w:szCs w:val="24"/>
          <w:lang w:val="en-US"/>
        </w:rPr>
        <w:t>dari buku, penelitian terdahulu</w:t>
      </w:r>
      <w:r>
        <w:rPr>
          <w:rFonts w:ascii="Times New Roman" w:hAnsi="Times New Roman" w:cs="Times New Roman"/>
          <w:sz w:val="24"/>
          <w:szCs w:val="24"/>
          <w:lang w:val="en-US"/>
        </w:rPr>
        <w:t>, jurnal, dan sumber t</w:t>
      </w:r>
      <w:r w:rsidR="004C7BDB">
        <w:rPr>
          <w:rFonts w:ascii="Times New Roman" w:hAnsi="Times New Roman" w:cs="Times New Roman"/>
          <w:sz w:val="24"/>
          <w:szCs w:val="24"/>
          <w:lang w:val="en-US"/>
        </w:rPr>
        <w:t xml:space="preserve">ertulis lainnya yang berkaitan </w:t>
      </w:r>
      <w:r>
        <w:rPr>
          <w:rFonts w:ascii="Times New Roman" w:hAnsi="Times New Roman" w:cs="Times New Roman"/>
          <w:sz w:val="24"/>
          <w:szCs w:val="24"/>
          <w:lang w:val="en-US"/>
        </w:rPr>
        <w:t xml:space="preserve">dengan penelitian ini </w:t>
      </w:r>
      <w:r w:rsidR="00057357" w:rsidRPr="00881166">
        <w:rPr>
          <w:rFonts w:ascii="Times New Roman" w:hAnsi="Times New Roman" w:cs="Times New Roman"/>
          <w:sz w:val="24"/>
          <w:szCs w:val="24"/>
          <w:lang w:val="en-US"/>
        </w:rPr>
        <w:fldChar w:fldCharType="begin" w:fldLock="1"/>
      </w:r>
      <w:r w:rsidR="00E030BE">
        <w:rPr>
          <w:rFonts w:ascii="Times New Roman" w:hAnsi="Times New Roman" w:cs="Times New Roman"/>
          <w:sz w:val="24"/>
          <w:szCs w:val="24"/>
          <w:lang w:val="en-US"/>
        </w:rPr>
        <w:instrText>ADDIN CSL_CITATION {"citationItems":[{"id":"ITEM-1","itemData":{"author":[{"dropping-particle":"","family":"Nazir","given":"M","non-dropping-particle":"","parse-names":false,"suffix":""}],"id":"ITEM-1","issued":{"date-parts":[["2003"]]},"publisher":"Ghalia Indonesia","publisher-place":"Jakarta","title":"Metode Penelitian","type":"book"},"uris":["http://www.mendeley.com/documents/?uuid=7d8f5d83-feae-4ae5-9020-21def7149efd"]}],"mendeley":{"formattedCitation":"(Nazir 2003)","manualFormatting":"(Nazir, 2003)","plainTextFormattedCitation":"(Nazir 2003)","previouslyFormattedCitation":"(Nazir 2003)"},"properties":{"noteIndex":0},"schema":"https://github.com/citation-style-language/schema/raw/master/csl-citation.json"}</w:instrText>
      </w:r>
      <w:r w:rsidR="00057357" w:rsidRPr="00881166">
        <w:rPr>
          <w:rFonts w:ascii="Times New Roman" w:hAnsi="Times New Roman" w:cs="Times New Roman"/>
          <w:sz w:val="24"/>
          <w:szCs w:val="24"/>
          <w:lang w:val="en-US"/>
        </w:rPr>
        <w:fldChar w:fldCharType="separate"/>
      </w:r>
      <w:r w:rsidR="00881166" w:rsidRPr="00881166">
        <w:rPr>
          <w:rFonts w:ascii="Times New Roman" w:hAnsi="Times New Roman" w:cs="Times New Roman"/>
          <w:noProof/>
          <w:sz w:val="24"/>
          <w:szCs w:val="24"/>
          <w:lang w:val="en-US"/>
        </w:rPr>
        <w:t>(Nazir, 2003)</w:t>
      </w:r>
      <w:r w:rsidR="00057357" w:rsidRPr="00881166">
        <w:rPr>
          <w:rFonts w:ascii="Times New Roman" w:hAnsi="Times New Roman" w:cs="Times New Roman"/>
          <w:sz w:val="24"/>
          <w:szCs w:val="24"/>
          <w:lang w:val="en-US"/>
        </w:rPr>
        <w:fldChar w:fldCharType="end"/>
      </w:r>
      <w:r w:rsidR="00881166" w:rsidRPr="00881166">
        <w:rPr>
          <w:rFonts w:ascii="Times New Roman" w:hAnsi="Times New Roman" w:cs="Times New Roman"/>
          <w:sz w:val="24"/>
          <w:szCs w:val="24"/>
          <w:lang w:val="en-US"/>
        </w:rPr>
        <w:t>.</w:t>
      </w:r>
    </w:p>
    <w:p w:rsidR="00FF195D" w:rsidRDefault="00FF195D" w:rsidP="009B3771">
      <w:pPr>
        <w:pStyle w:val="ListParagraph"/>
        <w:numPr>
          <w:ilvl w:val="0"/>
          <w:numId w:val="24"/>
        </w:numPr>
        <w:spacing w:line="480" w:lineRule="auto"/>
        <w:jc w:val="both"/>
        <w:rPr>
          <w:rFonts w:ascii="Times New Roman" w:hAnsi="Times New Roman" w:cs="Times New Roman"/>
          <w:sz w:val="24"/>
          <w:szCs w:val="24"/>
          <w:lang w:val="en-US"/>
        </w:rPr>
      </w:pPr>
      <w:r w:rsidRPr="00C17C32">
        <w:rPr>
          <w:rFonts w:ascii="Times New Roman" w:hAnsi="Times New Roman" w:cs="Times New Roman"/>
          <w:i/>
          <w:sz w:val="24"/>
          <w:szCs w:val="24"/>
          <w:lang w:val="en-US"/>
        </w:rPr>
        <w:t>Website</w:t>
      </w:r>
      <w:r w:rsidR="00C17C32">
        <w:rPr>
          <w:rFonts w:ascii="Times New Roman" w:hAnsi="Times New Roman" w:cs="Times New Roman"/>
          <w:sz w:val="24"/>
          <w:szCs w:val="24"/>
          <w:lang w:val="en-US"/>
        </w:rPr>
        <w:t xml:space="preserve"> perusahaan dengan tahap</w:t>
      </w:r>
    </w:p>
    <w:p w:rsidR="00C17C32" w:rsidRDefault="00C17C32" w:rsidP="009B3771">
      <w:pPr>
        <w:pStyle w:val="ListParagraph"/>
        <w:numPr>
          <w:ilvl w:val="0"/>
          <w:numId w:val="25"/>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Melalui alamat website yang tercantum dalam </w:t>
      </w:r>
      <w:r w:rsidRPr="00C17C32">
        <w:rPr>
          <w:rFonts w:ascii="Times New Roman" w:hAnsi="Times New Roman" w:cs="Times New Roman"/>
          <w:i/>
          <w:sz w:val="24"/>
          <w:szCs w:val="24"/>
          <w:lang w:val="en-US"/>
        </w:rPr>
        <w:t>Indonesia Stock Exchange</w:t>
      </w:r>
      <w:r>
        <w:rPr>
          <w:rFonts w:ascii="Times New Roman" w:hAnsi="Times New Roman" w:cs="Times New Roman"/>
          <w:sz w:val="24"/>
          <w:szCs w:val="24"/>
          <w:lang w:val="en-US"/>
        </w:rPr>
        <w:t xml:space="preserve"> (IDX)</w:t>
      </w:r>
    </w:p>
    <w:p w:rsidR="00C17C32" w:rsidRDefault="00C17C32" w:rsidP="009B3771">
      <w:pPr>
        <w:pStyle w:val="ListParagraph"/>
        <w:numPr>
          <w:ilvl w:val="0"/>
          <w:numId w:val="25"/>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Jika </w:t>
      </w:r>
      <w:r w:rsidRPr="00C17C32">
        <w:rPr>
          <w:rFonts w:ascii="Times New Roman" w:hAnsi="Times New Roman" w:cs="Times New Roman"/>
          <w:i/>
          <w:sz w:val="24"/>
          <w:szCs w:val="24"/>
          <w:lang w:val="en-US"/>
        </w:rPr>
        <w:t>website</w:t>
      </w:r>
      <w:r>
        <w:rPr>
          <w:rFonts w:ascii="Times New Roman" w:hAnsi="Times New Roman" w:cs="Times New Roman"/>
          <w:sz w:val="24"/>
          <w:szCs w:val="24"/>
          <w:lang w:val="en-US"/>
        </w:rPr>
        <w:t xml:space="preserve"> perusahaan tersebut tidak tercantum dalam IDX, maka peneliti menggunakan </w:t>
      </w:r>
      <w:r w:rsidRPr="008F6D95">
        <w:rPr>
          <w:rFonts w:ascii="Times New Roman" w:hAnsi="Times New Roman" w:cs="Times New Roman"/>
          <w:i/>
          <w:sz w:val="24"/>
          <w:szCs w:val="24"/>
          <w:lang w:val="en-US"/>
        </w:rPr>
        <w:t>search engine</w:t>
      </w:r>
      <w:r>
        <w:rPr>
          <w:rFonts w:ascii="Times New Roman" w:hAnsi="Times New Roman" w:cs="Times New Roman"/>
          <w:sz w:val="24"/>
          <w:szCs w:val="24"/>
          <w:lang w:val="en-US"/>
        </w:rPr>
        <w:t xml:space="preserve"> yang umum digunakan seperti Google.</w:t>
      </w:r>
    </w:p>
    <w:p w:rsidR="003E363C" w:rsidRPr="009B3771" w:rsidRDefault="00C17C32" w:rsidP="009B3771">
      <w:pPr>
        <w:pStyle w:val="ListParagraph"/>
        <w:numPr>
          <w:ilvl w:val="0"/>
          <w:numId w:val="25"/>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Jika </w:t>
      </w:r>
      <w:r w:rsidRPr="00C17C32">
        <w:rPr>
          <w:rFonts w:ascii="Times New Roman" w:hAnsi="Times New Roman" w:cs="Times New Roman"/>
          <w:i/>
          <w:sz w:val="24"/>
          <w:szCs w:val="24"/>
          <w:lang w:val="en-US"/>
        </w:rPr>
        <w:t>website</w:t>
      </w:r>
      <w:r>
        <w:rPr>
          <w:rFonts w:ascii="Times New Roman" w:hAnsi="Times New Roman" w:cs="Times New Roman"/>
          <w:sz w:val="24"/>
          <w:szCs w:val="24"/>
          <w:lang w:val="en-US"/>
        </w:rPr>
        <w:t xml:space="preserve"> tidak ditemukan baik dalam IDX maupun </w:t>
      </w:r>
      <w:r w:rsidRPr="00C17C32">
        <w:rPr>
          <w:rFonts w:ascii="Times New Roman" w:hAnsi="Times New Roman" w:cs="Times New Roman"/>
          <w:i/>
          <w:sz w:val="24"/>
          <w:szCs w:val="24"/>
          <w:lang w:val="en-US"/>
        </w:rPr>
        <w:t>Search engine</w:t>
      </w:r>
      <w:r>
        <w:rPr>
          <w:rFonts w:ascii="Times New Roman" w:hAnsi="Times New Roman" w:cs="Times New Roman"/>
          <w:sz w:val="24"/>
          <w:szCs w:val="24"/>
          <w:lang w:val="en-US"/>
        </w:rPr>
        <w:t xml:space="preserve">, maka perusahaan tersebut dianggap tidak memiliki </w:t>
      </w:r>
      <w:r w:rsidRPr="00C17C32">
        <w:rPr>
          <w:rFonts w:ascii="Times New Roman" w:hAnsi="Times New Roman" w:cs="Times New Roman"/>
          <w:i/>
          <w:sz w:val="24"/>
          <w:szCs w:val="24"/>
          <w:lang w:val="en-US"/>
        </w:rPr>
        <w:t>website</w:t>
      </w:r>
      <w:r>
        <w:rPr>
          <w:rFonts w:ascii="Times New Roman" w:hAnsi="Times New Roman" w:cs="Times New Roman"/>
          <w:sz w:val="24"/>
          <w:szCs w:val="24"/>
          <w:lang w:val="en-US"/>
        </w:rPr>
        <w:t>.</w:t>
      </w:r>
    </w:p>
    <w:p w:rsidR="00511067" w:rsidRDefault="00511067" w:rsidP="00E62798">
      <w:pPr>
        <w:pStyle w:val="ListParagraph"/>
        <w:numPr>
          <w:ilvl w:val="0"/>
          <w:numId w:val="11"/>
        </w:numPr>
        <w:spacing w:line="480" w:lineRule="auto"/>
        <w:ind w:left="426" w:hanging="426"/>
        <w:rPr>
          <w:rFonts w:ascii="Times New Roman" w:hAnsi="Times New Roman" w:cs="Times New Roman"/>
          <w:b/>
          <w:sz w:val="24"/>
          <w:szCs w:val="24"/>
          <w:lang w:val="en-US"/>
        </w:rPr>
      </w:pPr>
      <w:r>
        <w:rPr>
          <w:rFonts w:ascii="Times New Roman" w:hAnsi="Times New Roman" w:cs="Times New Roman"/>
          <w:b/>
          <w:sz w:val="24"/>
          <w:szCs w:val="24"/>
          <w:lang w:val="en-US"/>
        </w:rPr>
        <w:t>Metode Analisis Data</w:t>
      </w:r>
    </w:p>
    <w:p w:rsidR="00D268F6" w:rsidRDefault="00DC106C" w:rsidP="00E62798">
      <w:pPr>
        <w:pStyle w:val="ListParagraph"/>
        <w:numPr>
          <w:ilvl w:val="0"/>
          <w:numId w:val="17"/>
        </w:numPr>
        <w:spacing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Uji Statistik Deskriptif</w:t>
      </w:r>
    </w:p>
    <w:p w:rsidR="007E2CA4" w:rsidRPr="0010250C" w:rsidRDefault="000A2AB4" w:rsidP="00E62798">
      <w:pPr>
        <w:pStyle w:val="ListParagraph"/>
        <w:spacing w:line="480" w:lineRule="auto"/>
        <w:ind w:left="851" w:firstLine="589"/>
        <w:jc w:val="both"/>
        <w:rPr>
          <w:rFonts w:ascii="Times New Roman" w:hAnsi="Times New Roman" w:cs="Times New Roman"/>
          <w:sz w:val="24"/>
          <w:szCs w:val="24"/>
          <w:lang w:val="en-US"/>
        </w:rPr>
      </w:pPr>
      <w:r>
        <w:rPr>
          <w:rFonts w:ascii="Times New Roman" w:hAnsi="Times New Roman" w:cs="Times New Roman"/>
          <w:sz w:val="24"/>
          <w:szCs w:val="24"/>
          <w:lang w:val="en-US"/>
        </w:rPr>
        <w:t>U</w:t>
      </w:r>
      <w:r w:rsidR="002E241A">
        <w:rPr>
          <w:rFonts w:ascii="Times New Roman" w:hAnsi="Times New Roman" w:cs="Times New Roman"/>
          <w:sz w:val="24"/>
          <w:szCs w:val="24"/>
          <w:lang w:val="en-US"/>
        </w:rPr>
        <w:t>ji statistik deskriptif memberi</w:t>
      </w:r>
      <w:r w:rsidR="004C7BDB">
        <w:rPr>
          <w:rFonts w:ascii="Times New Roman" w:hAnsi="Times New Roman" w:cs="Times New Roman"/>
          <w:sz w:val="24"/>
          <w:szCs w:val="24"/>
          <w:lang w:val="en-US"/>
        </w:rPr>
        <w:t xml:space="preserve">kan deskripsi dan gambaran tentang </w:t>
      </w:r>
      <w:r w:rsidR="002E241A">
        <w:rPr>
          <w:rFonts w:ascii="Times New Roman" w:hAnsi="Times New Roman" w:cs="Times New Roman"/>
          <w:sz w:val="24"/>
          <w:szCs w:val="24"/>
          <w:lang w:val="en-US"/>
        </w:rPr>
        <w:t>semua data yang telah diperoleh dari variabel penelitian sehingga menjadi informasi yang mudah dimengerti dan dipahami. Data tersebut melihat dari nilai rata-ra</w:t>
      </w:r>
      <w:r w:rsidR="00D1708D">
        <w:rPr>
          <w:rFonts w:ascii="Times New Roman" w:hAnsi="Times New Roman" w:cs="Times New Roman"/>
          <w:sz w:val="24"/>
          <w:szCs w:val="24"/>
          <w:lang w:val="en-US"/>
        </w:rPr>
        <w:t xml:space="preserve">ta </w:t>
      </w:r>
      <w:r>
        <w:rPr>
          <w:rFonts w:ascii="Times New Roman" w:hAnsi="Times New Roman" w:cs="Times New Roman"/>
          <w:sz w:val="24"/>
          <w:szCs w:val="24"/>
          <w:lang w:val="en-US"/>
        </w:rPr>
        <w:t>(</w:t>
      </w:r>
      <w:r w:rsidRPr="00D1708D">
        <w:rPr>
          <w:rFonts w:ascii="Times New Roman" w:hAnsi="Times New Roman" w:cs="Times New Roman"/>
          <w:i/>
          <w:sz w:val="24"/>
          <w:szCs w:val="24"/>
          <w:lang w:val="en-US"/>
        </w:rPr>
        <w:t>mean</w:t>
      </w:r>
      <w:r>
        <w:rPr>
          <w:rFonts w:ascii="Times New Roman" w:hAnsi="Times New Roman" w:cs="Times New Roman"/>
          <w:sz w:val="24"/>
          <w:szCs w:val="24"/>
          <w:lang w:val="en-US"/>
        </w:rPr>
        <w:t>), standar deviasi, nila</w:t>
      </w:r>
      <w:r w:rsidR="002E241A">
        <w:rPr>
          <w:rFonts w:ascii="Times New Roman" w:hAnsi="Times New Roman" w:cs="Times New Roman"/>
          <w:sz w:val="24"/>
          <w:szCs w:val="24"/>
          <w:lang w:val="en-US"/>
        </w:rPr>
        <w:t xml:space="preserve">i rata-rata </w:t>
      </w:r>
      <w:r w:rsidR="002E241A">
        <w:rPr>
          <w:rFonts w:ascii="Times New Roman" w:hAnsi="Times New Roman" w:cs="Times New Roman"/>
          <w:sz w:val="24"/>
          <w:szCs w:val="24"/>
          <w:lang w:val="en-US"/>
        </w:rPr>
        <w:lastRenderedPageBreak/>
        <w:t xml:space="preserve">maksimum dan minimum, sum dan range, kurtosis dan </w:t>
      </w:r>
      <w:r w:rsidR="002E241A" w:rsidRPr="00326376">
        <w:rPr>
          <w:rFonts w:ascii="Times New Roman" w:hAnsi="Times New Roman" w:cs="Times New Roman"/>
          <w:i/>
          <w:sz w:val="24"/>
          <w:szCs w:val="24"/>
          <w:lang w:val="en-US"/>
        </w:rPr>
        <w:t>skewness</w:t>
      </w:r>
      <w:r w:rsidR="002E241A">
        <w:rPr>
          <w:rFonts w:ascii="Times New Roman" w:hAnsi="Times New Roman" w:cs="Times New Roman"/>
          <w:sz w:val="24"/>
          <w:szCs w:val="24"/>
          <w:lang w:val="en-US"/>
        </w:rPr>
        <w:t xml:space="preserve"> atau kem</w:t>
      </w:r>
      <w:r w:rsidR="00922F2A">
        <w:rPr>
          <w:rFonts w:ascii="Times New Roman" w:hAnsi="Times New Roman" w:cs="Times New Roman"/>
          <w:sz w:val="24"/>
          <w:szCs w:val="24"/>
          <w:lang w:val="en-US"/>
        </w:rPr>
        <w:t xml:space="preserve">encengan distribusi </w:t>
      </w:r>
      <w:r w:rsidR="00057357">
        <w:rPr>
          <w:rFonts w:ascii="Times New Roman" w:hAnsi="Times New Roman" w:cs="Times New Roman"/>
          <w:sz w:val="24"/>
          <w:szCs w:val="24"/>
          <w:lang w:val="en-US"/>
        </w:rPr>
        <w:fldChar w:fldCharType="begin" w:fldLock="1"/>
      </w:r>
      <w:r w:rsidR="00AB3B2F">
        <w:rPr>
          <w:rFonts w:ascii="Times New Roman" w:hAnsi="Times New Roman" w:cs="Times New Roman"/>
          <w:sz w:val="24"/>
          <w:szCs w:val="24"/>
          <w:lang w:val="en-US"/>
        </w:rPr>
        <w:instrText>ADDIN CSL_CITATION {"citationItems":[{"id":"ITEM-1","itemData":{"author":[{"dropping-particle":"","family":"Ghozali","given":"I.","non-dropping-particle":"","parse-names":false,"suffix":""}],"id":"ITEM-1","issued":{"date-parts":[["2018"]]},"publisher":"Badan Penerbit UNDIP","publisher-place":"Semarang","title":"Aplikasi Analisis Multivariate Dengan Program IBM SPSS","type":"book"},"uris":["http://www.mendeley.com/documents/?uuid=fda0f34c-8eae-4e7b-a5de-38329bae4fa2"]}],"mendeley":{"formattedCitation":"(Ghozali 2018)","manualFormatting":"(Ghozali, 2018:19)","plainTextFormattedCitation":"(Ghozali 2018)","previouslyFormattedCitation":"(Ghozali 2018)"},"properties":{"noteIndex":0},"schema":"https://github.com/citation-style-language/schema/raw/master/csl-citation.json"}</w:instrText>
      </w:r>
      <w:r w:rsidR="00057357">
        <w:rPr>
          <w:rFonts w:ascii="Times New Roman" w:hAnsi="Times New Roman" w:cs="Times New Roman"/>
          <w:sz w:val="24"/>
          <w:szCs w:val="24"/>
          <w:lang w:val="en-US"/>
        </w:rPr>
        <w:fldChar w:fldCharType="separate"/>
      </w:r>
      <w:r w:rsidR="00922F2A">
        <w:rPr>
          <w:rFonts w:ascii="Times New Roman" w:hAnsi="Times New Roman" w:cs="Times New Roman"/>
          <w:noProof/>
          <w:sz w:val="24"/>
          <w:szCs w:val="24"/>
          <w:lang w:val="en-US"/>
        </w:rPr>
        <w:t>(</w:t>
      </w:r>
      <w:r w:rsidR="00922F2A" w:rsidRPr="00922F2A">
        <w:rPr>
          <w:rFonts w:ascii="Times New Roman" w:hAnsi="Times New Roman" w:cs="Times New Roman"/>
          <w:noProof/>
          <w:sz w:val="24"/>
          <w:szCs w:val="24"/>
          <w:lang w:val="en-US"/>
        </w:rPr>
        <w:t>Ghozali</w:t>
      </w:r>
      <w:r w:rsidR="00922F2A">
        <w:rPr>
          <w:rFonts w:ascii="Times New Roman" w:hAnsi="Times New Roman" w:cs="Times New Roman"/>
          <w:noProof/>
          <w:sz w:val="24"/>
          <w:szCs w:val="24"/>
          <w:lang w:val="en-US"/>
        </w:rPr>
        <w:t>,</w:t>
      </w:r>
      <w:r w:rsidR="00922F2A" w:rsidRPr="00922F2A">
        <w:rPr>
          <w:rFonts w:ascii="Times New Roman" w:hAnsi="Times New Roman" w:cs="Times New Roman"/>
          <w:noProof/>
          <w:sz w:val="24"/>
          <w:szCs w:val="24"/>
          <w:lang w:val="en-US"/>
        </w:rPr>
        <w:t xml:space="preserve"> 2018</w:t>
      </w:r>
      <w:r w:rsidR="00435E87">
        <w:rPr>
          <w:rFonts w:ascii="Times New Roman" w:hAnsi="Times New Roman" w:cs="Times New Roman"/>
          <w:noProof/>
          <w:sz w:val="24"/>
          <w:szCs w:val="24"/>
          <w:lang w:val="en-US"/>
        </w:rPr>
        <w:t>:19</w:t>
      </w:r>
      <w:r w:rsidR="00922F2A" w:rsidRPr="00922F2A">
        <w:rPr>
          <w:rFonts w:ascii="Times New Roman" w:hAnsi="Times New Roman" w:cs="Times New Roman"/>
          <w:noProof/>
          <w:sz w:val="24"/>
          <w:szCs w:val="24"/>
          <w:lang w:val="en-US"/>
        </w:rPr>
        <w:t>)</w:t>
      </w:r>
      <w:r w:rsidR="00057357">
        <w:rPr>
          <w:rFonts w:ascii="Times New Roman" w:hAnsi="Times New Roman" w:cs="Times New Roman"/>
          <w:sz w:val="24"/>
          <w:szCs w:val="24"/>
          <w:lang w:val="en-US"/>
        </w:rPr>
        <w:fldChar w:fldCharType="end"/>
      </w:r>
      <w:r w:rsidR="007E2CA4">
        <w:rPr>
          <w:rFonts w:ascii="Times New Roman" w:hAnsi="Times New Roman" w:cs="Times New Roman"/>
          <w:sz w:val="24"/>
          <w:szCs w:val="24"/>
          <w:lang w:val="en-US"/>
        </w:rPr>
        <w:t>.</w:t>
      </w:r>
    </w:p>
    <w:p w:rsidR="00D268F6" w:rsidRPr="00394EBD" w:rsidRDefault="00D268F6" w:rsidP="00E62798">
      <w:pPr>
        <w:pStyle w:val="ListParagraph"/>
        <w:numPr>
          <w:ilvl w:val="0"/>
          <w:numId w:val="17"/>
        </w:numPr>
        <w:spacing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Uji Asumsi Klasik</w:t>
      </w:r>
    </w:p>
    <w:p w:rsidR="004C4AA6" w:rsidRPr="00EB742B" w:rsidRDefault="00394EBD" w:rsidP="00E62798">
      <w:pPr>
        <w:pStyle w:val="ListParagraph"/>
        <w:spacing w:line="480" w:lineRule="auto"/>
        <w:ind w:left="851" w:firstLine="567"/>
        <w:jc w:val="both"/>
        <w:rPr>
          <w:rFonts w:ascii="Times New Roman" w:hAnsi="Times New Roman" w:cs="Times New Roman"/>
          <w:sz w:val="24"/>
          <w:szCs w:val="24"/>
          <w:lang w:val="en-US"/>
        </w:rPr>
      </w:pPr>
      <w:r>
        <w:rPr>
          <w:rFonts w:ascii="Times New Roman" w:hAnsi="Times New Roman" w:cs="Times New Roman"/>
          <w:sz w:val="24"/>
          <w:szCs w:val="24"/>
          <w:lang w:val="en-US"/>
        </w:rPr>
        <w:t>Tujuan dilakukannya uji asums</w:t>
      </w:r>
      <w:r w:rsidR="004C7BDB">
        <w:rPr>
          <w:rFonts w:ascii="Times New Roman" w:hAnsi="Times New Roman" w:cs="Times New Roman"/>
          <w:sz w:val="24"/>
          <w:szCs w:val="24"/>
          <w:lang w:val="en-US"/>
        </w:rPr>
        <w:t xml:space="preserve">i klasik adalah </w:t>
      </w:r>
      <w:r w:rsidR="003B1FD2">
        <w:rPr>
          <w:rFonts w:ascii="Times New Roman" w:hAnsi="Times New Roman" w:cs="Times New Roman"/>
          <w:sz w:val="24"/>
          <w:szCs w:val="24"/>
          <w:lang w:val="en-US"/>
        </w:rPr>
        <w:t xml:space="preserve">untuk </w:t>
      </w:r>
      <w:r w:rsidR="004C7BDB">
        <w:rPr>
          <w:rFonts w:ascii="Times New Roman" w:hAnsi="Times New Roman" w:cs="Times New Roman"/>
          <w:sz w:val="24"/>
          <w:szCs w:val="24"/>
          <w:lang w:val="en-US"/>
        </w:rPr>
        <w:t>memastikan</w:t>
      </w:r>
      <w:r>
        <w:rPr>
          <w:rFonts w:ascii="Times New Roman" w:hAnsi="Times New Roman" w:cs="Times New Roman"/>
          <w:sz w:val="24"/>
          <w:szCs w:val="24"/>
          <w:lang w:val="en-US"/>
        </w:rPr>
        <w:t xml:space="preserve"> data dari sampel yang diperoleh terbebas dari normalitas, multikolonieritas, heteroskedastisitas, dan autok</w:t>
      </w:r>
      <w:r w:rsidR="004C7BDB">
        <w:rPr>
          <w:rFonts w:ascii="Times New Roman" w:hAnsi="Times New Roman" w:cs="Times New Roman"/>
          <w:sz w:val="24"/>
          <w:szCs w:val="24"/>
          <w:lang w:val="en-US"/>
        </w:rPr>
        <w:t>orelasi sehingga data yang di</w:t>
      </w:r>
      <w:r>
        <w:rPr>
          <w:rFonts w:ascii="Times New Roman" w:hAnsi="Times New Roman" w:cs="Times New Roman"/>
          <w:sz w:val="24"/>
          <w:szCs w:val="24"/>
          <w:lang w:val="en-US"/>
        </w:rPr>
        <w:t>gunakan pada penelitian ini terdistribusi secara normal.</w:t>
      </w:r>
    </w:p>
    <w:p w:rsidR="00394EBD" w:rsidRPr="00394EBD" w:rsidRDefault="00394EBD" w:rsidP="009B3771">
      <w:pPr>
        <w:pStyle w:val="ListParagraph"/>
        <w:numPr>
          <w:ilvl w:val="0"/>
          <w:numId w:val="18"/>
        </w:numPr>
        <w:spacing w:line="480" w:lineRule="auto"/>
        <w:rPr>
          <w:rFonts w:ascii="Times New Roman" w:hAnsi="Times New Roman" w:cs="Times New Roman"/>
          <w:sz w:val="24"/>
          <w:szCs w:val="24"/>
          <w:lang w:val="en-US"/>
        </w:rPr>
      </w:pPr>
      <w:r w:rsidRPr="00D268F6">
        <w:rPr>
          <w:rFonts w:ascii="Times New Roman" w:hAnsi="Times New Roman" w:cs="Times New Roman"/>
          <w:sz w:val="24"/>
          <w:szCs w:val="24"/>
          <w:lang w:val="en-US"/>
        </w:rPr>
        <w:t>Uji Normalitas</w:t>
      </w:r>
    </w:p>
    <w:p w:rsidR="002E6C3F" w:rsidRDefault="001317F7" w:rsidP="008E78DC">
      <w:pPr>
        <w:pStyle w:val="ListParagraph"/>
        <w:spacing w:line="480" w:lineRule="auto"/>
        <w:ind w:left="1134" w:firstLine="612"/>
        <w:jc w:val="both"/>
        <w:rPr>
          <w:rFonts w:ascii="Times New Roman" w:hAnsi="Times New Roman" w:cs="Times New Roman"/>
          <w:sz w:val="24"/>
          <w:szCs w:val="24"/>
          <w:lang w:val="en-US"/>
        </w:rPr>
      </w:pPr>
      <w:r>
        <w:rPr>
          <w:rFonts w:ascii="Times New Roman" w:hAnsi="Times New Roman" w:cs="Times New Roman"/>
          <w:sz w:val="24"/>
          <w:szCs w:val="24"/>
          <w:lang w:val="en-US"/>
        </w:rPr>
        <w:t>Uji normalitas bertujuan untuk menguji apakah dalam model regresi, variabel pengganggu atau resid</w:t>
      </w:r>
      <w:r w:rsidR="00435E87">
        <w:rPr>
          <w:rFonts w:ascii="Times New Roman" w:hAnsi="Times New Roman" w:cs="Times New Roman"/>
          <w:sz w:val="24"/>
          <w:szCs w:val="24"/>
          <w:lang w:val="en-US"/>
        </w:rPr>
        <w:t xml:space="preserve">ual memiliki distribusi normal </w:t>
      </w:r>
      <w:r w:rsidR="00057357">
        <w:rPr>
          <w:rFonts w:ascii="Times New Roman" w:hAnsi="Times New Roman" w:cs="Times New Roman"/>
          <w:sz w:val="24"/>
          <w:szCs w:val="24"/>
          <w:lang w:val="en-US"/>
        </w:rPr>
        <w:fldChar w:fldCharType="begin" w:fldLock="1"/>
      </w:r>
      <w:r w:rsidR="00AB3B2F">
        <w:rPr>
          <w:rFonts w:ascii="Times New Roman" w:hAnsi="Times New Roman" w:cs="Times New Roman"/>
          <w:sz w:val="24"/>
          <w:szCs w:val="24"/>
          <w:lang w:val="en-US"/>
        </w:rPr>
        <w:instrText>ADDIN CSL_CITATION {"citationItems":[{"id":"ITEM-1","itemData":{"author":[{"dropping-particle":"","family":"Ghozali","given":"I.","non-dropping-particle":"","parse-names":false,"suffix":""}],"id":"ITEM-1","issued":{"date-parts":[["2018"]]},"publisher":"Badan Penerbit UNDIP","publisher-place":"Semarang","title":"Aplikasi Analisis Multivariate Dengan Program IBM SPSS","type":"book"},"uris":["http://www.mendeley.com/documents/?uuid=fda0f34c-8eae-4e7b-a5de-38329bae4fa2"]}],"mendeley":{"formattedCitation":"(Ghozali 2018)","manualFormatting":"(Ghozali, 2018:161)","plainTextFormattedCitation":"(Ghozali 2018)","previouslyFormattedCitation":"(Ghozali 2018)"},"properties":{"noteIndex":0},"schema":"https://github.com/citation-style-language/schema/raw/master/csl-citation.json"}</w:instrText>
      </w:r>
      <w:r w:rsidR="00057357">
        <w:rPr>
          <w:rFonts w:ascii="Times New Roman" w:hAnsi="Times New Roman" w:cs="Times New Roman"/>
          <w:sz w:val="24"/>
          <w:szCs w:val="24"/>
          <w:lang w:val="en-US"/>
        </w:rPr>
        <w:fldChar w:fldCharType="separate"/>
      </w:r>
      <w:r w:rsidR="00435E87">
        <w:rPr>
          <w:rFonts w:ascii="Times New Roman" w:hAnsi="Times New Roman" w:cs="Times New Roman"/>
          <w:noProof/>
          <w:sz w:val="24"/>
          <w:szCs w:val="24"/>
          <w:lang w:val="en-US"/>
        </w:rPr>
        <w:t>(</w:t>
      </w:r>
      <w:r w:rsidR="00435E87" w:rsidRPr="00435E87">
        <w:rPr>
          <w:rFonts w:ascii="Times New Roman" w:hAnsi="Times New Roman" w:cs="Times New Roman"/>
          <w:noProof/>
          <w:sz w:val="24"/>
          <w:szCs w:val="24"/>
          <w:lang w:val="en-US"/>
        </w:rPr>
        <w:t>Ghozali</w:t>
      </w:r>
      <w:r w:rsidR="00435E87">
        <w:rPr>
          <w:rFonts w:ascii="Times New Roman" w:hAnsi="Times New Roman" w:cs="Times New Roman"/>
          <w:noProof/>
          <w:sz w:val="24"/>
          <w:szCs w:val="24"/>
          <w:lang w:val="en-US"/>
        </w:rPr>
        <w:t>,</w:t>
      </w:r>
      <w:r w:rsidR="00435E87" w:rsidRPr="00435E87">
        <w:rPr>
          <w:rFonts w:ascii="Times New Roman" w:hAnsi="Times New Roman" w:cs="Times New Roman"/>
          <w:noProof/>
          <w:sz w:val="24"/>
          <w:szCs w:val="24"/>
          <w:lang w:val="en-US"/>
        </w:rPr>
        <w:t xml:space="preserve"> 2018</w:t>
      </w:r>
      <w:r w:rsidR="00435E87">
        <w:rPr>
          <w:rFonts w:ascii="Times New Roman" w:hAnsi="Times New Roman" w:cs="Times New Roman"/>
          <w:noProof/>
          <w:sz w:val="24"/>
          <w:szCs w:val="24"/>
          <w:lang w:val="en-US"/>
        </w:rPr>
        <w:t>:161</w:t>
      </w:r>
      <w:r w:rsidR="00435E87" w:rsidRPr="00435E87">
        <w:rPr>
          <w:rFonts w:ascii="Times New Roman" w:hAnsi="Times New Roman" w:cs="Times New Roman"/>
          <w:noProof/>
          <w:sz w:val="24"/>
          <w:szCs w:val="24"/>
          <w:lang w:val="en-US"/>
        </w:rPr>
        <w:t>)</w:t>
      </w:r>
      <w:r w:rsidR="00057357">
        <w:rPr>
          <w:rFonts w:ascii="Times New Roman" w:hAnsi="Times New Roman" w:cs="Times New Roman"/>
          <w:sz w:val="24"/>
          <w:szCs w:val="24"/>
          <w:lang w:val="en-US"/>
        </w:rPr>
        <w:fldChar w:fldCharType="end"/>
      </w:r>
      <w:r w:rsidR="00F5187D">
        <w:rPr>
          <w:rFonts w:ascii="Times New Roman" w:hAnsi="Times New Roman" w:cs="Times New Roman"/>
          <w:sz w:val="24"/>
          <w:szCs w:val="24"/>
          <w:lang w:val="en-US"/>
        </w:rPr>
        <w:t xml:space="preserve">. </w:t>
      </w:r>
    </w:p>
    <w:p w:rsidR="00C92348" w:rsidRDefault="00057357" w:rsidP="008E78DC">
      <w:pPr>
        <w:pStyle w:val="ListParagraph"/>
        <w:spacing w:line="480" w:lineRule="auto"/>
        <w:ind w:left="1134" w:firstLine="600"/>
        <w:jc w:val="both"/>
        <w:rPr>
          <w:rFonts w:ascii="Times New Roman" w:hAnsi="Times New Roman" w:cs="Times New Roman"/>
          <w:sz w:val="24"/>
          <w:szCs w:val="24"/>
          <w:lang w:val="en-US"/>
        </w:rPr>
      </w:pPr>
      <w:r>
        <w:rPr>
          <w:rFonts w:ascii="Times New Roman" w:hAnsi="Times New Roman" w:cs="Times New Roman"/>
          <w:sz w:val="24"/>
          <w:szCs w:val="24"/>
          <w:lang w:val="en-US"/>
        </w:rPr>
        <w:fldChar w:fldCharType="begin" w:fldLock="1"/>
      </w:r>
      <w:r w:rsidR="00AB3B2F">
        <w:rPr>
          <w:rFonts w:ascii="Times New Roman" w:hAnsi="Times New Roman" w:cs="Times New Roman"/>
          <w:sz w:val="24"/>
          <w:szCs w:val="24"/>
          <w:lang w:val="en-US"/>
        </w:rPr>
        <w:instrText>ADDIN CSL_CITATION {"citationItems":[{"id":"ITEM-1","itemData":{"author":[{"dropping-particle":"","family":"Ghozali","given":"I.","non-dropping-particle":"","parse-names":false,"suffix":""}],"id":"ITEM-1","issued":{"date-parts":[["2018"]]},"publisher":"Badan Penerbit UNDIP","publisher-place":"Semarang","title":"Aplikasi Analisis Multivariate Dengan Program IBM SPSS","type":"book"},"uris":["http://www.mendeley.com/documents/?uuid=fda0f34c-8eae-4e7b-a5de-38329bae4fa2"]}],"mendeley":{"formattedCitation":"(Ghozali 2018)","manualFormatting":"Ghozali, 2018:163)","plainTextFormattedCitation":"(Ghozali 2018)","previouslyFormattedCitation":"(Ghozali 2018)"},"properties":{"noteIndex":0},"schema":"https://github.com/citation-style-language/schema/raw/master/csl-citation.json"}</w:instrText>
      </w:r>
      <w:r>
        <w:rPr>
          <w:rFonts w:ascii="Times New Roman" w:hAnsi="Times New Roman" w:cs="Times New Roman"/>
          <w:sz w:val="24"/>
          <w:szCs w:val="24"/>
          <w:lang w:val="en-US"/>
        </w:rPr>
        <w:fldChar w:fldCharType="separate"/>
      </w:r>
      <w:r w:rsidR="00435E87" w:rsidRPr="00435E87">
        <w:rPr>
          <w:rFonts w:ascii="Times New Roman" w:hAnsi="Times New Roman" w:cs="Times New Roman"/>
          <w:noProof/>
          <w:sz w:val="24"/>
          <w:szCs w:val="24"/>
          <w:lang w:val="en-US"/>
        </w:rPr>
        <w:t xml:space="preserve">Ghozali </w:t>
      </w:r>
      <w:r w:rsidR="00555DD0">
        <w:rPr>
          <w:rFonts w:ascii="Times New Roman" w:hAnsi="Times New Roman" w:cs="Times New Roman"/>
          <w:noProof/>
          <w:sz w:val="24"/>
          <w:szCs w:val="24"/>
          <w:lang w:val="en-US"/>
        </w:rPr>
        <w:t>(</w:t>
      </w:r>
      <w:r w:rsidR="00435E87" w:rsidRPr="00435E87">
        <w:rPr>
          <w:rFonts w:ascii="Times New Roman" w:hAnsi="Times New Roman" w:cs="Times New Roman"/>
          <w:noProof/>
          <w:sz w:val="24"/>
          <w:szCs w:val="24"/>
          <w:lang w:val="en-US"/>
        </w:rPr>
        <w:t>2018</w:t>
      </w:r>
      <w:r w:rsidR="00435E87">
        <w:rPr>
          <w:rFonts w:ascii="Times New Roman" w:hAnsi="Times New Roman" w:cs="Times New Roman"/>
          <w:noProof/>
          <w:sz w:val="24"/>
          <w:szCs w:val="24"/>
          <w:lang w:val="en-US"/>
        </w:rPr>
        <w:t>:163</w:t>
      </w:r>
      <w:r w:rsidR="00435E87" w:rsidRPr="00435E87">
        <w:rPr>
          <w:rFonts w:ascii="Times New Roman" w:hAnsi="Times New Roman" w:cs="Times New Roman"/>
          <w:noProof/>
          <w:sz w:val="24"/>
          <w:szCs w:val="24"/>
          <w:lang w:val="en-US"/>
        </w:rPr>
        <w:t>)</w:t>
      </w:r>
      <w:r>
        <w:rPr>
          <w:rFonts w:ascii="Times New Roman" w:hAnsi="Times New Roman" w:cs="Times New Roman"/>
          <w:sz w:val="24"/>
          <w:szCs w:val="24"/>
          <w:lang w:val="en-US"/>
        </w:rPr>
        <w:fldChar w:fldCharType="end"/>
      </w:r>
      <w:r w:rsidR="00D1708D">
        <w:rPr>
          <w:rFonts w:ascii="Times New Roman" w:hAnsi="Times New Roman" w:cs="Times New Roman"/>
          <w:sz w:val="24"/>
          <w:szCs w:val="24"/>
          <w:lang w:val="en-US"/>
        </w:rPr>
        <w:t xml:space="preserve"> </w:t>
      </w:r>
      <w:r w:rsidR="00F5187D">
        <w:rPr>
          <w:rFonts w:ascii="Times New Roman" w:hAnsi="Times New Roman" w:cs="Times New Roman"/>
          <w:sz w:val="24"/>
          <w:szCs w:val="24"/>
          <w:lang w:val="en-US"/>
        </w:rPr>
        <w:t xml:space="preserve">Ada dua cara untuk mendeteksi apakah residual distribusi normal atau tidak </w:t>
      </w:r>
      <w:r w:rsidR="00394EBD">
        <w:rPr>
          <w:rFonts w:ascii="Times New Roman" w:hAnsi="Times New Roman" w:cs="Times New Roman"/>
          <w:sz w:val="24"/>
          <w:szCs w:val="24"/>
          <w:lang w:val="en-US"/>
        </w:rPr>
        <w:t>yaitu den</w:t>
      </w:r>
      <w:r w:rsidR="002E6C3F">
        <w:rPr>
          <w:rFonts w:ascii="Times New Roman" w:hAnsi="Times New Roman" w:cs="Times New Roman"/>
          <w:sz w:val="24"/>
          <w:szCs w:val="24"/>
          <w:lang w:val="en-US"/>
        </w:rPr>
        <w:t xml:space="preserve">gan analisis grafik dan analisis </w:t>
      </w:r>
      <w:r w:rsidR="00394EBD">
        <w:rPr>
          <w:rFonts w:ascii="Times New Roman" w:hAnsi="Times New Roman" w:cs="Times New Roman"/>
          <w:sz w:val="24"/>
          <w:szCs w:val="24"/>
          <w:lang w:val="en-US"/>
        </w:rPr>
        <w:t>stat</w:t>
      </w:r>
      <w:r w:rsidR="00CE660D">
        <w:rPr>
          <w:rFonts w:ascii="Times New Roman" w:hAnsi="Times New Roman" w:cs="Times New Roman"/>
          <w:sz w:val="24"/>
          <w:szCs w:val="24"/>
          <w:lang w:val="en-US"/>
        </w:rPr>
        <w:t xml:space="preserve">istik. </w:t>
      </w:r>
      <w:r w:rsidR="002E6C3F">
        <w:rPr>
          <w:rFonts w:ascii="Times New Roman" w:hAnsi="Times New Roman" w:cs="Times New Roman"/>
          <w:sz w:val="24"/>
          <w:szCs w:val="24"/>
          <w:lang w:val="en-US"/>
        </w:rPr>
        <w:t>Normalitas data dapat diketahui melalui penyebaran data berupa titik pada sumbu diagonal dari grafik ataupun melalui histogram dari residualnya. Dasar pengambilan keputusan yaitu:</w:t>
      </w:r>
    </w:p>
    <w:p w:rsidR="002E6C3F" w:rsidRDefault="002E6C3F" w:rsidP="00FC7EAB">
      <w:pPr>
        <w:pStyle w:val="ListParagraph"/>
        <w:numPr>
          <w:ilvl w:val="0"/>
          <w:numId w:val="31"/>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Jika data menyebar pada sekitar garis diagonal dan mengikuti arah garis diagonal atau grafik histogramnya, menunjukkan pola distribusi normal, maka model regresi memenuhi asumsi normalitas.</w:t>
      </w:r>
    </w:p>
    <w:p w:rsidR="002E6C3F" w:rsidRDefault="002E6C3F" w:rsidP="00FC7EAB">
      <w:pPr>
        <w:pStyle w:val="ListParagraph"/>
        <w:numPr>
          <w:ilvl w:val="0"/>
          <w:numId w:val="31"/>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Jika data menyebar jauh dari ga</w:t>
      </w:r>
      <w:r w:rsidR="0002692C">
        <w:rPr>
          <w:rFonts w:ascii="Times New Roman" w:hAnsi="Times New Roman" w:cs="Times New Roman"/>
          <w:sz w:val="24"/>
          <w:szCs w:val="24"/>
          <w:lang w:val="en-US"/>
        </w:rPr>
        <w:t>r</w:t>
      </w:r>
      <w:r>
        <w:rPr>
          <w:rFonts w:ascii="Times New Roman" w:hAnsi="Times New Roman" w:cs="Times New Roman"/>
          <w:sz w:val="24"/>
          <w:szCs w:val="24"/>
          <w:lang w:val="en-US"/>
        </w:rPr>
        <w:t xml:space="preserve">is diagonal dan tidak mengikuti arah garis diagonal atau grafik histogramnya, tidak menunjukkan </w:t>
      </w:r>
      <w:r>
        <w:rPr>
          <w:rFonts w:ascii="Times New Roman" w:hAnsi="Times New Roman" w:cs="Times New Roman"/>
          <w:sz w:val="24"/>
          <w:szCs w:val="24"/>
          <w:lang w:val="en-US"/>
        </w:rPr>
        <w:lastRenderedPageBreak/>
        <w:t>pola distribusi normal, maka model regresi tidak memenuhi asumsi normalitas.</w:t>
      </w:r>
    </w:p>
    <w:p w:rsidR="002E6C3F" w:rsidRDefault="002E6C3F" w:rsidP="002E6C3F">
      <w:pPr>
        <w:pStyle w:val="ListParagraph"/>
        <w:spacing w:line="480" w:lineRule="auto"/>
        <w:ind w:left="1134" w:firstLine="567"/>
        <w:jc w:val="both"/>
        <w:rPr>
          <w:rFonts w:ascii="Times New Roman" w:hAnsi="Times New Roman" w:cs="Times New Roman"/>
          <w:sz w:val="24"/>
          <w:szCs w:val="24"/>
          <w:lang w:val="en-US"/>
        </w:rPr>
      </w:pPr>
      <w:r>
        <w:rPr>
          <w:rFonts w:ascii="Times New Roman" w:hAnsi="Times New Roman" w:cs="Times New Roman"/>
          <w:sz w:val="24"/>
          <w:szCs w:val="24"/>
          <w:lang w:val="en-US"/>
        </w:rPr>
        <w:t>Sedangakan uji normalitas melalui analisis statistik dapat dila</w:t>
      </w:r>
      <w:r w:rsidR="002D140D">
        <w:rPr>
          <w:rFonts w:ascii="Times New Roman" w:hAnsi="Times New Roman" w:cs="Times New Roman"/>
          <w:sz w:val="24"/>
          <w:szCs w:val="24"/>
          <w:lang w:val="en-US"/>
        </w:rPr>
        <w:t xml:space="preserve">kukan dengan uji non-parametrik </w:t>
      </w:r>
      <w:r w:rsidR="00EE5DE4" w:rsidRPr="00A06752">
        <w:rPr>
          <w:rFonts w:ascii="Times New Roman" w:hAnsi="Times New Roman" w:cs="Times New Roman"/>
          <w:i/>
          <w:sz w:val="24"/>
          <w:szCs w:val="24"/>
          <w:lang w:val="en-US"/>
        </w:rPr>
        <w:t xml:space="preserve">One Sample </w:t>
      </w:r>
      <w:r w:rsidRPr="00A06752">
        <w:rPr>
          <w:rFonts w:ascii="Times New Roman" w:hAnsi="Times New Roman" w:cs="Times New Roman"/>
          <w:i/>
          <w:sz w:val="24"/>
          <w:szCs w:val="24"/>
          <w:lang w:val="en-US"/>
        </w:rPr>
        <w:t>Kolmog</w:t>
      </w:r>
      <w:r w:rsidR="007E7184">
        <w:rPr>
          <w:rFonts w:ascii="Times New Roman" w:hAnsi="Times New Roman" w:cs="Times New Roman"/>
          <w:i/>
          <w:sz w:val="24"/>
          <w:szCs w:val="24"/>
          <w:lang w:val="en-US"/>
        </w:rPr>
        <w:t>o</w:t>
      </w:r>
      <w:r w:rsidRPr="00A06752">
        <w:rPr>
          <w:rFonts w:ascii="Times New Roman" w:hAnsi="Times New Roman" w:cs="Times New Roman"/>
          <w:i/>
          <w:sz w:val="24"/>
          <w:szCs w:val="24"/>
          <w:lang w:val="en-US"/>
        </w:rPr>
        <w:t>rov-Smirnov</w:t>
      </w:r>
      <w:r w:rsidR="009D2CA9">
        <w:rPr>
          <w:rFonts w:ascii="Times New Roman" w:hAnsi="Times New Roman" w:cs="Times New Roman"/>
          <w:i/>
          <w:sz w:val="24"/>
          <w:szCs w:val="24"/>
          <w:lang w:val="en-US"/>
        </w:rPr>
        <w:t xml:space="preserve"> </w:t>
      </w:r>
      <w:r w:rsidR="00A06752">
        <w:rPr>
          <w:rFonts w:ascii="Times New Roman" w:hAnsi="Times New Roman" w:cs="Times New Roman"/>
          <w:sz w:val="24"/>
          <w:szCs w:val="24"/>
          <w:lang w:val="en-US"/>
        </w:rPr>
        <w:t>(K-S)</w:t>
      </w:r>
      <w:r>
        <w:rPr>
          <w:rFonts w:ascii="Times New Roman" w:hAnsi="Times New Roman" w:cs="Times New Roman"/>
          <w:sz w:val="24"/>
          <w:szCs w:val="24"/>
          <w:lang w:val="en-US"/>
        </w:rPr>
        <w:t xml:space="preserve"> dengan dasar pengambilan keputusan yaitu :</w:t>
      </w:r>
    </w:p>
    <w:p w:rsidR="002E6C3F" w:rsidRDefault="00B7488C" w:rsidP="00FC7EAB">
      <w:pPr>
        <w:pStyle w:val="ListParagraph"/>
        <w:numPr>
          <w:ilvl w:val="0"/>
          <w:numId w:val="32"/>
        </w:numPr>
        <w:spacing w:line="480" w:lineRule="auto"/>
        <w:ind w:left="1560" w:hanging="426"/>
        <w:jc w:val="both"/>
        <w:rPr>
          <w:rFonts w:ascii="Times New Roman" w:hAnsi="Times New Roman" w:cs="Times New Roman"/>
          <w:sz w:val="24"/>
          <w:szCs w:val="24"/>
          <w:lang w:val="en-US"/>
        </w:rPr>
      </w:pPr>
      <w:r>
        <w:rPr>
          <w:rFonts w:ascii="Times New Roman" w:hAnsi="Times New Roman" w:cs="Times New Roman"/>
          <w:sz w:val="24"/>
          <w:szCs w:val="24"/>
          <w:lang w:val="en-US"/>
        </w:rPr>
        <w:t>Jika nilai signifikansi &lt; 0,05, maka data tidak terdistribusi normal.</w:t>
      </w:r>
    </w:p>
    <w:p w:rsidR="004C4AA6" w:rsidRPr="007E2CA4" w:rsidRDefault="00B7488C" w:rsidP="00FC7EAB">
      <w:pPr>
        <w:pStyle w:val="ListParagraph"/>
        <w:numPr>
          <w:ilvl w:val="0"/>
          <w:numId w:val="32"/>
        </w:numPr>
        <w:spacing w:line="480" w:lineRule="auto"/>
        <w:ind w:left="1560" w:hanging="426"/>
        <w:jc w:val="both"/>
        <w:rPr>
          <w:rFonts w:ascii="Times New Roman" w:hAnsi="Times New Roman" w:cs="Times New Roman"/>
          <w:sz w:val="24"/>
          <w:szCs w:val="24"/>
          <w:lang w:val="en-US"/>
        </w:rPr>
      </w:pPr>
      <w:r>
        <w:rPr>
          <w:rFonts w:ascii="Times New Roman" w:hAnsi="Times New Roman" w:cs="Times New Roman"/>
          <w:sz w:val="24"/>
          <w:szCs w:val="24"/>
          <w:lang w:val="en-US"/>
        </w:rPr>
        <w:t>Jika nilai signifikansi &gt; 0,05, maka data terdistribusi normal.</w:t>
      </w:r>
    </w:p>
    <w:p w:rsidR="00D268F6" w:rsidRDefault="00CF51F8" w:rsidP="009B3771">
      <w:pPr>
        <w:pStyle w:val="ListParagraph"/>
        <w:numPr>
          <w:ilvl w:val="0"/>
          <w:numId w:val="18"/>
        </w:num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Uji Multikolin</w:t>
      </w:r>
      <w:r w:rsidR="00D268F6" w:rsidRPr="00D268F6">
        <w:rPr>
          <w:rFonts w:ascii="Times New Roman" w:hAnsi="Times New Roman" w:cs="Times New Roman"/>
          <w:sz w:val="24"/>
          <w:szCs w:val="24"/>
          <w:lang w:val="en-US"/>
        </w:rPr>
        <w:t>e</w:t>
      </w:r>
      <w:r>
        <w:rPr>
          <w:rFonts w:ascii="Times New Roman" w:hAnsi="Times New Roman" w:cs="Times New Roman"/>
          <w:sz w:val="24"/>
          <w:szCs w:val="24"/>
          <w:lang w:val="en-US"/>
        </w:rPr>
        <w:t>a</w:t>
      </w:r>
      <w:r w:rsidR="00D268F6" w:rsidRPr="00D268F6">
        <w:rPr>
          <w:rFonts w:ascii="Times New Roman" w:hAnsi="Times New Roman" w:cs="Times New Roman"/>
          <w:sz w:val="24"/>
          <w:szCs w:val="24"/>
          <w:lang w:val="en-US"/>
        </w:rPr>
        <w:t>ritas</w:t>
      </w:r>
    </w:p>
    <w:p w:rsidR="00404308" w:rsidRDefault="00057357" w:rsidP="009B3771">
      <w:pPr>
        <w:pStyle w:val="ListParagraph"/>
        <w:spacing w:line="480" w:lineRule="auto"/>
        <w:ind w:left="1134" w:firstLine="567"/>
        <w:jc w:val="both"/>
        <w:rPr>
          <w:rFonts w:ascii="Times New Roman" w:hAnsi="Times New Roman" w:cs="Times New Roman"/>
          <w:sz w:val="24"/>
          <w:szCs w:val="24"/>
          <w:lang w:val="en-US"/>
        </w:rPr>
      </w:pPr>
      <w:r>
        <w:rPr>
          <w:rFonts w:ascii="Times New Roman" w:hAnsi="Times New Roman" w:cs="Times New Roman"/>
          <w:sz w:val="24"/>
          <w:szCs w:val="24"/>
          <w:lang w:val="en-US"/>
        </w:rPr>
        <w:fldChar w:fldCharType="begin" w:fldLock="1"/>
      </w:r>
      <w:r w:rsidR="00AB3B2F">
        <w:rPr>
          <w:rFonts w:ascii="Times New Roman" w:hAnsi="Times New Roman" w:cs="Times New Roman"/>
          <w:sz w:val="24"/>
          <w:szCs w:val="24"/>
          <w:lang w:val="en-US"/>
        </w:rPr>
        <w:instrText>ADDIN CSL_CITATION {"citationItems":[{"id":"ITEM-1","itemData":{"author":[{"dropping-particle":"","family":"Ghozali","given":"I.","non-dropping-particle":"","parse-names":false,"suffix":""}],"id":"ITEM-1","issued":{"date-parts":[["2018"]]},"publisher":"Badan Penerbit UNDIP","publisher-place":"Semarang","title":"Aplikasi Analisis Multivariate Dengan Program IBM SPSS","type":"book"},"uris":["http://www.mendeley.com/documents/?uuid=fda0f34c-8eae-4e7b-a5de-38329bae4fa2"]}],"mendeley":{"formattedCitation":"(Ghozali 2018)","manualFormatting":"Ghozali (2018:107)","plainTextFormattedCitation":"(Ghozali 2018)","previouslyFormattedCitation":"(Ghozali 2018)"},"properties":{"noteIndex":0},"schema":"https://github.com/citation-style-language/schema/raw/master/csl-citation.json"}</w:instrText>
      </w:r>
      <w:r>
        <w:rPr>
          <w:rFonts w:ascii="Times New Roman" w:hAnsi="Times New Roman" w:cs="Times New Roman"/>
          <w:sz w:val="24"/>
          <w:szCs w:val="24"/>
          <w:lang w:val="en-US"/>
        </w:rPr>
        <w:fldChar w:fldCharType="separate"/>
      </w:r>
      <w:r w:rsidR="00435E87" w:rsidRPr="00435E87">
        <w:rPr>
          <w:rFonts w:ascii="Times New Roman" w:hAnsi="Times New Roman" w:cs="Times New Roman"/>
          <w:noProof/>
          <w:sz w:val="24"/>
          <w:szCs w:val="24"/>
          <w:lang w:val="en-US"/>
        </w:rPr>
        <w:t>Ghozali</w:t>
      </w:r>
      <w:r w:rsidR="00435E87">
        <w:rPr>
          <w:rFonts w:ascii="Times New Roman" w:hAnsi="Times New Roman" w:cs="Times New Roman"/>
          <w:noProof/>
          <w:sz w:val="24"/>
          <w:szCs w:val="24"/>
          <w:lang w:val="en-US"/>
        </w:rPr>
        <w:t xml:space="preserve"> (</w:t>
      </w:r>
      <w:r w:rsidR="00435E87" w:rsidRPr="00435E87">
        <w:rPr>
          <w:rFonts w:ascii="Times New Roman" w:hAnsi="Times New Roman" w:cs="Times New Roman"/>
          <w:noProof/>
          <w:sz w:val="24"/>
          <w:szCs w:val="24"/>
          <w:lang w:val="en-US"/>
        </w:rPr>
        <w:t>2018</w:t>
      </w:r>
      <w:r w:rsidR="00435E87">
        <w:rPr>
          <w:rFonts w:ascii="Times New Roman" w:hAnsi="Times New Roman" w:cs="Times New Roman"/>
          <w:noProof/>
          <w:sz w:val="24"/>
          <w:szCs w:val="24"/>
          <w:lang w:val="en-US"/>
        </w:rPr>
        <w:t>:107</w:t>
      </w:r>
      <w:r w:rsidR="00435E87" w:rsidRPr="00435E87">
        <w:rPr>
          <w:rFonts w:ascii="Times New Roman" w:hAnsi="Times New Roman" w:cs="Times New Roman"/>
          <w:noProof/>
          <w:sz w:val="24"/>
          <w:szCs w:val="24"/>
          <w:lang w:val="en-US"/>
        </w:rPr>
        <w:t>)</w:t>
      </w:r>
      <w:r>
        <w:rPr>
          <w:rFonts w:ascii="Times New Roman" w:hAnsi="Times New Roman" w:cs="Times New Roman"/>
          <w:sz w:val="24"/>
          <w:szCs w:val="24"/>
          <w:lang w:val="en-US"/>
        </w:rPr>
        <w:fldChar w:fldCharType="end"/>
      </w:r>
      <w:r w:rsidR="00404308">
        <w:rPr>
          <w:rFonts w:ascii="Times New Roman" w:hAnsi="Times New Roman" w:cs="Times New Roman"/>
          <w:sz w:val="24"/>
          <w:szCs w:val="24"/>
          <w:lang w:val="en-US"/>
        </w:rPr>
        <w:t xml:space="preserve"> tujuan dilaksanakannya uji multikolonieritas </w:t>
      </w:r>
      <w:r w:rsidR="005A145D">
        <w:rPr>
          <w:rFonts w:ascii="Times New Roman" w:hAnsi="Times New Roman" w:cs="Times New Roman"/>
          <w:sz w:val="24"/>
          <w:szCs w:val="24"/>
          <w:lang w:val="en-US"/>
        </w:rPr>
        <w:t>adalah untuk menguji</w:t>
      </w:r>
      <w:r w:rsidR="00404308">
        <w:rPr>
          <w:rFonts w:ascii="Times New Roman" w:hAnsi="Times New Roman" w:cs="Times New Roman"/>
          <w:sz w:val="24"/>
          <w:szCs w:val="24"/>
          <w:lang w:val="en-US"/>
        </w:rPr>
        <w:t xml:space="preserve"> apakah terjadi korelasi antar variabel independen dalam model regresi</w:t>
      </w:r>
      <w:r w:rsidR="00CF51F8">
        <w:rPr>
          <w:rFonts w:ascii="Times New Roman" w:hAnsi="Times New Roman" w:cs="Times New Roman"/>
          <w:sz w:val="24"/>
          <w:szCs w:val="24"/>
          <w:lang w:val="en-US"/>
        </w:rPr>
        <w:t>. Suatu modelregresi dinyatakan baik bila</w:t>
      </w:r>
      <w:r w:rsidR="005A145D">
        <w:rPr>
          <w:rFonts w:ascii="Times New Roman" w:hAnsi="Times New Roman" w:cs="Times New Roman"/>
          <w:sz w:val="24"/>
          <w:szCs w:val="24"/>
          <w:lang w:val="en-US"/>
        </w:rPr>
        <w:t xml:space="preserve"> tidak terdapat korelasi antar variabel</w:t>
      </w:r>
      <w:r w:rsidR="00CF51F8">
        <w:rPr>
          <w:rFonts w:ascii="Times New Roman" w:hAnsi="Times New Roman" w:cs="Times New Roman"/>
          <w:sz w:val="24"/>
          <w:szCs w:val="24"/>
          <w:lang w:val="en-US"/>
        </w:rPr>
        <w:t xml:space="preserve">. Untuk melihat adanya multikolinearitas pada model regresi dapat diimplementasikan melihat nilai </w:t>
      </w:r>
      <w:r w:rsidR="00CF51F8" w:rsidRPr="00CF51F8">
        <w:rPr>
          <w:rFonts w:ascii="Times New Roman" w:hAnsi="Times New Roman" w:cs="Times New Roman"/>
          <w:i/>
          <w:sz w:val="24"/>
          <w:szCs w:val="24"/>
          <w:lang w:val="en-US"/>
        </w:rPr>
        <w:t>Variance Inflation Factor</w:t>
      </w:r>
      <w:r w:rsidR="00CF51F8">
        <w:rPr>
          <w:rFonts w:ascii="Times New Roman" w:hAnsi="Times New Roman" w:cs="Times New Roman"/>
          <w:sz w:val="24"/>
          <w:szCs w:val="24"/>
          <w:lang w:val="en-US"/>
        </w:rPr>
        <w:t xml:space="preserve"> (VIF) dan nilai </w:t>
      </w:r>
      <w:r w:rsidR="00CF51F8" w:rsidRPr="00CF51F8">
        <w:rPr>
          <w:rFonts w:ascii="Times New Roman" w:hAnsi="Times New Roman" w:cs="Times New Roman"/>
          <w:i/>
          <w:sz w:val="24"/>
          <w:szCs w:val="24"/>
          <w:lang w:val="en-US"/>
        </w:rPr>
        <w:t>Tolerance</w:t>
      </w:r>
      <w:r w:rsidR="00CF51F8">
        <w:rPr>
          <w:rFonts w:ascii="Times New Roman" w:hAnsi="Times New Roman" w:cs="Times New Roman"/>
          <w:sz w:val="24"/>
          <w:szCs w:val="24"/>
          <w:lang w:val="en-US"/>
        </w:rPr>
        <w:t xml:space="preserve"> dengan berdasar pada ketentuan</w:t>
      </w:r>
      <w:r w:rsidR="003426B1">
        <w:rPr>
          <w:rFonts w:ascii="Times New Roman" w:hAnsi="Times New Roman" w:cs="Times New Roman"/>
          <w:sz w:val="24"/>
          <w:szCs w:val="24"/>
          <w:lang w:val="en-US"/>
        </w:rPr>
        <w:t xml:space="preserve"> sebagai</w:t>
      </w:r>
      <w:r w:rsidR="00CF51F8">
        <w:rPr>
          <w:rFonts w:ascii="Times New Roman" w:hAnsi="Times New Roman" w:cs="Times New Roman"/>
          <w:sz w:val="24"/>
          <w:szCs w:val="24"/>
          <w:lang w:val="en-US"/>
        </w:rPr>
        <w:t xml:space="preserve"> berikut:</w:t>
      </w:r>
    </w:p>
    <w:p w:rsidR="00CF51F8" w:rsidRDefault="00CF51F8" w:rsidP="009B3771">
      <w:pPr>
        <w:pStyle w:val="ListParagraph"/>
        <w:numPr>
          <w:ilvl w:val="0"/>
          <w:numId w:val="22"/>
        </w:numPr>
        <w:tabs>
          <w:tab w:val="left" w:pos="1418"/>
        </w:tabs>
        <w:spacing w:line="480" w:lineRule="auto"/>
        <w:ind w:left="1418"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Jika nilai VIF </w:t>
      </w:r>
      <w:r w:rsidR="00C24CD1">
        <w:rPr>
          <w:rFonts w:ascii="Times New Roman" w:hAnsi="Times New Roman" w:cs="Times New Roman"/>
          <w:sz w:val="24"/>
          <w:szCs w:val="24"/>
          <w:lang w:val="en-US"/>
        </w:rPr>
        <w:t xml:space="preserve">&lt; 10,00 dan nilai </w:t>
      </w:r>
      <w:r w:rsidR="00C24CD1" w:rsidRPr="00CD0549">
        <w:rPr>
          <w:rFonts w:ascii="Times New Roman" w:hAnsi="Times New Roman" w:cs="Times New Roman"/>
          <w:i/>
          <w:sz w:val="24"/>
          <w:szCs w:val="24"/>
          <w:lang w:val="en-US"/>
        </w:rPr>
        <w:t>tolerance</w:t>
      </w:r>
      <w:r w:rsidR="00D1708D">
        <w:rPr>
          <w:rFonts w:ascii="Times New Roman" w:hAnsi="Times New Roman" w:cs="Times New Roman"/>
          <w:i/>
          <w:sz w:val="24"/>
          <w:szCs w:val="24"/>
          <w:lang w:val="en-US"/>
        </w:rPr>
        <w:t xml:space="preserve"> </w:t>
      </w:r>
      <w:r w:rsidR="00C24CD1">
        <w:rPr>
          <w:rFonts w:ascii="Times New Roman" w:hAnsi="Times New Roman" w:cs="Times New Roman"/>
          <w:sz w:val="24"/>
          <w:szCs w:val="24"/>
          <w:lang w:val="en-US"/>
        </w:rPr>
        <w:t>&gt; 0,10 bisa dikatakan tidak adanya multikolinearitas atau korelasi pada model regresi.</w:t>
      </w:r>
    </w:p>
    <w:p w:rsidR="00C24CD1" w:rsidRPr="00394EBD" w:rsidRDefault="00C24CD1" w:rsidP="009B3771">
      <w:pPr>
        <w:pStyle w:val="ListParagraph"/>
        <w:numPr>
          <w:ilvl w:val="0"/>
          <w:numId w:val="22"/>
        </w:numPr>
        <w:tabs>
          <w:tab w:val="left" w:pos="1418"/>
        </w:tabs>
        <w:spacing w:line="480" w:lineRule="auto"/>
        <w:ind w:left="1418"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Jika nilai VIF &gt; 10,00 dan </w:t>
      </w:r>
      <w:r w:rsidR="00CD0549">
        <w:rPr>
          <w:rFonts w:ascii="Times New Roman" w:hAnsi="Times New Roman" w:cs="Times New Roman"/>
          <w:sz w:val="24"/>
          <w:szCs w:val="24"/>
          <w:lang w:val="en-US"/>
        </w:rPr>
        <w:t xml:space="preserve">nilai </w:t>
      </w:r>
      <w:r w:rsidRPr="00CD0549">
        <w:rPr>
          <w:rFonts w:ascii="Times New Roman" w:hAnsi="Times New Roman" w:cs="Times New Roman"/>
          <w:i/>
          <w:sz w:val="24"/>
          <w:szCs w:val="24"/>
          <w:lang w:val="en-US"/>
        </w:rPr>
        <w:t>tolerance</w:t>
      </w:r>
      <w:r w:rsidR="00D1708D">
        <w:rPr>
          <w:rFonts w:ascii="Times New Roman" w:hAnsi="Times New Roman" w:cs="Times New Roman"/>
          <w:i/>
          <w:sz w:val="24"/>
          <w:szCs w:val="24"/>
          <w:lang w:val="en-US"/>
        </w:rPr>
        <w:t xml:space="preserve"> </w:t>
      </w:r>
      <w:r>
        <w:rPr>
          <w:rFonts w:ascii="Times New Roman" w:hAnsi="Times New Roman" w:cs="Times New Roman"/>
          <w:sz w:val="24"/>
          <w:szCs w:val="24"/>
          <w:lang w:val="en-US"/>
        </w:rPr>
        <w:t>&lt; 0,10 maka dapat dibilang ditemukan adanya multikolinearitas atau korelasi pada model regresi.</w:t>
      </w:r>
    </w:p>
    <w:p w:rsidR="00D268F6" w:rsidRDefault="00D268F6" w:rsidP="009B3771">
      <w:pPr>
        <w:pStyle w:val="ListParagraph"/>
        <w:numPr>
          <w:ilvl w:val="0"/>
          <w:numId w:val="18"/>
        </w:numPr>
        <w:spacing w:line="480" w:lineRule="auto"/>
        <w:rPr>
          <w:rFonts w:ascii="Times New Roman" w:hAnsi="Times New Roman" w:cs="Times New Roman"/>
          <w:sz w:val="24"/>
          <w:szCs w:val="24"/>
          <w:lang w:val="en-US"/>
        </w:rPr>
      </w:pPr>
      <w:r w:rsidRPr="00D268F6">
        <w:rPr>
          <w:rFonts w:ascii="Times New Roman" w:hAnsi="Times New Roman" w:cs="Times New Roman"/>
          <w:sz w:val="24"/>
          <w:szCs w:val="24"/>
          <w:lang w:val="en-US"/>
        </w:rPr>
        <w:t>Uji Autokolerasi</w:t>
      </w:r>
    </w:p>
    <w:p w:rsidR="00C92348" w:rsidRDefault="00B41DB8" w:rsidP="008E78DC">
      <w:pPr>
        <w:pStyle w:val="ListParagraph"/>
        <w:spacing w:line="480" w:lineRule="auto"/>
        <w:ind w:left="1134" w:firstLine="612"/>
        <w:jc w:val="both"/>
        <w:rPr>
          <w:rFonts w:ascii="Times New Roman" w:hAnsi="Times New Roman" w:cs="Times New Roman"/>
          <w:sz w:val="24"/>
          <w:szCs w:val="24"/>
          <w:lang w:val="en-US"/>
        </w:rPr>
      </w:pPr>
      <w:r>
        <w:rPr>
          <w:rFonts w:ascii="Times New Roman" w:hAnsi="Times New Roman" w:cs="Times New Roman"/>
          <w:sz w:val="24"/>
          <w:szCs w:val="24"/>
          <w:lang w:val="en-US"/>
        </w:rPr>
        <w:t>Ketika</w:t>
      </w:r>
      <w:r w:rsidR="000A3E80">
        <w:rPr>
          <w:rFonts w:ascii="Times New Roman" w:hAnsi="Times New Roman" w:cs="Times New Roman"/>
          <w:sz w:val="24"/>
          <w:szCs w:val="24"/>
          <w:lang w:val="en-US"/>
        </w:rPr>
        <w:t xml:space="preserve"> menganalisis data penelitian untuk menguji adanya korelasi antar</w:t>
      </w:r>
      <w:r w:rsidR="000F7D8C">
        <w:rPr>
          <w:rFonts w:ascii="Times New Roman" w:hAnsi="Times New Roman" w:cs="Times New Roman"/>
          <w:sz w:val="24"/>
          <w:szCs w:val="24"/>
          <w:lang w:val="en-US"/>
        </w:rPr>
        <w:t>a</w:t>
      </w:r>
      <w:r w:rsidR="000A3E80">
        <w:rPr>
          <w:rFonts w:ascii="Times New Roman" w:hAnsi="Times New Roman" w:cs="Times New Roman"/>
          <w:sz w:val="24"/>
          <w:szCs w:val="24"/>
          <w:lang w:val="en-US"/>
        </w:rPr>
        <w:t xml:space="preserve"> kesalahan pengganggu periode t dengan pengganggu </w:t>
      </w:r>
      <w:r w:rsidR="000A3E80">
        <w:rPr>
          <w:rFonts w:ascii="Times New Roman" w:hAnsi="Times New Roman" w:cs="Times New Roman"/>
          <w:sz w:val="24"/>
          <w:szCs w:val="24"/>
          <w:lang w:val="en-US"/>
        </w:rPr>
        <w:lastRenderedPageBreak/>
        <w:t>periode t-1 (sebelumnya)</w:t>
      </w:r>
      <w:r w:rsidR="000F7D8C">
        <w:rPr>
          <w:rFonts w:ascii="Times New Roman" w:hAnsi="Times New Roman" w:cs="Times New Roman"/>
          <w:sz w:val="24"/>
          <w:szCs w:val="24"/>
          <w:lang w:val="en-US"/>
        </w:rPr>
        <w:t xml:space="preserve"> pada suatu model regresi diperlukan</w:t>
      </w:r>
      <w:r w:rsidR="000A3E80">
        <w:rPr>
          <w:rFonts w:ascii="Times New Roman" w:hAnsi="Times New Roman" w:cs="Times New Roman"/>
          <w:sz w:val="24"/>
          <w:szCs w:val="24"/>
          <w:lang w:val="en-US"/>
        </w:rPr>
        <w:t xml:space="preserve"> uji </w:t>
      </w:r>
      <w:r>
        <w:rPr>
          <w:rFonts w:ascii="Times New Roman" w:hAnsi="Times New Roman" w:cs="Times New Roman"/>
          <w:sz w:val="24"/>
          <w:szCs w:val="24"/>
          <w:lang w:val="en-US"/>
        </w:rPr>
        <w:t>autokorelasi. Autokorelasi muncul karena ada penelitian yang dilakukan</w:t>
      </w:r>
      <w:r w:rsidR="000A3E80">
        <w:rPr>
          <w:rFonts w:ascii="Times New Roman" w:hAnsi="Times New Roman" w:cs="Times New Roman"/>
          <w:sz w:val="24"/>
          <w:szCs w:val="24"/>
          <w:lang w:val="en-US"/>
        </w:rPr>
        <w:t xml:space="preserve"> dalam waktu yang berurutan sepanjang waktu dan </w:t>
      </w:r>
      <w:r w:rsidR="000F7D8C">
        <w:rPr>
          <w:rFonts w:ascii="Times New Roman" w:hAnsi="Times New Roman" w:cs="Times New Roman"/>
          <w:sz w:val="24"/>
          <w:szCs w:val="24"/>
          <w:lang w:val="en-US"/>
        </w:rPr>
        <w:t>saling terkait</w:t>
      </w:r>
      <w:r w:rsidR="000A3E80">
        <w:rPr>
          <w:rFonts w:ascii="Times New Roman" w:hAnsi="Times New Roman" w:cs="Times New Roman"/>
          <w:sz w:val="24"/>
          <w:szCs w:val="24"/>
          <w:lang w:val="en-US"/>
        </w:rPr>
        <w:t xml:space="preserve"> satu dengan yang lainnya. </w:t>
      </w:r>
      <w:r>
        <w:rPr>
          <w:rFonts w:ascii="Times New Roman" w:hAnsi="Times New Roman" w:cs="Times New Roman"/>
          <w:sz w:val="24"/>
          <w:szCs w:val="24"/>
          <w:lang w:val="en-US"/>
        </w:rPr>
        <w:t>Masalah ini muncul</w:t>
      </w:r>
      <w:r w:rsidR="00663C4E">
        <w:rPr>
          <w:rFonts w:ascii="Times New Roman" w:hAnsi="Times New Roman" w:cs="Times New Roman"/>
          <w:sz w:val="24"/>
          <w:szCs w:val="24"/>
          <w:lang w:val="en-US"/>
        </w:rPr>
        <w:t>karena residual (kesalahan pengganggu) tidak bebas dari satu penel</w:t>
      </w:r>
      <w:r>
        <w:rPr>
          <w:rFonts w:ascii="Times New Roman" w:hAnsi="Times New Roman" w:cs="Times New Roman"/>
          <w:sz w:val="24"/>
          <w:szCs w:val="24"/>
          <w:lang w:val="en-US"/>
        </w:rPr>
        <w:t xml:space="preserve">itian ke penelitian </w:t>
      </w:r>
      <w:r w:rsidR="00D17B80">
        <w:rPr>
          <w:rFonts w:ascii="Times New Roman" w:hAnsi="Times New Roman" w:cs="Times New Roman"/>
          <w:sz w:val="24"/>
          <w:szCs w:val="24"/>
          <w:lang w:val="en-US"/>
        </w:rPr>
        <w:t xml:space="preserve">lainnya. Salah satu cara yang dapat digunakan untuk mendeteksi ada tidaknya autokorelasi adalah uji </w:t>
      </w:r>
      <w:r w:rsidR="00D17B80" w:rsidRPr="001807B1">
        <w:rPr>
          <w:rFonts w:ascii="Times New Roman" w:hAnsi="Times New Roman" w:cs="Times New Roman"/>
          <w:i/>
          <w:sz w:val="24"/>
          <w:szCs w:val="24"/>
          <w:lang w:val="en-US"/>
        </w:rPr>
        <w:t>Durbin-Watson</w:t>
      </w:r>
      <w:r w:rsidR="001807B1">
        <w:rPr>
          <w:rFonts w:ascii="Times New Roman" w:hAnsi="Times New Roman" w:cs="Times New Roman"/>
          <w:sz w:val="24"/>
          <w:szCs w:val="24"/>
          <w:lang w:val="en-US"/>
        </w:rPr>
        <w:t xml:space="preserve"> (uji DW). Uji Durbin-Watson hanya digunakan untuk autokorelasi tingkat satu (</w:t>
      </w:r>
      <w:r w:rsidR="001807B1" w:rsidRPr="001807B1">
        <w:rPr>
          <w:rFonts w:ascii="Times New Roman" w:hAnsi="Times New Roman" w:cs="Times New Roman"/>
          <w:i/>
          <w:sz w:val="24"/>
          <w:szCs w:val="24"/>
          <w:lang w:val="en-US"/>
        </w:rPr>
        <w:t>First Order Autocorrelation</w:t>
      </w:r>
      <w:r w:rsidR="001807B1">
        <w:rPr>
          <w:rFonts w:ascii="Times New Roman" w:hAnsi="Times New Roman" w:cs="Times New Roman"/>
          <w:sz w:val="24"/>
          <w:szCs w:val="24"/>
          <w:lang w:val="en-US"/>
        </w:rPr>
        <w:t xml:space="preserve">) dan mensyaratkan adanya </w:t>
      </w:r>
      <w:r w:rsidR="001807B1" w:rsidRPr="001807B1">
        <w:rPr>
          <w:rFonts w:ascii="Times New Roman" w:hAnsi="Times New Roman" w:cs="Times New Roman"/>
          <w:i/>
          <w:sz w:val="24"/>
          <w:szCs w:val="24"/>
          <w:lang w:val="en-US"/>
        </w:rPr>
        <w:t>intercept</w:t>
      </w:r>
      <w:r w:rsidR="00D1708D">
        <w:rPr>
          <w:rFonts w:ascii="Times New Roman" w:hAnsi="Times New Roman" w:cs="Times New Roman"/>
          <w:i/>
          <w:sz w:val="24"/>
          <w:szCs w:val="24"/>
          <w:lang w:val="en-US"/>
        </w:rPr>
        <w:t xml:space="preserve"> </w:t>
      </w:r>
      <w:r w:rsidR="0044193C">
        <w:rPr>
          <w:rFonts w:ascii="Times New Roman" w:hAnsi="Times New Roman" w:cs="Times New Roman"/>
          <w:sz w:val="24"/>
          <w:szCs w:val="24"/>
          <w:lang w:val="en-US"/>
        </w:rPr>
        <w:t xml:space="preserve">(konstanta) </w:t>
      </w:r>
      <w:r w:rsidR="00057357">
        <w:rPr>
          <w:rFonts w:ascii="Times New Roman" w:hAnsi="Times New Roman" w:cs="Times New Roman"/>
          <w:sz w:val="24"/>
          <w:szCs w:val="24"/>
          <w:lang w:val="en-US"/>
        </w:rPr>
        <w:fldChar w:fldCharType="begin" w:fldLock="1"/>
      </w:r>
      <w:r w:rsidR="00AB3B2F">
        <w:rPr>
          <w:rFonts w:ascii="Times New Roman" w:hAnsi="Times New Roman" w:cs="Times New Roman"/>
          <w:sz w:val="24"/>
          <w:szCs w:val="24"/>
          <w:lang w:val="en-US"/>
        </w:rPr>
        <w:instrText>ADDIN CSL_CITATION {"citationItems":[{"id":"ITEM-1","itemData":{"author":[{"dropping-particle":"","family":"Ghozali","given":"I.","non-dropping-particle":"","parse-names":false,"suffix":""}],"id":"ITEM-1","issued":{"date-parts":[["2018"]]},"publisher":"Badan Penerbit UNDIP","publisher-place":"Semarang","title":"Aplikasi Analisis Multivariate Dengan Program IBM SPSS","type":"book"},"uris":["http://www.mendeley.com/documents/?uuid=fda0f34c-8eae-4e7b-a5de-38329bae4fa2"]}],"mendeley":{"formattedCitation":"(Ghozali 2018)","manualFormatting":"(Ghozali, 2018:111)","plainTextFormattedCitation":"(Ghozali 2018)","previouslyFormattedCitation":"(Ghozali 2018)"},"properties":{"noteIndex":0},"schema":"https://github.com/citation-style-language/schema/raw/master/csl-citation.json"}</w:instrText>
      </w:r>
      <w:r w:rsidR="00057357">
        <w:rPr>
          <w:rFonts w:ascii="Times New Roman" w:hAnsi="Times New Roman" w:cs="Times New Roman"/>
          <w:sz w:val="24"/>
          <w:szCs w:val="24"/>
          <w:lang w:val="en-US"/>
        </w:rPr>
        <w:fldChar w:fldCharType="separate"/>
      </w:r>
      <w:r w:rsidR="00435E87">
        <w:rPr>
          <w:rFonts w:ascii="Times New Roman" w:hAnsi="Times New Roman" w:cs="Times New Roman"/>
          <w:noProof/>
          <w:sz w:val="24"/>
          <w:szCs w:val="24"/>
          <w:lang w:val="en-US"/>
        </w:rPr>
        <w:t>(</w:t>
      </w:r>
      <w:r w:rsidR="00435E87" w:rsidRPr="00435E87">
        <w:rPr>
          <w:rFonts w:ascii="Times New Roman" w:hAnsi="Times New Roman" w:cs="Times New Roman"/>
          <w:noProof/>
          <w:sz w:val="24"/>
          <w:szCs w:val="24"/>
          <w:lang w:val="en-US"/>
        </w:rPr>
        <w:t>Ghozali</w:t>
      </w:r>
      <w:r w:rsidR="00435E87">
        <w:rPr>
          <w:rFonts w:ascii="Times New Roman" w:hAnsi="Times New Roman" w:cs="Times New Roman"/>
          <w:noProof/>
          <w:sz w:val="24"/>
          <w:szCs w:val="24"/>
          <w:lang w:val="en-US"/>
        </w:rPr>
        <w:t>,</w:t>
      </w:r>
      <w:r w:rsidR="00435E87" w:rsidRPr="00435E87">
        <w:rPr>
          <w:rFonts w:ascii="Times New Roman" w:hAnsi="Times New Roman" w:cs="Times New Roman"/>
          <w:noProof/>
          <w:sz w:val="24"/>
          <w:szCs w:val="24"/>
          <w:lang w:val="en-US"/>
        </w:rPr>
        <w:t xml:space="preserve"> 2018</w:t>
      </w:r>
      <w:r w:rsidR="00435E87">
        <w:rPr>
          <w:rFonts w:ascii="Times New Roman" w:hAnsi="Times New Roman" w:cs="Times New Roman"/>
          <w:noProof/>
          <w:sz w:val="24"/>
          <w:szCs w:val="24"/>
          <w:lang w:val="en-US"/>
        </w:rPr>
        <w:t>:111</w:t>
      </w:r>
      <w:r w:rsidR="00435E87" w:rsidRPr="00435E87">
        <w:rPr>
          <w:rFonts w:ascii="Times New Roman" w:hAnsi="Times New Roman" w:cs="Times New Roman"/>
          <w:noProof/>
          <w:sz w:val="24"/>
          <w:szCs w:val="24"/>
          <w:lang w:val="en-US"/>
        </w:rPr>
        <w:t>)</w:t>
      </w:r>
      <w:r w:rsidR="00057357">
        <w:rPr>
          <w:rFonts w:ascii="Times New Roman" w:hAnsi="Times New Roman" w:cs="Times New Roman"/>
          <w:sz w:val="24"/>
          <w:szCs w:val="24"/>
          <w:lang w:val="en-US"/>
        </w:rPr>
        <w:fldChar w:fldCharType="end"/>
      </w:r>
      <w:r w:rsidR="009B3771" w:rsidRPr="00C92348">
        <w:rPr>
          <w:rFonts w:ascii="Times New Roman" w:hAnsi="Times New Roman" w:cs="Times New Roman"/>
          <w:sz w:val="24"/>
          <w:szCs w:val="24"/>
          <w:lang w:val="en-US"/>
        </w:rPr>
        <w:t>.</w:t>
      </w:r>
    </w:p>
    <w:p w:rsidR="006E2703" w:rsidRPr="00573E26" w:rsidRDefault="00057357" w:rsidP="00573E26">
      <w:pPr>
        <w:pStyle w:val="ListParagraph"/>
        <w:spacing w:line="480" w:lineRule="auto"/>
        <w:ind w:left="1134" w:firstLine="567"/>
        <w:jc w:val="both"/>
        <w:rPr>
          <w:rFonts w:ascii="Times New Roman" w:hAnsi="Times New Roman" w:cs="Times New Roman"/>
          <w:sz w:val="24"/>
          <w:szCs w:val="24"/>
          <w:lang w:val="en-US"/>
        </w:rPr>
      </w:pPr>
      <w:r>
        <w:rPr>
          <w:rFonts w:ascii="Times New Roman" w:hAnsi="Times New Roman" w:cs="Times New Roman"/>
          <w:sz w:val="24"/>
          <w:szCs w:val="24"/>
          <w:lang w:val="en-US"/>
        </w:rPr>
        <w:fldChar w:fldCharType="begin" w:fldLock="1"/>
      </w:r>
      <w:r w:rsidR="00AB3B2F">
        <w:rPr>
          <w:rFonts w:ascii="Times New Roman" w:hAnsi="Times New Roman" w:cs="Times New Roman"/>
          <w:sz w:val="24"/>
          <w:szCs w:val="24"/>
          <w:lang w:val="en-US"/>
        </w:rPr>
        <w:instrText>ADDIN CSL_CITATION {"citationItems":[{"id":"ITEM-1","itemData":{"author":[{"dropping-particle":"","family":"Ghozali","given":"I.","non-dropping-particle":"","parse-names":false,"suffix":""}],"id":"ITEM-1","issued":{"date-parts":[["2018"]]},"publisher":"Badan Penerbit UNDIP","publisher-place":"Semarang","title":"Aplikasi Analisis Multivariate Dengan Program IBM SPSS","type":"book"},"uris":["http://www.mendeley.com/documents/?uuid=fda0f34c-8eae-4e7b-a5de-38329bae4fa2"]}],"mendeley":{"formattedCitation":"(Ghozali 2018)","manualFormatting":"Ghozali (2018:112)","plainTextFormattedCitation":"(Ghozali 2018)","previouslyFormattedCitation":"(Ghozali 2018)"},"properties":{"noteIndex":0},"schema":"https://github.com/citation-style-language/schema/raw/master/csl-citation.json"}</w:instrText>
      </w:r>
      <w:r>
        <w:rPr>
          <w:rFonts w:ascii="Times New Roman" w:hAnsi="Times New Roman" w:cs="Times New Roman"/>
          <w:sz w:val="24"/>
          <w:szCs w:val="24"/>
          <w:lang w:val="en-US"/>
        </w:rPr>
        <w:fldChar w:fldCharType="separate"/>
      </w:r>
      <w:r w:rsidR="00435E87">
        <w:rPr>
          <w:rFonts w:ascii="Times New Roman" w:hAnsi="Times New Roman" w:cs="Times New Roman"/>
          <w:noProof/>
          <w:sz w:val="24"/>
          <w:szCs w:val="24"/>
          <w:lang w:val="en-US"/>
        </w:rPr>
        <w:t>Ghozali (</w:t>
      </w:r>
      <w:r w:rsidR="00435E87" w:rsidRPr="00435E87">
        <w:rPr>
          <w:rFonts w:ascii="Times New Roman" w:hAnsi="Times New Roman" w:cs="Times New Roman"/>
          <w:noProof/>
          <w:sz w:val="24"/>
          <w:szCs w:val="24"/>
          <w:lang w:val="en-US"/>
        </w:rPr>
        <w:t>2018</w:t>
      </w:r>
      <w:r w:rsidR="00435E87">
        <w:rPr>
          <w:rFonts w:ascii="Times New Roman" w:hAnsi="Times New Roman" w:cs="Times New Roman"/>
          <w:noProof/>
          <w:sz w:val="24"/>
          <w:szCs w:val="24"/>
          <w:lang w:val="en-US"/>
        </w:rPr>
        <w:t>:112</w:t>
      </w:r>
      <w:r w:rsidR="00435E87" w:rsidRPr="00435E87">
        <w:rPr>
          <w:rFonts w:ascii="Times New Roman" w:hAnsi="Times New Roman" w:cs="Times New Roman"/>
          <w:noProof/>
          <w:sz w:val="24"/>
          <w:szCs w:val="24"/>
          <w:lang w:val="en-US"/>
        </w:rPr>
        <w:t>)</w:t>
      </w:r>
      <w:r>
        <w:rPr>
          <w:rFonts w:ascii="Times New Roman" w:hAnsi="Times New Roman" w:cs="Times New Roman"/>
          <w:sz w:val="24"/>
          <w:szCs w:val="24"/>
          <w:lang w:val="en-US"/>
        </w:rPr>
        <w:fldChar w:fldCharType="end"/>
      </w:r>
      <w:r w:rsidR="0044193C">
        <w:rPr>
          <w:rFonts w:ascii="Times New Roman" w:hAnsi="Times New Roman" w:cs="Times New Roman"/>
          <w:sz w:val="24"/>
          <w:szCs w:val="24"/>
          <w:lang w:val="en-US"/>
        </w:rPr>
        <w:t>, dasar pengambilan keputusan ada tidaknya autokorelasi dapat dilihat pada tabel di bawah ini :</w:t>
      </w:r>
    </w:p>
    <w:p w:rsidR="0044193C" w:rsidRPr="0044193C" w:rsidRDefault="0044193C" w:rsidP="002D49EC">
      <w:pPr>
        <w:spacing w:line="240" w:lineRule="auto"/>
        <w:jc w:val="center"/>
        <w:rPr>
          <w:rFonts w:ascii="Times New Roman" w:hAnsi="Times New Roman" w:cs="Times New Roman"/>
          <w:b/>
          <w:sz w:val="24"/>
          <w:szCs w:val="24"/>
        </w:rPr>
      </w:pPr>
      <w:r w:rsidRPr="0044193C">
        <w:rPr>
          <w:rFonts w:ascii="Times New Roman" w:hAnsi="Times New Roman" w:cs="Times New Roman"/>
          <w:b/>
          <w:sz w:val="24"/>
          <w:szCs w:val="24"/>
        </w:rPr>
        <w:t>Tabel 3.4</w:t>
      </w:r>
    </w:p>
    <w:p w:rsidR="0044193C" w:rsidRDefault="0044193C" w:rsidP="002D49EC">
      <w:pPr>
        <w:spacing w:line="240" w:lineRule="auto"/>
        <w:jc w:val="center"/>
        <w:rPr>
          <w:rFonts w:ascii="Times New Roman" w:hAnsi="Times New Roman" w:cs="Times New Roman"/>
          <w:b/>
          <w:sz w:val="24"/>
          <w:szCs w:val="24"/>
        </w:rPr>
      </w:pPr>
      <w:r w:rsidRPr="0044193C">
        <w:rPr>
          <w:rFonts w:ascii="Times New Roman" w:hAnsi="Times New Roman" w:cs="Times New Roman"/>
          <w:b/>
          <w:sz w:val="24"/>
          <w:szCs w:val="24"/>
        </w:rPr>
        <w:t>Tabe</w:t>
      </w:r>
      <w:r w:rsidR="00003C26">
        <w:rPr>
          <w:rFonts w:ascii="Times New Roman" w:hAnsi="Times New Roman" w:cs="Times New Roman"/>
          <w:b/>
          <w:sz w:val="24"/>
          <w:szCs w:val="24"/>
        </w:rPr>
        <w:t>l</w:t>
      </w:r>
      <w:r w:rsidR="008C2F93">
        <w:rPr>
          <w:rFonts w:ascii="Times New Roman" w:hAnsi="Times New Roman" w:cs="Times New Roman"/>
          <w:b/>
          <w:sz w:val="24"/>
          <w:szCs w:val="24"/>
        </w:rPr>
        <w:t xml:space="preserve"> </w:t>
      </w:r>
      <w:r w:rsidRPr="008E78DC">
        <w:rPr>
          <w:rFonts w:ascii="Times New Roman" w:hAnsi="Times New Roman" w:cs="Times New Roman"/>
          <w:b/>
          <w:i/>
          <w:sz w:val="24"/>
          <w:szCs w:val="24"/>
        </w:rPr>
        <w:t>Durbin</w:t>
      </w:r>
      <w:r w:rsidRPr="0044193C">
        <w:rPr>
          <w:rFonts w:ascii="Times New Roman" w:hAnsi="Times New Roman" w:cs="Times New Roman"/>
          <w:b/>
          <w:sz w:val="24"/>
          <w:szCs w:val="24"/>
        </w:rPr>
        <w:t>-</w:t>
      </w:r>
      <w:r w:rsidRPr="008E78DC">
        <w:rPr>
          <w:rFonts w:ascii="Times New Roman" w:hAnsi="Times New Roman" w:cs="Times New Roman"/>
          <w:b/>
          <w:i/>
          <w:sz w:val="24"/>
          <w:szCs w:val="24"/>
        </w:rPr>
        <w:t>Watson</w:t>
      </w:r>
      <w:r w:rsidRPr="0044193C">
        <w:rPr>
          <w:rFonts w:ascii="Times New Roman" w:hAnsi="Times New Roman" w:cs="Times New Roman"/>
          <w:b/>
          <w:sz w:val="24"/>
          <w:szCs w:val="24"/>
        </w:rPr>
        <w:t xml:space="preserve"> (D-W)</w:t>
      </w:r>
    </w:p>
    <w:tbl>
      <w:tblPr>
        <w:tblStyle w:val="TableGrid"/>
        <w:tblW w:w="0" w:type="auto"/>
        <w:tblInd w:w="1242" w:type="dxa"/>
        <w:tblLayout w:type="fixed"/>
        <w:tblLook w:val="04A0"/>
      </w:tblPr>
      <w:tblGrid>
        <w:gridCol w:w="3183"/>
        <w:gridCol w:w="1637"/>
        <w:gridCol w:w="1927"/>
      </w:tblGrid>
      <w:tr w:rsidR="0044193C" w:rsidTr="0052005C">
        <w:trPr>
          <w:trHeight w:val="273"/>
        </w:trPr>
        <w:tc>
          <w:tcPr>
            <w:tcW w:w="3183" w:type="dxa"/>
          </w:tcPr>
          <w:p w:rsidR="0044193C" w:rsidRPr="0044193C" w:rsidRDefault="0044193C" w:rsidP="0052005C">
            <w:pPr>
              <w:ind w:hanging="959"/>
              <w:jc w:val="center"/>
              <w:rPr>
                <w:rFonts w:ascii="Times New Roman" w:hAnsi="Times New Roman" w:cs="Times New Roman"/>
                <w:b/>
                <w:sz w:val="24"/>
                <w:szCs w:val="24"/>
                <w:lang w:val="en-US"/>
              </w:rPr>
            </w:pPr>
            <w:r>
              <w:rPr>
                <w:rFonts w:ascii="Times New Roman" w:hAnsi="Times New Roman" w:cs="Times New Roman"/>
                <w:b/>
                <w:sz w:val="24"/>
                <w:szCs w:val="24"/>
                <w:lang w:val="en-US"/>
              </w:rPr>
              <w:t>Hipotesis nol</w:t>
            </w:r>
          </w:p>
        </w:tc>
        <w:tc>
          <w:tcPr>
            <w:tcW w:w="1637" w:type="dxa"/>
          </w:tcPr>
          <w:p w:rsidR="0044193C" w:rsidRPr="0044193C" w:rsidRDefault="0044193C" w:rsidP="0052005C">
            <w:pPr>
              <w:ind w:hanging="818"/>
              <w:rPr>
                <w:rFonts w:ascii="Times New Roman" w:hAnsi="Times New Roman" w:cs="Times New Roman"/>
                <w:b/>
                <w:sz w:val="24"/>
                <w:szCs w:val="24"/>
                <w:lang w:val="en-US"/>
              </w:rPr>
            </w:pPr>
            <w:r>
              <w:rPr>
                <w:rFonts w:ascii="Times New Roman" w:hAnsi="Times New Roman" w:cs="Times New Roman"/>
                <w:b/>
                <w:sz w:val="24"/>
                <w:szCs w:val="24"/>
                <w:lang w:val="en-US"/>
              </w:rPr>
              <w:t>Keputusan</w:t>
            </w:r>
          </w:p>
        </w:tc>
        <w:tc>
          <w:tcPr>
            <w:tcW w:w="1927" w:type="dxa"/>
          </w:tcPr>
          <w:p w:rsidR="0044193C" w:rsidRPr="0044193C" w:rsidRDefault="0044193C" w:rsidP="0052005C">
            <w:pPr>
              <w:ind w:hanging="892"/>
              <w:jc w:val="center"/>
              <w:rPr>
                <w:rFonts w:ascii="Times New Roman" w:hAnsi="Times New Roman" w:cs="Times New Roman"/>
                <w:b/>
                <w:sz w:val="24"/>
                <w:szCs w:val="24"/>
                <w:lang w:val="en-US"/>
              </w:rPr>
            </w:pPr>
            <w:r>
              <w:rPr>
                <w:rFonts w:ascii="Times New Roman" w:hAnsi="Times New Roman" w:cs="Times New Roman"/>
                <w:b/>
                <w:sz w:val="24"/>
                <w:szCs w:val="24"/>
                <w:lang w:val="en-US"/>
              </w:rPr>
              <w:t>Jika</w:t>
            </w:r>
          </w:p>
        </w:tc>
      </w:tr>
      <w:tr w:rsidR="0044193C" w:rsidTr="0052005C">
        <w:trPr>
          <w:trHeight w:val="273"/>
        </w:trPr>
        <w:tc>
          <w:tcPr>
            <w:tcW w:w="3183" w:type="dxa"/>
          </w:tcPr>
          <w:p w:rsidR="0044193C" w:rsidRPr="00EF01D2" w:rsidRDefault="00EF01D2" w:rsidP="0052005C">
            <w:pPr>
              <w:spacing w:line="276" w:lineRule="auto"/>
              <w:ind w:left="0" w:firstLine="34"/>
              <w:rPr>
                <w:rFonts w:ascii="Times New Roman" w:hAnsi="Times New Roman" w:cs="Times New Roman"/>
                <w:sz w:val="24"/>
                <w:szCs w:val="24"/>
                <w:lang w:val="en-US"/>
              </w:rPr>
            </w:pPr>
            <w:r>
              <w:rPr>
                <w:rFonts w:ascii="Times New Roman" w:hAnsi="Times New Roman" w:cs="Times New Roman"/>
                <w:sz w:val="24"/>
                <w:szCs w:val="24"/>
                <w:lang w:val="en-US"/>
              </w:rPr>
              <w:t>Tidak ada autokorelasi positif</w:t>
            </w:r>
          </w:p>
        </w:tc>
        <w:tc>
          <w:tcPr>
            <w:tcW w:w="1637" w:type="dxa"/>
          </w:tcPr>
          <w:p w:rsidR="0044193C" w:rsidRPr="00EF01D2" w:rsidRDefault="00EF01D2" w:rsidP="0052005C">
            <w:pPr>
              <w:spacing w:line="276" w:lineRule="auto"/>
              <w:ind w:hanging="818"/>
              <w:jc w:val="center"/>
              <w:rPr>
                <w:rFonts w:ascii="Times New Roman" w:hAnsi="Times New Roman" w:cs="Times New Roman"/>
                <w:sz w:val="24"/>
                <w:szCs w:val="24"/>
                <w:lang w:val="en-US"/>
              </w:rPr>
            </w:pPr>
            <w:r w:rsidRPr="00EF01D2">
              <w:rPr>
                <w:rFonts w:ascii="Times New Roman" w:hAnsi="Times New Roman" w:cs="Times New Roman"/>
                <w:sz w:val="24"/>
                <w:szCs w:val="24"/>
                <w:lang w:val="en-US"/>
              </w:rPr>
              <w:t>Tolak</w:t>
            </w:r>
          </w:p>
        </w:tc>
        <w:tc>
          <w:tcPr>
            <w:tcW w:w="1927" w:type="dxa"/>
          </w:tcPr>
          <w:p w:rsidR="0044193C" w:rsidRPr="00EE1CCA" w:rsidRDefault="00EE1CCA" w:rsidP="0052005C">
            <w:pPr>
              <w:spacing w:line="276" w:lineRule="auto"/>
              <w:ind w:hanging="892"/>
              <w:rPr>
                <w:rFonts w:ascii="Times New Roman" w:hAnsi="Times New Roman" w:cs="Times New Roman"/>
                <w:sz w:val="24"/>
                <w:szCs w:val="24"/>
                <w:lang w:val="en-US"/>
              </w:rPr>
            </w:pPr>
            <w:r>
              <w:rPr>
                <w:rFonts w:ascii="Times New Roman" w:hAnsi="Times New Roman" w:cs="Times New Roman"/>
                <w:sz w:val="24"/>
                <w:szCs w:val="24"/>
                <w:lang w:val="en-US"/>
              </w:rPr>
              <w:t xml:space="preserve">0 </w:t>
            </w:r>
            <w:r w:rsidR="00173A59">
              <w:rPr>
                <w:rFonts w:ascii="Times New Roman" w:hAnsi="Times New Roman" w:cs="Times New Roman"/>
                <w:sz w:val="24"/>
                <w:szCs w:val="24"/>
                <w:lang w:val="en-US"/>
              </w:rPr>
              <w:t>&lt; d &lt;</w:t>
            </w:r>
            <w:r>
              <w:rPr>
                <w:rFonts w:ascii="Times New Roman" w:hAnsi="Times New Roman" w:cs="Times New Roman"/>
                <w:sz w:val="24"/>
                <w:szCs w:val="24"/>
                <w:lang w:val="en-US"/>
              </w:rPr>
              <w:t xml:space="preserve"> dl</w:t>
            </w:r>
          </w:p>
        </w:tc>
      </w:tr>
      <w:tr w:rsidR="0044193C" w:rsidTr="0052005C">
        <w:trPr>
          <w:trHeight w:val="273"/>
        </w:trPr>
        <w:tc>
          <w:tcPr>
            <w:tcW w:w="3183" w:type="dxa"/>
          </w:tcPr>
          <w:p w:rsidR="0044193C" w:rsidRPr="00EF01D2" w:rsidRDefault="00EF01D2" w:rsidP="0052005C">
            <w:pPr>
              <w:spacing w:line="276" w:lineRule="auto"/>
              <w:ind w:left="0" w:firstLine="34"/>
              <w:rPr>
                <w:rFonts w:ascii="Times New Roman" w:hAnsi="Times New Roman" w:cs="Times New Roman"/>
                <w:sz w:val="24"/>
                <w:szCs w:val="24"/>
                <w:lang w:val="en-US"/>
              </w:rPr>
            </w:pPr>
            <w:r>
              <w:rPr>
                <w:rFonts w:ascii="Times New Roman" w:hAnsi="Times New Roman" w:cs="Times New Roman"/>
                <w:sz w:val="24"/>
                <w:szCs w:val="24"/>
                <w:lang w:val="en-US"/>
              </w:rPr>
              <w:t>Tidak ada autokorelasi positif</w:t>
            </w:r>
          </w:p>
        </w:tc>
        <w:tc>
          <w:tcPr>
            <w:tcW w:w="1637" w:type="dxa"/>
          </w:tcPr>
          <w:p w:rsidR="0044193C" w:rsidRPr="001A07EB" w:rsidRDefault="00EF01D2" w:rsidP="0052005C">
            <w:pPr>
              <w:spacing w:line="276" w:lineRule="auto"/>
              <w:ind w:hanging="818"/>
              <w:jc w:val="center"/>
              <w:rPr>
                <w:rFonts w:ascii="Times New Roman" w:hAnsi="Times New Roman" w:cs="Times New Roman"/>
                <w:i/>
                <w:sz w:val="24"/>
                <w:szCs w:val="24"/>
                <w:lang w:val="en-US"/>
              </w:rPr>
            </w:pPr>
            <w:r w:rsidRPr="001A07EB">
              <w:rPr>
                <w:rFonts w:ascii="Times New Roman" w:hAnsi="Times New Roman" w:cs="Times New Roman"/>
                <w:i/>
                <w:sz w:val="24"/>
                <w:szCs w:val="24"/>
                <w:lang w:val="en-US"/>
              </w:rPr>
              <w:t>No Decision</w:t>
            </w:r>
          </w:p>
        </w:tc>
        <w:tc>
          <w:tcPr>
            <w:tcW w:w="1927" w:type="dxa"/>
          </w:tcPr>
          <w:p w:rsidR="0044193C" w:rsidRPr="00EE1CCA" w:rsidRDefault="00173A59" w:rsidP="0052005C">
            <w:pPr>
              <w:spacing w:line="276" w:lineRule="auto"/>
              <w:ind w:hanging="892"/>
              <w:rPr>
                <w:rFonts w:ascii="Times New Roman" w:hAnsi="Times New Roman" w:cs="Times New Roman"/>
                <w:sz w:val="24"/>
                <w:szCs w:val="24"/>
                <w:lang w:val="en-US"/>
              </w:rPr>
            </w:pPr>
            <w:r>
              <w:rPr>
                <w:rFonts w:ascii="Times New Roman" w:hAnsi="Times New Roman" w:cs="Times New Roman"/>
                <w:sz w:val="24"/>
                <w:szCs w:val="24"/>
                <w:lang w:val="en-US"/>
              </w:rPr>
              <w:t>d</w:t>
            </w:r>
            <w:r w:rsidR="00EE1CCA" w:rsidRPr="00EE1CCA">
              <w:rPr>
                <w:rFonts w:ascii="Times New Roman" w:hAnsi="Times New Roman" w:cs="Times New Roman"/>
                <w:sz w:val="24"/>
                <w:szCs w:val="24"/>
                <w:lang w:val="en-US"/>
              </w:rPr>
              <w:t>l</w:t>
            </w:r>
            <w:r>
              <w:rPr>
                <w:rFonts w:ascii="Times New Roman" w:hAnsi="Times New Roman" w:cs="Times New Roman"/>
                <w:sz w:val="24"/>
                <w:szCs w:val="24"/>
                <w:lang w:val="en-US"/>
              </w:rPr>
              <w:t xml:space="preserve"> ≤ </w:t>
            </w:r>
            <w:r w:rsidR="00EE1CCA" w:rsidRPr="00EE1CCA">
              <w:rPr>
                <w:rFonts w:ascii="Times New Roman" w:hAnsi="Times New Roman" w:cs="Times New Roman"/>
                <w:sz w:val="24"/>
                <w:szCs w:val="24"/>
                <w:lang w:val="en-US"/>
              </w:rPr>
              <w:t>d</w:t>
            </w:r>
            <w:r>
              <w:rPr>
                <w:rFonts w:ascii="Times New Roman" w:hAnsi="Times New Roman" w:cs="Times New Roman"/>
                <w:sz w:val="24"/>
                <w:szCs w:val="24"/>
                <w:lang w:val="en-US"/>
              </w:rPr>
              <w:t xml:space="preserve"> ≤ </w:t>
            </w:r>
            <w:r w:rsidR="00EE1CCA" w:rsidRPr="00EE1CCA">
              <w:rPr>
                <w:rFonts w:ascii="Times New Roman" w:hAnsi="Times New Roman" w:cs="Times New Roman"/>
                <w:sz w:val="24"/>
                <w:szCs w:val="24"/>
                <w:lang w:val="en-US"/>
              </w:rPr>
              <w:t>du</w:t>
            </w:r>
          </w:p>
        </w:tc>
      </w:tr>
      <w:tr w:rsidR="0044193C" w:rsidTr="0052005C">
        <w:trPr>
          <w:trHeight w:val="273"/>
        </w:trPr>
        <w:tc>
          <w:tcPr>
            <w:tcW w:w="3183" w:type="dxa"/>
          </w:tcPr>
          <w:p w:rsidR="0044193C" w:rsidRPr="00EF01D2" w:rsidRDefault="00EF01D2" w:rsidP="0052005C">
            <w:pPr>
              <w:spacing w:line="276" w:lineRule="auto"/>
              <w:ind w:left="176" w:hanging="142"/>
              <w:rPr>
                <w:rFonts w:ascii="Times New Roman" w:hAnsi="Times New Roman" w:cs="Times New Roman"/>
                <w:sz w:val="24"/>
                <w:szCs w:val="24"/>
                <w:lang w:val="en-US"/>
              </w:rPr>
            </w:pPr>
            <w:r>
              <w:rPr>
                <w:rFonts w:ascii="Times New Roman" w:hAnsi="Times New Roman" w:cs="Times New Roman"/>
                <w:sz w:val="24"/>
                <w:szCs w:val="24"/>
                <w:lang w:val="en-US"/>
              </w:rPr>
              <w:t>Tidak ada autokorelasi negatif</w:t>
            </w:r>
          </w:p>
        </w:tc>
        <w:tc>
          <w:tcPr>
            <w:tcW w:w="1637" w:type="dxa"/>
          </w:tcPr>
          <w:p w:rsidR="0044193C" w:rsidRPr="00EF01D2" w:rsidRDefault="00EF01D2" w:rsidP="0052005C">
            <w:pPr>
              <w:spacing w:line="276" w:lineRule="auto"/>
              <w:ind w:hanging="818"/>
              <w:jc w:val="center"/>
              <w:rPr>
                <w:rFonts w:ascii="Times New Roman" w:hAnsi="Times New Roman" w:cs="Times New Roman"/>
                <w:sz w:val="24"/>
                <w:szCs w:val="24"/>
                <w:lang w:val="en-US"/>
              </w:rPr>
            </w:pPr>
            <w:r w:rsidRPr="00EF01D2">
              <w:rPr>
                <w:rFonts w:ascii="Times New Roman" w:hAnsi="Times New Roman" w:cs="Times New Roman"/>
                <w:sz w:val="24"/>
                <w:szCs w:val="24"/>
                <w:lang w:val="en-US"/>
              </w:rPr>
              <w:t>Tolak</w:t>
            </w:r>
          </w:p>
        </w:tc>
        <w:tc>
          <w:tcPr>
            <w:tcW w:w="1927" w:type="dxa"/>
          </w:tcPr>
          <w:p w:rsidR="0044193C" w:rsidRPr="00EE1CCA" w:rsidRDefault="00EE1CCA" w:rsidP="0052005C">
            <w:pPr>
              <w:spacing w:line="276" w:lineRule="auto"/>
              <w:ind w:hanging="892"/>
              <w:rPr>
                <w:rFonts w:ascii="Times New Roman" w:hAnsi="Times New Roman" w:cs="Times New Roman"/>
                <w:sz w:val="24"/>
                <w:szCs w:val="24"/>
                <w:lang w:val="en-US"/>
              </w:rPr>
            </w:pPr>
            <w:r w:rsidRPr="00EE1CCA">
              <w:rPr>
                <w:rFonts w:ascii="Times New Roman" w:hAnsi="Times New Roman" w:cs="Times New Roman"/>
                <w:sz w:val="24"/>
                <w:szCs w:val="24"/>
                <w:lang w:val="en-US"/>
              </w:rPr>
              <w:t>4</w:t>
            </w:r>
            <w:r w:rsidR="00435347">
              <w:rPr>
                <w:rFonts w:ascii="Times New Roman" w:hAnsi="Times New Roman" w:cs="Times New Roman"/>
                <w:sz w:val="24"/>
                <w:szCs w:val="24"/>
                <w:lang w:val="en-US"/>
              </w:rPr>
              <w:t xml:space="preserve"> </w:t>
            </w:r>
            <w:r w:rsidR="00D1708D">
              <w:rPr>
                <w:rFonts w:ascii="Times New Roman" w:hAnsi="Times New Roman" w:cs="Times New Roman"/>
                <w:sz w:val="24"/>
                <w:szCs w:val="24"/>
                <w:lang w:val="en-US"/>
              </w:rPr>
              <w:t>–</w:t>
            </w:r>
            <w:r w:rsidR="00435347">
              <w:rPr>
                <w:rFonts w:ascii="Times New Roman" w:hAnsi="Times New Roman" w:cs="Times New Roman"/>
                <w:sz w:val="24"/>
                <w:szCs w:val="24"/>
                <w:lang w:val="en-US"/>
              </w:rPr>
              <w:t xml:space="preserve"> </w:t>
            </w:r>
            <w:r w:rsidRPr="00EE1CCA">
              <w:rPr>
                <w:rFonts w:ascii="Times New Roman" w:hAnsi="Times New Roman" w:cs="Times New Roman"/>
                <w:sz w:val="24"/>
                <w:szCs w:val="24"/>
                <w:lang w:val="en-US"/>
              </w:rPr>
              <w:t>dl</w:t>
            </w:r>
            <w:r w:rsidR="00D1708D">
              <w:rPr>
                <w:rFonts w:ascii="Times New Roman" w:hAnsi="Times New Roman" w:cs="Times New Roman"/>
                <w:sz w:val="24"/>
                <w:szCs w:val="24"/>
                <w:lang w:val="en-US"/>
              </w:rPr>
              <w:t xml:space="preserve"> </w:t>
            </w:r>
            <w:r w:rsidR="00173A59">
              <w:rPr>
                <w:rFonts w:ascii="Times New Roman" w:hAnsi="Times New Roman" w:cs="Times New Roman"/>
                <w:sz w:val="24"/>
                <w:szCs w:val="24"/>
                <w:lang w:val="en-US"/>
              </w:rPr>
              <w:t>&lt;</w:t>
            </w:r>
            <w:r w:rsidR="00D1708D">
              <w:rPr>
                <w:rFonts w:ascii="Times New Roman" w:hAnsi="Times New Roman" w:cs="Times New Roman"/>
                <w:sz w:val="24"/>
                <w:szCs w:val="24"/>
                <w:lang w:val="en-US"/>
              </w:rPr>
              <w:t xml:space="preserve"> </w:t>
            </w:r>
            <w:r w:rsidRPr="00EE1CCA">
              <w:rPr>
                <w:rFonts w:ascii="Times New Roman" w:hAnsi="Times New Roman" w:cs="Times New Roman"/>
                <w:sz w:val="24"/>
                <w:szCs w:val="24"/>
                <w:lang w:val="en-US"/>
              </w:rPr>
              <w:t>d</w:t>
            </w:r>
            <w:r w:rsidR="00D1708D">
              <w:rPr>
                <w:rFonts w:ascii="Times New Roman" w:hAnsi="Times New Roman" w:cs="Times New Roman"/>
                <w:sz w:val="24"/>
                <w:szCs w:val="24"/>
                <w:lang w:val="en-US"/>
              </w:rPr>
              <w:t xml:space="preserve"> </w:t>
            </w:r>
            <w:r w:rsidR="00173A59">
              <w:rPr>
                <w:rFonts w:ascii="Times New Roman" w:hAnsi="Times New Roman" w:cs="Times New Roman"/>
                <w:sz w:val="24"/>
                <w:szCs w:val="24"/>
                <w:lang w:val="en-US"/>
              </w:rPr>
              <w:t>&lt;</w:t>
            </w:r>
            <w:r w:rsidR="00D1708D">
              <w:rPr>
                <w:rFonts w:ascii="Times New Roman" w:hAnsi="Times New Roman" w:cs="Times New Roman"/>
                <w:sz w:val="24"/>
                <w:szCs w:val="24"/>
                <w:lang w:val="en-US"/>
              </w:rPr>
              <w:t xml:space="preserve"> </w:t>
            </w:r>
            <w:r w:rsidRPr="00EE1CCA">
              <w:rPr>
                <w:rFonts w:ascii="Times New Roman" w:hAnsi="Times New Roman" w:cs="Times New Roman"/>
                <w:sz w:val="24"/>
                <w:szCs w:val="24"/>
                <w:lang w:val="en-US"/>
              </w:rPr>
              <w:t>4</w:t>
            </w:r>
          </w:p>
        </w:tc>
      </w:tr>
      <w:tr w:rsidR="0044193C" w:rsidTr="0052005C">
        <w:trPr>
          <w:trHeight w:val="273"/>
        </w:trPr>
        <w:tc>
          <w:tcPr>
            <w:tcW w:w="3183" w:type="dxa"/>
          </w:tcPr>
          <w:p w:rsidR="0044193C" w:rsidRDefault="00EF01D2" w:rsidP="0052005C">
            <w:pPr>
              <w:spacing w:line="276" w:lineRule="auto"/>
              <w:ind w:left="176" w:hanging="142"/>
              <w:rPr>
                <w:rFonts w:ascii="Times New Roman" w:hAnsi="Times New Roman" w:cs="Times New Roman"/>
                <w:b/>
                <w:sz w:val="24"/>
                <w:szCs w:val="24"/>
              </w:rPr>
            </w:pPr>
            <w:r>
              <w:rPr>
                <w:rFonts w:ascii="Times New Roman" w:hAnsi="Times New Roman" w:cs="Times New Roman"/>
                <w:sz w:val="24"/>
                <w:szCs w:val="24"/>
                <w:lang w:val="en-US"/>
              </w:rPr>
              <w:t>Tidak ada autokorelasi negatif</w:t>
            </w:r>
          </w:p>
        </w:tc>
        <w:tc>
          <w:tcPr>
            <w:tcW w:w="1637" w:type="dxa"/>
          </w:tcPr>
          <w:p w:rsidR="0044193C" w:rsidRPr="001A07EB" w:rsidRDefault="00EF01D2" w:rsidP="0052005C">
            <w:pPr>
              <w:spacing w:line="276" w:lineRule="auto"/>
              <w:ind w:hanging="818"/>
              <w:jc w:val="center"/>
              <w:rPr>
                <w:rFonts w:ascii="Times New Roman" w:hAnsi="Times New Roman" w:cs="Times New Roman"/>
                <w:i/>
                <w:sz w:val="24"/>
                <w:szCs w:val="24"/>
                <w:lang w:val="en-US"/>
              </w:rPr>
            </w:pPr>
            <w:r w:rsidRPr="001A07EB">
              <w:rPr>
                <w:rFonts w:ascii="Times New Roman" w:hAnsi="Times New Roman" w:cs="Times New Roman"/>
                <w:i/>
                <w:sz w:val="24"/>
                <w:szCs w:val="24"/>
                <w:lang w:val="en-US"/>
              </w:rPr>
              <w:t>No Decision</w:t>
            </w:r>
          </w:p>
        </w:tc>
        <w:tc>
          <w:tcPr>
            <w:tcW w:w="1927" w:type="dxa"/>
          </w:tcPr>
          <w:p w:rsidR="0044193C" w:rsidRPr="001A07EB" w:rsidRDefault="00EE1CCA" w:rsidP="0052005C">
            <w:pPr>
              <w:spacing w:line="276" w:lineRule="auto"/>
              <w:ind w:hanging="892"/>
              <w:rPr>
                <w:rFonts w:ascii="Times New Roman" w:hAnsi="Times New Roman" w:cs="Times New Roman"/>
                <w:sz w:val="24"/>
                <w:szCs w:val="24"/>
                <w:lang w:val="en-US"/>
              </w:rPr>
            </w:pPr>
            <w:r w:rsidRPr="001A07EB">
              <w:rPr>
                <w:rFonts w:ascii="Times New Roman" w:hAnsi="Times New Roman" w:cs="Times New Roman"/>
                <w:sz w:val="24"/>
                <w:szCs w:val="24"/>
                <w:lang w:val="en-US"/>
              </w:rPr>
              <w:t>4</w:t>
            </w:r>
            <w:r w:rsidR="00173A59" w:rsidRPr="001A07EB">
              <w:rPr>
                <w:rFonts w:ascii="Times New Roman" w:hAnsi="Times New Roman" w:cs="Times New Roman"/>
                <w:sz w:val="24"/>
                <w:szCs w:val="24"/>
                <w:lang w:val="en-US"/>
              </w:rPr>
              <w:t xml:space="preserve">- </w:t>
            </w:r>
            <w:r w:rsidRPr="001A07EB">
              <w:rPr>
                <w:rFonts w:ascii="Times New Roman" w:hAnsi="Times New Roman" w:cs="Times New Roman"/>
                <w:sz w:val="24"/>
                <w:szCs w:val="24"/>
                <w:lang w:val="en-US"/>
              </w:rPr>
              <w:t>du</w:t>
            </w:r>
            <w:r w:rsidR="00173A59" w:rsidRPr="001A07EB">
              <w:rPr>
                <w:rFonts w:ascii="Times New Roman" w:hAnsi="Times New Roman" w:cs="Times New Roman"/>
                <w:sz w:val="24"/>
                <w:szCs w:val="24"/>
                <w:lang w:val="en-US"/>
              </w:rPr>
              <w:t xml:space="preserve"> ≤ </w:t>
            </w:r>
            <w:r w:rsidRPr="001A07EB">
              <w:rPr>
                <w:rFonts w:ascii="Times New Roman" w:hAnsi="Times New Roman" w:cs="Times New Roman"/>
                <w:sz w:val="24"/>
                <w:szCs w:val="24"/>
                <w:lang w:val="en-US"/>
              </w:rPr>
              <w:t>d</w:t>
            </w:r>
            <w:r w:rsidR="00173A59" w:rsidRPr="001A07EB">
              <w:rPr>
                <w:rFonts w:ascii="Times New Roman" w:hAnsi="Times New Roman" w:cs="Times New Roman"/>
                <w:sz w:val="24"/>
                <w:szCs w:val="24"/>
                <w:lang w:val="en-US"/>
              </w:rPr>
              <w:t xml:space="preserve"> ≤ </w:t>
            </w:r>
            <w:r w:rsidRPr="001A07EB">
              <w:rPr>
                <w:rFonts w:ascii="Times New Roman" w:hAnsi="Times New Roman" w:cs="Times New Roman"/>
                <w:sz w:val="24"/>
                <w:szCs w:val="24"/>
                <w:lang w:val="en-US"/>
              </w:rPr>
              <w:t>4</w:t>
            </w:r>
            <w:r w:rsidR="00173A59" w:rsidRPr="001A07EB">
              <w:rPr>
                <w:rFonts w:ascii="Times New Roman" w:hAnsi="Times New Roman" w:cs="Times New Roman"/>
                <w:sz w:val="24"/>
                <w:szCs w:val="24"/>
                <w:lang w:val="en-US"/>
              </w:rPr>
              <w:t>-</w:t>
            </w:r>
            <w:r w:rsidRPr="001A07EB">
              <w:rPr>
                <w:rFonts w:ascii="Times New Roman" w:hAnsi="Times New Roman" w:cs="Times New Roman"/>
                <w:sz w:val="24"/>
                <w:szCs w:val="24"/>
                <w:lang w:val="en-US"/>
              </w:rPr>
              <w:t>dl</w:t>
            </w:r>
          </w:p>
        </w:tc>
      </w:tr>
      <w:tr w:rsidR="0044193C" w:rsidTr="0052005C">
        <w:trPr>
          <w:trHeight w:val="561"/>
        </w:trPr>
        <w:tc>
          <w:tcPr>
            <w:tcW w:w="3183" w:type="dxa"/>
          </w:tcPr>
          <w:p w:rsidR="0044193C" w:rsidRDefault="00EF01D2" w:rsidP="0052005C">
            <w:pPr>
              <w:spacing w:line="276" w:lineRule="auto"/>
              <w:ind w:left="34" w:hanging="34"/>
              <w:rPr>
                <w:rFonts w:ascii="Times New Roman" w:hAnsi="Times New Roman" w:cs="Times New Roman"/>
                <w:b/>
                <w:sz w:val="24"/>
                <w:szCs w:val="24"/>
              </w:rPr>
            </w:pPr>
            <w:r>
              <w:rPr>
                <w:rFonts w:ascii="Times New Roman" w:hAnsi="Times New Roman" w:cs="Times New Roman"/>
                <w:sz w:val="24"/>
                <w:szCs w:val="24"/>
                <w:lang w:val="en-US"/>
              </w:rPr>
              <w:t xml:space="preserve">Tidak ada autokorelasi, positif atau  </w:t>
            </w:r>
            <w:r w:rsidR="00435E87">
              <w:rPr>
                <w:rFonts w:ascii="Times New Roman" w:hAnsi="Times New Roman" w:cs="Times New Roman"/>
                <w:sz w:val="24"/>
                <w:szCs w:val="24"/>
                <w:lang w:val="en-US"/>
              </w:rPr>
              <w:t>negative</w:t>
            </w:r>
          </w:p>
        </w:tc>
        <w:tc>
          <w:tcPr>
            <w:tcW w:w="1637" w:type="dxa"/>
          </w:tcPr>
          <w:p w:rsidR="0044193C" w:rsidRPr="00EF01D2" w:rsidRDefault="0052005C" w:rsidP="0052005C">
            <w:pPr>
              <w:spacing w:line="276" w:lineRule="auto"/>
              <w:ind w:left="111" w:firstLine="0"/>
              <w:rPr>
                <w:rFonts w:ascii="Times New Roman" w:hAnsi="Times New Roman" w:cs="Times New Roman"/>
                <w:sz w:val="24"/>
                <w:szCs w:val="24"/>
                <w:lang w:val="en-US"/>
              </w:rPr>
            </w:pPr>
            <w:r>
              <w:rPr>
                <w:rFonts w:ascii="Times New Roman" w:hAnsi="Times New Roman" w:cs="Times New Roman"/>
                <w:sz w:val="24"/>
                <w:szCs w:val="24"/>
                <w:lang w:val="en-US"/>
              </w:rPr>
              <w:t xml:space="preserve">Tidak </w:t>
            </w:r>
            <w:r w:rsidR="00EF01D2" w:rsidRPr="00EF01D2">
              <w:rPr>
                <w:rFonts w:ascii="Times New Roman" w:hAnsi="Times New Roman" w:cs="Times New Roman"/>
                <w:sz w:val="24"/>
                <w:szCs w:val="24"/>
                <w:lang w:val="en-US"/>
              </w:rPr>
              <w:t>ditolak</w:t>
            </w:r>
          </w:p>
        </w:tc>
        <w:tc>
          <w:tcPr>
            <w:tcW w:w="1927" w:type="dxa"/>
          </w:tcPr>
          <w:p w:rsidR="0044193C" w:rsidRPr="00EE1CCA" w:rsidRDefault="00D1708D" w:rsidP="0052005C">
            <w:pPr>
              <w:spacing w:line="276" w:lineRule="auto"/>
              <w:ind w:hanging="892"/>
              <w:rPr>
                <w:rFonts w:ascii="Times New Roman" w:hAnsi="Times New Roman" w:cs="Times New Roman"/>
                <w:sz w:val="24"/>
                <w:szCs w:val="24"/>
                <w:lang w:val="en-US"/>
              </w:rPr>
            </w:pPr>
            <w:r>
              <w:rPr>
                <w:rFonts w:ascii="Times New Roman" w:hAnsi="Times New Roman" w:cs="Times New Roman"/>
                <w:sz w:val="24"/>
                <w:szCs w:val="24"/>
                <w:lang w:val="en-US"/>
              </w:rPr>
              <w:t>d</w:t>
            </w:r>
            <w:r w:rsidR="00EE1CCA" w:rsidRPr="00EE1CCA">
              <w:rPr>
                <w:rFonts w:ascii="Times New Roman" w:hAnsi="Times New Roman" w:cs="Times New Roman"/>
                <w:sz w:val="24"/>
                <w:szCs w:val="24"/>
                <w:lang w:val="en-US"/>
              </w:rPr>
              <w:t>u</w:t>
            </w:r>
            <w:r>
              <w:rPr>
                <w:rFonts w:ascii="Times New Roman" w:hAnsi="Times New Roman" w:cs="Times New Roman"/>
                <w:sz w:val="24"/>
                <w:szCs w:val="24"/>
                <w:lang w:val="en-US"/>
              </w:rPr>
              <w:t xml:space="preserve"> </w:t>
            </w:r>
            <w:r w:rsidR="00173A59">
              <w:rPr>
                <w:rFonts w:ascii="Times New Roman" w:hAnsi="Times New Roman" w:cs="Times New Roman"/>
                <w:sz w:val="24"/>
                <w:szCs w:val="24"/>
                <w:lang w:val="en-US"/>
              </w:rPr>
              <w:t>&lt;</w:t>
            </w:r>
            <w:r>
              <w:rPr>
                <w:rFonts w:ascii="Times New Roman" w:hAnsi="Times New Roman" w:cs="Times New Roman"/>
                <w:sz w:val="24"/>
                <w:szCs w:val="24"/>
                <w:lang w:val="en-US"/>
              </w:rPr>
              <w:t xml:space="preserve"> </w:t>
            </w:r>
            <w:r w:rsidR="00EE1CCA" w:rsidRPr="00EE1CCA">
              <w:rPr>
                <w:rFonts w:ascii="Times New Roman" w:hAnsi="Times New Roman" w:cs="Times New Roman"/>
                <w:sz w:val="24"/>
                <w:szCs w:val="24"/>
                <w:lang w:val="en-US"/>
              </w:rPr>
              <w:t>d</w:t>
            </w:r>
            <w:r>
              <w:rPr>
                <w:rFonts w:ascii="Times New Roman" w:hAnsi="Times New Roman" w:cs="Times New Roman"/>
                <w:sz w:val="24"/>
                <w:szCs w:val="24"/>
                <w:lang w:val="en-US"/>
              </w:rPr>
              <w:t xml:space="preserve"> </w:t>
            </w:r>
            <w:r w:rsidR="00173A59">
              <w:rPr>
                <w:rFonts w:ascii="Times New Roman" w:hAnsi="Times New Roman" w:cs="Times New Roman"/>
                <w:sz w:val="24"/>
                <w:szCs w:val="24"/>
                <w:lang w:val="en-US"/>
              </w:rPr>
              <w:t>&lt;</w:t>
            </w:r>
            <w:r>
              <w:rPr>
                <w:rFonts w:ascii="Times New Roman" w:hAnsi="Times New Roman" w:cs="Times New Roman"/>
                <w:sz w:val="24"/>
                <w:szCs w:val="24"/>
                <w:lang w:val="en-US"/>
              </w:rPr>
              <w:t xml:space="preserve"> </w:t>
            </w:r>
            <w:r w:rsidR="00EE1CCA" w:rsidRPr="00EE1CCA">
              <w:rPr>
                <w:rFonts w:ascii="Times New Roman" w:hAnsi="Times New Roman" w:cs="Times New Roman"/>
                <w:sz w:val="24"/>
                <w:szCs w:val="24"/>
                <w:lang w:val="en-US"/>
              </w:rPr>
              <w:t>4</w:t>
            </w:r>
            <w:r w:rsidR="0043534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00EE1CCA" w:rsidRPr="00EE1CCA">
              <w:rPr>
                <w:rFonts w:ascii="Times New Roman" w:hAnsi="Times New Roman" w:cs="Times New Roman"/>
                <w:sz w:val="24"/>
                <w:szCs w:val="24"/>
                <w:lang w:val="en-US"/>
              </w:rPr>
              <w:t>du</w:t>
            </w:r>
          </w:p>
        </w:tc>
      </w:tr>
    </w:tbl>
    <w:p w:rsidR="0044193C" w:rsidRPr="0044193C" w:rsidRDefault="00EA6440" w:rsidP="000F7FD5">
      <w:pPr>
        <w:spacing w:line="240" w:lineRule="auto"/>
        <w:ind w:left="1146" w:firstLine="0"/>
        <w:jc w:val="both"/>
        <w:rPr>
          <w:rFonts w:ascii="Times New Roman" w:hAnsi="Times New Roman" w:cs="Times New Roman"/>
          <w:sz w:val="24"/>
          <w:szCs w:val="24"/>
        </w:rPr>
      </w:pPr>
      <w:r>
        <w:rPr>
          <w:rFonts w:ascii="Times New Roman" w:hAnsi="Times New Roman" w:cs="Times New Roman"/>
          <w:sz w:val="24"/>
          <w:szCs w:val="24"/>
        </w:rPr>
        <w:t xml:space="preserve">Sumber : </w:t>
      </w:r>
      <w:r w:rsidRPr="00A61E2D">
        <w:rPr>
          <w:rFonts w:ascii="Times New Roman" w:hAnsi="Times New Roman" w:cs="Times New Roman"/>
          <w:sz w:val="24"/>
          <w:szCs w:val="24"/>
        </w:rPr>
        <w:t xml:space="preserve">Aplikasi Analisis </w:t>
      </w:r>
      <w:r w:rsidRPr="002F214A">
        <w:rPr>
          <w:rFonts w:ascii="Times New Roman" w:hAnsi="Times New Roman" w:cs="Times New Roman"/>
          <w:i/>
          <w:sz w:val="24"/>
          <w:szCs w:val="24"/>
        </w:rPr>
        <w:t>Multivariate</w:t>
      </w:r>
      <w:r w:rsidRPr="00A61E2D">
        <w:rPr>
          <w:rFonts w:ascii="Times New Roman" w:hAnsi="Times New Roman" w:cs="Times New Roman"/>
          <w:sz w:val="24"/>
          <w:szCs w:val="24"/>
        </w:rPr>
        <w:t xml:space="preserve"> dengan Program SPSS</w:t>
      </w:r>
      <w:r w:rsidR="00435E87">
        <w:rPr>
          <w:rFonts w:ascii="Times New Roman" w:hAnsi="Times New Roman" w:cs="Times New Roman"/>
          <w:sz w:val="24"/>
          <w:szCs w:val="24"/>
        </w:rPr>
        <w:t xml:space="preserve">, </w:t>
      </w:r>
      <w:r w:rsidR="00057357">
        <w:rPr>
          <w:rFonts w:ascii="Times New Roman" w:hAnsi="Times New Roman" w:cs="Times New Roman"/>
          <w:sz w:val="24"/>
          <w:szCs w:val="24"/>
        </w:rPr>
        <w:fldChar w:fldCharType="begin" w:fldLock="1"/>
      </w:r>
      <w:r w:rsidR="00AB3B2F">
        <w:rPr>
          <w:rFonts w:ascii="Times New Roman" w:hAnsi="Times New Roman" w:cs="Times New Roman"/>
          <w:sz w:val="24"/>
          <w:szCs w:val="24"/>
        </w:rPr>
        <w:instrText>ADDIN CSL_CITATION {"citationItems":[{"id":"ITEM-1","itemData":{"author":[{"dropping-particle":"","family":"Ghozali","given":"I.","non-dropping-particle":"","parse-names":false,"suffix":""}],"id":"ITEM-1","issued":{"date-parts":[["2018"]]},"publisher":"Badan Penerbit UNDIP","publisher-place":"Semarang","title":"Aplikasi Analisis Multivariate Dengan Program IBM SPSS","type":"book"},"uris":["http://www.mendeley.com/documents/?uuid=fda0f34c-8eae-4e7b-a5de-38329bae4fa2"]}],"mendeley":{"formattedCitation":"(Ghozali 2018)","manualFormatting":"Ghozali (2018:112)","plainTextFormattedCitation":"(Ghozali 2018)","previouslyFormattedCitation":"(Ghozali 2018)"},"properties":{"noteIndex":0},"schema":"https://github.com/citation-style-language/schema/raw/master/csl-citation.json"}</w:instrText>
      </w:r>
      <w:r w:rsidR="00057357">
        <w:rPr>
          <w:rFonts w:ascii="Times New Roman" w:hAnsi="Times New Roman" w:cs="Times New Roman"/>
          <w:sz w:val="24"/>
          <w:szCs w:val="24"/>
        </w:rPr>
        <w:fldChar w:fldCharType="separate"/>
      </w:r>
      <w:r w:rsidR="00435E87" w:rsidRPr="00435E87">
        <w:rPr>
          <w:rFonts w:ascii="Times New Roman" w:hAnsi="Times New Roman" w:cs="Times New Roman"/>
          <w:noProof/>
          <w:sz w:val="24"/>
          <w:szCs w:val="24"/>
        </w:rPr>
        <w:t xml:space="preserve">Ghozali </w:t>
      </w:r>
      <w:r w:rsidR="00435E87">
        <w:rPr>
          <w:rFonts w:ascii="Times New Roman" w:hAnsi="Times New Roman" w:cs="Times New Roman"/>
          <w:noProof/>
          <w:sz w:val="24"/>
          <w:szCs w:val="24"/>
        </w:rPr>
        <w:t>(</w:t>
      </w:r>
      <w:r w:rsidR="00435E87" w:rsidRPr="00435E87">
        <w:rPr>
          <w:rFonts w:ascii="Times New Roman" w:hAnsi="Times New Roman" w:cs="Times New Roman"/>
          <w:noProof/>
          <w:sz w:val="24"/>
          <w:szCs w:val="24"/>
        </w:rPr>
        <w:t>2018</w:t>
      </w:r>
      <w:r w:rsidR="00435E87">
        <w:rPr>
          <w:rFonts w:ascii="Times New Roman" w:hAnsi="Times New Roman" w:cs="Times New Roman"/>
          <w:noProof/>
          <w:sz w:val="24"/>
          <w:szCs w:val="24"/>
        </w:rPr>
        <w:t>:112</w:t>
      </w:r>
      <w:r w:rsidR="00435E87" w:rsidRPr="00435E87">
        <w:rPr>
          <w:rFonts w:ascii="Times New Roman" w:hAnsi="Times New Roman" w:cs="Times New Roman"/>
          <w:noProof/>
          <w:sz w:val="24"/>
          <w:szCs w:val="24"/>
        </w:rPr>
        <w:t>)</w:t>
      </w:r>
      <w:r w:rsidR="00057357">
        <w:rPr>
          <w:rFonts w:ascii="Times New Roman" w:hAnsi="Times New Roman" w:cs="Times New Roman"/>
          <w:sz w:val="24"/>
          <w:szCs w:val="24"/>
        </w:rPr>
        <w:fldChar w:fldCharType="end"/>
      </w:r>
    </w:p>
    <w:p w:rsidR="00D268F6" w:rsidRDefault="00D268F6" w:rsidP="009B3771">
      <w:pPr>
        <w:pStyle w:val="ListParagraph"/>
        <w:numPr>
          <w:ilvl w:val="0"/>
          <w:numId w:val="18"/>
        </w:numPr>
        <w:spacing w:line="480" w:lineRule="auto"/>
        <w:rPr>
          <w:rFonts w:ascii="Times New Roman" w:hAnsi="Times New Roman" w:cs="Times New Roman"/>
          <w:sz w:val="24"/>
          <w:szCs w:val="24"/>
          <w:lang w:val="en-US"/>
        </w:rPr>
      </w:pPr>
      <w:r w:rsidRPr="00D268F6">
        <w:rPr>
          <w:rFonts w:ascii="Times New Roman" w:hAnsi="Times New Roman" w:cs="Times New Roman"/>
          <w:sz w:val="24"/>
          <w:szCs w:val="24"/>
          <w:lang w:val="en-US"/>
        </w:rPr>
        <w:t>Uji Heteroskeda</w:t>
      </w:r>
      <w:r w:rsidR="00DD7F27">
        <w:rPr>
          <w:rFonts w:ascii="Times New Roman" w:hAnsi="Times New Roman" w:cs="Times New Roman"/>
          <w:sz w:val="24"/>
          <w:szCs w:val="24"/>
          <w:lang w:val="en-US"/>
        </w:rPr>
        <w:t>s</w:t>
      </w:r>
      <w:r w:rsidRPr="00D268F6">
        <w:rPr>
          <w:rFonts w:ascii="Times New Roman" w:hAnsi="Times New Roman" w:cs="Times New Roman"/>
          <w:sz w:val="24"/>
          <w:szCs w:val="24"/>
          <w:lang w:val="en-US"/>
        </w:rPr>
        <w:t>tisitas</w:t>
      </w:r>
    </w:p>
    <w:p w:rsidR="00DD7F27" w:rsidRPr="00DD7F27" w:rsidRDefault="00DD7F27" w:rsidP="00401844">
      <w:pPr>
        <w:pStyle w:val="ListParagraph"/>
        <w:spacing w:line="480" w:lineRule="auto"/>
        <w:ind w:left="1134" w:firstLine="612"/>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Uji heteroskedastisitas dilakukan dengan maksud untuk mengetahui apakah pada model regresi </w:t>
      </w:r>
      <w:r w:rsidR="00F64D56">
        <w:rPr>
          <w:rFonts w:ascii="Times New Roman" w:hAnsi="Times New Roman" w:cs="Times New Roman"/>
          <w:sz w:val="24"/>
          <w:szCs w:val="24"/>
          <w:lang w:val="en-US"/>
        </w:rPr>
        <w:t>memperoleh</w:t>
      </w:r>
      <w:r>
        <w:rPr>
          <w:rFonts w:ascii="Times New Roman" w:hAnsi="Times New Roman" w:cs="Times New Roman"/>
          <w:sz w:val="24"/>
          <w:szCs w:val="24"/>
          <w:lang w:val="en-US"/>
        </w:rPr>
        <w:t xml:space="preserve"> ketidaksamaan varian residua</w:t>
      </w:r>
      <w:r w:rsidR="00F64D56">
        <w:rPr>
          <w:rFonts w:ascii="Times New Roman" w:hAnsi="Times New Roman" w:cs="Times New Roman"/>
          <w:sz w:val="24"/>
          <w:szCs w:val="24"/>
          <w:lang w:val="en-US"/>
        </w:rPr>
        <w:t>l yang terjadi dari satu period</w:t>
      </w:r>
      <w:r>
        <w:rPr>
          <w:rFonts w:ascii="Times New Roman" w:hAnsi="Times New Roman" w:cs="Times New Roman"/>
          <w:sz w:val="24"/>
          <w:szCs w:val="24"/>
          <w:lang w:val="en-US"/>
        </w:rPr>
        <w:t>eke periode penelit</w:t>
      </w:r>
      <w:r w:rsidR="005769C7">
        <w:rPr>
          <w:rFonts w:ascii="Times New Roman" w:hAnsi="Times New Roman" w:cs="Times New Roman"/>
          <w:sz w:val="24"/>
          <w:szCs w:val="24"/>
          <w:lang w:val="en-US"/>
        </w:rPr>
        <w:t xml:space="preserve">ian </w:t>
      </w:r>
      <w:r w:rsidR="005769C7">
        <w:rPr>
          <w:rFonts w:ascii="Times New Roman" w:hAnsi="Times New Roman" w:cs="Times New Roman"/>
          <w:sz w:val="24"/>
          <w:szCs w:val="24"/>
          <w:lang w:val="en-US"/>
        </w:rPr>
        <w:lastRenderedPageBreak/>
        <w:t>yang lainnya. Dalam</w:t>
      </w:r>
      <w:r>
        <w:rPr>
          <w:rFonts w:ascii="Times New Roman" w:hAnsi="Times New Roman" w:cs="Times New Roman"/>
          <w:sz w:val="24"/>
          <w:szCs w:val="24"/>
          <w:lang w:val="en-US"/>
        </w:rPr>
        <w:t xml:space="preserve"> uji ini jika varian dari residual satu pengamatan terjadi secara tetap maka disebut </w:t>
      </w:r>
      <w:r w:rsidR="005769C7">
        <w:rPr>
          <w:rFonts w:ascii="Times New Roman" w:hAnsi="Times New Roman" w:cs="Times New Roman"/>
          <w:sz w:val="24"/>
          <w:szCs w:val="24"/>
          <w:lang w:val="en-US"/>
        </w:rPr>
        <w:t>homokedastisitas. Namun, jika</w:t>
      </w:r>
      <w:r>
        <w:rPr>
          <w:rFonts w:ascii="Times New Roman" w:hAnsi="Times New Roman" w:cs="Times New Roman"/>
          <w:sz w:val="24"/>
          <w:szCs w:val="24"/>
          <w:lang w:val="en-US"/>
        </w:rPr>
        <w:t xml:space="preserve"> varian residual yang terjadi pada satu p</w:t>
      </w:r>
      <w:r w:rsidR="005769C7">
        <w:rPr>
          <w:rFonts w:ascii="Times New Roman" w:hAnsi="Times New Roman" w:cs="Times New Roman"/>
          <w:sz w:val="24"/>
          <w:szCs w:val="24"/>
          <w:lang w:val="en-US"/>
        </w:rPr>
        <w:t>engamatan berbeda maka disebut</w:t>
      </w:r>
      <w:r>
        <w:rPr>
          <w:rFonts w:ascii="Times New Roman" w:hAnsi="Times New Roman" w:cs="Times New Roman"/>
          <w:sz w:val="24"/>
          <w:szCs w:val="24"/>
          <w:lang w:val="en-US"/>
        </w:rPr>
        <w:t xml:space="preserve"> heteroskedastisitas. Dalam hal ini model re</w:t>
      </w:r>
      <w:r w:rsidR="005769C7">
        <w:rPr>
          <w:rFonts w:ascii="Times New Roman" w:hAnsi="Times New Roman" w:cs="Times New Roman"/>
          <w:sz w:val="24"/>
          <w:szCs w:val="24"/>
          <w:lang w:val="en-US"/>
        </w:rPr>
        <w:t>gresi yang baik adalah</w:t>
      </w:r>
      <w:r>
        <w:rPr>
          <w:rFonts w:ascii="Times New Roman" w:hAnsi="Times New Roman" w:cs="Times New Roman"/>
          <w:sz w:val="24"/>
          <w:szCs w:val="24"/>
          <w:lang w:val="en-US"/>
        </w:rPr>
        <w:t xml:space="preserve"> jika varian residual terjadi secara tetap atau homokedastisitas. Pada penelitian ini untuk mendeteksi terdapat atau tidaknya heteroskedastisitas digunakan uji </w:t>
      </w:r>
      <w:r w:rsidRPr="00DD7F27">
        <w:rPr>
          <w:rFonts w:ascii="Times New Roman" w:hAnsi="Times New Roman" w:cs="Times New Roman"/>
          <w:i/>
          <w:sz w:val="24"/>
          <w:szCs w:val="24"/>
          <w:lang w:val="en-US"/>
        </w:rPr>
        <w:t>scatterplot</w:t>
      </w:r>
      <w:r>
        <w:rPr>
          <w:rFonts w:ascii="Times New Roman" w:hAnsi="Times New Roman" w:cs="Times New Roman"/>
          <w:i/>
          <w:sz w:val="24"/>
          <w:szCs w:val="24"/>
          <w:lang w:val="en-US"/>
        </w:rPr>
        <w:t xml:space="preserve">. </w:t>
      </w:r>
      <w:r w:rsidR="005769C7">
        <w:rPr>
          <w:rFonts w:ascii="Times New Roman" w:hAnsi="Times New Roman" w:cs="Times New Roman"/>
          <w:sz w:val="24"/>
          <w:szCs w:val="24"/>
          <w:lang w:val="en-US"/>
        </w:rPr>
        <w:t>Bila</w:t>
      </w:r>
      <w:r w:rsidR="004C50F5">
        <w:rPr>
          <w:rFonts w:ascii="Times New Roman" w:hAnsi="Times New Roman" w:cs="Times New Roman"/>
          <w:sz w:val="24"/>
          <w:szCs w:val="24"/>
          <w:lang w:val="en-US"/>
        </w:rPr>
        <w:t xml:space="preserve"> ditemukan timbul titik-titik yang terbentuk </w:t>
      </w:r>
      <w:r w:rsidR="004F671F">
        <w:rPr>
          <w:rFonts w:ascii="Times New Roman" w:hAnsi="Times New Roman" w:cs="Times New Roman"/>
          <w:sz w:val="24"/>
          <w:szCs w:val="24"/>
          <w:lang w:val="en-US"/>
        </w:rPr>
        <w:t xml:space="preserve">semacam pola tertentu secara teratur (bergelombang, melebar dan menyempit) hal tersebut menandakan adanya heteroskedastisitas, tetapi apabila titik-titik tersebar di atas dan di bawah angka 0 </w:t>
      </w:r>
      <w:r w:rsidR="000A7FF7">
        <w:rPr>
          <w:rFonts w:ascii="Times New Roman" w:hAnsi="Times New Roman" w:cs="Times New Roman"/>
          <w:sz w:val="24"/>
          <w:szCs w:val="24"/>
          <w:lang w:val="en-US"/>
        </w:rPr>
        <w:t xml:space="preserve">pada sumbu Y atau tidak </w:t>
      </w:r>
      <w:r w:rsidR="005769C7">
        <w:rPr>
          <w:rFonts w:ascii="Times New Roman" w:hAnsi="Times New Roman" w:cs="Times New Roman"/>
          <w:sz w:val="24"/>
          <w:szCs w:val="24"/>
          <w:lang w:val="en-US"/>
        </w:rPr>
        <w:t>membentuk</w:t>
      </w:r>
      <w:r w:rsidR="004F671F">
        <w:rPr>
          <w:rFonts w:ascii="Times New Roman" w:hAnsi="Times New Roman" w:cs="Times New Roman"/>
          <w:sz w:val="24"/>
          <w:szCs w:val="24"/>
          <w:lang w:val="en-US"/>
        </w:rPr>
        <w:t xml:space="preserve"> pola yang jelas maka tidak terdapat heteros</w:t>
      </w:r>
      <w:r w:rsidR="00435E87">
        <w:rPr>
          <w:rFonts w:ascii="Times New Roman" w:hAnsi="Times New Roman" w:cs="Times New Roman"/>
          <w:sz w:val="24"/>
          <w:szCs w:val="24"/>
          <w:lang w:val="en-US"/>
        </w:rPr>
        <w:t xml:space="preserve">kedastisitas </w:t>
      </w:r>
      <w:r w:rsidR="00057357">
        <w:rPr>
          <w:rFonts w:ascii="Times New Roman" w:hAnsi="Times New Roman" w:cs="Times New Roman"/>
          <w:sz w:val="24"/>
          <w:szCs w:val="24"/>
          <w:lang w:val="en-US"/>
        </w:rPr>
        <w:fldChar w:fldCharType="begin" w:fldLock="1"/>
      </w:r>
      <w:r w:rsidR="00AB3B2F">
        <w:rPr>
          <w:rFonts w:ascii="Times New Roman" w:hAnsi="Times New Roman" w:cs="Times New Roman"/>
          <w:sz w:val="24"/>
          <w:szCs w:val="24"/>
          <w:lang w:val="en-US"/>
        </w:rPr>
        <w:instrText>ADDIN CSL_CITATION {"citationItems":[{"id":"ITEM-1","itemData":{"author":[{"dropping-particle":"","family":"Ghozali","given":"I.","non-dropping-particle":"","parse-names":false,"suffix":""}],"id":"ITEM-1","issued":{"date-parts":[["2018"]]},"publisher":"Badan Penerbit UNDIP","publisher-place":"Semarang","title":"Aplikasi Analisis Multivariate Dengan Program IBM SPSS","type":"book"},"uris":["http://www.mendeley.com/documents/?uuid=fda0f34c-8eae-4e7b-a5de-38329bae4fa2"]}],"mendeley":{"formattedCitation":"(Ghozali 2018)","manualFormatting":"(Ghozali, 2018:137)","plainTextFormattedCitation":"(Ghozali 2018)","previouslyFormattedCitation":"(Ghozali 2018)"},"properties":{"noteIndex":0},"schema":"https://github.com/citation-style-language/schema/raw/master/csl-citation.json"}</w:instrText>
      </w:r>
      <w:r w:rsidR="00057357">
        <w:rPr>
          <w:rFonts w:ascii="Times New Roman" w:hAnsi="Times New Roman" w:cs="Times New Roman"/>
          <w:sz w:val="24"/>
          <w:szCs w:val="24"/>
          <w:lang w:val="en-US"/>
        </w:rPr>
        <w:fldChar w:fldCharType="separate"/>
      </w:r>
      <w:r w:rsidR="00435E87">
        <w:rPr>
          <w:rFonts w:ascii="Times New Roman" w:hAnsi="Times New Roman" w:cs="Times New Roman"/>
          <w:noProof/>
          <w:sz w:val="24"/>
          <w:szCs w:val="24"/>
          <w:lang w:val="en-US"/>
        </w:rPr>
        <w:t>(</w:t>
      </w:r>
      <w:r w:rsidR="00435E87" w:rsidRPr="00435E87">
        <w:rPr>
          <w:rFonts w:ascii="Times New Roman" w:hAnsi="Times New Roman" w:cs="Times New Roman"/>
          <w:noProof/>
          <w:sz w:val="24"/>
          <w:szCs w:val="24"/>
          <w:lang w:val="en-US"/>
        </w:rPr>
        <w:t>Ghozali</w:t>
      </w:r>
      <w:r w:rsidR="00435E87">
        <w:rPr>
          <w:rFonts w:ascii="Times New Roman" w:hAnsi="Times New Roman" w:cs="Times New Roman"/>
          <w:noProof/>
          <w:sz w:val="24"/>
          <w:szCs w:val="24"/>
          <w:lang w:val="en-US"/>
        </w:rPr>
        <w:t>,</w:t>
      </w:r>
      <w:r w:rsidR="00435E87" w:rsidRPr="00435E87">
        <w:rPr>
          <w:rFonts w:ascii="Times New Roman" w:hAnsi="Times New Roman" w:cs="Times New Roman"/>
          <w:noProof/>
          <w:sz w:val="24"/>
          <w:szCs w:val="24"/>
          <w:lang w:val="en-US"/>
        </w:rPr>
        <w:t xml:space="preserve"> 2018</w:t>
      </w:r>
      <w:r w:rsidR="00435E87">
        <w:rPr>
          <w:rFonts w:ascii="Times New Roman" w:hAnsi="Times New Roman" w:cs="Times New Roman"/>
          <w:noProof/>
          <w:sz w:val="24"/>
          <w:szCs w:val="24"/>
          <w:lang w:val="en-US"/>
        </w:rPr>
        <w:t>:137</w:t>
      </w:r>
      <w:r w:rsidR="00435E87" w:rsidRPr="00435E87">
        <w:rPr>
          <w:rFonts w:ascii="Times New Roman" w:hAnsi="Times New Roman" w:cs="Times New Roman"/>
          <w:noProof/>
          <w:sz w:val="24"/>
          <w:szCs w:val="24"/>
          <w:lang w:val="en-US"/>
        </w:rPr>
        <w:t>)</w:t>
      </w:r>
      <w:r w:rsidR="00057357">
        <w:rPr>
          <w:rFonts w:ascii="Times New Roman" w:hAnsi="Times New Roman" w:cs="Times New Roman"/>
          <w:sz w:val="24"/>
          <w:szCs w:val="24"/>
          <w:lang w:val="en-US"/>
        </w:rPr>
        <w:fldChar w:fldCharType="end"/>
      </w:r>
      <w:r w:rsidR="004F671F">
        <w:rPr>
          <w:rFonts w:ascii="Times New Roman" w:hAnsi="Times New Roman" w:cs="Times New Roman"/>
          <w:sz w:val="24"/>
          <w:szCs w:val="24"/>
          <w:lang w:val="en-US"/>
        </w:rPr>
        <w:t>.</w:t>
      </w:r>
    </w:p>
    <w:p w:rsidR="00D268F6" w:rsidRDefault="00D268F6" w:rsidP="00D84AD8">
      <w:pPr>
        <w:pStyle w:val="ListParagraph"/>
        <w:numPr>
          <w:ilvl w:val="0"/>
          <w:numId w:val="17"/>
        </w:numPr>
        <w:spacing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Analisis Regresi Linier Berganda</w:t>
      </w:r>
    </w:p>
    <w:p w:rsidR="00847757" w:rsidRPr="00847757" w:rsidRDefault="00057357" w:rsidP="00D84AD8">
      <w:pPr>
        <w:pStyle w:val="ListParagraph"/>
        <w:spacing w:line="480" w:lineRule="auto"/>
        <w:ind w:left="851" w:firstLine="589"/>
        <w:jc w:val="both"/>
        <w:rPr>
          <w:rFonts w:ascii="Times New Roman" w:hAnsi="Times New Roman" w:cs="Times New Roman"/>
          <w:sz w:val="24"/>
          <w:szCs w:val="24"/>
          <w:lang w:val="en-US"/>
        </w:rPr>
      </w:pPr>
      <w:r>
        <w:rPr>
          <w:rStyle w:val="rynqvb"/>
          <w:rFonts w:ascii="Times New Roman" w:hAnsi="Times New Roman" w:cs="Times New Roman"/>
          <w:sz w:val="24"/>
          <w:szCs w:val="24"/>
        </w:rPr>
        <w:fldChar w:fldCharType="begin" w:fldLock="1"/>
      </w:r>
      <w:r w:rsidR="00AB3B2F">
        <w:rPr>
          <w:rStyle w:val="rynqvb"/>
          <w:rFonts w:ascii="Times New Roman" w:hAnsi="Times New Roman" w:cs="Times New Roman"/>
          <w:sz w:val="24"/>
          <w:szCs w:val="24"/>
        </w:rPr>
        <w:instrText>ADDIN CSL_CITATION {"citationItems":[{"id":"ITEM-1","itemData":{"author":[{"dropping-particle":"","family":"Ghozali","given":"I.","non-dropping-particle":"","parse-names":false,"suffix":""}],"id":"ITEM-1","issued":{"date-parts":[["2018"]]},"publisher":"Badan Penerbit UNDIP","publisher-place":"Semarang","title":"Aplikasi Analisis Multivariate Dengan Program IBM SPSS","type":"book"},"uris":["http://www.mendeley.com/documents/?uuid=fda0f34c-8eae-4e7b-a5de-38329bae4fa2"]}],"mendeley":{"formattedCitation":"(Ghozali 2018)","manualFormatting":"Ghozali (2018:95)","plainTextFormattedCitation":"(Ghozali 2018)","previouslyFormattedCitation":"(Ghozali 2018)"},"properties":{"noteIndex":0},"schema":"https://github.com/citation-style-language/schema/raw/master/csl-citation.json"}</w:instrText>
      </w:r>
      <w:r>
        <w:rPr>
          <w:rStyle w:val="rynqvb"/>
          <w:rFonts w:ascii="Times New Roman" w:hAnsi="Times New Roman" w:cs="Times New Roman"/>
          <w:sz w:val="24"/>
          <w:szCs w:val="24"/>
        </w:rPr>
        <w:fldChar w:fldCharType="separate"/>
      </w:r>
      <w:r w:rsidR="00435E87" w:rsidRPr="00435E87">
        <w:rPr>
          <w:rStyle w:val="rynqvb"/>
          <w:rFonts w:ascii="Times New Roman" w:hAnsi="Times New Roman" w:cs="Times New Roman"/>
          <w:noProof/>
          <w:sz w:val="24"/>
          <w:szCs w:val="24"/>
        </w:rPr>
        <w:t xml:space="preserve">Ghozali </w:t>
      </w:r>
      <w:r w:rsidR="00435E87">
        <w:rPr>
          <w:rStyle w:val="rynqvb"/>
          <w:rFonts w:ascii="Times New Roman" w:hAnsi="Times New Roman" w:cs="Times New Roman"/>
          <w:noProof/>
          <w:sz w:val="24"/>
          <w:szCs w:val="24"/>
          <w:lang w:val="en-US"/>
        </w:rPr>
        <w:t>(</w:t>
      </w:r>
      <w:r w:rsidR="00435E87" w:rsidRPr="00435E87">
        <w:rPr>
          <w:rStyle w:val="rynqvb"/>
          <w:rFonts w:ascii="Times New Roman" w:hAnsi="Times New Roman" w:cs="Times New Roman"/>
          <w:noProof/>
          <w:sz w:val="24"/>
          <w:szCs w:val="24"/>
        </w:rPr>
        <w:t>2018</w:t>
      </w:r>
      <w:r w:rsidR="00435E87">
        <w:rPr>
          <w:rStyle w:val="rynqvb"/>
          <w:rFonts w:ascii="Times New Roman" w:hAnsi="Times New Roman" w:cs="Times New Roman"/>
          <w:noProof/>
          <w:sz w:val="24"/>
          <w:szCs w:val="24"/>
          <w:lang w:val="en-US"/>
        </w:rPr>
        <w:t>:95</w:t>
      </w:r>
      <w:r w:rsidR="00435E87" w:rsidRPr="00435E87">
        <w:rPr>
          <w:rStyle w:val="rynqvb"/>
          <w:rFonts w:ascii="Times New Roman" w:hAnsi="Times New Roman" w:cs="Times New Roman"/>
          <w:noProof/>
          <w:sz w:val="24"/>
          <w:szCs w:val="24"/>
        </w:rPr>
        <w:t>)</w:t>
      </w:r>
      <w:r>
        <w:rPr>
          <w:rStyle w:val="rynqvb"/>
          <w:rFonts w:ascii="Times New Roman" w:hAnsi="Times New Roman" w:cs="Times New Roman"/>
          <w:sz w:val="24"/>
          <w:szCs w:val="24"/>
        </w:rPr>
        <w:fldChar w:fldCharType="end"/>
      </w:r>
      <w:r w:rsidR="00847757" w:rsidRPr="00847757">
        <w:rPr>
          <w:rStyle w:val="rynqvb"/>
          <w:rFonts w:ascii="Times New Roman" w:hAnsi="Times New Roman" w:cs="Times New Roman"/>
          <w:sz w:val="24"/>
          <w:szCs w:val="24"/>
        </w:rPr>
        <w:t xml:space="preserve"> analisis regresi linier berganda digunakan untuk men</w:t>
      </w:r>
      <w:r w:rsidR="00BB0979">
        <w:rPr>
          <w:rStyle w:val="rynqvb"/>
          <w:rFonts w:ascii="Times New Roman" w:hAnsi="Times New Roman" w:cs="Times New Roman"/>
          <w:sz w:val="24"/>
          <w:szCs w:val="24"/>
          <w:lang w:val="en-US"/>
        </w:rPr>
        <w:t>getahui</w:t>
      </w:r>
      <w:r w:rsidR="00847757" w:rsidRPr="00847757">
        <w:rPr>
          <w:rStyle w:val="rynqvb"/>
          <w:rFonts w:ascii="Times New Roman" w:hAnsi="Times New Roman" w:cs="Times New Roman"/>
          <w:sz w:val="24"/>
          <w:szCs w:val="24"/>
          <w:lang w:val="en-US"/>
        </w:rPr>
        <w:t xml:space="preserve"> adanya</w:t>
      </w:r>
      <w:r w:rsidR="00847757" w:rsidRPr="00847757">
        <w:rPr>
          <w:rStyle w:val="rynqvb"/>
          <w:rFonts w:ascii="Times New Roman" w:hAnsi="Times New Roman" w:cs="Times New Roman"/>
          <w:sz w:val="24"/>
          <w:szCs w:val="24"/>
        </w:rPr>
        <w:t xml:space="preserve"> pengaruh lebih dari satu variabel independen terhadap satu variabel dependen.</w:t>
      </w:r>
      <w:r w:rsidR="00A63586">
        <w:rPr>
          <w:rStyle w:val="rynqvb"/>
          <w:rFonts w:ascii="Times New Roman" w:hAnsi="Times New Roman" w:cs="Times New Roman"/>
          <w:sz w:val="24"/>
          <w:szCs w:val="24"/>
          <w:lang w:val="en-US"/>
        </w:rPr>
        <w:t xml:space="preserve"> </w:t>
      </w:r>
      <w:r w:rsidR="00847757" w:rsidRPr="00847757">
        <w:rPr>
          <w:rStyle w:val="rynqvb"/>
          <w:rFonts w:ascii="Times New Roman" w:hAnsi="Times New Roman" w:cs="Times New Roman"/>
          <w:sz w:val="24"/>
          <w:szCs w:val="24"/>
        </w:rPr>
        <w:t>Model regresi ini juga untuk memberikan penjelasan tentang hubungan dan seberapa besar pengaruh</w:t>
      </w:r>
      <w:r w:rsidR="00847757" w:rsidRPr="00847757">
        <w:rPr>
          <w:rStyle w:val="rynqvb"/>
          <w:rFonts w:ascii="Times New Roman" w:hAnsi="Times New Roman" w:cs="Times New Roman"/>
          <w:sz w:val="24"/>
          <w:szCs w:val="24"/>
          <w:lang w:val="en-US"/>
        </w:rPr>
        <w:t>nya diantara</w:t>
      </w:r>
      <w:r w:rsidR="00847757" w:rsidRPr="00847757">
        <w:rPr>
          <w:rStyle w:val="rynqvb"/>
          <w:rFonts w:ascii="Times New Roman" w:hAnsi="Times New Roman" w:cs="Times New Roman"/>
          <w:sz w:val="24"/>
          <w:szCs w:val="24"/>
        </w:rPr>
        <w:t xml:space="preserve"> variabel </w:t>
      </w:r>
      <w:r w:rsidR="00E06DA8">
        <w:rPr>
          <w:rStyle w:val="rynqvb"/>
          <w:rFonts w:ascii="Times New Roman" w:hAnsi="Times New Roman" w:cs="Times New Roman"/>
          <w:sz w:val="24"/>
          <w:szCs w:val="24"/>
          <w:lang w:val="en-US"/>
        </w:rPr>
        <w:t>ind</w:t>
      </w:r>
      <w:r w:rsidR="00BB0979">
        <w:rPr>
          <w:rStyle w:val="rynqvb"/>
          <w:rFonts w:ascii="Times New Roman" w:hAnsi="Times New Roman" w:cs="Times New Roman"/>
          <w:sz w:val="24"/>
          <w:szCs w:val="24"/>
          <w:lang w:val="en-US"/>
        </w:rPr>
        <w:t>e</w:t>
      </w:r>
      <w:r w:rsidR="00E06DA8">
        <w:rPr>
          <w:rStyle w:val="rynqvb"/>
          <w:rFonts w:ascii="Times New Roman" w:hAnsi="Times New Roman" w:cs="Times New Roman"/>
          <w:sz w:val="24"/>
          <w:szCs w:val="24"/>
          <w:lang w:val="en-US"/>
        </w:rPr>
        <w:t>p</w:t>
      </w:r>
      <w:r w:rsidR="00BB0979">
        <w:rPr>
          <w:rStyle w:val="rynqvb"/>
          <w:rFonts w:ascii="Times New Roman" w:hAnsi="Times New Roman" w:cs="Times New Roman"/>
          <w:sz w:val="24"/>
          <w:szCs w:val="24"/>
          <w:lang w:val="en-US"/>
        </w:rPr>
        <w:t>enden</w:t>
      </w:r>
      <w:r w:rsidR="00847757" w:rsidRPr="00847757">
        <w:rPr>
          <w:rStyle w:val="rynqvb"/>
          <w:rFonts w:ascii="Times New Roman" w:hAnsi="Times New Roman" w:cs="Times New Roman"/>
          <w:sz w:val="24"/>
          <w:szCs w:val="24"/>
        </w:rPr>
        <w:t xml:space="preserve"> terhadap variabel </w:t>
      </w:r>
      <w:r w:rsidR="00BB0979">
        <w:rPr>
          <w:rStyle w:val="rynqvb"/>
          <w:rFonts w:ascii="Times New Roman" w:hAnsi="Times New Roman" w:cs="Times New Roman"/>
          <w:sz w:val="24"/>
          <w:szCs w:val="24"/>
          <w:lang w:val="en-US"/>
        </w:rPr>
        <w:t>dependen</w:t>
      </w:r>
      <w:r w:rsidR="00847757" w:rsidRPr="00847757">
        <w:rPr>
          <w:rStyle w:val="rynqvb"/>
          <w:rFonts w:ascii="Times New Roman" w:hAnsi="Times New Roman" w:cs="Times New Roman"/>
          <w:sz w:val="24"/>
          <w:szCs w:val="24"/>
        </w:rPr>
        <w:t>.</w:t>
      </w:r>
      <w:r w:rsidR="00A63586">
        <w:rPr>
          <w:rStyle w:val="rynqvb"/>
          <w:rFonts w:ascii="Times New Roman" w:hAnsi="Times New Roman" w:cs="Times New Roman"/>
          <w:sz w:val="24"/>
          <w:szCs w:val="24"/>
          <w:lang w:val="en-US"/>
        </w:rPr>
        <w:t xml:space="preserve"> </w:t>
      </w:r>
      <w:r w:rsidR="00847757" w:rsidRPr="00847757">
        <w:rPr>
          <w:rStyle w:val="rynqvb"/>
          <w:rFonts w:ascii="Times New Roman" w:hAnsi="Times New Roman" w:cs="Times New Roman"/>
          <w:sz w:val="24"/>
          <w:szCs w:val="24"/>
        </w:rPr>
        <w:t>Persamaan analisis regresi linier berganda yang digunakan adalah sebagai berikut:</w:t>
      </w:r>
    </w:p>
    <w:p w:rsidR="00137EE8" w:rsidRDefault="00727EB9" w:rsidP="006E2703">
      <w:pPr>
        <w:jc w:val="center"/>
        <w:rPr>
          <w:rFonts w:ascii="Times New Roman" w:hAnsi="Times New Roman" w:cs="Times New Roman"/>
          <w:sz w:val="24"/>
          <w:szCs w:val="24"/>
        </w:rPr>
      </w:pPr>
      <w:r>
        <w:rPr>
          <w:rFonts w:ascii="Times New Roman" w:hAnsi="Times New Roman" w:cs="Times New Roman"/>
          <w:sz w:val="24"/>
          <w:szCs w:val="24"/>
        </w:rPr>
        <w:t xml:space="preserve">Y = </w:t>
      </w:r>
      <w:r>
        <w:rPr>
          <w:sz w:val="24"/>
          <w:szCs w:val="24"/>
        </w:rPr>
        <w:t>α</w:t>
      </w:r>
      <w:r w:rsidR="007D26F7">
        <w:rPr>
          <w:rFonts w:ascii="Times New Roman" w:hAnsi="Times New Roman" w:cs="Times New Roman"/>
          <w:sz w:val="24"/>
          <w:szCs w:val="24"/>
        </w:rPr>
        <w:t xml:space="preserve"> + </w:t>
      </w:r>
      <w:r w:rsidR="00BE1E7E">
        <w:rPr>
          <w:sz w:val="24"/>
          <w:szCs w:val="24"/>
        </w:rPr>
        <w:t>β</w:t>
      </w:r>
      <w:r w:rsidR="007D26F7">
        <w:rPr>
          <w:rFonts w:ascii="Times New Roman" w:hAnsi="Times New Roman" w:cs="Times New Roman"/>
          <w:sz w:val="24"/>
          <w:szCs w:val="24"/>
          <w:vertAlign w:val="subscript"/>
        </w:rPr>
        <w:t>1</w:t>
      </w:r>
      <w:r w:rsidR="007D26F7">
        <w:rPr>
          <w:rFonts w:ascii="Times New Roman" w:hAnsi="Times New Roman" w:cs="Times New Roman"/>
          <w:sz w:val="24"/>
          <w:szCs w:val="24"/>
        </w:rPr>
        <w:t>X</w:t>
      </w:r>
      <w:r w:rsidR="007D26F7">
        <w:rPr>
          <w:rFonts w:ascii="Times New Roman" w:hAnsi="Times New Roman" w:cs="Times New Roman"/>
          <w:sz w:val="24"/>
          <w:szCs w:val="24"/>
          <w:vertAlign w:val="subscript"/>
        </w:rPr>
        <w:t>1</w:t>
      </w:r>
      <w:r w:rsidR="007D26F7">
        <w:rPr>
          <w:rFonts w:ascii="Times New Roman" w:hAnsi="Times New Roman" w:cs="Times New Roman"/>
          <w:sz w:val="24"/>
          <w:szCs w:val="24"/>
        </w:rPr>
        <w:t xml:space="preserve"> + </w:t>
      </w:r>
      <w:r w:rsidR="00BE1E7E">
        <w:rPr>
          <w:sz w:val="24"/>
          <w:szCs w:val="24"/>
        </w:rPr>
        <w:t>β</w:t>
      </w:r>
      <w:r w:rsidR="007D26F7">
        <w:rPr>
          <w:rFonts w:ascii="Times New Roman" w:hAnsi="Times New Roman" w:cs="Times New Roman"/>
          <w:sz w:val="24"/>
          <w:szCs w:val="24"/>
          <w:vertAlign w:val="subscript"/>
        </w:rPr>
        <w:t>2</w:t>
      </w:r>
      <w:r w:rsidR="007D26F7">
        <w:rPr>
          <w:rFonts w:ascii="Times New Roman" w:hAnsi="Times New Roman" w:cs="Times New Roman"/>
          <w:sz w:val="24"/>
          <w:szCs w:val="24"/>
        </w:rPr>
        <w:t>X</w:t>
      </w:r>
      <w:r w:rsidR="007D26F7">
        <w:rPr>
          <w:rFonts w:ascii="Times New Roman" w:hAnsi="Times New Roman" w:cs="Times New Roman"/>
          <w:sz w:val="24"/>
          <w:szCs w:val="24"/>
          <w:vertAlign w:val="subscript"/>
        </w:rPr>
        <w:t xml:space="preserve">2 </w:t>
      </w:r>
      <w:r w:rsidR="007D26F7">
        <w:rPr>
          <w:rFonts w:ascii="Times New Roman" w:hAnsi="Times New Roman" w:cs="Times New Roman"/>
          <w:sz w:val="24"/>
          <w:szCs w:val="24"/>
        </w:rPr>
        <w:t xml:space="preserve">+ </w:t>
      </w:r>
      <w:r w:rsidR="00BE1E7E">
        <w:rPr>
          <w:sz w:val="24"/>
          <w:szCs w:val="24"/>
        </w:rPr>
        <w:t>β</w:t>
      </w:r>
      <w:r w:rsidR="007D26F7">
        <w:rPr>
          <w:rFonts w:ascii="Times New Roman" w:hAnsi="Times New Roman" w:cs="Times New Roman"/>
          <w:sz w:val="24"/>
          <w:szCs w:val="24"/>
          <w:vertAlign w:val="subscript"/>
        </w:rPr>
        <w:t>3</w:t>
      </w:r>
      <w:r w:rsidR="007D26F7">
        <w:rPr>
          <w:rFonts w:ascii="Times New Roman" w:hAnsi="Times New Roman" w:cs="Times New Roman"/>
          <w:sz w:val="24"/>
          <w:szCs w:val="24"/>
        </w:rPr>
        <w:t>X</w:t>
      </w:r>
      <w:r w:rsidR="007D26F7">
        <w:rPr>
          <w:rFonts w:ascii="Times New Roman" w:hAnsi="Times New Roman" w:cs="Times New Roman"/>
          <w:sz w:val="24"/>
          <w:szCs w:val="24"/>
          <w:vertAlign w:val="subscript"/>
        </w:rPr>
        <w:t xml:space="preserve">3 </w:t>
      </w:r>
      <w:r w:rsidR="007D26F7">
        <w:rPr>
          <w:rFonts w:ascii="Times New Roman" w:hAnsi="Times New Roman" w:cs="Times New Roman"/>
          <w:sz w:val="24"/>
          <w:szCs w:val="24"/>
        </w:rPr>
        <w:t xml:space="preserve"> +  </w:t>
      </w:r>
      <w:r w:rsidR="00BE1E7E">
        <w:rPr>
          <w:sz w:val="24"/>
          <w:szCs w:val="24"/>
        </w:rPr>
        <w:t>β</w:t>
      </w:r>
      <w:r w:rsidR="007D26F7">
        <w:rPr>
          <w:rFonts w:ascii="Times New Roman" w:hAnsi="Times New Roman" w:cs="Times New Roman"/>
          <w:sz w:val="24"/>
          <w:szCs w:val="24"/>
          <w:vertAlign w:val="subscript"/>
        </w:rPr>
        <w:t>4</w:t>
      </w:r>
      <w:r w:rsidR="007D26F7">
        <w:rPr>
          <w:rFonts w:ascii="Times New Roman" w:hAnsi="Times New Roman" w:cs="Times New Roman"/>
          <w:sz w:val="24"/>
          <w:szCs w:val="24"/>
        </w:rPr>
        <w:t>X</w:t>
      </w:r>
      <w:r w:rsidR="007D26F7">
        <w:rPr>
          <w:rFonts w:ascii="Times New Roman" w:hAnsi="Times New Roman" w:cs="Times New Roman"/>
          <w:sz w:val="24"/>
          <w:szCs w:val="24"/>
          <w:vertAlign w:val="subscript"/>
        </w:rPr>
        <w:t xml:space="preserve">4 </w:t>
      </w:r>
      <w:r w:rsidR="007D26F7">
        <w:rPr>
          <w:rFonts w:ascii="Times New Roman" w:hAnsi="Times New Roman" w:cs="Times New Roman"/>
          <w:sz w:val="24"/>
          <w:szCs w:val="24"/>
        </w:rPr>
        <w:t xml:space="preserve"> + e</w:t>
      </w:r>
    </w:p>
    <w:p w:rsidR="00573E26" w:rsidRDefault="00573E26" w:rsidP="006E2703">
      <w:pPr>
        <w:jc w:val="center"/>
        <w:rPr>
          <w:rFonts w:ascii="Times New Roman" w:hAnsi="Times New Roman" w:cs="Times New Roman"/>
          <w:sz w:val="24"/>
          <w:szCs w:val="24"/>
        </w:rPr>
      </w:pPr>
    </w:p>
    <w:p w:rsidR="00573E26" w:rsidRDefault="00573E26" w:rsidP="006E2703">
      <w:pPr>
        <w:jc w:val="center"/>
        <w:rPr>
          <w:rFonts w:ascii="Times New Roman" w:hAnsi="Times New Roman" w:cs="Times New Roman"/>
          <w:sz w:val="24"/>
          <w:szCs w:val="24"/>
        </w:rPr>
      </w:pPr>
    </w:p>
    <w:p w:rsidR="008925FE" w:rsidRDefault="00E03579" w:rsidP="00401844">
      <w:pPr>
        <w:pStyle w:val="ListParagraph"/>
        <w:spacing w:line="480" w:lineRule="auto"/>
        <w:ind w:left="851" w:firstLine="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Keterangan :</w:t>
      </w:r>
    </w:p>
    <w:p w:rsidR="00E03579" w:rsidRPr="00E03579" w:rsidRDefault="00E03579" w:rsidP="00401844">
      <w:pPr>
        <w:pStyle w:val="ListParagraph"/>
        <w:spacing w:line="480" w:lineRule="auto"/>
        <w:ind w:left="851" w:firstLine="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Y </w:t>
      </w:r>
      <w:r>
        <w:rPr>
          <w:rFonts w:ascii="Times New Roman" w:hAnsi="Times New Roman" w:cs="Times New Roman"/>
          <w:sz w:val="24"/>
          <w:szCs w:val="24"/>
          <w:lang w:val="en-US"/>
        </w:rPr>
        <w:tab/>
      </w:r>
      <w:r>
        <w:rPr>
          <w:rFonts w:ascii="Times New Roman" w:hAnsi="Times New Roman" w:cs="Times New Roman"/>
          <w:sz w:val="24"/>
          <w:szCs w:val="24"/>
          <w:lang w:val="en-US"/>
        </w:rPr>
        <w:tab/>
        <w:t>= Konservatisme Akuntansi</w:t>
      </w:r>
    </w:p>
    <w:p w:rsidR="008925FE" w:rsidRPr="008925FE" w:rsidRDefault="00727EB9" w:rsidP="00401844">
      <w:pPr>
        <w:pStyle w:val="ListParagraph"/>
        <w:spacing w:line="480" w:lineRule="auto"/>
        <w:ind w:left="851" w:firstLine="0"/>
        <w:jc w:val="both"/>
        <w:rPr>
          <w:rFonts w:ascii="Times New Roman" w:hAnsi="Times New Roman" w:cs="Times New Roman"/>
          <w:sz w:val="24"/>
          <w:szCs w:val="24"/>
        </w:rPr>
      </w:pPr>
      <w:r>
        <w:rPr>
          <w:sz w:val="24"/>
          <w:szCs w:val="24"/>
        </w:rPr>
        <w:t>α</w:t>
      </w:r>
      <w:r w:rsidR="007D26F7">
        <w:rPr>
          <w:rFonts w:ascii="Times New Roman" w:hAnsi="Times New Roman" w:cs="Times New Roman"/>
          <w:sz w:val="24"/>
          <w:szCs w:val="24"/>
          <w:lang w:val="en-US"/>
        </w:rPr>
        <w:tab/>
      </w:r>
      <w:r w:rsidR="007D26F7">
        <w:rPr>
          <w:rFonts w:ascii="Times New Roman" w:hAnsi="Times New Roman" w:cs="Times New Roman"/>
          <w:sz w:val="24"/>
          <w:szCs w:val="24"/>
          <w:lang w:val="en-US"/>
        </w:rPr>
        <w:tab/>
      </w:r>
      <w:r w:rsidR="008925FE">
        <w:rPr>
          <w:rFonts w:ascii="Times New Roman" w:hAnsi="Times New Roman" w:cs="Times New Roman"/>
          <w:sz w:val="24"/>
          <w:szCs w:val="24"/>
          <w:lang w:val="en-US"/>
        </w:rPr>
        <w:t>= Konstanta</w:t>
      </w:r>
    </w:p>
    <w:p w:rsidR="008925FE" w:rsidRPr="008925FE" w:rsidRDefault="00BE1E7E" w:rsidP="00401844">
      <w:pPr>
        <w:pStyle w:val="ListParagraph"/>
        <w:spacing w:line="480" w:lineRule="auto"/>
        <w:ind w:left="851" w:firstLine="0"/>
        <w:jc w:val="both"/>
        <w:rPr>
          <w:rFonts w:ascii="Times New Roman" w:hAnsi="Times New Roman" w:cs="Times New Roman"/>
          <w:sz w:val="24"/>
          <w:szCs w:val="24"/>
        </w:rPr>
      </w:pPr>
      <w:r>
        <w:rPr>
          <w:sz w:val="24"/>
          <w:szCs w:val="24"/>
        </w:rPr>
        <w:t>β</w:t>
      </w:r>
      <w:r w:rsidR="008925FE">
        <w:rPr>
          <w:rFonts w:ascii="Times New Roman" w:hAnsi="Times New Roman" w:cs="Times New Roman"/>
          <w:sz w:val="24"/>
          <w:szCs w:val="24"/>
          <w:vertAlign w:val="subscript"/>
          <w:lang w:val="en-US"/>
        </w:rPr>
        <w:t>1</w:t>
      </w:r>
      <w:r w:rsidR="008925FE">
        <w:rPr>
          <w:rFonts w:ascii="Times New Roman" w:hAnsi="Times New Roman" w:cs="Times New Roman"/>
          <w:sz w:val="24"/>
          <w:szCs w:val="24"/>
          <w:lang w:val="en-US"/>
        </w:rPr>
        <w:t xml:space="preserve">, </w:t>
      </w:r>
      <w:r>
        <w:rPr>
          <w:sz w:val="24"/>
          <w:szCs w:val="24"/>
        </w:rPr>
        <w:t>β</w:t>
      </w:r>
      <w:r w:rsidR="007D26F7">
        <w:rPr>
          <w:rFonts w:ascii="Times New Roman" w:hAnsi="Times New Roman" w:cs="Times New Roman"/>
          <w:sz w:val="24"/>
          <w:szCs w:val="24"/>
          <w:vertAlign w:val="subscript"/>
          <w:lang w:val="en-US"/>
        </w:rPr>
        <w:t>2</w:t>
      </w:r>
      <w:r w:rsidR="007D26F7">
        <w:rPr>
          <w:rFonts w:ascii="Times New Roman" w:hAnsi="Times New Roman" w:cs="Times New Roman"/>
          <w:sz w:val="24"/>
          <w:szCs w:val="24"/>
          <w:lang w:val="en-US"/>
        </w:rPr>
        <w:t xml:space="preserve">, </w:t>
      </w:r>
      <w:r>
        <w:rPr>
          <w:sz w:val="24"/>
          <w:szCs w:val="24"/>
        </w:rPr>
        <w:t>β</w:t>
      </w:r>
      <w:r w:rsidR="007D26F7">
        <w:rPr>
          <w:rFonts w:ascii="Times New Roman" w:hAnsi="Times New Roman" w:cs="Times New Roman"/>
          <w:sz w:val="24"/>
          <w:szCs w:val="24"/>
          <w:vertAlign w:val="subscript"/>
          <w:lang w:val="en-US"/>
        </w:rPr>
        <w:t>3</w:t>
      </w:r>
      <w:r w:rsidR="007D26F7">
        <w:rPr>
          <w:rFonts w:ascii="Times New Roman" w:hAnsi="Times New Roman" w:cs="Times New Roman"/>
          <w:sz w:val="24"/>
          <w:szCs w:val="24"/>
          <w:lang w:val="en-US"/>
        </w:rPr>
        <w:t xml:space="preserve">, </w:t>
      </w:r>
      <w:r>
        <w:rPr>
          <w:sz w:val="24"/>
          <w:szCs w:val="24"/>
        </w:rPr>
        <w:t>β</w:t>
      </w:r>
      <w:r w:rsidR="007D26F7">
        <w:rPr>
          <w:rFonts w:ascii="Times New Roman" w:hAnsi="Times New Roman" w:cs="Times New Roman"/>
          <w:sz w:val="24"/>
          <w:szCs w:val="24"/>
          <w:vertAlign w:val="subscript"/>
          <w:lang w:val="en-US"/>
        </w:rPr>
        <w:t xml:space="preserve">4 </w:t>
      </w:r>
      <w:r w:rsidR="007D26F7">
        <w:rPr>
          <w:rFonts w:ascii="Times New Roman" w:hAnsi="Times New Roman" w:cs="Times New Roman"/>
          <w:sz w:val="24"/>
          <w:szCs w:val="24"/>
          <w:vertAlign w:val="subscript"/>
          <w:lang w:val="en-US"/>
        </w:rPr>
        <w:tab/>
      </w:r>
      <w:r w:rsidR="007D26F7">
        <w:rPr>
          <w:rFonts w:ascii="Times New Roman" w:hAnsi="Times New Roman" w:cs="Times New Roman"/>
          <w:sz w:val="24"/>
          <w:szCs w:val="24"/>
          <w:lang w:val="en-US"/>
        </w:rPr>
        <w:t>= Koefisien Regresi</w:t>
      </w:r>
    </w:p>
    <w:p w:rsidR="008925FE" w:rsidRPr="008925FE" w:rsidRDefault="008925FE" w:rsidP="00401844">
      <w:pPr>
        <w:pStyle w:val="ListParagraph"/>
        <w:spacing w:line="480" w:lineRule="auto"/>
        <w:ind w:left="851" w:firstLine="0"/>
        <w:jc w:val="both"/>
        <w:rPr>
          <w:rFonts w:ascii="Times New Roman" w:hAnsi="Times New Roman" w:cs="Times New Roman"/>
          <w:sz w:val="24"/>
          <w:szCs w:val="24"/>
        </w:rPr>
      </w:pPr>
      <w:r>
        <w:rPr>
          <w:rFonts w:ascii="Times New Roman" w:hAnsi="Times New Roman" w:cs="Times New Roman"/>
          <w:sz w:val="24"/>
          <w:szCs w:val="24"/>
          <w:lang w:val="en-US"/>
        </w:rPr>
        <w:t>X</w:t>
      </w:r>
      <w:r>
        <w:rPr>
          <w:rFonts w:ascii="Times New Roman" w:hAnsi="Times New Roman" w:cs="Times New Roman"/>
          <w:sz w:val="24"/>
          <w:szCs w:val="24"/>
          <w:vertAlign w:val="subscript"/>
          <w:lang w:val="en-US"/>
        </w:rPr>
        <w:t xml:space="preserve">1 </w:t>
      </w:r>
      <w:r w:rsidR="007D26F7">
        <w:rPr>
          <w:rFonts w:ascii="Times New Roman" w:hAnsi="Times New Roman" w:cs="Times New Roman"/>
          <w:sz w:val="24"/>
          <w:szCs w:val="24"/>
          <w:vertAlign w:val="subscript"/>
          <w:lang w:val="en-US"/>
        </w:rPr>
        <w:tab/>
      </w:r>
      <w:r w:rsidR="007D26F7">
        <w:rPr>
          <w:rFonts w:ascii="Times New Roman" w:hAnsi="Times New Roman" w:cs="Times New Roman"/>
          <w:sz w:val="24"/>
          <w:szCs w:val="24"/>
          <w:vertAlign w:val="subscript"/>
          <w:lang w:val="en-US"/>
        </w:rPr>
        <w:tab/>
      </w:r>
      <w:r>
        <w:rPr>
          <w:rFonts w:ascii="Times New Roman" w:hAnsi="Times New Roman" w:cs="Times New Roman"/>
          <w:sz w:val="24"/>
          <w:szCs w:val="24"/>
          <w:lang w:val="en-US"/>
        </w:rPr>
        <w:t xml:space="preserve">= </w:t>
      </w:r>
      <w:r w:rsidRPr="00E73CA0">
        <w:rPr>
          <w:rFonts w:ascii="Times New Roman" w:hAnsi="Times New Roman" w:cs="Times New Roman"/>
          <w:i/>
          <w:sz w:val="24"/>
          <w:szCs w:val="24"/>
          <w:lang w:val="en-US"/>
        </w:rPr>
        <w:t>Debt Covenant</w:t>
      </w:r>
    </w:p>
    <w:p w:rsidR="008925FE" w:rsidRPr="008925FE" w:rsidRDefault="008925FE" w:rsidP="00401844">
      <w:pPr>
        <w:pStyle w:val="ListParagraph"/>
        <w:spacing w:line="480" w:lineRule="auto"/>
        <w:ind w:left="851" w:firstLine="0"/>
        <w:jc w:val="both"/>
        <w:rPr>
          <w:rFonts w:ascii="Times New Roman" w:hAnsi="Times New Roman" w:cs="Times New Roman"/>
          <w:sz w:val="24"/>
          <w:szCs w:val="24"/>
        </w:rPr>
      </w:pPr>
      <w:r>
        <w:rPr>
          <w:rFonts w:ascii="Times New Roman" w:hAnsi="Times New Roman" w:cs="Times New Roman"/>
          <w:sz w:val="24"/>
          <w:szCs w:val="24"/>
          <w:lang w:val="en-US"/>
        </w:rPr>
        <w:t>X</w:t>
      </w:r>
      <w:r>
        <w:rPr>
          <w:rFonts w:ascii="Times New Roman" w:hAnsi="Times New Roman" w:cs="Times New Roman"/>
          <w:sz w:val="24"/>
          <w:szCs w:val="24"/>
          <w:vertAlign w:val="subscript"/>
          <w:lang w:val="en-US"/>
        </w:rPr>
        <w:t>2</w:t>
      </w:r>
      <w:r w:rsidR="007D26F7">
        <w:rPr>
          <w:rFonts w:ascii="Times New Roman" w:hAnsi="Times New Roman" w:cs="Times New Roman"/>
          <w:sz w:val="24"/>
          <w:szCs w:val="24"/>
          <w:vertAlign w:val="subscript"/>
          <w:lang w:val="en-US"/>
        </w:rPr>
        <w:tab/>
      </w:r>
      <w:r w:rsidR="007D26F7">
        <w:rPr>
          <w:rFonts w:ascii="Times New Roman" w:hAnsi="Times New Roman" w:cs="Times New Roman"/>
          <w:sz w:val="24"/>
          <w:szCs w:val="24"/>
          <w:vertAlign w:val="subscript"/>
          <w:lang w:val="en-US"/>
        </w:rPr>
        <w:tab/>
      </w:r>
      <w:r>
        <w:rPr>
          <w:rFonts w:ascii="Times New Roman" w:hAnsi="Times New Roman" w:cs="Times New Roman"/>
          <w:sz w:val="24"/>
          <w:szCs w:val="24"/>
          <w:lang w:val="en-US"/>
        </w:rPr>
        <w:t xml:space="preserve">= </w:t>
      </w:r>
      <w:r w:rsidRPr="00E73CA0">
        <w:rPr>
          <w:rFonts w:ascii="Times New Roman" w:hAnsi="Times New Roman" w:cs="Times New Roman"/>
          <w:i/>
          <w:sz w:val="24"/>
          <w:szCs w:val="24"/>
          <w:lang w:val="en-US"/>
        </w:rPr>
        <w:t>Political Cost</w:t>
      </w:r>
    </w:p>
    <w:p w:rsidR="008925FE" w:rsidRPr="00E73CA0" w:rsidRDefault="008925FE" w:rsidP="00401844">
      <w:pPr>
        <w:pStyle w:val="ListParagraph"/>
        <w:spacing w:line="480" w:lineRule="auto"/>
        <w:ind w:left="851" w:firstLine="0"/>
        <w:jc w:val="both"/>
        <w:rPr>
          <w:rFonts w:ascii="Times New Roman" w:hAnsi="Times New Roman" w:cs="Times New Roman"/>
          <w:i/>
          <w:sz w:val="24"/>
          <w:szCs w:val="24"/>
        </w:rPr>
      </w:pPr>
      <w:r>
        <w:rPr>
          <w:rFonts w:ascii="Times New Roman" w:hAnsi="Times New Roman" w:cs="Times New Roman"/>
          <w:sz w:val="24"/>
          <w:szCs w:val="24"/>
          <w:lang w:val="en-US"/>
        </w:rPr>
        <w:t>X</w:t>
      </w:r>
      <w:r>
        <w:rPr>
          <w:rFonts w:ascii="Times New Roman" w:hAnsi="Times New Roman" w:cs="Times New Roman"/>
          <w:sz w:val="24"/>
          <w:szCs w:val="24"/>
          <w:vertAlign w:val="subscript"/>
          <w:lang w:val="en-US"/>
        </w:rPr>
        <w:t>3</w:t>
      </w:r>
      <w:r w:rsidR="007D26F7">
        <w:rPr>
          <w:rFonts w:ascii="Times New Roman" w:hAnsi="Times New Roman" w:cs="Times New Roman"/>
          <w:sz w:val="24"/>
          <w:szCs w:val="24"/>
          <w:vertAlign w:val="subscript"/>
          <w:lang w:val="en-US"/>
        </w:rPr>
        <w:tab/>
      </w:r>
      <w:r w:rsidR="007D26F7">
        <w:rPr>
          <w:rFonts w:ascii="Times New Roman" w:hAnsi="Times New Roman" w:cs="Times New Roman"/>
          <w:sz w:val="24"/>
          <w:szCs w:val="24"/>
          <w:vertAlign w:val="subscript"/>
          <w:lang w:val="en-US"/>
        </w:rPr>
        <w:tab/>
      </w:r>
      <w:r>
        <w:rPr>
          <w:rFonts w:ascii="Times New Roman" w:hAnsi="Times New Roman" w:cs="Times New Roman"/>
          <w:sz w:val="24"/>
          <w:szCs w:val="24"/>
          <w:lang w:val="en-US"/>
        </w:rPr>
        <w:t xml:space="preserve">= </w:t>
      </w:r>
      <w:r w:rsidRPr="00E73CA0">
        <w:rPr>
          <w:rFonts w:ascii="Times New Roman" w:hAnsi="Times New Roman" w:cs="Times New Roman"/>
          <w:i/>
          <w:sz w:val="24"/>
          <w:szCs w:val="24"/>
          <w:lang w:val="en-US"/>
        </w:rPr>
        <w:t>Financial Distress</w:t>
      </w:r>
    </w:p>
    <w:p w:rsidR="008925FE" w:rsidRPr="008925FE" w:rsidRDefault="008925FE" w:rsidP="00401844">
      <w:pPr>
        <w:pStyle w:val="ListParagraph"/>
        <w:spacing w:line="480" w:lineRule="auto"/>
        <w:ind w:left="851" w:firstLine="0"/>
        <w:jc w:val="both"/>
        <w:rPr>
          <w:rFonts w:ascii="Times New Roman" w:hAnsi="Times New Roman" w:cs="Times New Roman"/>
          <w:sz w:val="24"/>
          <w:szCs w:val="24"/>
        </w:rPr>
      </w:pPr>
      <w:r>
        <w:rPr>
          <w:rFonts w:ascii="Times New Roman" w:hAnsi="Times New Roman" w:cs="Times New Roman"/>
          <w:sz w:val="24"/>
          <w:szCs w:val="24"/>
          <w:lang w:val="en-US"/>
        </w:rPr>
        <w:t>X</w:t>
      </w:r>
      <w:r>
        <w:rPr>
          <w:rFonts w:ascii="Times New Roman" w:hAnsi="Times New Roman" w:cs="Times New Roman"/>
          <w:sz w:val="24"/>
          <w:szCs w:val="24"/>
          <w:vertAlign w:val="subscript"/>
          <w:lang w:val="en-US"/>
        </w:rPr>
        <w:t xml:space="preserve">4 </w:t>
      </w:r>
      <w:r w:rsidR="007D26F7">
        <w:rPr>
          <w:rFonts w:ascii="Times New Roman" w:hAnsi="Times New Roman" w:cs="Times New Roman"/>
          <w:sz w:val="24"/>
          <w:szCs w:val="24"/>
          <w:vertAlign w:val="subscript"/>
          <w:lang w:val="en-US"/>
        </w:rPr>
        <w:tab/>
      </w:r>
      <w:r w:rsidR="007D26F7">
        <w:rPr>
          <w:rFonts w:ascii="Times New Roman" w:hAnsi="Times New Roman" w:cs="Times New Roman"/>
          <w:sz w:val="24"/>
          <w:szCs w:val="24"/>
          <w:vertAlign w:val="subscript"/>
          <w:lang w:val="en-US"/>
        </w:rPr>
        <w:tab/>
      </w:r>
      <w:r>
        <w:rPr>
          <w:rFonts w:ascii="Times New Roman" w:hAnsi="Times New Roman" w:cs="Times New Roman"/>
          <w:sz w:val="24"/>
          <w:szCs w:val="24"/>
          <w:lang w:val="en-US"/>
        </w:rPr>
        <w:t>= Risiko Litigasi</w:t>
      </w:r>
    </w:p>
    <w:p w:rsidR="004C4AA6" w:rsidRPr="00E73CA0" w:rsidRDefault="008925FE" w:rsidP="00401844">
      <w:pPr>
        <w:pStyle w:val="ListParagraph"/>
        <w:spacing w:line="480" w:lineRule="auto"/>
        <w:ind w:left="851" w:firstLine="0"/>
        <w:jc w:val="both"/>
        <w:rPr>
          <w:rFonts w:ascii="Times New Roman" w:hAnsi="Times New Roman" w:cs="Times New Roman"/>
          <w:i/>
          <w:sz w:val="24"/>
          <w:szCs w:val="24"/>
        </w:rPr>
      </w:pPr>
      <w:r>
        <w:rPr>
          <w:rFonts w:ascii="Times New Roman" w:hAnsi="Times New Roman" w:cs="Times New Roman"/>
          <w:sz w:val="24"/>
          <w:szCs w:val="24"/>
          <w:lang w:val="en-US"/>
        </w:rPr>
        <w:t xml:space="preserve">e </w:t>
      </w:r>
      <w:r w:rsidR="007D26F7">
        <w:rPr>
          <w:rFonts w:ascii="Times New Roman" w:hAnsi="Times New Roman" w:cs="Times New Roman"/>
          <w:sz w:val="24"/>
          <w:szCs w:val="24"/>
          <w:lang w:val="en-US"/>
        </w:rPr>
        <w:tab/>
      </w:r>
      <w:r w:rsidR="007D26F7">
        <w:rPr>
          <w:rFonts w:ascii="Times New Roman" w:hAnsi="Times New Roman" w:cs="Times New Roman"/>
          <w:sz w:val="24"/>
          <w:szCs w:val="24"/>
          <w:lang w:val="en-US"/>
        </w:rPr>
        <w:tab/>
      </w:r>
      <w:r>
        <w:rPr>
          <w:rFonts w:ascii="Times New Roman" w:hAnsi="Times New Roman" w:cs="Times New Roman"/>
          <w:sz w:val="24"/>
          <w:szCs w:val="24"/>
          <w:lang w:val="en-US"/>
        </w:rPr>
        <w:t xml:space="preserve">= </w:t>
      </w:r>
      <w:r w:rsidRPr="00E73CA0">
        <w:rPr>
          <w:rFonts w:ascii="Times New Roman" w:hAnsi="Times New Roman" w:cs="Times New Roman"/>
          <w:i/>
          <w:sz w:val="24"/>
          <w:szCs w:val="24"/>
          <w:lang w:val="en-US"/>
        </w:rPr>
        <w:t>Error</w:t>
      </w:r>
    </w:p>
    <w:p w:rsidR="00D268F6" w:rsidRDefault="00D268F6" w:rsidP="00E62798">
      <w:pPr>
        <w:pStyle w:val="ListParagraph"/>
        <w:numPr>
          <w:ilvl w:val="0"/>
          <w:numId w:val="17"/>
        </w:numPr>
        <w:spacing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Uji Hipotesis</w:t>
      </w:r>
    </w:p>
    <w:p w:rsidR="00675883" w:rsidRDefault="00675883" w:rsidP="00E62798">
      <w:pPr>
        <w:pStyle w:val="ListParagraph"/>
        <w:numPr>
          <w:ilvl w:val="0"/>
          <w:numId w:val="19"/>
        </w:numPr>
        <w:spacing w:line="480" w:lineRule="auto"/>
        <w:rPr>
          <w:rFonts w:ascii="Times New Roman" w:hAnsi="Times New Roman" w:cs="Times New Roman"/>
          <w:sz w:val="24"/>
          <w:szCs w:val="24"/>
          <w:lang w:val="en-US"/>
        </w:rPr>
      </w:pPr>
      <w:r w:rsidRPr="004F4319">
        <w:rPr>
          <w:rFonts w:ascii="Times New Roman" w:hAnsi="Times New Roman" w:cs="Times New Roman"/>
          <w:sz w:val="24"/>
          <w:szCs w:val="24"/>
          <w:lang w:val="en-US"/>
        </w:rPr>
        <w:t>Uji</w:t>
      </w:r>
      <w:r w:rsidR="008B3D9B">
        <w:rPr>
          <w:rFonts w:ascii="Times New Roman" w:hAnsi="Times New Roman" w:cs="Times New Roman"/>
          <w:sz w:val="24"/>
          <w:szCs w:val="24"/>
          <w:lang w:val="en-US"/>
        </w:rPr>
        <w:t xml:space="preserve"> Kelayakan Model</w:t>
      </w:r>
      <w:r w:rsidR="004F4319" w:rsidRPr="004F4319">
        <w:rPr>
          <w:rFonts w:ascii="Times New Roman" w:hAnsi="Times New Roman" w:cs="Times New Roman"/>
          <w:sz w:val="24"/>
          <w:szCs w:val="24"/>
          <w:lang w:val="en-US"/>
        </w:rPr>
        <w:t xml:space="preserve"> (Uji F)</w:t>
      </w:r>
    </w:p>
    <w:p w:rsidR="004F4319" w:rsidRDefault="00057357" w:rsidP="00E62798">
      <w:pPr>
        <w:pStyle w:val="ListParagraph"/>
        <w:spacing w:line="480" w:lineRule="auto"/>
        <w:ind w:left="1134" w:firstLine="567"/>
        <w:jc w:val="both"/>
        <w:rPr>
          <w:rFonts w:ascii="Times New Roman" w:hAnsi="Times New Roman" w:cs="Times New Roman"/>
          <w:sz w:val="24"/>
          <w:szCs w:val="24"/>
          <w:lang w:val="en-US"/>
        </w:rPr>
      </w:pPr>
      <w:r>
        <w:rPr>
          <w:rFonts w:ascii="Times New Roman" w:hAnsi="Times New Roman" w:cs="Times New Roman"/>
          <w:sz w:val="24"/>
          <w:szCs w:val="24"/>
          <w:lang w:val="en-US"/>
        </w:rPr>
        <w:fldChar w:fldCharType="begin" w:fldLock="1"/>
      </w:r>
      <w:r w:rsidR="00AB3B2F">
        <w:rPr>
          <w:rFonts w:ascii="Times New Roman" w:hAnsi="Times New Roman" w:cs="Times New Roman"/>
          <w:sz w:val="24"/>
          <w:szCs w:val="24"/>
          <w:lang w:val="en-US"/>
        </w:rPr>
        <w:instrText>ADDIN CSL_CITATION {"citationItems":[{"id":"ITEM-1","itemData":{"author":[{"dropping-particle":"","family":"Ghozali","given":"I.","non-dropping-particle":"","parse-names":false,"suffix":""}],"id":"ITEM-1","issued":{"date-parts":[["2018"]]},"publisher":"Badan Penerbit UNDIP","publisher-place":"Semarang","title":"Aplikasi Analisis Multivariate Dengan Program IBM SPSS","type":"book"},"uris":["http://www.mendeley.com/documents/?uuid=fda0f34c-8eae-4e7b-a5de-38329bae4fa2"]}],"mendeley":{"formattedCitation":"(Ghozali 2018)","manualFormatting":"Ghozali (2018:97)","plainTextFormattedCitation":"(Ghozali 2018)","previouslyFormattedCitation":"(Ghozali 2018)"},"properties":{"noteIndex":0},"schema":"https://github.com/citation-style-language/schema/raw/master/csl-citation.json"}</w:instrText>
      </w:r>
      <w:r>
        <w:rPr>
          <w:rFonts w:ascii="Times New Roman" w:hAnsi="Times New Roman" w:cs="Times New Roman"/>
          <w:sz w:val="24"/>
          <w:szCs w:val="24"/>
          <w:lang w:val="en-US"/>
        </w:rPr>
        <w:fldChar w:fldCharType="separate"/>
      </w:r>
      <w:r w:rsidR="00E161E0" w:rsidRPr="00E161E0">
        <w:rPr>
          <w:rFonts w:ascii="Times New Roman" w:hAnsi="Times New Roman" w:cs="Times New Roman"/>
          <w:noProof/>
          <w:sz w:val="24"/>
          <w:szCs w:val="24"/>
          <w:lang w:val="en-US"/>
        </w:rPr>
        <w:t xml:space="preserve">Ghozali </w:t>
      </w:r>
      <w:r w:rsidR="00E161E0">
        <w:rPr>
          <w:rFonts w:ascii="Times New Roman" w:hAnsi="Times New Roman" w:cs="Times New Roman"/>
          <w:noProof/>
          <w:sz w:val="24"/>
          <w:szCs w:val="24"/>
          <w:lang w:val="en-US"/>
        </w:rPr>
        <w:t>(</w:t>
      </w:r>
      <w:r w:rsidR="00E161E0" w:rsidRPr="00E161E0">
        <w:rPr>
          <w:rFonts w:ascii="Times New Roman" w:hAnsi="Times New Roman" w:cs="Times New Roman"/>
          <w:noProof/>
          <w:sz w:val="24"/>
          <w:szCs w:val="24"/>
          <w:lang w:val="en-US"/>
        </w:rPr>
        <w:t>2018</w:t>
      </w:r>
      <w:r w:rsidR="00E161E0">
        <w:rPr>
          <w:rFonts w:ascii="Times New Roman" w:hAnsi="Times New Roman" w:cs="Times New Roman"/>
          <w:noProof/>
          <w:sz w:val="24"/>
          <w:szCs w:val="24"/>
          <w:lang w:val="en-US"/>
        </w:rPr>
        <w:t>:97</w:t>
      </w:r>
      <w:r w:rsidR="00E161E0" w:rsidRPr="00E161E0">
        <w:rPr>
          <w:rFonts w:ascii="Times New Roman" w:hAnsi="Times New Roman" w:cs="Times New Roman"/>
          <w:noProof/>
          <w:sz w:val="24"/>
          <w:szCs w:val="24"/>
          <w:lang w:val="en-US"/>
        </w:rPr>
        <w:t>)</w:t>
      </w:r>
      <w:r>
        <w:rPr>
          <w:rFonts w:ascii="Times New Roman" w:hAnsi="Times New Roman" w:cs="Times New Roman"/>
          <w:sz w:val="24"/>
          <w:szCs w:val="24"/>
          <w:lang w:val="en-US"/>
        </w:rPr>
        <w:fldChar w:fldCharType="end"/>
      </w:r>
      <w:r w:rsidR="00F13101">
        <w:rPr>
          <w:rFonts w:ascii="Times New Roman" w:hAnsi="Times New Roman" w:cs="Times New Roman"/>
          <w:sz w:val="24"/>
          <w:szCs w:val="24"/>
          <w:lang w:val="en-US"/>
        </w:rPr>
        <w:t xml:space="preserve"> uji kelayakan model</w:t>
      </w:r>
      <w:r w:rsidR="00C10695">
        <w:rPr>
          <w:rFonts w:ascii="Times New Roman" w:hAnsi="Times New Roman" w:cs="Times New Roman"/>
          <w:sz w:val="24"/>
          <w:szCs w:val="24"/>
          <w:lang w:val="en-US"/>
        </w:rPr>
        <w:t xml:space="preserve"> di</w:t>
      </w:r>
      <w:r w:rsidR="00AF0E57">
        <w:rPr>
          <w:rFonts w:ascii="Times New Roman" w:hAnsi="Times New Roman" w:cs="Times New Roman"/>
          <w:sz w:val="24"/>
          <w:szCs w:val="24"/>
          <w:lang w:val="en-US"/>
        </w:rPr>
        <w:t>gunakan  untuk mengevaluasi</w:t>
      </w:r>
      <w:r w:rsidR="00C10695">
        <w:rPr>
          <w:rFonts w:ascii="Times New Roman" w:hAnsi="Times New Roman" w:cs="Times New Roman"/>
          <w:sz w:val="24"/>
          <w:szCs w:val="24"/>
          <w:lang w:val="en-US"/>
        </w:rPr>
        <w:t xml:space="preserve"> apakah </w:t>
      </w:r>
      <w:r w:rsidR="00AF0E57">
        <w:rPr>
          <w:rFonts w:ascii="Times New Roman" w:hAnsi="Times New Roman" w:cs="Times New Roman"/>
          <w:sz w:val="24"/>
          <w:szCs w:val="24"/>
          <w:lang w:val="en-US"/>
        </w:rPr>
        <w:t>model regresi yang diestimasi adalah model yang layak atau tidak. Arti dari layak dalam konteks ini adalah apakah model tersebut memadai untuk menjelaskan pengaruh variabel-</w:t>
      </w:r>
      <w:r w:rsidR="00C10695">
        <w:rPr>
          <w:rFonts w:ascii="Times New Roman" w:hAnsi="Times New Roman" w:cs="Times New Roman"/>
          <w:sz w:val="24"/>
          <w:szCs w:val="24"/>
          <w:lang w:val="en-US"/>
        </w:rPr>
        <w:t>variabel independenterhadap variabel dependen</w:t>
      </w:r>
      <w:r w:rsidR="004F4319">
        <w:rPr>
          <w:rFonts w:ascii="Times New Roman" w:hAnsi="Times New Roman" w:cs="Times New Roman"/>
          <w:sz w:val="24"/>
          <w:szCs w:val="24"/>
          <w:lang w:val="en-US"/>
        </w:rPr>
        <w:t xml:space="preserve">. Dengan kriteria </w:t>
      </w:r>
      <w:r w:rsidR="00C10695">
        <w:rPr>
          <w:rFonts w:ascii="Times New Roman" w:hAnsi="Times New Roman" w:cs="Times New Roman"/>
          <w:sz w:val="24"/>
          <w:szCs w:val="24"/>
          <w:lang w:val="en-US"/>
        </w:rPr>
        <w:t xml:space="preserve">sebagai </w:t>
      </w:r>
      <w:r w:rsidR="004F4319">
        <w:rPr>
          <w:rFonts w:ascii="Times New Roman" w:hAnsi="Times New Roman" w:cs="Times New Roman"/>
          <w:sz w:val="24"/>
          <w:szCs w:val="24"/>
          <w:lang w:val="en-US"/>
        </w:rPr>
        <w:t>berikut:</w:t>
      </w:r>
    </w:p>
    <w:p w:rsidR="00C559C5" w:rsidRDefault="00C559C5" w:rsidP="00C559C5">
      <w:pPr>
        <w:pStyle w:val="ListParagraph"/>
        <w:numPr>
          <w:ilvl w:val="0"/>
          <w:numId w:val="20"/>
        </w:numPr>
        <w:spacing w:line="480" w:lineRule="auto"/>
        <w:ind w:left="1418"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Apabila </w:t>
      </w:r>
      <w:r w:rsidR="006A4686">
        <w:rPr>
          <w:rFonts w:ascii="Times New Roman" w:hAnsi="Times New Roman" w:cs="Times New Roman"/>
          <w:sz w:val="24"/>
          <w:szCs w:val="24"/>
          <w:lang w:val="en-US"/>
        </w:rPr>
        <w:t>F</w:t>
      </w:r>
      <w:r w:rsidRPr="006A4686">
        <w:rPr>
          <w:rFonts w:ascii="Times New Roman" w:hAnsi="Times New Roman" w:cs="Times New Roman"/>
          <w:sz w:val="24"/>
          <w:szCs w:val="24"/>
          <w:vertAlign w:val="subscript"/>
          <w:lang w:val="en-US"/>
        </w:rPr>
        <w:t>hitung</w:t>
      </w:r>
      <w:r w:rsidR="00A63586">
        <w:rPr>
          <w:rFonts w:ascii="Times New Roman" w:hAnsi="Times New Roman" w:cs="Times New Roman"/>
          <w:sz w:val="24"/>
          <w:szCs w:val="24"/>
          <w:vertAlign w:val="subscript"/>
          <w:lang w:val="en-US"/>
        </w:rPr>
        <w:t xml:space="preserve"> </w:t>
      </w:r>
      <w:r>
        <w:rPr>
          <w:rFonts w:ascii="Times New Roman" w:hAnsi="Times New Roman" w:cs="Times New Roman"/>
          <w:sz w:val="24"/>
          <w:szCs w:val="24"/>
          <w:lang w:val="en-US"/>
        </w:rPr>
        <w:t>&gt;</w:t>
      </w:r>
      <w:r w:rsidR="006A4686">
        <w:rPr>
          <w:rFonts w:ascii="Times New Roman" w:hAnsi="Times New Roman" w:cs="Times New Roman"/>
          <w:sz w:val="24"/>
          <w:szCs w:val="24"/>
          <w:lang w:val="en-US"/>
        </w:rPr>
        <w:t xml:space="preserve"> F</w:t>
      </w:r>
      <w:r w:rsidR="00F13101" w:rsidRPr="006A4686">
        <w:rPr>
          <w:rFonts w:ascii="Times New Roman" w:hAnsi="Times New Roman" w:cs="Times New Roman"/>
          <w:sz w:val="24"/>
          <w:szCs w:val="24"/>
          <w:vertAlign w:val="subscript"/>
          <w:lang w:val="en-US"/>
        </w:rPr>
        <w:t>tabel</w:t>
      </w:r>
      <w:r w:rsidR="00570A82">
        <w:rPr>
          <w:rFonts w:ascii="Times New Roman" w:hAnsi="Times New Roman" w:cs="Times New Roman"/>
          <w:sz w:val="24"/>
          <w:szCs w:val="24"/>
          <w:lang w:val="en-US"/>
        </w:rPr>
        <w:t xml:space="preserve"> atau signifikansi &lt; 0,05</w:t>
      </w:r>
      <w:r w:rsidR="00F13101">
        <w:rPr>
          <w:rFonts w:ascii="Times New Roman" w:hAnsi="Times New Roman" w:cs="Times New Roman"/>
          <w:sz w:val="24"/>
          <w:szCs w:val="24"/>
          <w:lang w:val="en-US"/>
        </w:rPr>
        <w:t xml:space="preserve">. Artinyabahwa </w:t>
      </w:r>
      <w:r>
        <w:rPr>
          <w:rFonts w:ascii="Times New Roman" w:hAnsi="Times New Roman" w:cs="Times New Roman"/>
          <w:sz w:val="24"/>
          <w:szCs w:val="24"/>
          <w:lang w:val="en-US"/>
        </w:rPr>
        <w:t>var</w:t>
      </w:r>
      <w:r w:rsidR="00F13101">
        <w:rPr>
          <w:rFonts w:ascii="Times New Roman" w:hAnsi="Times New Roman" w:cs="Times New Roman"/>
          <w:sz w:val="24"/>
          <w:szCs w:val="24"/>
          <w:lang w:val="en-US"/>
        </w:rPr>
        <w:t>iabel independen terhadap variabel dependen layak untuk dilanjutkan ke penelitian.</w:t>
      </w:r>
    </w:p>
    <w:p w:rsidR="00573E26" w:rsidRPr="00CA4343" w:rsidRDefault="006A4686" w:rsidP="00CA4343">
      <w:pPr>
        <w:pStyle w:val="ListParagraph"/>
        <w:numPr>
          <w:ilvl w:val="0"/>
          <w:numId w:val="20"/>
        </w:numPr>
        <w:spacing w:line="480" w:lineRule="auto"/>
        <w:ind w:left="1418" w:hanging="284"/>
        <w:jc w:val="both"/>
        <w:rPr>
          <w:rFonts w:ascii="Times New Roman" w:hAnsi="Times New Roman" w:cs="Times New Roman"/>
          <w:sz w:val="24"/>
          <w:szCs w:val="24"/>
          <w:lang w:val="en-US"/>
        </w:rPr>
      </w:pPr>
      <w:r>
        <w:rPr>
          <w:rFonts w:ascii="Times New Roman" w:hAnsi="Times New Roman" w:cs="Times New Roman"/>
          <w:sz w:val="24"/>
          <w:szCs w:val="24"/>
          <w:lang w:val="en-US"/>
        </w:rPr>
        <w:t>Apabila F</w:t>
      </w:r>
      <w:r w:rsidR="00C559C5" w:rsidRPr="006A4686">
        <w:rPr>
          <w:rFonts w:ascii="Times New Roman" w:hAnsi="Times New Roman" w:cs="Times New Roman"/>
          <w:sz w:val="24"/>
          <w:szCs w:val="24"/>
          <w:vertAlign w:val="subscript"/>
          <w:lang w:val="en-US"/>
        </w:rPr>
        <w:t>hitung</w:t>
      </w:r>
      <w:r w:rsidR="00A63586">
        <w:rPr>
          <w:rFonts w:ascii="Times New Roman" w:hAnsi="Times New Roman" w:cs="Times New Roman"/>
          <w:sz w:val="24"/>
          <w:szCs w:val="24"/>
          <w:vertAlign w:val="subscript"/>
          <w:lang w:val="en-US"/>
        </w:rPr>
        <w:t xml:space="preserve"> </w:t>
      </w:r>
      <w:r>
        <w:rPr>
          <w:rFonts w:ascii="Times New Roman" w:hAnsi="Times New Roman" w:cs="Times New Roman"/>
          <w:sz w:val="24"/>
          <w:szCs w:val="24"/>
          <w:lang w:val="en-US"/>
        </w:rPr>
        <w:t>&lt; F</w:t>
      </w:r>
      <w:r w:rsidR="00F13101" w:rsidRPr="006A4686">
        <w:rPr>
          <w:rFonts w:ascii="Times New Roman" w:hAnsi="Times New Roman" w:cs="Times New Roman"/>
          <w:sz w:val="24"/>
          <w:szCs w:val="24"/>
          <w:vertAlign w:val="subscript"/>
          <w:lang w:val="en-US"/>
        </w:rPr>
        <w:t>tabel</w:t>
      </w:r>
      <w:r w:rsidR="00570A82">
        <w:rPr>
          <w:rFonts w:ascii="Times New Roman" w:hAnsi="Times New Roman" w:cs="Times New Roman"/>
          <w:sz w:val="24"/>
          <w:szCs w:val="24"/>
          <w:lang w:val="en-US"/>
        </w:rPr>
        <w:t xml:space="preserve"> atau signifikansi &gt; 0,05</w:t>
      </w:r>
      <w:r w:rsidR="00F13101">
        <w:rPr>
          <w:rFonts w:ascii="Times New Roman" w:hAnsi="Times New Roman" w:cs="Times New Roman"/>
          <w:sz w:val="24"/>
          <w:szCs w:val="24"/>
          <w:lang w:val="en-US"/>
        </w:rPr>
        <w:t>. Artinya bahwa</w:t>
      </w:r>
      <w:r w:rsidR="00C559C5">
        <w:rPr>
          <w:rFonts w:ascii="Times New Roman" w:hAnsi="Times New Roman" w:cs="Times New Roman"/>
          <w:sz w:val="24"/>
          <w:szCs w:val="24"/>
          <w:lang w:val="en-US"/>
        </w:rPr>
        <w:t xml:space="preserve"> variabel indep</w:t>
      </w:r>
      <w:r w:rsidR="00F13101">
        <w:rPr>
          <w:rFonts w:ascii="Times New Roman" w:hAnsi="Times New Roman" w:cs="Times New Roman"/>
          <w:sz w:val="24"/>
          <w:szCs w:val="24"/>
          <w:lang w:val="en-US"/>
        </w:rPr>
        <w:t>enden terhadap variabel dependen tidak layak dilanjutkan ke pen</w:t>
      </w:r>
      <w:r w:rsidR="00C34F20">
        <w:rPr>
          <w:rFonts w:ascii="Times New Roman" w:hAnsi="Times New Roman" w:cs="Times New Roman"/>
          <w:sz w:val="24"/>
          <w:szCs w:val="24"/>
          <w:lang w:val="en-US"/>
        </w:rPr>
        <w:t>e</w:t>
      </w:r>
      <w:r w:rsidR="00F13101">
        <w:rPr>
          <w:rFonts w:ascii="Times New Roman" w:hAnsi="Times New Roman" w:cs="Times New Roman"/>
          <w:sz w:val="24"/>
          <w:szCs w:val="24"/>
          <w:lang w:val="en-US"/>
        </w:rPr>
        <w:t>litian.</w:t>
      </w:r>
    </w:p>
    <w:p w:rsidR="00675883" w:rsidRPr="00C559C5" w:rsidRDefault="00675883" w:rsidP="00FC7EAB">
      <w:pPr>
        <w:pStyle w:val="ListParagraph"/>
        <w:numPr>
          <w:ilvl w:val="0"/>
          <w:numId w:val="33"/>
        </w:numPr>
        <w:spacing w:line="480" w:lineRule="auto"/>
        <w:ind w:left="1134"/>
        <w:jc w:val="both"/>
        <w:rPr>
          <w:rFonts w:ascii="Times New Roman" w:hAnsi="Times New Roman" w:cs="Times New Roman"/>
          <w:sz w:val="24"/>
          <w:szCs w:val="24"/>
          <w:lang w:val="en-US"/>
        </w:rPr>
      </w:pPr>
      <w:r w:rsidRPr="00C559C5">
        <w:rPr>
          <w:rFonts w:ascii="Times New Roman" w:hAnsi="Times New Roman" w:cs="Times New Roman"/>
          <w:sz w:val="24"/>
          <w:szCs w:val="24"/>
          <w:lang w:val="en-US"/>
        </w:rPr>
        <w:lastRenderedPageBreak/>
        <w:t xml:space="preserve">Uji </w:t>
      </w:r>
      <w:r w:rsidR="00EC77D3" w:rsidRPr="00C559C5">
        <w:rPr>
          <w:rFonts w:ascii="Times New Roman" w:hAnsi="Times New Roman" w:cs="Times New Roman"/>
          <w:sz w:val="24"/>
          <w:szCs w:val="24"/>
          <w:lang w:val="en-US"/>
        </w:rPr>
        <w:t>Statistik t</w:t>
      </w:r>
    </w:p>
    <w:p w:rsidR="001B6874" w:rsidRDefault="00BD3089" w:rsidP="009B3771">
      <w:pPr>
        <w:pStyle w:val="ListParagraph"/>
        <w:tabs>
          <w:tab w:val="left" w:pos="1134"/>
        </w:tabs>
        <w:spacing w:line="480" w:lineRule="auto"/>
        <w:ind w:left="1134"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Uji statistik t </w:t>
      </w:r>
      <w:r w:rsidR="001B6874">
        <w:rPr>
          <w:rFonts w:ascii="Times New Roman" w:hAnsi="Times New Roman" w:cs="Times New Roman"/>
          <w:sz w:val="24"/>
          <w:szCs w:val="24"/>
          <w:lang w:val="en-US"/>
        </w:rPr>
        <w:t>pada dasarnya dipergunakan untuk mengukur seberapa jauh pengaruh variabel bebas secara individu dalam menggambarkan variabel terikat. Hasil yang diperoleh dari uji ini bertujuan untuk memutuskan hipotesis  yang dikemukakan diterima atau d</w:t>
      </w:r>
      <w:r w:rsidR="00A50D84">
        <w:rPr>
          <w:rFonts w:ascii="Times New Roman" w:hAnsi="Times New Roman" w:cs="Times New Roman"/>
          <w:sz w:val="24"/>
          <w:szCs w:val="24"/>
          <w:lang w:val="en-US"/>
        </w:rPr>
        <w:t>itolak. Berikut dasar yang di</w:t>
      </w:r>
      <w:r w:rsidR="001B6874">
        <w:rPr>
          <w:rFonts w:ascii="Times New Roman" w:hAnsi="Times New Roman" w:cs="Times New Roman"/>
          <w:sz w:val="24"/>
          <w:szCs w:val="24"/>
          <w:lang w:val="en-US"/>
        </w:rPr>
        <w:t>gunakan dalam pengambi</w:t>
      </w:r>
      <w:r w:rsidR="00E161E0">
        <w:rPr>
          <w:rFonts w:ascii="Times New Roman" w:hAnsi="Times New Roman" w:cs="Times New Roman"/>
          <w:sz w:val="24"/>
          <w:szCs w:val="24"/>
          <w:lang w:val="en-US"/>
        </w:rPr>
        <w:t xml:space="preserve">lan keputusan </w:t>
      </w:r>
      <w:r w:rsidR="00057357">
        <w:rPr>
          <w:rFonts w:ascii="Times New Roman" w:hAnsi="Times New Roman" w:cs="Times New Roman"/>
          <w:sz w:val="24"/>
          <w:szCs w:val="24"/>
          <w:lang w:val="en-US"/>
        </w:rPr>
        <w:fldChar w:fldCharType="begin" w:fldLock="1"/>
      </w:r>
      <w:r w:rsidR="00AB3B2F">
        <w:rPr>
          <w:rFonts w:ascii="Times New Roman" w:hAnsi="Times New Roman" w:cs="Times New Roman"/>
          <w:sz w:val="24"/>
          <w:szCs w:val="24"/>
          <w:lang w:val="en-US"/>
        </w:rPr>
        <w:instrText>ADDIN CSL_CITATION {"citationItems":[{"id":"ITEM-1","itemData":{"author":[{"dropping-particle":"","family":"Ghozali","given":"I.","non-dropping-particle":"","parse-names":false,"suffix":""}],"id":"ITEM-1","issued":{"date-parts":[["2018"]]},"publisher":"Badan Penerbit UNDIP","publisher-place":"Semarang","title":"Aplikasi Analisis Multivariate Dengan Program IBM SPSS","type":"book"},"uris":["http://www.mendeley.com/documents/?uuid=fda0f34c-8eae-4e7b-a5de-38329bae4fa2"]}],"mendeley":{"formattedCitation":"(Ghozali 2018)","manualFormatting":"(Ghozali, 2018:98)","plainTextFormattedCitation":"(Ghozali 2018)","previouslyFormattedCitation":"(Ghozali 2018)"},"properties":{"noteIndex":0},"schema":"https://github.com/citation-style-language/schema/raw/master/csl-citation.json"}</w:instrText>
      </w:r>
      <w:r w:rsidR="00057357">
        <w:rPr>
          <w:rFonts w:ascii="Times New Roman" w:hAnsi="Times New Roman" w:cs="Times New Roman"/>
          <w:sz w:val="24"/>
          <w:szCs w:val="24"/>
          <w:lang w:val="en-US"/>
        </w:rPr>
        <w:fldChar w:fldCharType="separate"/>
      </w:r>
      <w:r w:rsidR="00E161E0">
        <w:rPr>
          <w:rFonts w:ascii="Times New Roman" w:hAnsi="Times New Roman" w:cs="Times New Roman"/>
          <w:noProof/>
          <w:sz w:val="24"/>
          <w:szCs w:val="24"/>
          <w:lang w:val="en-US"/>
        </w:rPr>
        <w:t>(</w:t>
      </w:r>
      <w:r w:rsidR="00E161E0" w:rsidRPr="00E161E0">
        <w:rPr>
          <w:rFonts w:ascii="Times New Roman" w:hAnsi="Times New Roman" w:cs="Times New Roman"/>
          <w:noProof/>
          <w:sz w:val="24"/>
          <w:szCs w:val="24"/>
          <w:lang w:val="en-US"/>
        </w:rPr>
        <w:t>Ghozali</w:t>
      </w:r>
      <w:r w:rsidR="00E161E0">
        <w:rPr>
          <w:rFonts w:ascii="Times New Roman" w:hAnsi="Times New Roman" w:cs="Times New Roman"/>
          <w:noProof/>
          <w:sz w:val="24"/>
          <w:szCs w:val="24"/>
          <w:lang w:val="en-US"/>
        </w:rPr>
        <w:t>,</w:t>
      </w:r>
      <w:r w:rsidR="00E161E0" w:rsidRPr="00E161E0">
        <w:rPr>
          <w:rFonts w:ascii="Times New Roman" w:hAnsi="Times New Roman" w:cs="Times New Roman"/>
          <w:noProof/>
          <w:sz w:val="24"/>
          <w:szCs w:val="24"/>
          <w:lang w:val="en-US"/>
        </w:rPr>
        <w:t xml:space="preserve"> 2018</w:t>
      </w:r>
      <w:r w:rsidR="00E161E0">
        <w:rPr>
          <w:rFonts w:ascii="Times New Roman" w:hAnsi="Times New Roman" w:cs="Times New Roman"/>
          <w:noProof/>
          <w:sz w:val="24"/>
          <w:szCs w:val="24"/>
          <w:lang w:val="en-US"/>
        </w:rPr>
        <w:t>:98</w:t>
      </w:r>
      <w:r w:rsidR="00E161E0" w:rsidRPr="00E161E0">
        <w:rPr>
          <w:rFonts w:ascii="Times New Roman" w:hAnsi="Times New Roman" w:cs="Times New Roman"/>
          <w:noProof/>
          <w:sz w:val="24"/>
          <w:szCs w:val="24"/>
          <w:lang w:val="en-US"/>
        </w:rPr>
        <w:t>)</w:t>
      </w:r>
      <w:r w:rsidR="00057357">
        <w:rPr>
          <w:rFonts w:ascii="Times New Roman" w:hAnsi="Times New Roman" w:cs="Times New Roman"/>
          <w:sz w:val="24"/>
          <w:szCs w:val="24"/>
          <w:lang w:val="en-US"/>
        </w:rPr>
        <w:fldChar w:fldCharType="end"/>
      </w:r>
      <w:r w:rsidR="001B6874">
        <w:rPr>
          <w:rFonts w:ascii="Times New Roman" w:hAnsi="Times New Roman" w:cs="Times New Roman"/>
          <w:sz w:val="24"/>
          <w:szCs w:val="24"/>
          <w:lang w:val="en-US"/>
        </w:rPr>
        <w:t>.</w:t>
      </w:r>
    </w:p>
    <w:p w:rsidR="001B6874" w:rsidRDefault="006A4686" w:rsidP="009B3771">
      <w:pPr>
        <w:pStyle w:val="ListParagraph"/>
        <w:numPr>
          <w:ilvl w:val="0"/>
          <w:numId w:val="21"/>
        </w:numPr>
        <w:spacing w:line="480" w:lineRule="auto"/>
        <w:ind w:left="1560"/>
        <w:jc w:val="both"/>
        <w:rPr>
          <w:rFonts w:ascii="Times New Roman" w:hAnsi="Times New Roman" w:cs="Times New Roman"/>
          <w:sz w:val="24"/>
          <w:szCs w:val="24"/>
          <w:lang w:val="en-US"/>
        </w:rPr>
      </w:pPr>
      <w:r>
        <w:rPr>
          <w:rFonts w:ascii="Times New Roman" w:hAnsi="Times New Roman" w:cs="Times New Roman"/>
          <w:sz w:val="24"/>
          <w:szCs w:val="24"/>
          <w:lang w:val="en-US"/>
        </w:rPr>
        <w:t>Apabila nilai t</w:t>
      </w:r>
      <w:r w:rsidR="001B6874" w:rsidRPr="006A4686">
        <w:rPr>
          <w:rFonts w:ascii="Times New Roman" w:hAnsi="Times New Roman" w:cs="Times New Roman"/>
          <w:sz w:val="24"/>
          <w:szCs w:val="24"/>
          <w:vertAlign w:val="subscript"/>
          <w:lang w:val="en-US"/>
        </w:rPr>
        <w:t>hitung</w:t>
      </w:r>
      <w:r w:rsidR="00A63586">
        <w:rPr>
          <w:rFonts w:ascii="Times New Roman" w:hAnsi="Times New Roman" w:cs="Times New Roman"/>
          <w:sz w:val="24"/>
          <w:szCs w:val="24"/>
          <w:vertAlign w:val="subscript"/>
          <w:lang w:val="en-US"/>
        </w:rPr>
        <w:t xml:space="preserve"> </w:t>
      </w:r>
      <w:r>
        <w:rPr>
          <w:rFonts w:ascii="Times New Roman" w:hAnsi="Times New Roman" w:cs="Times New Roman"/>
          <w:sz w:val="24"/>
          <w:szCs w:val="24"/>
          <w:lang w:val="en-US"/>
        </w:rPr>
        <w:t>&gt; nilai t</w:t>
      </w:r>
      <w:r w:rsidR="001B6874" w:rsidRPr="006A4686">
        <w:rPr>
          <w:rFonts w:ascii="Times New Roman" w:hAnsi="Times New Roman" w:cs="Times New Roman"/>
          <w:sz w:val="24"/>
          <w:szCs w:val="24"/>
          <w:vertAlign w:val="subscript"/>
          <w:lang w:val="en-US"/>
        </w:rPr>
        <w:t>tabel</w:t>
      </w:r>
      <w:r w:rsidR="001B6874">
        <w:rPr>
          <w:rFonts w:ascii="Times New Roman" w:hAnsi="Times New Roman" w:cs="Times New Roman"/>
          <w:sz w:val="24"/>
          <w:szCs w:val="24"/>
          <w:lang w:val="en-US"/>
        </w:rPr>
        <w:t xml:space="preserve"> atau profitabilitas &lt; t</w:t>
      </w:r>
      <w:r w:rsidR="00435347">
        <w:rPr>
          <w:rFonts w:ascii="Times New Roman" w:hAnsi="Times New Roman" w:cs="Times New Roman"/>
          <w:sz w:val="24"/>
          <w:szCs w:val="24"/>
          <w:lang w:val="en-US"/>
        </w:rPr>
        <w:t>ingkat signifikansi (sig. &lt; 0,0</w:t>
      </w:r>
      <w:r w:rsidR="00FD31A0">
        <w:rPr>
          <w:rFonts w:ascii="Times New Roman" w:hAnsi="Times New Roman" w:cs="Times New Roman"/>
          <w:sz w:val="24"/>
          <w:szCs w:val="24"/>
          <w:lang w:val="en-US"/>
        </w:rPr>
        <w:t>5</w:t>
      </w:r>
      <w:r w:rsidR="001B6874">
        <w:rPr>
          <w:rFonts w:ascii="Times New Roman" w:hAnsi="Times New Roman" w:cs="Times New Roman"/>
          <w:sz w:val="24"/>
          <w:szCs w:val="24"/>
          <w:lang w:val="en-US"/>
        </w:rPr>
        <w:t>)</w:t>
      </w:r>
      <w:r w:rsidR="00016A6F">
        <w:rPr>
          <w:rFonts w:ascii="Times New Roman" w:hAnsi="Times New Roman" w:cs="Times New Roman"/>
          <w:sz w:val="24"/>
          <w:szCs w:val="24"/>
          <w:lang w:val="en-US"/>
        </w:rPr>
        <w:t xml:space="preserve"> maka hipotesis diterima</w:t>
      </w:r>
      <w:r w:rsidR="001B6874">
        <w:rPr>
          <w:rFonts w:ascii="Times New Roman" w:hAnsi="Times New Roman" w:cs="Times New Roman"/>
          <w:sz w:val="24"/>
          <w:szCs w:val="24"/>
          <w:lang w:val="en-US"/>
        </w:rPr>
        <w:t>. Berarti men</w:t>
      </w:r>
      <w:r w:rsidR="00A50D84">
        <w:rPr>
          <w:rFonts w:ascii="Times New Roman" w:hAnsi="Times New Roman" w:cs="Times New Roman"/>
          <w:sz w:val="24"/>
          <w:szCs w:val="24"/>
          <w:lang w:val="en-US"/>
        </w:rPr>
        <w:t>unjukkan</w:t>
      </w:r>
      <w:r w:rsidR="0014587A">
        <w:rPr>
          <w:rFonts w:ascii="Times New Roman" w:hAnsi="Times New Roman" w:cs="Times New Roman"/>
          <w:sz w:val="24"/>
          <w:szCs w:val="24"/>
          <w:lang w:val="en-US"/>
        </w:rPr>
        <w:t xml:space="preserve"> bahwa variabel independen berpengaruh terhadap variabel dependen.</w:t>
      </w:r>
    </w:p>
    <w:p w:rsidR="00A1238C" w:rsidRPr="00F267DD" w:rsidRDefault="006A4686" w:rsidP="00F267DD">
      <w:pPr>
        <w:pStyle w:val="ListParagraph"/>
        <w:numPr>
          <w:ilvl w:val="0"/>
          <w:numId w:val="21"/>
        </w:numPr>
        <w:spacing w:line="480" w:lineRule="auto"/>
        <w:ind w:left="1560"/>
        <w:jc w:val="both"/>
        <w:rPr>
          <w:rFonts w:ascii="Times New Roman" w:hAnsi="Times New Roman" w:cs="Times New Roman"/>
          <w:sz w:val="24"/>
          <w:szCs w:val="24"/>
          <w:lang w:val="en-US"/>
        </w:rPr>
      </w:pPr>
      <w:r>
        <w:rPr>
          <w:rFonts w:ascii="Times New Roman" w:hAnsi="Times New Roman" w:cs="Times New Roman"/>
          <w:sz w:val="24"/>
          <w:szCs w:val="24"/>
          <w:lang w:val="en-US"/>
        </w:rPr>
        <w:t>Apabila nilai t</w:t>
      </w:r>
      <w:r w:rsidRPr="006A4686">
        <w:rPr>
          <w:rFonts w:ascii="Times New Roman" w:hAnsi="Times New Roman" w:cs="Times New Roman"/>
          <w:sz w:val="24"/>
          <w:szCs w:val="24"/>
          <w:vertAlign w:val="subscript"/>
          <w:lang w:val="en-US"/>
        </w:rPr>
        <w:t xml:space="preserve">hitung </w:t>
      </w:r>
      <w:r>
        <w:rPr>
          <w:rFonts w:ascii="Times New Roman" w:hAnsi="Times New Roman" w:cs="Times New Roman"/>
          <w:sz w:val="24"/>
          <w:szCs w:val="24"/>
          <w:lang w:val="en-US"/>
        </w:rPr>
        <w:t>&lt; nilai t</w:t>
      </w:r>
      <w:r w:rsidR="0014587A" w:rsidRPr="006A4686">
        <w:rPr>
          <w:rFonts w:ascii="Times New Roman" w:hAnsi="Times New Roman" w:cs="Times New Roman"/>
          <w:sz w:val="24"/>
          <w:szCs w:val="24"/>
          <w:vertAlign w:val="subscript"/>
          <w:lang w:val="en-US"/>
        </w:rPr>
        <w:t xml:space="preserve">tabel </w:t>
      </w:r>
      <w:r w:rsidR="0014587A">
        <w:rPr>
          <w:rFonts w:ascii="Times New Roman" w:hAnsi="Times New Roman" w:cs="Times New Roman"/>
          <w:sz w:val="24"/>
          <w:szCs w:val="24"/>
          <w:lang w:val="en-US"/>
        </w:rPr>
        <w:t>atau profitabilitas &gt; t</w:t>
      </w:r>
      <w:r w:rsidR="00435347">
        <w:rPr>
          <w:rFonts w:ascii="Times New Roman" w:hAnsi="Times New Roman" w:cs="Times New Roman"/>
          <w:sz w:val="24"/>
          <w:szCs w:val="24"/>
          <w:lang w:val="en-US"/>
        </w:rPr>
        <w:t>ingkat signifikansi (sig. &gt; 0,0</w:t>
      </w:r>
      <w:r w:rsidR="00FD31A0">
        <w:rPr>
          <w:rFonts w:ascii="Times New Roman" w:hAnsi="Times New Roman" w:cs="Times New Roman"/>
          <w:sz w:val="24"/>
          <w:szCs w:val="24"/>
          <w:lang w:val="en-US"/>
        </w:rPr>
        <w:t>5</w:t>
      </w:r>
      <w:r w:rsidR="0014587A">
        <w:rPr>
          <w:rFonts w:ascii="Times New Roman" w:hAnsi="Times New Roman" w:cs="Times New Roman"/>
          <w:sz w:val="24"/>
          <w:szCs w:val="24"/>
          <w:lang w:val="en-US"/>
        </w:rPr>
        <w:t>)</w:t>
      </w:r>
      <w:r w:rsidR="00016A6F">
        <w:rPr>
          <w:rFonts w:ascii="Times New Roman" w:hAnsi="Times New Roman" w:cs="Times New Roman"/>
          <w:sz w:val="24"/>
          <w:szCs w:val="24"/>
          <w:lang w:val="en-US"/>
        </w:rPr>
        <w:t xml:space="preserve"> maka hipotesis ditolak</w:t>
      </w:r>
      <w:r w:rsidR="0014587A">
        <w:rPr>
          <w:rFonts w:ascii="Times New Roman" w:hAnsi="Times New Roman" w:cs="Times New Roman"/>
          <w:sz w:val="24"/>
          <w:szCs w:val="24"/>
          <w:lang w:val="en-US"/>
        </w:rPr>
        <w:t>. Hal ini menunjukkan bahwa variabel independe</w:t>
      </w:r>
      <w:r w:rsidR="00F13101">
        <w:rPr>
          <w:rFonts w:ascii="Times New Roman" w:hAnsi="Times New Roman" w:cs="Times New Roman"/>
          <w:sz w:val="24"/>
          <w:szCs w:val="24"/>
          <w:lang w:val="en-US"/>
        </w:rPr>
        <w:t>n</w:t>
      </w:r>
      <w:r w:rsidR="0014587A">
        <w:rPr>
          <w:rFonts w:ascii="Times New Roman" w:hAnsi="Times New Roman" w:cs="Times New Roman"/>
          <w:sz w:val="24"/>
          <w:szCs w:val="24"/>
          <w:lang w:val="en-US"/>
        </w:rPr>
        <w:t xml:space="preserve"> tidak berpengaruh terhadap variabel dependen.</w:t>
      </w:r>
    </w:p>
    <w:p w:rsidR="00675883" w:rsidRDefault="00675883" w:rsidP="00FC7EAB">
      <w:pPr>
        <w:pStyle w:val="ListParagraph"/>
        <w:numPr>
          <w:ilvl w:val="0"/>
          <w:numId w:val="33"/>
        </w:numPr>
        <w:spacing w:line="480" w:lineRule="auto"/>
        <w:ind w:left="1134"/>
        <w:rPr>
          <w:rFonts w:ascii="Times New Roman" w:hAnsi="Times New Roman" w:cs="Times New Roman"/>
          <w:sz w:val="24"/>
          <w:szCs w:val="24"/>
          <w:lang w:val="en-US"/>
        </w:rPr>
      </w:pPr>
      <w:r w:rsidRPr="004F4319">
        <w:rPr>
          <w:rFonts w:ascii="Times New Roman" w:hAnsi="Times New Roman" w:cs="Times New Roman"/>
          <w:sz w:val="24"/>
          <w:szCs w:val="24"/>
          <w:lang w:val="en-US"/>
        </w:rPr>
        <w:t>Uji Koefisien Determinasi (R</w:t>
      </w:r>
      <w:r w:rsidRPr="004F4319">
        <w:rPr>
          <w:rFonts w:ascii="Times New Roman" w:hAnsi="Times New Roman" w:cs="Times New Roman"/>
          <w:sz w:val="24"/>
          <w:szCs w:val="24"/>
          <w:vertAlign w:val="superscript"/>
          <w:lang w:val="en-US"/>
        </w:rPr>
        <w:t>2</w:t>
      </w:r>
      <w:r w:rsidRPr="004F4319">
        <w:rPr>
          <w:rFonts w:ascii="Times New Roman" w:hAnsi="Times New Roman" w:cs="Times New Roman"/>
          <w:sz w:val="24"/>
          <w:szCs w:val="24"/>
          <w:lang w:val="en-US"/>
        </w:rPr>
        <w:t>)</w:t>
      </w:r>
    </w:p>
    <w:p w:rsidR="00137EE8" w:rsidRPr="00137EE8" w:rsidRDefault="00B23AF9" w:rsidP="00290BA9">
      <w:pPr>
        <w:pStyle w:val="ListParagraph"/>
        <w:spacing w:line="480" w:lineRule="auto"/>
        <w:ind w:left="1134" w:firstLine="612"/>
        <w:jc w:val="both"/>
        <w:rPr>
          <w:rFonts w:ascii="Times New Roman" w:hAnsi="Times New Roman" w:cs="Times New Roman"/>
          <w:sz w:val="24"/>
          <w:szCs w:val="24"/>
          <w:lang w:val="en-US"/>
        </w:rPr>
      </w:pPr>
      <w:r>
        <w:rPr>
          <w:rFonts w:ascii="Times New Roman" w:hAnsi="Times New Roman" w:cs="Times New Roman"/>
          <w:sz w:val="24"/>
          <w:szCs w:val="24"/>
          <w:lang w:val="en-US"/>
        </w:rPr>
        <w:t>Uji koefisien determinasi di</w:t>
      </w:r>
      <w:r w:rsidR="00196571">
        <w:rPr>
          <w:rFonts w:ascii="Times New Roman" w:hAnsi="Times New Roman" w:cs="Times New Roman"/>
          <w:sz w:val="24"/>
          <w:szCs w:val="24"/>
          <w:lang w:val="en-US"/>
        </w:rPr>
        <w:t xml:space="preserve">gunakan untuk mengetahui kemampuan model dalam </w:t>
      </w:r>
      <w:r>
        <w:rPr>
          <w:rFonts w:ascii="Times New Roman" w:hAnsi="Times New Roman" w:cs="Times New Roman"/>
          <w:sz w:val="24"/>
          <w:szCs w:val="24"/>
          <w:lang w:val="en-US"/>
        </w:rPr>
        <w:t xml:space="preserve">menginformasikan dan </w:t>
      </w:r>
      <w:r w:rsidR="0035449C">
        <w:rPr>
          <w:rFonts w:ascii="Times New Roman" w:hAnsi="Times New Roman" w:cs="Times New Roman"/>
          <w:sz w:val="24"/>
          <w:szCs w:val="24"/>
          <w:lang w:val="en-US"/>
        </w:rPr>
        <w:t xml:space="preserve">menjelaskan variasi variabel dependen. Dalam hal ini </w:t>
      </w:r>
      <w:r>
        <w:rPr>
          <w:rFonts w:ascii="Times New Roman" w:hAnsi="Times New Roman" w:cs="Times New Roman"/>
          <w:sz w:val="24"/>
          <w:szCs w:val="24"/>
          <w:lang w:val="en-US"/>
        </w:rPr>
        <w:t>nilai koefisien determinasi ya</w:t>
      </w:r>
      <w:r w:rsidR="0035449C">
        <w:rPr>
          <w:rFonts w:ascii="Times New Roman" w:hAnsi="Times New Roman" w:cs="Times New Roman"/>
          <w:sz w:val="24"/>
          <w:szCs w:val="24"/>
          <w:lang w:val="en-US"/>
        </w:rPr>
        <w:t>i</w:t>
      </w:r>
      <w:r>
        <w:rPr>
          <w:rFonts w:ascii="Times New Roman" w:hAnsi="Times New Roman" w:cs="Times New Roman"/>
          <w:sz w:val="24"/>
          <w:szCs w:val="24"/>
          <w:lang w:val="en-US"/>
        </w:rPr>
        <w:t>tu</w:t>
      </w:r>
      <w:r w:rsidR="0035449C">
        <w:rPr>
          <w:rFonts w:ascii="Times New Roman" w:hAnsi="Times New Roman" w:cs="Times New Roman"/>
          <w:sz w:val="24"/>
          <w:szCs w:val="24"/>
          <w:lang w:val="en-US"/>
        </w:rPr>
        <w:t xml:space="preserve"> antara 0 dan 1. Jika nilai yang dihasilan R</w:t>
      </w:r>
      <w:r w:rsidR="0035449C">
        <w:rPr>
          <w:rFonts w:ascii="Times New Roman" w:hAnsi="Times New Roman" w:cs="Times New Roman"/>
          <w:sz w:val="24"/>
          <w:szCs w:val="24"/>
          <w:vertAlign w:val="superscript"/>
          <w:lang w:val="en-US"/>
        </w:rPr>
        <w:t xml:space="preserve">2 </w:t>
      </w:r>
      <w:r w:rsidR="0035449C">
        <w:rPr>
          <w:rFonts w:ascii="Times New Roman" w:hAnsi="Times New Roman" w:cs="Times New Roman"/>
          <w:sz w:val="24"/>
          <w:szCs w:val="24"/>
          <w:lang w:val="en-US"/>
        </w:rPr>
        <w:t xml:space="preserve">dengan jumlah yang </w:t>
      </w:r>
      <w:r w:rsidR="00A50D84">
        <w:rPr>
          <w:rFonts w:ascii="Times New Roman" w:hAnsi="Times New Roman" w:cs="Times New Roman"/>
          <w:sz w:val="24"/>
          <w:szCs w:val="24"/>
          <w:lang w:val="en-US"/>
        </w:rPr>
        <w:t>kecil, maka kemampuan dari seluruh</w:t>
      </w:r>
      <w:r w:rsidR="0035449C">
        <w:rPr>
          <w:rFonts w:ascii="Times New Roman" w:hAnsi="Times New Roman" w:cs="Times New Roman"/>
          <w:sz w:val="24"/>
          <w:szCs w:val="24"/>
          <w:lang w:val="en-US"/>
        </w:rPr>
        <w:t xml:space="preserve"> variabel independen dalam menerangkan variasi variabel dependen sangat terbatas. </w:t>
      </w:r>
      <w:r>
        <w:rPr>
          <w:rFonts w:ascii="Times New Roman" w:hAnsi="Times New Roman" w:cs="Times New Roman"/>
          <w:sz w:val="24"/>
          <w:szCs w:val="24"/>
          <w:lang w:val="en-US"/>
        </w:rPr>
        <w:t xml:space="preserve">Jika </w:t>
      </w:r>
      <w:r w:rsidR="0035449C">
        <w:rPr>
          <w:rFonts w:ascii="Times New Roman" w:hAnsi="Times New Roman" w:cs="Times New Roman"/>
          <w:sz w:val="24"/>
          <w:szCs w:val="24"/>
          <w:lang w:val="en-US"/>
        </w:rPr>
        <w:t>nilai yang dihasilkan oleh R</w:t>
      </w:r>
      <w:r w:rsidR="0035449C">
        <w:rPr>
          <w:rFonts w:ascii="Times New Roman" w:hAnsi="Times New Roman" w:cs="Times New Roman"/>
          <w:sz w:val="24"/>
          <w:szCs w:val="24"/>
          <w:vertAlign w:val="superscript"/>
          <w:lang w:val="en-US"/>
        </w:rPr>
        <w:t xml:space="preserve">2 </w:t>
      </w:r>
      <w:r w:rsidR="0035449C">
        <w:rPr>
          <w:rFonts w:ascii="Times New Roman" w:hAnsi="Times New Roman" w:cs="Times New Roman"/>
          <w:sz w:val="24"/>
          <w:szCs w:val="24"/>
          <w:lang w:val="en-US"/>
        </w:rPr>
        <w:t>makin besar</w:t>
      </w:r>
      <w:r>
        <w:rPr>
          <w:rFonts w:ascii="Times New Roman" w:hAnsi="Times New Roman" w:cs="Times New Roman"/>
          <w:sz w:val="24"/>
          <w:szCs w:val="24"/>
          <w:lang w:val="en-US"/>
        </w:rPr>
        <w:t xml:space="preserve"> atau mendekati 1 (satu) berarti </w:t>
      </w:r>
      <w:r w:rsidR="0035449C">
        <w:rPr>
          <w:rFonts w:ascii="Times New Roman" w:hAnsi="Times New Roman" w:cs="Times New Roman"/>
          <w:sz w:val="24"/>
          <w:szCs w:val="24"/>
          <w:lang w:val="en-US"/>
        </w:rPr>
        <w:t xml:space="preserve">variabel </w:t>
      </w:r>
      <w:r w:rsidR="0035449C">
        <w:rPr>
          <w:rFonts w:ascii="Times New Roman" w:hAnsi="Times New Roman" w:cs="Times New Roman"/>
          <w:sz w:val="24"/>
          <w:szCs w:val="24"/>
          <w:lang w:val="en-US"/>
        </w:rPr>
        <w:lastRenderedPageBreak/>
        <w:t>independen</w:t>
      </w:r>
      <w:r>
        <w:rPr>
          <w:rFonts w:ascii="Times New Roman" w:hAnsi="Times New Roman" w:cs="Times New Roman"/>
          <w:sz w:val="24"/>
          <w:szCs w:val="24"/>
          <w:lang w:val="en-US"/>
        </w:rPr>
        <w:t xml:space="preserve"> menyampaikan hampir semua</w:t>
      </w:r>
      <w:r w:rsidR="0035449C">
        <w:rPr>
          <w:rFonts w:ascii="Times New Roman" w:hAnsi="Times New Roman" w:cs="Times New Roman"/>
          <w:sz w:val="24"/>
          <w:szCs w:val="24"/>
          <w:lang w:val="en-US"/>
        </w:rPr>
        <w:t xml:space="preserve"> informasi </w:t>
      </w:r>
      <w:r>
        <w:rPr>
          <w:rFonts w:ascii="Times New Roman" w:hAnsi="Times New Roman" w:cs="Times New Roman"/>
          <w:sz w:val="24"/>
          <w:szCs w:val="24"/>
          <w:lang w:val="en-US"/>
        </w:rPr>
        <w:t>yang diperlukan untuk mem</w:t>
      </w:r>
      <w:r w:rsidR="0035449C">
        <w:rPr>
          <w:rFonts w:ascii="Times New Roman" w:hAnsi="Times New Roman" w:cs="Times New Roman"/>
          <w:sz w:val="24"/>
          <w:szCs w:val="24"/>
          <w:lang w:val="en-US"/>
        </w:rPr>
        <w:t>prediksi variasi vari</w:t>
      </w:r>
      <w:r w:rsidR="00AB3B2F">
        <w:rPr>
          <w:rFonts w:ascii="Times New Roman" w:hAnsi="Times New Roman" w:cs="Times New Roman"/>
          <w:sz w:val="24"/>
          <w:szCs w:val="24"/>
          <w:lang w:val="en-US"/>
        </w:rPr>
        <w:t xml:space="preserve">abel dependen </w:t>
      </w:r>
      <w:r w:rsidR="00057357">
        <w:rPr>
          <w:rFonts w:ascii="Times New Roman" w:hAnsi="Times New Roman" w:cs="Times New Roman"/>
          <w:sz w:val="24"/>
          <w:szCs w:val="24"/>
          <w:lang w:val="en-US"/>
        </w:rPr>
        <w:fldChar w:fldCharType="begin" w:fldLock="1"/>
      </w:r>
      <w:r w:rsidR="00AB3B2F">
        <w:rPr>
          <w:rFonts w:ascii="Times New Roman" w:hAnsi="Times New Roman" w:cs="Times New Roman"/>
          <w:sz w:val="24"/>
          <w:szCs w:val="24"/>
          <w:lang w:val="en-US"/>
        </w:rPr>
        <w:instrText>ADDIN CSL_CITATION {"citationItems":[{"id":"ITEM-1","itemData":{"author":[{"dropping-particle":"","family":"Ghozali","given":"I.","non-dropping-particle":"","parse-names":false,"suffix":""}],"id":"ITEM-1","issued":{"date-parts":[["2018"]]},"publisher":"Badan Penerbit UNDIP","publisher-place":"Semarang","title":"Aplikasi Analisis Multivariate Dengan Program IBM SPSS","type":"book"},"uris":["http://www.mendeley.com/documents/?uuid=fda0f34c-8eae-4e7b-a5de-38329bae4fa2"]}],"mendeley":{"formattedCitation":"(Ghozali 2018)","manualFormatting":"(Ghozali, 2018:97)","plainTextFormattedCitation":"(Ghozali 2018)","previouslyFormattedCitation":"(Ghozali 2018)"},"properties":{"noteIndex":0},"schema":"https://github.com/citation-style-language/schema/raw/master/csl-citation.json"}</w:instrText>
      </w:r>
      <w:r w:rsidR="00057357">
        <w:rPr>
          <w:rFonts w:ascii="Times New Roman" w:hAnsi="Times New Roman" w:cs="Times New Roman"/>
          <w:sz w:val="24"/>
          <w:szCs w:val="24"/>
          <w:lang w:val="en-US"/>
        </w:rPr>
        <w:fldChar w:fldCharType="separate"/>
      </w:r>
      <w:r w:rsidR="00AB3B2F">
        <w:rPr>
          <w:rFonts w:ascii="Times New Roman" w:hAnsi="Times New Roman" w:cs="Times New Roman"/>
          <w:noProof/>
          <w:sz w:val="24"/>
          <w:szCs w:val="24"/>
          <w:lang w:val="en-US"/>
        </w:rPr>
        <w:t>(</w:t>
      </w:r>
      <w:r w:rsidR="00AB3B2F" w:rsidRPr="00AB3B2F">
        <w:rPr>
          <w:rFonts w:ascii="Times New Roman" w:hAnsi="Times New Roman" w:cs="Times New Roman"/>
          <w:noProof/>
          <w:sz w:val="24"/>
          <w:szCs w:val="24"/>
          <w:lang w:val="en-US"/>
        </w:rPr>
        <w:t>Ghozali</w:t>
      </w:r>
      <w:r w:rsidR="00AB3B2F">
        <w:rPr>
          <w:rFonts w:ascii="Times New Roman" w:hAnsi="Times New Roman" w:cs="Times New Roman"/>
          <w:noProof/>
          <w:sz w:val="24"/>
          <w:szCs w:val="24"/>
          <w:lang w:val="en-US"/>
        </w:rPr>
        <w:t>,</w:t>
      </w:r>
      <w:r w:rsidR="00AB3B2F" w:rsidRPr="00AB3B2F">
        <w:rPr>
          <w:rFonts w:ascii="Times New Roman" w:hAnsi="Times New Roman" w:cs="Times New Roman"/>
          <w:noProof/>
          <w:sz w:val="24"/>
          <w:szCs w:val="24"/>
          <w:lang w:val="en-US"/>
        </w:rPr>
        <w:t xml:space="preserve"> 2018</w:t>
      </w:r>
      <w:r w:rsidR="00AB3B2F">
        <w:rPr>
          <w:rFonts w:ascii="Times New Roman" w:hAnsi="Times New Roman" w:cs="Times New Roman"/>
          <w:noProof/>
          <w:sz w:val="24"/>
          <w:szCs w:val="24"/>
          <w:lang w:val="en-US"/>
        </w:rPr>
        <w:t>:97</w:t>
      </w:r>
      <w:r w:rsidR="00AB3B2F" w:rsidRPr="00AB3B2F">
        <w:rPr>
          <w:rFonts w:ascii="Times New Roman" w:hAnsi="Times New Roman" w:cs="Times New Roman"/>
          <w:noProof/>
          <w:sz w:val="24"/>
          <w:szCs w:val="24"/>
          <w:lang w:val="en-US"/>
        </w:rPr>
        <w:t>)</w:t>
      </w:r>
      <w:r w:rsidR="00057357">
        <w:rPr>
          <w:rFonts w:ascii="Times New Roman" w:hAnsi="Times New Roman" w:cs="Times New Roman"/>
          <w:sz w:val="24"/>
          <w:szCs w:val="24"/>
          <w:lang w:val="en-US"/>
        </w:rPr>
        <w:fldChar w:fldCharType="end"/>
      </w:r>
      <w:r w:rsidR="0035449C">
        <w:rPr>
          <w:rFonts w:ascii="Times New Roman" w:hAnsi="Times New Roman" w:cs="Times New Roman"/>
          <w:sz w:val="24"/>
          <w:szCs w:val="24"/>
          <w:lang w:val="en-US"/>
        </w:rPr>
        <w:t>. Berikut</w:t>
      </w:r>
      <w:r w:rsidR="00B34A5B">
        <w:rPr>
          <w:rFonts w:ascii="Times New Roman" w:hAnsi="Times New Roman" w:cs="Times New Roman"/>
          <w:sz w:val="24"/>
          <w:szCs w:val="24"/>
          <w:lang w:val="en-US"/>
        </w:rPr>
        <w:t>rumus koefisien determinasi</w:t>
      </w:r>
      <w:r w:rsidR="0035449C">
        <w:rPr>
          <w:rFonts w:ascii="Times New Roman" w:hAnsi="Times New Roman" w:cs="Times New Roman"/>
          <w:sz w:val="24"/>
          <w:szCs w:val="24"/>
          <w:lang w:val="en-US"/>
        </w:rPr>
        <w:t>:</w:t>
      </w:r>
    </w:p>
    <w:p w:rsidR="006E2703" w:rsidRPr="00290BA9" w:rsidRDefault="00DD258B" w:rsidP="00290BA9">
      <w:pPr>
        <w:pStyle w:val="ListParagraph"/>
        <w:spacing w:line="480" w:lineRule="auto"/>
        <w:ind w:left="1134"/>
        <w:jc w:val="center"/>
        <w:rPr>
          <w:rFonts w:ascii="Times New Roman" w:hAnsi="Times New Roman" w:cs="Times New Roman"/>
          <w:sz w:val="24"/>
          <w:szCs w:val="24"/>
          <w:lang w:val="en-US"/>
        </w:rPr>
      </w:pPr>
      <w:r>
        <w:rPr>
          <w:rFonts w:ascii="Times New Roman" w:hAnsi="Times New Roman" w:cs="Times New Roman"/>
          <w:sz w:val="24"/>
          <w:szCs w:val="24"/>
          <w:lang w:val="en-US"/>
        </w:rPr>
        <w:t>KD = r</w:t>
      </w:r>
      <w:r>
        <w:rPr>
          <w:rFonts w:ascii="Times New Roman" w:hAnsi="Times New Roman" w:cs="Times New Roman"/>
          <w:sz w:val="24"/>
          <w:szCs w:val="24"/>
          <w:vertAlign w:val="superscript"/>
          <w:lang w:val="en-US"/>
        </w:rPr>
        <w:t xml:space="preserve">2 </w:t>
      </w:r>
      <w:r>
        <w:rPr>
          <w:rFonts w:ascii="Times New Roman" w:hAnsi="Times New Roman" w:cs="Times New Roman"/>
          <w:sz w:val="24"/>
          <w:szCs w:val="24"/>
          <w:lang w:val="en-US"/>
        </w:rPr>
        <w:t>x 100%</w:t>
      </w:r>
    </w:p>
    <w:p w:rsidR="00F16D12" w:rsidRDefault="00F16D12" w:rsidP="00F267DD">
      <w:pPr>
        <w:pStyle w:val="ListParagraph"/>
        <w:spacing w:line="480" w:lineRule="auto"/>
        <w:ind w:left="1134" w:firstLine="0"/>
        <w:jc w:val="both"/>
        <w:rPr>
          <w:rFonts w:ascii="Times New Roman" w:hAnsi="Times New Roman" w:cs="Times New Roman"/>
          <w:sz w:val="24"/>
          <w:szCs w:val="24"/>
          <w:lang w:val="en-US"/>
        </w:rPr>
      </w:pPr>
      <w:r>
        <w:rPr>
          <w:rFonts w:ascii="Times New Roman" w:hAnsi="Times New Roman" w:cs="Times New Roman"/>
          <w:sz w:val="24"/>
          <w:szCs w:val="24"/>
          <w:lang w:val="en-US"/>
        </w:rPr>
        <w:t>Keterangan :</w:t>
      </w:r>
    </w:p>
    <w:p w:rsidR="00F16D12" w:rsidRDefault="00F16D12" w:rsidP="00F267DD">
      <w:pPr>
        <w:pStyle w:val="ListParagraph"/>
        <w:spacing w:line="480" w:lineRule="auto"/>
        <w:ind w:left="1134" w:firstLine="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KD </w:t>
      </w:r>
      <w:r>
        <w:rPr>
          <w:rFonts w:ascii="Times New Roman" w:hAnsi="Times New Roman" w:cs="Times New Roman"/>
          <w:sz w:val="24"/>
          <w:szCs w:val="24"/>
          <w:lang w:val="en-US"/>
        </w:rPr>
        <w:tab/>
        <w:t>= Koefisien Determinasi</w:t>
      </w:r>
    </w:p>
    <w:p w:rsidR="00F629A5" w:rsidRPr="00A10075" w:rsidRDefault="00F16D12" w:rsidP="00A10075">
      <w:pPr>
        <w:pStyle w:val="ListParagraph"/>
        <w:spacing w:line="480" w:lineRule="auto"/>
        <w:ind w:left="1134" w:firstLine="0"/>
        <w:rPr>
          <w:rFonts w:ascii="Times New Roman" w:hAnsi="Times New Roman" w:cs="Times New Roman"/>
          <w:b/>
          <w:sz w:val="24"/>
          <w:szCs w:val="24"/>
          <w:lang w:val="en-US"/>
        </w:rPr>
      </w:pPr>
      <w:r>
        <w:rPr>
          <w:rFonts w:ascii="Times New Roman" w:hAnsi="Times New Roman" w:cs="Times New Roman"/>
          <w:sz w:val="24"/>
          <w:szCs w:val="24"/>
          <w:lang w:val="en-US"/>
        </w:rPr>
        <w:t>r</w:t>
      </w:r>
      <w:r>
        <w:rPr>
          <w:rFonts w:ascii="Times New Roman" w:hAnsi="Times New Roman" w:cs="Times New Roman"/>
          <w:sz w:val="24"/>
          <w:szCs w:val="24"/>
          <w:vertAlign w:val="superscript"/>
          <w:lang w:val="en-US"/>
        </w:rPr>
        <w:t xml:space="preserve">2 </w:t>
      </w:r>
      <w:r w:rsidR="00A10075">
        <w:rPr>
          <w:rFonts w:ascii="Times New Roman" w:hAnsi="Times New Roman" w:cs="Times New Roman"/>
          <w:sz w:val="24"/>
          <w:szCs w:val="24"/>
          <w:lang w:val="en-US"/>
        </w:rPr>
        <w:tab/>
      </w:r>
      <w:r w:rsidR="00A10075">
        <w:rPr>
          <w:rFonts w:ascii="Times New Roman" w:hAnsi="Times New Roman" w:cs="Times New Roman"/>
          <w:sz w:val="24"/>
          <w:szCs w:val="24"/>
          <w:lang w:val="en-US"/>
        </w:rPr>
        <w:tab/>
        <w:t xml:space="preserve">= </w:t>
      </w:r>
      <w:r>
        <w:rPr>
          <w:rFonts w:ascii="Times New Roman" w:hAnsi="Times New Roman" w:cs="Times New Roman"/>
          <w:sz w:val="24"/>
          <w:szCs w:val="24"/>
          <w:lang w:val="en-US"/>
        </w:rPr>
        <w:t xml:space="preserve">Koefisien </w:t>
      </w:r>
      <w:r w:rsidR="00A10075">
        <w:rPr>
          <w:rFonts w:ascii="Times New Roman" w:hAnsi="Times New Roman" w:cs="Times New Roman"/>
          <w:sz w:val="24"/>
          <w:szCs w:val="24"/>
          <w:lang w:val="en-US"/>
        </w:rPr>
        <w:t>Korelasi</w:t>
      </w:r>
    </w:p>
    <w:p w:rsidR="009D4A95" w:rsidRPr="00CE076A" w:rsidRDefault="009D4A95" w:rsidP="007A5760">
      <w:pPr>
        <w:pStyle w:val="ListParagraph"/>
        <w:spacing w:line="480" w:lineRule="auto"/>
        <w:ind w:left="1560" w:firstLine="0"/>
        <w:rPr>
          <w:rFonts w:ascii="Times New Roman" w:hAnsi="Times New Roman" w:cs="Times New Roman"/>
          <w:b/>
          <w:sz w:val="24"/>
          <w:szCs w:val="24"/>
          <w:lang w:val="en-US"/>
        </w:rPr>
      </w:pPr>
    </w:p>
    <w:sectPr w:rsidR="009D4A95" w:rsidRPr="00CE076A" w:rsidSect="0021793A">
      <w:pgSz w:w="11907" w:h="16839" w:code="9"/>
      <w:pgMar w:top="2268" w:right="1701" w:bottom="1701" w:left="2268" w:header="357"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69D7" w:rsidRDefault="005E69D7" w:rsidP="00772161">
      <w:pPr>
        <w:spacing w:after="0" w:line="240" w:lineRule="auto"/>
      </w:pPr>
      <w:r>
        <w:separator/>
      </w:r>
    </w:p>
  </w:endnote>
  <w:endnote w:type="continuationSeparator" w:id="1">
    <w:p w:rsidR="005E69D7" w:rsidRDefault="005E69D7" w:rsidP="0077216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80751"/>
      <w:docPartObj>
        <w:docPartGallery w:val="Page Numbers (Bottom of Page)"/>
        <w:docPartUnique/>
      </w:docPartObj>
    </w:sdtPr>
    <w:sdtEndPr>
      <w:rPr>
        <w:rFonts w:ascii="Times New Roman" w:hAnsi="Times New Roman" w:cs="Times New Roman"/>
        <w:sz w:val="24"/>
        <w:szCs w:val="24"/>
      </w:rPr>
    </w:sdtEndPr>
    <w:sdtContent>
      <w:p w:rsidR="00F6361E" w:rsidRPr="007F1833" w:rsidRDefault="00F6361E">
        <w:pPr>
          <w:pStyle w:val="Footer"/>
          <w:jc w:val="center"/>
          <w:rPr>
            <w:rFonts w:ascii="Times New Roman" w:hAnsi="Times New Roman" w:cs="Times New Roman"/>
          </w:rPr>
        </w:pPr>
        <w:r w:rsidRPr="007F1833">
          <w:rPr>
            <w:rFonts w:ascii="Times New Roman" w:hAnsi="Times New Roman" w:cs="Times New Roman"/>
            <w:sz w:val="24"/>
            <w:szCs w:val="24"/>
          </w:rPr>
          <w:fldChar w:fldCharType="begin"/>
        </w:r>
        <w:r w:rsidRPr="007F1833">
          <w:rPr>
            <w:rFonts w:ascii="Times New Roman" w:hAnsi="Times New Roman" w:cs="Times New Roman"/>
            <w:sz w:val="24"/>
            <w:szCs w:val="24"/>
          </w:rPr>
          <w:instrText xml:space="preserve"> PAGE   \* MERGEFORMAT </w:instrText>
        </w:r>
        <w:r w:rsidRPr="007F1833">
          <w:rPr>
            <w:rFonts w:ascii="Times New Roman" w:hAnsi="Times New Roman" w:cs="Times New Roman"/>
            <w:sz w:val="24"/>
            <w:szCs w:val="24"/>
          </w:rPr>
          <w:fldChar w:fldCharType="separate"/>
        </w:r>
        <w:r w:rsidR="003326F7">
          <w:rPr>
            <w:rFonts w:ascii="Times New Roman" w:hAnsi="Times New Roman" w:cs="Times New Roman"/>
            <w:noProof/>
            <w:sz w:val="24"/>
            <w:szCs w:val="24"/>
          </w:rPr>
          <w:t>xi</w:t>
        </w:r>
        <w:r w:rsidRPr="007F1833">
          <w:rPr>
            <w:rFonts w:ascii="Times New Roman" w:hAnsi="Times New Roman" w:cs="Times New Roman"/>
            <w:sz w:val="24"/>
            <w:szCs w:val="24"/>
          </w:rPr>
          <w:fldChar w:fldCharType="end"/>
        </w:r>
      </w:p>
    </w:sdtContent>
  </w:sdt>
  <w:p w:rsidR="00F6361E" w:rsidRPr="007F1833" w:rsidRDefault="00F6361E">
    <w:pPr>
      <w:pStyle w:val="Footer"/>
      <w:rPr>
        <w:rFonts w:ascii="Times New Roman" w:hAnsi="Times New Roman" w:cs="Times New Roma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61E" w:rsidRDefault="00F6361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3343811"/>
      <w:docPartObj>
        <w:docPartGallery w:val="Page Numbers (Bottom of Page)"/>
        <w:docPartUnique/>
      </w:docPartObj>
    </w:sdtPr>
    <w:sdtEndPr>
      <w:rPr>
        <w:rFonts w:ascii="Times New Roman" w:hAnsi="Times New Roman" w:cs="Times New Roman"/>
        <w:sz w:val="24"/>
        <w:szCs w:val="24"/>
      </w:rPr>
    </w:sdtEndPr>
    <w:sdtContent>
      <w:p w:rsidR="00F6361E" w:rsidRPr="007F1833" w:rsidRDefault="00F6361E">
        <w:pPr>
          <w:pStyle w:val="Footer"/>
          <w:jc w:val="center"/>
          <w:rPr>
            <w:rFonts w:ascii="Times New Roman" w:hAnsi="Times New Roman" w:cs="Times New Roman"/>
            <w:sz w:val="24"/>
            <w:szCs w:val="24"/>
          </w:rPr>
        </w:pPr>
        <w:r w:rsidRPr="007F1833">
          <w:rPr>
            <w:rFonts w:ascii="Times New Roman" w:hAnsi="Times New Roman" w:cs="Times New Roman"/>
            <w:sz w:val="24"/>
            <w:szCs w:val="24"/>
          </w:rPr>
          <w:fldChar w:fldCharType="begin"/>
        </w:r>
        <w:r w:rsidRPr="007F1833">
          <w:rPr>
            <w:rFonts w:ascii="Times New Roman" w:hAnsi="Times New Roman" w:cs="Times New Roman"/>
            <w:sz w:val="24"/>
            <w:szCs w:val="24"/>
          </w:rPr>
          <w:instrText xml:space="preserve"> PAGE   \* MERGEFORMAT </w:instrText>
        </w:r>
        <w:r w:rsidRPr="007F1833">
          <w:rPr>
            <w:rFonts w:ascii="Times New Roman" w:hAnsi="Times New Roman" w:cs="Times New Roman"/>
            <w:sz w:val="24"/>
            <w:szCs w:val="24"/>
          </w:rPr>
          <w:fldChar w:fldCharType="separate"/>
        </w:r>
        <w:r w:rsidR="00171D92">
          <w:rPr>
            <w:rFonts w:ascii="Times New Roman" w:hAnsi="Times New Roman" w:cs="Times New Roman"/>
            <w:noProof/>
            <w:sz w:val="24"/>
            <w:szCs w:val="24"/>
          </w:rPr>
          <w:t>46</w:t>
        </w:r>
        <w:r w:rsidRPr="007F1833">
          <w:rPr>
            <w:rFonts w:ascii="Times New Roman" w:hAnsi="Times New Roman" w:cs="Times New Roman"/>
            <w:sz w:val="24"/>
            <w:szCs w:val="24"/>
          </w:rPr>
          <w:fldChar w:fldCharType="end"/>
        </w:r>
      </w:p>
    </w:sdtContent>
  </w:sdt>
  <w:p w:rsidR="00F6361E" w:rsidRDefault="00F6361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69D7" w:rsidRDefault="005E69D7" w:rsidP="00772161">
      <w:pPr>
        <w:spacing w:after="0" w:line="240" w:lineRule="auto"/>
      </w:pPr>
      <w:r>
        <w:separator/>
      </w:r>
    </w:p>
  </w:footnote>
  <w:footnote w:type="continuationSeparator" w:id="1">
    <w:p w:rsidR="005E69D7" w:rsidRDefault="005E69D7" w:rsidP="0077216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61E" w:rsidRDefault="00F6361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35337822"/>
      <w:docPartObj>
        <w:docPartGallery w:val="Page Numbers (Top of Page)"/>
        <w:docPartUnique/>
      </w:docPartObj>
    </w:sdtPr>
    <w:sdtEndPr>
      <w:rPr>
        <w:rFonts w:ascii="Times New Roman" w:hAnsi="Times New Roman" w:cs="Times New Roman"/>
        <w:sz w:val="24"/>
        <w:szCs w:val="24"/>
      </w:rPr>
    </w:sdtEndPr>
    <w:sdtContent>
      <w:p w:rsidR="00F6361E" w:rsidRPr="007F1833" w:rsidRDefault="00F6361E">
        <w:pPr>
          <w:pStyle w:val="Header"/>
          <w:jc w:val="right"/>
          <w:rPr>
            <w:rFonts w:ascii="Times New Roman" w:hAnsi="Times New Roman" w:cs="Times New Roman"/>
            <w:sz w:val="24"/>
            <w:szCs w:val="24"/>
          </w:rPr>
        </w:pPr>
        <w:r w:rsidRPr="007F1833">
          <w:rPr>
            <w:rFonts w:ascii="Times New Roman" w:hAnsi="Times New Roman" w:cs="Times New Roman"/>
            <w:sz w:val="24"/>
            <w:szCs w:val="24"/>
          </w:rPr>
          <w:fldChar w:fldCharType="begin"/>
        </w:r>
        <w:r w:rsidRPr="007F1833">
          <w:rPr>
            <w:rFonts w:ascii="Times New Roman" w:hAnsi="Times New Roman" w:cs="Times New Roman"/>
            <w:sz w:val="24"/>
            <w:szCs w:val="24"/>
          </w:rPr>
          <w:instrText xml:space="preserve"> PAGE   \* MERGEFORMAT </w:instrText>
        </w:r>
        <w:r w:rsidRPr="007F1833">
          <w:rPr>
            <w:rFonts w:ascii="Times New Roman" w:hAnsi="Times New Roman" w:cs="Times New Roman"/>
            <w:sz w:val="24"/>
            <w:szCs w:val="24"/>
          </w:rPr>
          <w:fldChar w:fldCharType="separate"/>
        </w:r>
        <w:r w:rsidR="00171D92">
          <w:rPr>
            <w:rFonts w:ascii="Times New Roman" w:hAnsi="Times New Roman" w:cs="Times New Roman"/>
            <w:noProof/>
            <w:sz w:val="24"/>
            <w:szCs w:val="24"/>
          </w:rPr>
          <w:t>61</w:t>
        </w:r>
        <w:r w:rsidRPr="007F1833">
          <w:rPr>
            <w:rFonts w:ascii="Times New Roman" w:hAnsi="Times New Roman" w:cs="Times New Roman"/>
            <w:sz w:val="24"/>
            <w:szCs w:val="24"/>
          </w:rPr>
          <w:fldChar w:fldCharType="end"/>
        </w:r>
      </w:p>
    </w:sdtContent>
  </w:sdt>
  <w:p w:rsidR="00F6361E" w:rsidRDefault="00F6361E">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61E" w:rsidRDefault="00F6361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F19AE"/>
    <w:multiLevelType w:val="hybridMultilevel"/>
    <w:tmpl w:val="92CAF9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3B5AE0"/>
    <w:multiLevelType w:val="hybridMultilevel"/>
    <w:tmpl w:val="EE40C4F4"/>
    <w:lvl w:ilvl="0" w:tplc="CE16A1AC">
      <w:start w:val="1"/>
      <w:numFmt w:val="lowerLetter"/>
      <w:lvlText w:val="%1."/>
      <w:lvlJc w:val="left"/>
      <w:pPr>
        <w:ind w:left="1636" w:hanging="360"/>
      </w:pPr>
      <w:rPr>
        <w:rFonts w:hint="default"/>
      </w:rPr>
    </w:lvl>
    <w:lvl w:ilvl="1" w:tplc="04090019">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2">
    <w:nsid w:val="02121616"/>
    <w:multiLevelType w:val="hybridMultilevel"/>
    <w:tmpl w:val="9D52EB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7D1B32"/>
    <w:multiLevelType w:val="hybridMultilevel"/>
    <w:tmpl w:val="57A26714"/>
    <w:lvl w:ilvl="0" w:tplc="F25C347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06F10A51"/>
    <w:multiLevelType w:val="hybridMultilevel"/>
    <w:tmpl w:val="35CEAC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3611F3"/>
    <w:multiLevelType w:val="hybridMultilevel"/>
    <w:tmpl w:val="CD0E302E"/>
    <w:lvl w:ilvl="0" w:tplc="0F0ECC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A4B18E6"/>
    <w:multiLevelType w:val="hybridMultilevel"/>
    <w:tmpl w:val="F2D44AF0"/>
    <w:lvl w:ilvl="0" w:tplc="3258E9B8">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7">
    <w:nsid w:val="10DC7754"/>
    <w:multiLevelType w:val="hybridMultilevel"/>
    <w:tmpl w:val="2544EA1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249295F"/>
    <w:multiLevelType w:val="hybridMultilevel"/>
    <w:tmpl w:val="FED828BE"/>
    <w:lvl w:ilvl="0" w:tplc="60180AC2">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9">
    <w:nsid w:val="134A4311"/>
    <w:multiLevelType w:val="hybridMultilevel"/>
    <w:tmpl w:val="654ED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3FA09C1"/>
    <w:multiLevelType w:val="hybridMultilevel"/>
    <w:tmpl w:val="CFF45E4E"/>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1">
    <w:nsid w:val="146C25AF"/>
    <w:multiLevelType w:val="hybridMultilevel"/>
    <w:tmpl w:val="9C061B66"/>
    <w:lvl w:ilvl="0" w:tplc="3AB82122">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2">
    <w:nsid w:val="16E50636"/>
    <w:multiLevelType w:val="hybridMultilevel"/>
    <w:tmpl w:val="02FA6C0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6FD1BCB"/>
    <w:multiLevelType w:val="hybridMultilevel"/>
    <w:tmpl w:val="EB302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88B4384"/>
    <w:multiLevelType w:val="hybridMultilevel"/>
    <w:tmpl w:val="B7FA8ACE"/>
    <w:lvl w:ilvl="0" w:tplc="8E32BB96">
      <w:start w:val="1"/>
      <w:numFmt w:val="decimal"/>
      <w:lvlText w:val="%1."/>
      <w:lvlJc w:val="left"/>
      <w:pPr>
        <w:ind w:left="1146" w:hanging="360"/>
      </w:pPr>
      <w:rPr>
        <w:b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5">
    <w:nsid w:val="1BEA10DC"/>
    <w:multiLevelType w:val="hybridMultilevel"/>
    <w:tmpl w:val="DDE66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CDD7883"/>
    <w:multiLevelType w:val="hybridMultilevel"/>
    <w:tmpl w:val="0C707EF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1D8F37A0"/>
    <w:multiLevelType w:val="hybridMultilevel"/>
    <w:tmpl w:val="0EFEA458"/>
    <w:lvl w:ilvl="0" w:tplc="EDDC98B8">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8">
    <w:nsid w:val="1E8223B1"/>
    <w:multiLevelType w:val="hybridMultilevel"/>
    <w:tmpl w:val="2B468C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0714EC6"/>
    <w:multiLevelType w:val="hybridMultilevel"/>
    <w:tmpl w:val="5600B11E"/>
    <w:lvl w:ilvl="0" w:tplc="0409000F">
      <w:start w:val="1"/>
      <w:numFmt w:val="decimal"/>
      <w:lvlText w:val="%1."/>
      <w:lvlJc w:val="left"/>
      <w:pPr>
        <w:ind w:left="2073" w:hanging="360"/>
      </w:pPr>
    </w:lvl>
    <w:lvl w:ilvl="1" w:tplc="04090019" w:tentative="1">
      <w:start w:val="1"/>
      <w:numFmt w:val="lowerLetter"/>
      <w:lvlText w:val="%2."/>
      <w:lvlJc w:val="left"/>
      <w:pPr>
        <w:ind w:left="2793" w:hanging="360"/>
      </w:pPr>
    </w:lvl>
    <w:lvl w:ilvl="2" w:tplc="0409001B" w:tentative="1">
      <w:start w:val="1"/>
      <w:numFmt w:val="lowerRoman"/>
      <w:lvlText w:val="%3."/>
      <w:lvlJc w:val="right"/>
      <w:pPr>
        <w:ind w:left="3513" w:hanging="180"/>
      </w:pPr>
    </w:lvl>
    <w:lvl w:ilvl="3" w:tplc="0409000F" w:tentative="1">
      <w:start w:val="1"/>
      <w:numFmt w:val="decimal"/>
      <w:lvlText w:val="%4."/>
      <w:lvlJc w:val="left"/>
      <w:pPr>
        <w:ind w:left="4233" w:hanging="360"/>
      </w:pPr>
    </w:lvl>
    <w:lvl w:ilvl="4" w:tplc="04090019" w:tentative="1">
      <w:start w:val="1"/>
      <w:numFmt w:val="lowerLetter"/>
      <w:lvlText w:val="%5."/>
      <w:lvlJc w:val="left"/>
      <w:pPr>
        <w:ind w:left="4953" w:hanging="360"/>
      </w:pPr>
    </w:lvl>
    <w:lvl w:ilvl="5" w:tplc="0409001B" w:tentative="1">
      <w:start w:val="1"/>
      <w:numFmt w:val="lowerRoman"/>
      <w:lvlText w:val="%6."/>
      <w:lvlJc w:val="right"/>
      <w:pPr>
        <w:ind w:left="5673" w:hanging="180"/>
      </w:pPr>
    </w:lvl>
    <w:lvl w:ilvl="6" w:tplc="0409000F" w:tentative="1">
      <w:start w:val="1"/>
      <w:numFmt w:val="decimal"/>
      <w:lvlText w:val="%7."/>
      <w:lvlJc w:val="left"/>
      <w:pPr>
        <w:ind w:left="6393" w:hanging="360"/>
      </w:pPr>
    </w:lvl>
    <w:lvl w:ilvl="7" w:tplc="04090019" w:tentative="1">
      <w:start w:val="1"/>
      <w:numFmt w:val="lowerLetter"/>
      <w:lvlText w:val="%8."/>
      <w:lvlJc w:val="left"/>
      <w:pPr>
        <w:ind w:left="7113" w:hanging="360"/>
      </w:pPr>
    </w:lvl>
    <w:lvl w:ilvl="8" w:tplc="0409001B" w:tentative="1">
      <w:start w:val="1"/>
      <w:numFmt w:val="lowerRoman"/>
      <w:lvlText w:val="%9."/>
      <w:lvlJc w:val="right"/>
      <w:pPr>
        <w:ind w:left="7833" w:hanging="180"/>
      </w:pPr>
    </w:lvl>
  </w:abstractNum>
  <w:abstractNum w:abstractNumId="20">
    <w:nsid w:val="219219F8"/>
    <w:multiLevelType w:val="hybridMultilevel"/>
    <w:tmpl w:val="E892C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30A6ECD"/>
    <w:multiLevelType w:val="hybridMultilevel"/>
    <w:tmpl w:val="A3AA5308"/>
    <w:lvl w:ilvl="0" w:tplc="AA088C88">
      <w:start w:val="1"/>
      <w:numFmt w:val="decimal"/>
      <w:lvlText w:val="%1)"/>
      <w:lvlJc w:val="left"/>
      <w:pPr>
        <w:ind w:left="1506" w:hanging="360"/>
      </w:pPr>
      <w:rPr>
        <w:b w:val="0"/>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22">
    <w:nsid w:val="23162D4D"/>
    <w:multiLevelType w:val="hybridMultilevel"/>
    <w:tmpl w:val="19DC73D6"/>
    <w:lvl w:ilvl="0" w:tplc="44363E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7470AA4"/>
    <w:multiLevelType w:val="hybridMultilevel"/>
    <w:tmpl w:val="ED8A4EF2"/>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4">
    <w:nsid w:val="27856407"/>
    <w:multiLevelType w:val="hybridMultilevel"/>
    <w:tmpl w:val="8FA64718"/>
    <w:lvl w:ilvl="0" w:tplc="95DA5A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29B53223"/>
    <w:multiLevelType w:val="hybridMultilevel"/>
    <w:tmpl w:val="38101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B1F0965"/>
    <w:multiLevelType w:val="hybridMultilevel"/>
    <w:tmpl w:val="AD342DAE"/>
    <w:lvl w:ilvl="0" w:tplc="F2BA6B80">
      <w:start w:val="1"/>
      <w:numFmt w:val="decimal"/>
      <w:lvlText w:val="%1."/>
      <w:lvlJc w:val="left"/>
      <w:pPr>
        <w:ind w:left="1440" w:hanging="360"/>
      </w:pPr>
      <w:rPr>
        <w:b w:val="0"/>
      </w:rPr>
    </w:lvl>
    <w:lvl w:ilvl="1" w:tplc="04090019">
      <w:start w:val="1"/>
      <w:numFmt w:val="lowerLetter"/>
      <w:lvlText w:val="%2."/>
      <w:lvlJc w:val="left"/>
      <w:pPr>
        <w:ind w:left="2160" w:hanging="360"/>
      </w:pPr>
    </w:lvl>
    <w:lvl w:ilvl="2" w:tplc="BEE8688A">
      <w:start w:val="1"/>
      <w:numFmt w:val="upperLetter"/>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2B80106E"/>
    <w:multiLevelType w:val="hybridMultilevel"/>
    <w:tmpl w:val="325C57A6"/>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8">
    <w:nsid w:val="30266D90"/>
    <w:multiLevelType w:val="hybridMultilevel"/>
    <w:tmpl w:val="318E5E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34E79E9"/>
    <w:multiLevelType w:val="hybridMultilevel"/>
    <w:tmpl w:val="759A350C"/>
    <w:lvl w:ilvl="0" w:tplc="04090019">
      <w:start w:val="1"/>
      <w:numFmt w:val="lowerLetter"/>
      <w:lvlText w:val="%1."/>
      <w:lvlJc w:val="left"/>
      <w:pPr>
        <w:ind w:left="720" w:hanging="360"/>
      </w:pPr>
      <w:rPr>
        <w:rFonts w:hint="default"/>
      </w:rPr>
    </w:lvl>
    <w:lvl w:ilvl="1" w:tplc="649AF92A">
      <w:start w:val="1"/>
      <w:numFmt w:val="lowerLetter"/>
      <w:lvlText w:val="%2."/>
      <w:lvlJc w:val="left"/>
      <w:pPr>
        <w:ind w:left="1440" w:hanging="360"/>
      </w:pPr>
      <w:rPr>
        <w:i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527482B"/>
    <w:multiLevelType w:val="hybridMultilevel"/>
    <w:tmpl w:val="CAEC733C"/>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36E66135"/>
    <w:multiLevelType w:val="hybridMultilevel"/>
    <w:tmpl w:val="03E81DDE"/>
    <w:lvl w:ilvl="0" w:tplc="2730CFEA">
      <w:start w:val="1"/>
      <w:numFmt w:val="upperLetter"/>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8FE1642"/>
    <w:multiLevelType w:val="hybridMultilevel"/>
    <w:tmpl w:val="526ECC00"/>
    <w:lvl w:ilvl="0" w:tplc="9510FDF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3C6F246B"/>
    <w:multiLevelType w:val="hybridMultilevel"/>
    <w:tmpl w:val="C772021C"/>
    <w:lvl w:ilvl="0" w:tplc="155E3A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3D3A281F"/>
    <w:multiLevelType w:val="hybridMultilevel"/>
    <w:tmpl w:val="EB104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F277E50"/>
    <w:multiLevelType w:val="hybridMultilevel"/>
    <w:tmpl w:val="6B8A1780"/>
    <w:lvl w:ilvl="0" w:tplc="D7DCA24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6">
    <w:nsid w:val="45B57A50"/>
    <w:multiLevelType w:val="hybridMultilevel"/>
    <w:tmpl w:val="5B86894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7A250EA"/>
    <w:multiLevelType w:val="hybridMultilevel"/>
    <w:tmpl w:val="807EC4AA"/>
    <w:lvl w:ilvl="0" w:tplc="E95856AC">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8">
    <w:nsid w:val="492C514E"/>
    <w:multiLevelType w:val="hybridMultilevel"/>
    <w:tmpl w:val="E7E4D3EC"/>
    <w:lvl w:ilvl="0" w:tplc="7976264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9">
    <w:nsid w:val="4FB4756C"/>
    <w:multiLevelType w:val="hybridMultilevel"/>
    <w:tmpl w:val="4EEC156E"/>
    <w:lvl w:ilvl="0" w:tplc="8ED4E4B0">
      <w:start w:val="1"/>
      <w:numFmt w:val="decimal"/>
      <w:lvlText w:val="%1."/>
      <w:lvlJc w:val="left"/>
      <w:pPr>
        <w:ind w:left="1494" w:hanging="360"/>
      </w:pPr>
      <w:rPr>
        <w:rFonts w:hint="default"/>
        <w:i w:val="0"/>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0">
    <w:nsid w:val="503257A4"/>
    <w:multiLevelType w:val="hybridMultilevel"/>
    <w:tmpl w:val="415A790A"/>
    <w:lvl w:ilvl="0" w:tplc="31AE2D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2A67D33"/>
    <w:multiLevelType w:val="hybridMultilevel"/>
    <w:tmpl w:val="D5B64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7AD458B"/>
    <w:multiLevelType w:val="hybridMultilevel"/>
    <w:tmpl w:val="12A258BA"/>
    <w:lvl w:ilvl="0" w:tplc="0ABE97F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3">
    <w:nsid w:val="588F2C6D"/>
    <w:multiLevelType w:val="hybridMultilevel"/>
    <w:tmpl w:val="1A36D7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B911769"/>
    <w:multiLevelType w:val="hybridMultilevel"/>
    <w:tmpl w:val="013A6068"/>
    <w:lvl w:ilvl="0" w:tplc="A788ADC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5">
    <w:nsid w:val="5BC30145"/>
    <w:multiLevelType w:val="hybridMultilevel"/>
    <w:tmpl w:val="9B9402E2"/>
    <w:lvl w:ilvl="0" w:tplc="D082A18A">
      <w:start w:val="1"/>
      <w:numFmt w:val="decimal"/>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46">
    <w:nsid w:val="600B4E1C"/>
    <w:multiLevelType w:val="hybridMultilevel"/>
    <w:tmpl w:val="7B3C36C6"/>
    <w:lvl w:ilvl="0" w:tplc="04090001">
      <w:start w:val="1"/>
      <w:numFmt w:val="bullet"/>
      <w:lvlText w:val=""/>
      <w:lvlJc w:val="left"/>
      <w:pPr>
        <w:ind w:left="1506" w:hanging="360"/>
      </w:pPr>
      <w:rPr>
        <w:rFonts w:ascii="Symbol" w:hAnsi="Symbol"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47">
    <w:nsid w:val="616C41FC"/>
    <w:multiLevelType w:val="hybridMultilevel"/>
    <w:tmpl w:val="C0D680D2"/>
    <w:lvl w:ilvl="0" w:tplc="A11AD1B0">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17D55D0"/>
    <w:multiLevelType w:val="hybridMultilevel"/>
    <w:tmpl w:val="2EEA14E2"/>
    <w:lvl w:ilvl="0" w:tplc="7294F89C">
      <w:start w:val="1"/>
      <w:numFmt w:val="decimal"/>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49">
    <w:nsid w:val="63975C3F"/>
    <w:multiLevelType w:val="hybridMultilevel"/>
    <w:tmpl w:val="470E32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nsid w:val="64207017"/>
    <w:multiLevelType w:val="hybridMultilevel"/>
    <w:tmpl w:val="9A5AF3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5DE3FB7"/>
    <w:multiLevelType w:val="hybridMultilevel"/>
    <w:tmpl w:val="FCA4C08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96E61A9"/>
    <w:multiLevelType w:val="hybridMultilevel"/>
    <w:tmpl w:val="99DAF028"/>
    <w:lvl w:ilvl="0" w:tplc="2AC2AB4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
    <w:nsid w:val="6B753D3B"/>
    <w:multiLevelType w:val="hybridMultilevel"/>
    <w:tmpl w:val="B80E60A4"/>
    <w:lvl w:ilvl="0" w:tplc="8C785894">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4">
    <w:nsid w:val="6B987C31"/>
    <w:multiLevelType w:val="hybridMultilevel"/>
    <w:tmpl w:val="A8426FF4"/>
    <w:lvl w:ilvl="0" w:tplc="3A2863B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5">
    <w:nsid w:val="6D8F63E5"/>
    <w:multiLevelType w:val="hybridMultilevel"/>
    <w:tmpl w:val="3AF8C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DB44FCC"/>
    <w:multiLevelType w:val="hybridMultilevel"/>
    <w:tmpl w:val="120216E8"/>
    <w:lvl w:ilvl="0" w:tplc="77961E9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6E6726B6"/>
    <w:multiLevelType w:val="hybridMultilevel"/>
    <w:tmpl w:val="AC8E2FE6"/>
    <w:lvl w:ilvl="0" w:tplc="7414BBA8">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58">
    <w:nsid w:val="707471C7"/>
    <w:multiLevelType w:val="hybridMultilevel"/>
    <w:tmpl w:val="866C6D84"/>
    <w:lvl w:ilvl="0" w:tplc="7C706754">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59">
    <w:nsid w:val="73BA7DF2"/>
    <w:multiLevelType w:val="hybridMultilevel"/>
    <w:tmpl w:val="4FEA245A"/>
    <w:lvl w:ilvl="0" w:tplc="2A66DB4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0">
    <w:nsid w:val="740A78A9"/>
    <w:multiLevelType w:val="hybridMultilevel"/>
    <w:tmpl w:val="11B6F5BC"/>
    <w:lvl w:ilvl="0" w:tplc="EFECC13E">
      <w:start w:val="1"/>
      <w:numFmt w:val="lowerLetter"/>
      <w:lvlText w:val="%1."/>
      <w:lvlJc w:val="left"/>
      <w:pPr>
        <w:ind w:left="1146" w:hanging="360"/>
      </w:pPr>
      <w:rPr>
        <w:rFonts w:ascii="Times New Roman" w:eastAsiaTheme="minorHAnsi" w:hAnsi="Times New Roman" w:cs="Times New Roman"/>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1">
    <w:nsid w:val="76E21BCB"/>
    <w:multiLevelType w:val="hybridMultilevel"/>
    <w:tmpl w:val="41C0DE70"/>
    <w:lvl w:ilvl="0" w:tplc="675802FE">
      <w:start w:val="2"/>
      <w:numFmt w:val="lowerLetter"/>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62">
    <w:nsid w:val="78CE3FBE"/>
    <w:multiLevelType w:val="hybridMultilevel"/>
    <w:tmpl w:val="405C906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9660C73"/>
    <w:multiLevelType w:val="hybridMultilevel"/>
    <w:tmpl w:val="59A6A6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A920C03"/>
    <w:multiLevelType w:val="hybridMultilevel"/>
    <w:tmpl w:val="F9DABC96"/>
    <w:lvl w:ilvl="0" w:tplc="43BA86B2">
      <w:start w:val="1"/>
      <w:numFmt w:val="decimal"/>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65">
    <w:nsid w:val="7B844782"/>
    <w:multiLevelType w:val="hybridMultilevel"/>
    <w:tmpl w:val="D00867E0"/>
    <w:lvl w:ilvl="0" w:tplc="6D2CCC2E">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7EB716F8"/>
    <w:multiLevelType w:val="hybridMultilevel"/>
    <w:tmpl w:val="1C843C06"/>
    <w:lvl w:ilvl="0" w:tplc="83C4834A">
      <w:start w:val="1"/>
      <w:numFmt w:val="decimal"/>
      <w:lvlText w:val="%1."/>
      <w:lvlJc w:val="left"/>
      <w:pPr>
        <w:ind w:left="1374" w:hanging="360"/>
      </w:pPr>
      <w:rPr>
        <w:rFonts w:hint="default"/>
      </w:rPr>
    </w:lvl>
    <w:lvl w:ilvl="1" w:tplc="04090019" w:tentative="1">
      <w:start w:val="1"/>
      <w:numFmt w:val="lowerLetter"/>
      <w:lvlText w:val="%2."/>
      <w:lvlJc w:val="left"/>
      <w:pPr>
        <w:ind w:left="2094" w:hanging="360"/>
      </w:pPr>
    </w:lvl>
    <w:lvl w:ilvl="2" w:tplc="0409001B" w:tentative="1">
      <w:start w:val="1"/>
      <w:numFmt w:val="lowerRoman"/>
      <w:lvlText w:val="%3."/>
      <w:lvlJc w:val="right"/>
      <w:pPr>
        <w:ind w:left="2814" w:hanging="180"/>
      </w:pPr>
    </w:lvl>
    <w:lvl w:ilvl="3" w:tplc="0409000F" w:tentative="1">
      <w:start w:val="1"/>
      <w:numFmt w:val="decimal"/>
      <w:lvlText w:val="%4."/>
      <w:lvlJc w:val="left"/>
      <w:pPr>
        <w:ind w:left="3534" w:hanging="360"/>
      </w:pPr>
    </w:lvl>
    <w:lvl w:ilvl="4" w:tplc="04090019" w:tentative="1">
      <w:start w:val="1"/>
      <w:numFmt w:val="lowerLetter"/>
      <w:lvlText w:val="%5."/>
      <w:lvlJc w:val="left"/>
      <w:pPr>
        <w:ind w:left="4254" w:hanging="360"/>
      </w:pPr>
    </w:lvl>
    <w:lvl w:ilvl="5" w:tplc="0409001B" w:tentative="1">
      <w:start w:val="1"/>
      <w:numFmt w:val="lowerRoman"/>
      <w:lvlText w:val="%6."/>
      <w:lvlJc w:val="right"/>
      <w:pPr>
        <w:ind w:left="4974" w:hanging="180"/>
      </w:pPr>
    </w:lvl>
    <w:lvl w:ilvl="6" w:tplc="0409000F" w:tentative="1">
      <w:start w:val="1"/>
      <w:numFmt w:val="decimal"/>
      <w:lvlText w:val="%7."/>
      <w:lvlJc w:val="left"/>
      <w:pPr>
        <w:ind w:left="5694" w:hanging="360"/>
      </w:pPr>
    </w:lvl>
    <w:lvl w:ilvl="7" w:tplc="04090019" w:tentative="1">
      <w:start w:val="1"/>
      <w:numFmt w:val="lowerLetter"/>
      <w:lvlText w:val="%8."/>
      <w:lvlJc w:val="left"/>
      <w:pPr>
        <w:ind w:left="6414" w:hanging="360"/>
      </w:pPr>
    </w:lvl>
    <w:lvl w:ilvl="8" w:tplc="0409001B" w:tentative="1">
      <w:start w:val="1"/>
      <w:numFmt w:val="lowerRoman"/>
      <w:lvlText w:val="%9."/>
      <w:lvlJc w:val="right"/>
      <w:pPr>
        <w:ind w:left="7134" w:hanging="180"/>
      </w:pPr>
    </w:lvl>
  </w:abstractNum>
  <w:num w:numId="1">
    <w:abstractNumId w:val="52"/>
  </w:num>
  <w:num w:numId="2">
    <w:abstractNumId w:val="62"/>
  </w:num>
  <w:num w:numId="3">
    <w:abstractNumId w:val="12"/>
  </w:num>
  <w:num w:numId="4">
    <w:abstractNumId w:val="18"/>
  </w:num>
  <w:num w:numId="5">
    <w:abstractNumId w:val="43"/>
  </w:num>
  <w:num w:numId="6">
    <w:abstractNumId w:val="14"/>
  </w:num>
  <w:num w:numId="7">
    <w:abstractNumId w:val="26"/>
  </w:num>
  <w:num w:numId="8">
    <w:abstractNumId w:val="31"/>
  </w:num>
  <w:num w:numId="9">
    <w:abstractNumId w:val="27"/>
  </w:num>
  <w:num w:numId="10">
    <w:abstractNumId w:val="23"/>
  </w:num>
  <w:num w:numId="11">
    <w:abstractNumId w:val="50"/>
  </w:num>
  <w:num w:numId="12">
    <w:abstractNumId w:val="7"/>
  </w:num>
  <w:num w:numId="13">
    <w:abstractNumId w:val="5"/>
  </w:num>
  <w:num w:numId="14">
    <w:abstractNumId w:val="16"/>
  </w:num>
  <w:num w:numId="15">
    <w:abstractNumId w:val="44"/>
  </w:num>
  <w:num w:numId="16">
    <w:abstractNumId w:val="60"/>
  </w:num>
  <w:num w:numId="17">
    <w:abstractNumId w:val="54"/>
  </w:num>
  <w:num w:numId="18">
    <w:abstractNumId w:val="17"/>
  </w:num>
  <w:num w:numId="19">
    <w:abstractNumId w:val="53"/>
  </w:num>
  <w:num w:numId="20">
    <w:abstractNumId w:val="6"/>
  </w:num>
  <w:num w:numId="21">
    <w:abstractNumId w:val="57"/>
  </w:num>
  <w:num w:numId="22">
    <w:abstractNumId w:val="58"/>
  </w:num>
  <w:num w:numId="23">
    <w:abstractNumId w:val="47"/>
  </w:num>
  <w:num w:numId="24">
    <w:abstractNumId w:val="63"/>
  </w:num>
  <w:num w:numId="25">
    <w:abstractNumId w:val="56"/>
  </w:num>
  <w:num w:numId="26">
    <w:abstractNumId w:val="35"/>
  </w:num>
  <w:num w:numId="27">
    <w:abstractNumId w:val="3"/>
  </w:num>
  <w:num w:numId="28">
    <w:abstractNumId w:val="45"/>
  </w:num>
  <w:num w:numId="29">
    <w:abstractNumId w:val="66"/>
  </w:num>
  <w:num w:numId="30">
    <w:abstractNumId w:val="19"/>
  </w:num>
  <w:num w:numId="31">
    <w:abstractNumId w:val="64"/>
  </w:num>
  <w:num w:numId="32">
    <w:abstractNumId w:val="11"/>
  </w:num>
  <w:num w:numId="33">
    <w:abstractNumId w:val="61"/>
  </w:num>
  <w:num w:numId="34">
    <w:abstractNumId w:val="8"/>
  </w:num>
  <w:num w:numId="35">
    <w:abstractNumId w:val="51"/>
  </w:num>
  <w:num w:numId="36">
    <w:abstractNumId w:val="36"/>
  </w:num>
  <w:num w:numId="37">
    <w:abstractNumId w:val="40"/>
  </w:num>
  <w:num w:numId="38">
    <w:abstractNumId w:val="4"/>
  </w:num>
  <w:num w:numId="39">
    <w:abstractNumId w:val="24"/>
  </w:num>
  <w:num w:numId="40">
    <w:abstractNumId w:val="33"/>
  </w:num>
  <w:num w:numId="41">
    <w:abstractNumId w:val="22"/>
  </w:num>
  <w:num w:numId="42">
    <w:abstractNumId w:val="28"/>
  </w:num>
  <w:num w:numId="43">
    <w:abstractNumId w:val="38"/>
  </w:num>
  <w:num w:numId="44">
    <w:abstractNumId w:val="59"/>
  </w:num>
  <w:num w:numId="45">
    <w:abstractNumId w:val="37"/>
  </w:num>
  <w:num w:numId="46">
    <w:abstractNumId w:val="42"/>
  </w:num>
  <w:num w:numId="47">
    <w:abstractNumId w:val="65"/>
  </w:num>
  <w:num w:numId="48">
    <w:abstractNumId w:val="21"/>
  </w:num>
  <w:num w:numId="49">
    <w:abstractNumId w:val="1"/>
  </w:num>
  <w:num w:numId="50">
    <w:abstractNumId w:val="0"/>
  </w:num>
  <w:num w:numId="51">
    <w:abstractNumId w:val="2"/>
  </w:num>
  <w:num w:numId="52">
    <w:abstractNumId w:val="32"/>
  </w:num>
  <w:num w:numId="53">
    <w:abstractNumId w:val="30"/>
  </w:num>
  <w:num w:numId="54">
    <w:abstractNumId w:val="10"/>
  </w:num>
  <w:num w:numId="55">
    <w:abstractNumId w:val="48"/>
  </w:num>
  <w:num w:numId="56">
    <w:abstractNumId w:val="29"/>
  </w:num>
  <w:num w:numId="57">
    <w:abstractNumId w:val="39"/>
  </w:num>
  <w:num w:numId="58">
    <w:abstractNumId w:val="20"/>
  </w:num>
  <w:num w:numId="59">
    <w:abstractNumId w:val="13"/>
  </w:num>
  <w:num w:numId="60">
    <w:abstractNumId w:val="49"/>
  </w:num>
  <w:num w:numId="61">
    <w:abstractNumId w:val="34"/>
  </w:num>
  <w:num w:numId="62">
    <w:abstractNumId w:val="46"/>
  </w:num>
  <w:num w:numId="63">
    <w:abstractNumId w:val="55"/>
  </w:num>
  <w:num w:numId="64">
    <w:abstractNumId w:val="9"/>
  </w:num>
  <w:num w:numId="65">
    <w:abstractNumId w:val="25"/>
  </w:num>
  <w:num w:numId="66">
    <w:abstractNumId w:val="41"/>
  </w:num>
  <w:num w:numId="67">
    <w:abstractNumId w:val="15"/>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hdrShapeDefaults>
    <o:shapedefaults v:ext="edit" spidmax="23554"/>
  </w:hdrShapeDefaults>
  <w:footnotePr>
    <w:footnote w:id="0"/>
    <w:footnote w:id="1"/>
  </w:footnotePr>
  <w:endnotePr>
    <w:endnote w:id="0"/>
    <w:endnote w:id="1"/>
  </w:endnotePr>
  <w:compat/>
  <w:rsids>
    <w:rsidRoot w:val="00681416"/>
    <w:rsid w:val="000012DC"/>
    <w:rsid w:val="0000277F"/>
    <w:rsid w:val="000027EE"/>
    <w:rsid w:val="00003C26"/>
    <w:rsid w:val="00003EEC"/>
    <w:rsid w:val="00007607"/>
    <w:rsid w:val="000119CE"/>
    <w:rsid w:val="00012150"/>
    <w:rsid w:val="00012C62"/>
    <w:rsid w:val="000130EC"/>
    <w:rsid w:val="000135FF"/>
    <w:rsid w:val="000145D8"/>
    <w:rsid w:val="0001528D"/>
    <w:rsid w:val="00016A6F"/>
    <w:rsid w:val="00017F24"/>
    <w:rsid w:val="00020C0C"/>
    <w:rsid w:val="00025C62"/>
    <w:rsid w:val="0002692C"/>
    <w:rsid w:val="0002702B"/>
    <w:rsid w:val="00030715"/>
    <w:rsid w:val="00031621"/>
    <w:rsid w:val="000318EF"/>
    <w:rsid w:val="00033701"/>
    <w:rsid w:val="00034F5A"/>
    <w:rsid w:val="00037FAA"/>
    <w:rsid w:val="000405A9"/>
    <w:rsid w:val="0004073E"/>
    <w:rsid w:val="00040963"/>
    <w:rsid w:val="00040F8A"/>
    <w:rsid w:val="000414A0"/>
    <w:rsid w:val="00041638"/>
    <w:rsid w:val="00042305"/>
    <w:rsid w:val="00042DEE"/>
    <w:rsid w:val="00043F76"/>
    <w:rsid w:val="000455D8"/>
    <w:rsid w:val="000463AE"/>
    <w:rsid w:val="00046F5D"/>
    <w:rsid w:val="00047C1F"/>
    <w:rsid w:val="00050115"/>
    <w:rsid w:val="0005138D"/>
    <w:rsid w:val="00052799"/>
    <w:rsid w:val="00052828"/>
    <w:rsid w:val="00052E6F"/>
    <w:rsid w:val="000554B5"/>
    <w:rsid w:val="00055A09"/>
    <w:rsid w:val="00055B9E"/>
    <w:rsid w:val="00057357"/>
    <w:rsid w:val="000603A8"/>
    <w:rsid w:val="00061838"/>
    <w:rsid w:val="00062BC7"/>
    <w:rsid w:val="00063405"/>
    <w:rsid w:val="00063944"/>
    <w:rsid w:val="000644A5"/>
    <w:rsid w:val="0006526F"/>
    <w:rsid w:val="000652AA"/>
    <w:rsid w:val="0006551C"/>
    <w:rsid w:val="00066BBA"/>
    <w:rsid w:val="00067E98"/>
    <w:rsid w:val="000709DD"/>
    <w:rsid w:val="000709FD"/>
    <w:rsid w:val="00070C61"/>
    <w:rsid w:val="000719F8"/>
    <w:rsid w:val="00071B98"/>
    <w:rsid w:val="000724E5"/>
    <w:rsid w:val="00074635"/>
    <w:rsid w:val="00075356"/>
    <w:rsid w:val="000778B5"/>
    <w:rsid w:val="00081540"/>
    <w:rsid w:val="00083157"/>
    <w:rsid w:val="0008602E"/>
    <w:rsid w:val="00086A56"/>
    <w:rsid w:val="0008731B"/>
    <w:rsid w:val="00090B3B"/>
    <w:rsid w:val="0009169C"/>
    <w:rsid w:val="000917DE"/>
    <w:rsid w:val="00091BBE"/>
    <w:rsid w:val="00092066"/>
    <w:rsid w:val="000975E5"/>
    <w:rsid w:val="000A087F"/>
    <w:rsid w:val="000A2AB4"/>
    <w:rsid w:val="000A3061"/>
    <w:rsid w:val="000A3E80"/>
    <w:rsid w:val="000A7FF7"/>
    <w:rsid w:val="000B1081"/>
    <w:rsid w:val="000B24E2"/>
    <w:rsid w:val="000B2DEA"/>
    <w:rsid w:val="000B3408"/>
    <w:rsid w:val="000B3899"/>
    <w:rsid w:val="000B3F47"/>
    <w:rsid w:val="000B41AB"/>
    <w:rsid w:val="000B49DF"/>
    <w:rsid w:val="000B5200"/>
    <w:rsid w:val="000B5C9C"/>
    <w:rsid w:val="000C1890"/>
    <w:rsid w:val="000C1E62"/>
    <w:rsid w:val="000C2196"/>
    <w:rsid w:val="000C3031"/>
    <w:rsid w:val="000C4746"/>
    <w:rsid w:val="000C4B4B"/>
    <w:rsid w:val="000C5FF9"/>
    <w:rsid w:val="000C6072"/>
    <w:rsid w:val="000C6325"/>
    <w:rsid w:val="000C71D8"/>
    <w:rsid w:val="000C7F66"/>
    <w:rsid w:val="000D0136"/>
    <w:rsid w:val="000D071D"/>
    <w:rsid w:val="000D3A0A"/>
    <w:rsid w:val="000D4642"/>
    <w:rsid w:val="000D5DC3"/>
    <w:rsid w:val="000D5E6E"/>
    <w:rsid w:val="000D6DE3"/>
    <w:rsid w:val="000D7D6A"/>
    <w:rsid w:val="000E011D"/>
    <w:rsid w:val="000E0456"/>
    <w:rsid w:val="000E0F90"/>
    <w:rsid w:val="000E11CA"/>
    <w:rsid w:val="000E2AAC"/>
    <w:rsid w:val="000E4D8A"/>
    <w:rsid w:val="000E54A8"/>
    <w:rsid w:val="000E5517"/>
    <w:rsid w:val="000E6064"/>
    <w:rsid w:val="000F218C"/>
    <w:rsid w:val="000F278E"/>
    <w:rsid w:val="000F30A0"/>
    <w:rsid w:val="000F5175"/>
    <w:rsid w:val="000F7D8C"/>
    <w:rsid w:val="000F7FD5"/>
    <w:rsid w:val="00101668"/>
    <w:rsid w:val="00101677"/>
    <w:rsid w:val="0010250C"/>
    <w:rsid w:val="0010277F"/>
    <w:rsid w:val="00102C87"/>
    <w:rsid w:val="0010307D"/>
    <w:rsid w:val="001036EC"/>
    <w:rsid w:val="0010420C"/>
    <w:rsid w:val="001052C7"/>
    <w:rsid w:val="00106344"/>
    <w:rsid w:val="001073D4"/>
    <w:rsid w:val="0011164B"/>
    <w:rsid w:val="00111A44"/>
    <w:rsid w:val="00111EB4"/>
    <w:rsid w:val="00112D23"/>
    <w:rsid w:val="00114F3B"/>
    <w:rsid w:val="001162E6"/>
    <w:rsid w:val="001207F8"/>
    <w:rsid w:val="00122B03"/>
    <w:rsid w:val="00122C9C"/>
    <w:rsid w:val="001234AF"/>
    <w:rsid w:val="00123BAF"/>
    <w:rsid w:val="001247F7"/>
    <w:rsid w:val="00124966"/>
    <w:rsid w:val="00127115"/>
    <w:rsid w:val="00127F0D"/>
    <w:rsid w:val="001309B5"/>
    <w:rsid w:val="00130B40"/>
    <w:rsid w:val="00130E7D"/>
    <w:rsid w:val="00131214"/>
    <w:rsid w:val="0013156E"/>
    <w:rsid w:val="001317F7"/>
    <w:rsid w:val="00132C6B"/>
    <w:rsid w:val="00133165"/>
    <w:rsid w:val="00133779"/>
    <w:rsid w:val="00133BB7"/>
    <w:rsid w:val="00136E78"/>
    <w:rsid w:val="00137978"/>
    <w:rsid w:val="00137EE8"/>
    <w:rsid w:val="001419E8"/>
    <w:rsid w:val="00141E9E"/>
    <w:rsid w:val="0014587A"/>
    <w:rsid w:val="00145C5A"/>
    <w:rsid w:val="00145CE9"/>
    <w:rsid w:val="00146458"/>
    <w:rsid w:val="00147EF8"/>
    <w:rsid w:val="0015074E"/>
    <w:rsid w:val="001508C1"/>
    <w:rsid w:val="00151D51"/>
    <w:rsid w:val="00153B42"/>
    <w:rsid w:val="00153B6F"/>
    <w:rsid w:val="001569EE"/>
    <w:rsid w:val="00160D1D"/>
    <w:rsid w:val="001610C8"/>
    <w:rsid w:val="00161546"/>
    <w:rsid w:val="001632C2"/>
    <w:rsid w:val="00163460"/>
    <w:rsid w:val="00163D02"/>
    <w:rsid w:val="001641F3"/>
    <w:rsid w:val="0016453A"/>
    <w:rsid w:val="00164561"/>
    <w:rsid w:val="00165E56"/>
    <w:rsid w:val="001713CA"/>
    <w:rsid w:val="00171BFC"/>
    <w:rsid w:val="00171D92"/>
    <w:rsid w:val="001731AB"/>
    <w:rsid w:val="00173A59"/>
    <w:rsid w:val="001744CB"/>
    <w:rsid w:val="001750A2"/>
    <w:rsid w:val="00175659"/>
    <w:rsid w:val="0017764D"/>
    <w:rsid w:val="00177B54"/>
    <w:rsid w:val="00177D4B"/>
    <w:rsid w:val="00177E3F"/>
    <w:rsid w:val="001807B1"/>
    <w:rsid w:val="00180AA4"/>
    <w:rsid w:val="00181F4C"/>
    <w:rsid w:val="00182A56"/>
    <w:rsid w:val="00183BEF"/>
    <w:rsid w:val="00183E06"/>
    <w:rsid w:val="00184E9F"/>
    <w:rsid w:val="0018583C"/>
    <w:rsid w:val="0018638A"/>
    <w:rsid w:val="00186A38"/>
    <w:rsid w:val="001877BE"/>
    <w:rsid w:val="00190BED"/>
    <w:rsid w:val="0019198F"/>
    <w:rsid w:val="001920EE"/>
    <w:rsid w:val="001948AE"/>
    <w:rsid w:val="00195894"/>
    <w:rsid w:val="00196571"/>
    <w:rsid w:val="001965F5"/>
    <w:rsid w:val="00197647"/>
    <w:rsid w:val="00197810"/>
    <w:rsid w:val="00197A47"/>
    <w:rsid w:val="00197FB1"/>
    <w:rsid w:val="001A02DF"/>
    <w:rsid w:val="001A07EB"/>
    <w:rsid w:val="001A15AF"/>
    <w:rsid w:val="001A3A21"/>
    <w:rsid w:val="001A3B16"/>
    <w:rsid w:val="001A3B88"/>
    <w:rsid w:val="001A4305"/>
    <w:rsid w:val="001A47A5"/>
    <w:rsid w:val="001A6058"/>
    <w:rsid w:val="001A70C4"/>
    <w:rsid w:val="001B1F04"/>
    <w:rsid w:val="001B6085"/>
    <w:rsid w:val="001B6465"/>
    <w:rsid w:val="001B6513"/>
    <w:rsid w:val="001B6639"/>
    <w:rsid w:val="001B6874"/>
    <w:rsid w:val="001B7FED"/>
    <w:rsid w:val="001C0511"/>
    <w:rsid w:val="001C2DD1"/>
    <w:rsid w:val="001C3163"/>
    <w:rsid w:val="001C552D"/>
    <w:rsid w:val="001C56F7"/>
    <w:rsid w:val="001C6B88"/>
    <w:rsid w:val="001D238B"/>
    <w:rsid w:val="001D29FA"/>
    <w:rsid w:val="001D59C1"/>
    <w:rsid w:val="001D68A2"/>
    <w:rsid w:val="001E45DC"/>
    <w:rsid w:val="001E4DA3"/>
    <w:rsid w:val="001E56CB"/>
    <w:rsid w:val="001E5F6F"/>
    <w:rsid w:val="001E72F6"/>
    <w:rsid w:val="001E7906"/>
    <w:rsid w:val="001F2191"/>
    <w:rsid w:val="001F2642"/>
    <w:rsid w:val="001F3A69"/>
    <w:rsid w:val="001F4D7C"/>
    <w:rsid w:val="001F5C6A"/>
    <w:rsid w:val="001F6C39"/>
    <w:rsid w:val="0020133C"/>
    <w:rsid w:val="00201992"/>
    <w:rsid w:val="00202703"/>
    <w:rsid w:val="002042B8"/>
    <w:rsid w:val="00205957"/>
    <w:rsid w:val="0020716E"/>
    <w:rsid w:val="002126FD"/>
    <w:rsid w:val="00213352"/>
    <w:rsid w:val="0021377D"/>
    <w:rsid w:val="002154A5"/>
    <w:rsid w:val="0021640E"/>
    <w:rsid w:val="00216822"/>
    <w:rsid w:val="00216CB1"/>
    <w:rsid w:val="0021707C"/>
    <w:rsid w:val="0021757C"/>
    <w:rsid w:val="00217762"/>
    <w:rsid w:val="0021793A"/>
    <w:rsid w:val="00217BEB"/>
    <w:rsid w:val="0022010B"/>
    <w:rsid w:val="00225A82"/>
    <w:rsid w:val="002306CE"/>
    <w:rsid w:val="00231FC1"/>
    <w:rsid w:val="00232894"/>
    <w:rsid w:val="00233FAF"/>
    <w:rsid w:val="002343CF"/>
    <w:rsid w:val="00236BC5"/>
    <w:rsid w:val="00237958"/>
    <w:rsid w:val="00241A3C"/>
    <w:rsid w:val="00242FE8"/>
    <w:rsid w:val="00243723"/>
    <w:rsid w:val="0024421A"/>
    <w:rsid w:val="00246775"/>
    <w:rsid w:val="00250F17"/>
    <w:rsid w:val="002521AC"/>
    <w:rsid w:val="00252B7B"/>
    <w:rsid w:val="00253C62"/>
    <w:rsid w:val="00254BB1"/>
    <w:rsid w:val="00256D31"/>
    <w:rsid w:val="00261C6A"/>
    <w:rsid w:val="002620A8"/>
    <w:rsid w:val="00265861"/>
    <w:rsid w:val="002658AB"/>
    <w:rsid w:val="00265FDC"/>
    <w:rsid w:val="002660F0"/>
    <w:rsid w:val="002671C2"/>
    <w:rsid w:val="0026759D"/>
    <w:rsid w:val="00267F59"/>
    <w:rsid w:val="0027195D"/>
    <w:rsid w:val="00271C83"/>
    <w:rsid w:val="00272A6E"/>
    <w:rsid w:val="00272B51"/>
    <w:rsid w:val="00272F3D"/>
    <w:rsid w:val="00273B35"/>
    <w:rsid w:val="002753A9"/>
    <w:rsid w:val="002754E7"/>
    <w:rsid w:val="00275537"/>
    <w:rsid w:val="0027650D"/>
    <w:rsid w:val="00277E4D"/>
    <w:rsid w:val="002812DC"/>
    <w:rsid w:val="002817A5"/>
    <w:rsid w:val="002825A5"/>
    <w:rsid w:val="002855C7"/>
    <w:rsid w:val="00285CDF"/>
    <w:rsid w:val="002903BC"/>
    <w:rsid w:val="00290BA9"/>
    <w:rsid w:val="002951DE"/>
    <w:rsid w:val="002957ED"/>
    <w:rsid w:val="0029621C"/>
    <w:rsid w:val="0029670A"/>
    <w:rsid w:val="00296F64"/>
    <w:rsid w:val="0029723E"/>
    <w:rsid w:val="00297EDB"/>
    <w:rsid w:val="002A0B76"/>
    <w:rsid w:val="002A151E"/>
    <w:rsid w:val="002A2AA5"/>
    <w:rsid w:val="002A5220"/>
    <w:rsid w:val="002A5378"/>
    <w:rsid w:val="002A55E6"/>
    <w:rsid w:val="002A5F78"/>
    <w:rsid w:val="002A5FF2"/>
    <w:rsid w:val="002A6763"/>
    <w:rsid w:val="002A6A93"/>
    <w:rsid w:val="002B1831"/>
    <w:rsid w:val="002B2CDB"/>
    <w:rsid w:val="002B382F"/>
    <w:rsid w:val="002B408E"/>
    <w:rsid w:val="002B621D"/>
    <w:rsid w:val="002B68D0"/>
    <w:rsid w:val="002B6A8E"/>
    <w:rsid w:val="002B788F"/>
    <w:rsid w:val="002C06C8"/>
    <w:rsid w:val="002C21B3"/>
    <w:rsid w:val="002C2296"/>
    <w:rsid w:val="002C289E"/>
    <w:rsid w:val="002C2DE2"/>
    <w:rsid w:val="002C497C"/>
    <w:rsid w:val="002C67BA"/>
    <w:rsid w:val="002D07F5"/>
    <w:rsid w:val="002D140D"/>
    <w:rsid w:val="002D3DF0"/>
    <w:rsid w:val="002D49EC"/>
    <w:rsid w:val="002D579D"/>
    <w:rsid w:val="002D709C"/>
    <w:rsid w:val="002E2177"/>
    <w:rsid w:val="002E241A"/>
    <w:rsid w:val="002E48D6"/>
    <w:rsid w:val="002E5A4D"/>
    <w:rsid w:val="002E6C3F"/>
    <w:rsid w:val="002E6E14"/>
    <w:rsid w:val="002E7584"/>
    <w:rsid w:val="002F07DB"/>
    <w:rsid w:val="002F0E9B"/>
    <w:rsid w:val="002F0EB4"/>
    <w:rsid w:val="002F19CD"/>
    <w:rsid w:val="002F19E5"/>
    <w:rsid w:val="002F1A84"/>
    <w:rsid w:val="002F214A"/>
    <w:rsid w:val="002F3163"/>
    <w:rsid w:val="002F33D7"/>
    <w:rsid w:val="002F49B3"/>
    <w:rsid w:val="002F4A60"/>
    <w:rsid w:val="002F6FAC"/>
    <w:rsid w:val="002F753C"/>
    <w:rsid w:val="00300749"/>
    <w:rsid w:val="00300A4D"/>
    <w:rsid w:val="00301229"/>
    <w:rsid w:val="0030219B"/>
    <w:rsid w:val="00302212"/>
    <w:rsid w:val="00302487"/>
    <w:rsid w:val="00303045"/>
    <w:rsid w:val="00303E47"/>
    <w:rsid w:val="00307B68"/>
    <w:rsid w:val="00310AC5"/>
    <w:rsid w:val="00310E0E"/>
    <w:rsid w:val="003116FA"/>
    <w:rsid w:val="003140E0"/>
    <w:rsid w:val="00314C7A"/>
    <w:rsid w:val="00315E22"/>
    <w:rsid w:val="0031623D"/>
    <w:rsid w:val="00317548"/>
    <w:rsid w:val="00317DC3"/>
    <w:rsid w:val="00320099"/>
    <w:rsid w:val="003214CE"/>
    <w:rsid w:val="00323C7F"/>
    <w:rsid w:val="00323F0C"/>
    <w:rsid w:val="00325703"/>
    <w:rsid w:val="00326376"/>
    <w:rsid w:val="00331A2F"/>
    <w:rsid w:val="00331F6C"/>
    <w:rsid w:val="003326F7"/>
    <w:rsid w:val="00332A8F"/>
    <w:rsid w:val="00333B16"/>
    <w:rsid w:val="00334405"/>
    <w:rsid w:val="00334430"/>
    <w:rsid w:val="00334D89"/>
    <w:rsid w:val="00336296"/>
    <w:rsid w:val="003408C6"/>
    <w:rsid w:val="00341901"/>
    <w:rsid w:val="003425A4"/>
    <w:rsid w:val="003426B1"/>
    <w:rsid w:val="00342895"/>
    <w:rsid w:val="00342CDB"/>
    <w:rsid w:val="00342F75"/>
    <w:rsid w:val="00344669"/>
    <w:rsid w:val="00350404"/>
    <w:rsid w:val="00351A67"/>
    <w:rsid w:val="0035346D"/>
    <w:rsid w:val="0035449C"/>
    <w:rsid w:val="00355B2E"/>
    <w:rsid w:val="00356DCE"/>
    <w:rsid w:val="003617B7"/>
    <w:rsid w:val="00362B31"/>
    <w:rsid w:val="00362DB9"/>
    <w:rsid w:val="00363F74"/>
    <w:rsid w:val="003643F5"/>
    <w:rsid w:val="00364DFD"/>
    <w:rsid w:val="00367D96"/>
    <w:rsid w:val="003720FF"/>
    <w:rsid w:val="0037567E"/>
    <w:rsid w:val="00375F0B"/>
    <w:rsid w:val="00377D14"/>
    <w:rsid w:val="00380695"/>
    <w:rsid w:val="00381568"/>
    <w:rsid w:val="003818A2"/>
    <w:rsid w:val="00381C00"/>
    <w:rsid w:val="00383A32"/>
    <w:rsid w:val="00385EDF"/>
    <w:rsid w:val="00386B45"/>
    <w:rsid w:val="003875E2"/>
    <w:rsid w:val="0039177E"/>
    <w:rsid w:val="00392151"/>
    <w:rsid w:val="00394265"/>
    <w:rsid w:val="00394880"/>
    <w:rsid w:val="00394EBD"/>
    <w:rsid w:val="00395189"/>
    <w:rsid w:val="0039755D"/>
    <w:rsid w:val="0039791A"/>
    <w:rsid w:val="003A11F0"/>
    <w:rsid w:val="003A12B1"/>
    <w:rsid w:val="003A2FC4"/>
    <w:rsid w:val="003A3204"/>
    <w:rsid w:val="003A329D"/>
    <w:rsid w:val="003A36DE"/>
    <w:rsid w:val="003A3742"/>
    <w:rsid w:val="003A3CAC"/>
    <w:rsid w:val="003A4421"/>
    <w:rsid w:val="003A47B1"/>
    <w:rsid w:val="003A4E9C"/>
    <w:rsid w:val="003B1FD2"/>
    <w:rsid w:val="003B327A"/>
    <w:rsid w:val="003B3286"/>
    <w:rsid w:val="003B3518"/>
    <w:rsid w:val="003B65D1"/>
    <w:rsid w:val="003B7705"/>
    <w:rsid w:val="003B7C75"/>
    <w:rsid w:val="003C121D"/>
    <w:rsid w:val="003C40C3"/>
    <w:rsid w:val="003C53FA"/>
    <w:rsid w:val="003C6173"/>
    <w:rsid w:val="003C6243"/>
    <w:rsid w:val="003C6BC5"/>
    <w:rsid w:val="003D12E0"/>
    <w:rsid w:val="003D26AE"/>
    <w:rsid w:val="003D33EB"/>
    <w:rsid w:val="003D3672"/>
    <w:rsid w:val="003D3CDC"/>
    <w:rsid w:val="003D3F45"/>
    <w:rsid w:val="003D56DF"/>
    <w:rsid w:val="003D66AB"/>
    <w:rsid w:val="003D6A36"/>
    <w:rsid w:val="003E2B4B"/>
    <w:rsid w:val="003E2CDA"/>
    <w:rsid w:val="003E363C"/>
    <w:rsid w:val="003E421A"/>
    <w:rsid w:val="003E5061"/>
    <w:rsid w:val="003E51E5"/>
    <w:rsid w:val="003E7B36"/>
    <w:rsid w:val="003F03E1"/>
    <w:rsid w:val="003F0BD2"/>
    <w:rsid w:val="003F2457"/>
    <w:rsid w:val="003F2F6A"/>
    <w:rsid w:val="003F3383"/>
    <w:rsid w:val="003F3846"/>
    <w:rsid w:val="003F4659"/>
    <w:rsid w:val="003F54B8"/>
    <w:rsid w:val="003F68F0"/>
    <w:rsid w:val="003F73F5"/>
    <w:rsid w:val="00400422"/>
    <w:rsid w:val="00401844"/>
    <w:rsid w:val="00402708"/>
    <w:rsid w:val="004041C2"/>
    <w:rsid w:val="00404308"/>
    <w:rsid w:val="004043F2"/>
    <w:rsid w:val="00405532"/>
    <w:rsid w:val="004060E8"/>
    <w:rsid w:val="004065E3"/>
    <w:rsid w:val="00407277"/>
    <w:rsid w:val="0040734A"/>
    <w:rsid w:val="00410BCA"/>
    <w:rsid w:val="0041231E"/>
    <w:rsid w:val="00413438"/>
    <w:rsid w:val="00413EE6"/>
    <w:rsid w:val="00416343"/>
    <w:rsid w:val="00416F60"/>
    <w:rsid w:val="00421943"/>
    <w:rsid w:val="004225AA"/>
    <w:rsid w:val="004243F8"/>
    <w:rsid w:val="00424B56"/>
    <w:rsid w:val="004254BB"/>
    <w:rsid w:val="0042688F"/>
    <w:rsid w:val="00426F1B"/>
    <w:rsid w:val="00431D5B"/>
    <w:rsid w:val="0043260C"/>
    <w:rsid w:val="0043357A"/>
    <w:rsid w:val="00433D96"/>
    <w:rsid w:val="00435347"/>
    <w:rsid w:val="00435E87"/>
    <w:rsid w:val="004362C1"/>
    <w:rsid w:val="00437395"/>
    <w:rsid w:val="00437548"/>
    <w:rsid w:val="00437F0C"/>
    <w:rsid w:val="00440C43"/>
    <w:rsid w:val="00440F23"/>
    <w:rsid w:val="00441251"/>
    <w:rsid w:val="0044193C"/>
    <w:rsid w:val="00441BDB"/>
    <w:rsid w:val="004422D2"/>
    <w:rsid w:val="0044515F"/>
    <w:rsid w:val="004458E5"/>
    <w:rsid w:val="00445E0F"/>
    <w:rsid w:val="00450F76"/>
    <w:rsid w:val="0045278E"/>
    <w:rsid w:val="00452B8B"/>
    <w:rsid w:val="004535CB"/>
    <w:rsid w:val="00453EBF"/>
    <w:rsid w:val="004556A4"/>
    <w:rsid w:val="0046054F"/>
    <w:rsid w:val="00460B0B"/>
    <w:rsid w:val="004614B3"/>
    <w:rsid w:val="00461D1A"/>
    <w:rsid w:val="004622C4"/>
    <w:rsid w:val="004622C9"/>
    <w:rsid w:val="0046308E"/>
    <w:rsid w:val="00463787"/>
    <w:rsid w:val="00463834"/>
    <w:rsid w:val="00463835"/>
    <w:rsid w:val="00464BA7"/>
    <w:rsid w:val="00464CBA"/>
    <w:rsid w:val="00465B7A"/>
    <w:rsid w:val="004660E9"/>
    <w:rsid w:val="00466D57"/>
    <w:rsid w:val="00466F61"/>
    <w:rsid w:val="0046778F"/>
    <w:rsid w:val="00471607"/>
    <w:rsid w:val="00473E4F"/>
    <w:rsid w:val="004801E1"/>
    <w:rsid w:val="00480592"/>
    <w:rsid w:val="00480A2E"/>
    <w:rsid w:val="00481438"/>
    <w:rsid w:val="00481A1C"/>
    <w:rsid w:val="004844AC"/>
    <w:rsid w:val="0048633B"/>
    <w:rsid w:val="00486A70"/>
    <w:rsid w:val="00486B06"/>
    <w:rsid w:val="00490E70"/>
    <w:rsid w:val="00492DCB"/>
    <w:rsid w:val="004954A3"/>
    <w:rsid w:val="004A1771"/>
    <w:rsid w:val="004A17B4"/>
    <w:rsid w:val="004A1EAF"/>
    <w:rsid w:val="004A411C"/>
    <w:rsid w:val="004A4A97"/>
    <w:rsid w:val="004A5BEA"/>
    <w:rsid w:val="004B0FFF"/>
    <w:rsid w:val="004B5DC2"/>
    <w:rsid w:val="004C0F94"/>
    <w:rsid w:val="004C2044"/>
    <w:rsid w:val="004C4AA6"/>
    <w:rsid w:val="004C50F5"/>
    <w:rsid w:val="004C5EE1"/>
    <w:rsid w:val="004C676B"/>
    <w:rsid w:val="004C7BDB"/>
    <w:rsid w:val="004D1483"/>
    <w:rsid w:val="004D2888"/>
    <w:rsid w:val="004D3503"/>
    <w:rsid w:val="004D3C71"/>
    <w:rsid w:val="004D406C"/>
    <w:rsid w:val="004D7675"/>
    <w:rsid w:val="004E1F1E"/>
    <w:rsid w:val="004E2AC4"/>
    <w:rsid w:val="004E3680"/>
    <w:rsid w:val="004E77AD"/>
    <w:rsid w:val="004F0455"/>
    <w:rsid w:val="004F1D1D"/>
    <w:rsid w:val="004F2AD7"/>
    <w:rsid w:val="004F2EEB"/>
    <w:rsid w:val="004F3520"/>
    <w:rsid w:val="004F3D56"/>
    <w:rsid w:val="004F416F"/>
    <w:rsid w:val="004F4319"/>
    <w:rsid w:val="004F5ECA"/>
    <w:rsid w:val="004F66DA"/>
    <w:rsid w:val="004F671F"/>
    <w:rsid w:val="004F6AB9"/>
    <w:rsid w:val="004F6EFD"/>
    <w:rsid w:val="00500B2A"/>
    <w:rsid w:val="00501515"/>
    <w:rsid w:val="00503BBD"/>
    <w:rsid w:val="00504256"/>
    <w:rsid w:val="00506686"/>
    <w:rsid w:val="00511067"/>
    <w:rsid w:val="005125C3"/>
    <w:rsid w:val="00512933"/>
    <w:rsid w:val="00512BC1"/>
    <w:rsid w:val="00512EF8"/>
    <w:rsid w:val="00513E9D"/>
    <w:rsid w:val="00514140"/>
    <w:rsid w:val="005159EB"/>
    <w:rsid w:val="00515AA0"/>
    <w:rsid w:val="005165E8"/>
    <w:rsid w:val="00517655"/>
    <w:rsid w:val="00517881"/>
    <w:rsid w:val="0052005C"/>
    <w:rsid w:val="00524270"/>
    <w:rsid w:val="00524475"/>
    <w:rsid w:val="00524E47"/>
    <w:rsid w:val="00525D66"/>
    <w:rsid w:val="00527715"/>
    <w:rsid w:val="00527C2C"/>
    <w:rsid w:val="00530965"/>
    <w:rsid w:val="0053116A"/>
    <w:rsid w:val="0053127D"/>
    <w:rsid w:val="0053199F"/>
    <w:rsid w:val="00532CC0"/>
    <w:rsid w:val="0053408F"/>
    <w:rsid w:val="00537432"/>
    <w:rsid w:val="005375BD"/>
    <w:rsid w:val="00541A0A"/>
    <w:rsid w:val="005429B3"/>
    <w:rsid w:val="0054333E"/>
    <w:rsid w:val="005442F9"/>
    <w:rsid w:val="00545056"/>
    <w:rsid w:val="005473F9"/>
    <w:rsid w:val="00551D6E"/>
    <w:rsid w:val="00552382"/>
    <w:rsid w:val="00555DD0"/>
    <w:rsid w:val="00555EF6"/>
    <w:rsid w:val="005568ED"/>
    <w:rsid w:val="00561ED3"/>
    <w:rsid w:val="00562485"/>
    <w:rsid w:val="005661AE"/>
    <w:rsid w:val="0056767F"/>
    <w:rsid w:val="00570A82"/>
    <w:rsid w:val="00571DAA"/>
    <w:rsid w:val="00572425"/>
    <w:rsid w:val="0057248F"/>
    <w:rsid w:val="00573797"/>
    <w:rsid w:val="00573E26"/>
    <w:rsid w:val="005740CD"/>
    <w:rsid w:val="005769C7"/>
    <w:rsid w:val="0057798E"/>
    <w:rsid w:val="005810AA"/>
    <w:rsid w:val="00582D3D"/>
    <w:rsid w:val="00583300"/>
    <w:rsid w:val="00583E3E"/>
    <w:rsid w:val="005842EB"/>
    <w:rsid w:val="00584BCC"/>
    <w:rsid w:val="00586198"/>
    <w:rsid w:val="00587D4E"/>
    <w:rsid w:val="00587F8B"/>
    <w:rsid w:val="00591144"/>
    <w:rsid w:val="00591F97"/>
    <w:rsid w:val="00591FDE"/>
    <w:rsid w:val="00592458"/>
    <w:rsid w:val="00592645"/>
    <w:rsid w:val="00593B06"/>
    <w:rsid w:val="0059546F"/>
    <w:rsid w:val="00596DED"/>
    <w:rsid w:val="00596E8D"/>
    <w:rsid w:val="005A044F"/>
    <w:rsid w:val="005A0699"/>
    <w:rsid w:val="005A0F1A"/>
    <w:rsid w:val="005A145D"/>
    <w:rsid w:val="005A4F34"/>
    <w:rsid w:val="005A767F"/>
    <w:rsid w:val="005A791E"/>
    <w:rsid w:val="005B045A"/>
    <w:rsid w:val="005B04ED"/>
    <w:rsid w:val="005B1273"/>
    <w:rsid w:val="005B1433"/>
    <w:rsid w:val="005B1CA8"/>
    <w:rsid w:val="005B3AE8"/>
    <w:rsid w:val="005B5916"/>
    <w:rsid w:val="005B5F5D"/>
    <w:rsid w:val="005B64D5"/>
    <w:rsid w:val="005B70C5"/>
    <w:rsid w:val="005C0DF3"/>
    <w:rsid w:val="005C16BF"/>
    <w:rsid w:val="005C1778"/>
    <w:rsid w:val="005C322D"/>
    <w:rsid w:val="005C6E79"/>
    <w:rsid w:val="005C70A0"/>
    <w:rsid w:val="005C70CA"/>
    <w:rsid w:val="005C7901"/>
    <w:rsid w:val="005D0E4F"/>
    <w:rsid w:val="005D11C0"/>
    <w:rsid w:val="005D1F01"/>
    <w:rsid w:val="005D1F4F"/>
    <w:rsid w:val="005D294B"/>
    <w:rsid w:val="005D2CF3"/>
    <w:rsid w:val="005D2DED"/>
    <w:rsid w:val="005D4EB1"/>
    <w:rsid w:val="005D532F"/>
    <w:rsid w:val="005D65B8"/>
    <w:rsid w:val="005D6E55"/>
    <w:rsid w:val="005E227C"/>
    <w:rsid w:val="005E29E3"/>
    <w:rsid w:val="005E36CD"/>
    <w:rsid w:val="005E3E62"/>
    <w:rsid w:val="005E4DFB"/>
    <w:rsid w:val="005E61B6"/>
    <w:rsid w:val="005E63C2"/>
    <w:rsid w:val="005E69D7"/>
    <w:rsid w:val="005E7098"/>
    <w:rsid w:val="005E76AD"/>
    <w:rsid w:val="005F07E2"/>
    <w:rsid w:val="005F1881"/>
    <w:rsid w:val="005F21E6"/>
    <w:rsid w:val="005F21EB"/>
    <w:rsid w:val="005F2CE1"/>
    <w:rsid w:val="005F3277"/>
    <w:rsid w:val="005F3550"/>
    <w:rsid w:val="005F4717"/>
    <w:rsid w:val="005F58EE"/>
    <w:rsid w:val="005F7F69"/>
    <w:rsid w:val="00600FFA"/>
    <w:rsid w:val="0060164E"/>
    <w:rsid w:val="00601B0A"/>
    <w:rsid w:val="0060361B"/>
    <w:rsid w:val="006051AE"/>
    <w:rsid w:val="006063BA"/>
    <w:rsid w:val="0060650A"/>
    <w:rsid w:val="006079BF"/>
    <w:rsid w:val="00607A52"/>
    <w:rsid w:val="00607BE4"/>
    <w:rsid w:val="006109A1"/>
    <w:rsid w:val="00611F2D"/>
    <w:rsid w:val="00612CE3"/>
    <w:rsid w:val="00612E64"/>
    <w:rsid w:val="00612FEE"/>
    <w:rsid w:val="0061335C"/>
    <w:rsid w:val="00615256"/>
    <w:rsid w:val="00615340"/>
    <w:rsid w:val="006159C4"/>
    <w:rsid w:val="006169A5"/>
    <w:rsid w:val="00617631"/>
    <w:rsid w:val="00617D99"/>
    <w:rsid w:val="006208AE"/>
    <w:rsid w:val="006231C5"/>
    <w:rsid w:val="00623C40"/>
    <w:rsid w:val="0062443A"/>
    <w:rsid w:val="00624CA3"/>
    <w:rsid w:val="006255C0"/>
    <w:rsid w:val="0062787B"/>
    <w:rsid w:val="0063060B"/>
    <w:rsid w:val="00632667"/>
    <w:rsid w:val="00634A09"/>
    <w:rsid w:val="00634B92"/>
    <w:rsid w:val="006375B6"/>
    <w:rsid w:val="00640931"/>
    <w:rsid w:val="00643046"/>
    <w:rsid w:val="00643DB3"/>
    <w:rsid w:val="00644554"/>
    <w:rsid w:val="0064460E"/>
    <w:rsid w:val="006452A1"/>
    <w:rsid w:val="00646036"/>
    <w:rsid w:val="0064777A"/>
    <w:rsid w:val="00652C42"/>
    <w:rsid w:val="00661A18"/>
    <w:rsid w:val="00662070"/>
    <w:rsid w:val="00663C4E"/>
    <w:rsid w:val="00663CD4"/>
    <w:rsid w:val="00664765"/>
    <w:rsid w:val="00664977"/>
    <w:rsid w:val="00665044"/>
    <w:rsid w:val="00665FE3"/>
    <w:rsid w:val="006673EE"/>
    <w:rsid w:val="00674B21"/>
    <w:rsid w:val="00674ED0"/>
    <w:rsid w:val="0067529E"/>
    <w:rsid w:val="00675883"/>
    <w:rsid w:val="006762A3"/>
    <w:rsid w:val="00676E7D"/>
    <w:rsid w:val="00677793"/>
    <w:rsid w:val="00680FD1"/>
    <w:rsid w:val="00681416"/>
    <w:rsid w:val="00681EDD"/>
    <w:rsid w:val="00682AC5"/>
    <w:rsid w:val="00682B96"/>
    <w:rsid w:val="006833F0"/>
    <w:rsid w:val="00684C1E"/>
    <w:rsid w:val="00685BA6"/>
    <w:rsid w:val="00685DB0"/>
    <w:rsid w:val="00687573"/>
    <w:rsid w:val="00687FBF"/>
    <w:rsid w:val="00693A26"/>
    <w:rsid w:val="00693E88"/>
    <w:rsid w:val="00696CCA"/>
    <w:rsid w:val="006A01E2"/>
    <w:rsid w:val="006A06C3"/>
    <w:rsid w:val="006A095D"/>
    <w:rsid w:val="006A18F0"/>
    <w:rsid w:val="006A21F5"/>
    <w:rsid w:val="006A26A7"/>
    <w:rsid w:val="006A4686"/>
    <w:rsid w:val="006A56A0"/>
    <w:rsid w:val="006A7A73"/>
    <w:rsid w:val="006B0942"/>
    <w:rsid w:val="006B203D"/>
    <w:rsid w:val="006B3E0D"/>
    <w:rsid w:val="006B6223"/>
    <w:rsid w:val="006B738C"/>
    <w:rsid w:val="006C07A0"/>
    <w:rsid w:val="006C1C73"/>
    <w:rsid w:val="006C2F74"/>
    <w:rsid w:val="006C446D"/>
    <w:rsid w:val="006C4671"/>
    <w:rsid w:val="006C4681"/>
    <w:rsid w:val="006C76DA"/>
    <w:rsid w:val="006D119B"/>
    <w:rsid w:val="006D2287"/>
    <w:rsid w:val="006D38C7"/>
    <w:rsid w:val="006D4979"/>
    <w:rsid w:val="006D5489"/>
    <w:rsid w:val="006E0875"/>
    <w:rsid w:val="006E1E25"/>
    <w:rsid w:val="006E2703"/>
    <w:rsid w:val="006E2809"/>
    <w:rsid w:val="006E299B"/>
    <w:rsid w:val="006E4AF9"/>
    <w:rsid w:val="006E7367"/>
    <w:rsid w:val="006E7A35"/>
    <w:rsid w:val="006F17A2"/>
    <w:rsid w:val="006F2E5F"/>
    <w:rsid w:val="006F7DBC"/>
    <w:rsid w:val="00700E87"/>
    <w:rsid w:val="00701449"/>
    <w:rsid w:val="00701D48"/>
    <w:rsid w:val="00702ACF"/>
    <w:rsid w:val="00703424"/>
    <w:rsid w:val="00706EC4"/>
    <w:rsid w:val="007104AF"/>
    <w:rsid w:val="007107C4"/>
    <w:rsid w:val="00712DAE"/>
    <w:rsid w:val="00715F7F"/>
    <w:rsid w:val="00717C29"/>
    <w:rsid w:val="00717F71"/>
    <w:rsid w:val="0072095C"/>
    <w:rsid w:val="00723320"/>
    <w:rsid w:val="007242D5"/>
    <w:rsid w:val="00724A18"/>
    <w:rsid w:val="00726AC4"/>
    <w:rsid w:val="007279B4"/>
    <w:rsid w:val="00727EB9"/>
    <w:rsid w:val="00727F44"/>
    <w:rsid w:val="0073367D"/>
    <w:rsid w:val="00734F24"/>
    <w:rsid w:val="00735CCA"/>
    <w:rsid w:val="0073686F"/>
    <w:rsid w:val="00736AA7"/>
    <w:rsid w:val="00737E99"/>
    <w:rsid w:val="007403FA"/>
    <w:rsid w:val="00740D99"/>
    <w:rsid w:val="007418A0"/>
    <w:rsid w:val="007419A1"/>
    <w:rsid w:val="00742779"/>
    <w:rsid w:val="007433EC"/>
    <w:rsid w:val="00744382"/>
    <w:rsid w:val="00744725"/>
    <w:rsid w:val="00744A5F"/>
    <w:rsid w:val="00745FD6"/>
    <w:rsid w:val="00746A6D"/>
    <w:rsid w:val="00750B9F"/>
    <w:rsid w:val="00750BCF"/>
    <w:rsid w:val="00750C5C"/>
    <w:rsid w:val="00750D69"/>
    <w:rsid w:val="007516DE"/>
    <w:rsid w:val="00751EC6"/>
    <w:rsid w:val="00753156"/>
    <w:rsid w:val="00753159"/>
    <w:rsid w:val="00754D75"/>
    <w:rsid w:val="007556AE"/>
    <w:rsid w:val="00755999"/>
    <w:rsid w:val="00756702"/>
    <w:rsid w:val="00756B1A"/>
    <w:rsid w:val="00760078"/>
    <w:rsid w:val="0076258D"/>
    <w:rsid w:val="00763434"/>
    <w:rsid w:val="00763DA3"/>
    <w:rsid w:val="007640F3"/>
    <w:rsid w:val="00765242"/>
    <w:rsid w:val="00766266"/>
    <w:rsid w:val="0077115D"/>
    <w:rsid w:val="00772161"/>
    <w:rsid w:val="007734C6"/>
    <w:rsid w:val="00773905"/>
    <w:rsid w:val="00774E6C"/>
    <w:rsid w:val="0077512D"/>
    <w:rsid w:val="00776493"/>
    <w:rsid w:val="00776E86"/>
    <w:rsid w:val="00776EC9"/>
    <w:rsid w:val="00780373"/>
    <w:rsid w:val="0078670D"/>
    <w:rsid w:val="00787445"/>
    <w:rsid w:val="00787B8B"/>
    <w:rsid w:val="007908D0"/>
    <w:rsid w:val="00795482"/>
    <w:rsid w:val="00797F70"/>
    <w:rsid w:val="007A0342"/>
    <w:rsid w:val="007A0D08"/>
    <w:rsid w:val="007A29BA"/>
    <w:rsid w:val="007A2D7B"/>
    <w:rsid w:val="007A38C2"/>
    <w:rsid w:val="007A5760"/>
    <w:rsid w:val="007A5AA3"/>
    <w:rsid w:val="007A72B6"/>
    <w:rsid w:val="007A7570"/>
    <w:rsid w:val="007B03F7"/>
    <w:rsid w:val="007B645D"/>
    <w:rsid w:val="007B78DC"/>
    <w:rsid w:val="007C232C"/>
    <w:rsid w:val="007C2E98"/>
    <w:rsid w:val="007C3AC5"/>
    <w:rsid w:val="007C3DE0"/>
    <w:rsid w:val="007C45E0"/>
    <w:rsid w:val="007C4DC8"/>
    <w:rsid w:val="007C5697"/>
    <w:rsid w:val="007D0489"/>
    <w:rsid w:val="007D092D"/>
    <w:rsid w:val="007D21DA"/>
    <w:rsid w:val="007D26F7"/>
    <w:rsid w:val="007D3DC6"/>
    <w:rsid w:val="007D4644"/>
    <w:rsid w:val="007D4DB2"/>
    <w:rsid w:val="007D4FDA"/>
    <w:rsid w:val="007D614C"/>
    <w:rsid w:val="007D6207"/>
    <w:rsid w:val="007D7B7E"/>
    <w:rsid w:val="007D7EF4"/>
    <w:rsid w:val="007E1F16"/>
    <w:rsid w:val="007E2315"/>
    <w:rsid w:val="007E2CA4"/>
    <w:rsid w:val="007E37CA"/>
    <w:rsid w:val="007E462E"/>
    <w:rsid w:val="007E4A38"/>
    <w:rsid w:val="007E62F2"/>
    <w:rsid w:val="007E67BD"/>
    <w:rsid w:val="007E7184"/>
    <w:rsid w:val="007E77D3"/>
    <w:rsid w:val="007F035E"/>
    <w:rsid w:val="007F159F"/>
    <w:rsid w:val="007F1833"/>
    <w:rsid w:val="007F2630"/>
    <w:rsid w:val="007F3ED6"/>
    <w:rsid w:val="007F448F"/>
    <w:rsid w:val="007F598B"/>
    <w:rsid w:val="007F6A52"/>
    <w:rsid w:val="00800482"/>
    <w:rsid w:val="00803632"/>
    <w:rsid w:val="0080393F"/>
    <w:rsid w:val="00803A36"/>
    <w:rsid w:val="0080451F"/>
    <w:rsid w:val="00805584"/>
    <w:rsid w:val="008079E1"/>
    <w:rsid w:val="008107E2"/>
    <w:rsid w:val="00810DFE"/>
    <w:rsid w:val="008132AF"/>
    <w:rsid w:val="008146A3"/>
    <w:rsid w:val="008149F1"/>
    <w:rsid w:val="00817666"/>
    <w:rsid w:val="008178F6"/>
    <w:rsid w:val="00822E48"/>
    <w:rsid w:val="00824B54"/>
    <w:rsid w:val="00824C25"/>
    <w:rsid w:val="00825EF1"/>
    <w:rsid w:val="00827AB9"/>
    <w:rsid w:val="00830C4C"/>
    <w:rsid w:val="00831726"/>
    <w:rsid w:val="00832522"/>
    <w:rsid w:val="00832D9E"/>
    <w:rsid w:val="00833092"/>
    <w:rsid w:val="00835297"/>
    <w:rsid w:val="0083644F"/>
    <w:rsid w:val="00836657"/>
    <w:rsid w:val="00836FC9"/>
    <w:rsid w:val="008407B4"/>
    <w:rsid w:val="0084096C"/>
    <w:rsid w:val="008418BE"/>
    <w:rsid w:val="00841CCF"/>
    <w:rsid w:val="0084229A"/>
    <w:rsid w:val="008435E8"/>
    <w:rsid w:val="0084379B"/>
    <w:rsid w:val="0084674D"/>
    <w:rsid w:val="00847757"/>
    <w:rsid w:val="008479C0"/>
    <w:rsid w:val="00847D5F"/>
    <w:rsid w:val="008506A9"/>
    <w:rsid w:val="0085096E"/>
    <w:rsid w:val="008512A5"/>
    <w:rsid w:val="00852689"/>
    <w:rsid w:val="008552B8"/>
    <w:rsid w:val="008559EF"/>
    <w:rsid w:val="00855A8C"/>
    <w:rsid w:val="008562F3"/>
    <w:rsid w:val="008566C3"/>
    <w:rsid w:val="008600AA"/>
    <w:rsid w:val="00864470"/>
    <w:rsid w:val="008644FB"/>
    <w:rsid w:val="00866336"/>
    <w:rsid w:val="00866AE7"/>
    <w:rsid w:val="00867AA2"/>
    <w:rsid w:val="0087022B"/>
    <w:rsid w:val="00870AAA"/>
    <w:rsid w:val="00870AE9"/>
    <w:rsid w:val="00872188"/>
    <w:rsid w:val="00872ED0"/>
    <w:rsid w:val="00872FF9"/>
    <w:rsid w:val="00874C5D"/>
    <w:rsid w:val="00874C9E"/>
    <w:rsid w:val="00875654"/>
    <w:rsid w:val="0087574D"/>
    <w:rsid w:val="00875A06"/>
    <w:rsid w:val="00875EEA"/>
    <w:rsid w:val="00876EC3"/>
    <w:rsid w:val="00880D4C"/>
    <w:rsid w:val="00880DDC"/>
    <w:rsid w:val="00881166"/>
    <w:rsid w:val="008828A3"/>
    <w:rsid w:val="008838C3"/>
    <w:rsid w:val="00884344"/>
    <w:rsid w:val="0088471D"/>
    <w:rsid w:val="00885573"/>
    <w:rsid w:val="00886B86"/>
    <w:rsid w:val="00891981"/>
    <w:rsid w:val="008925FE"/>
    <w:rsid w:val="008928EA"/>
    <w:rsid w:val="00892B14"/>
    <w:rsid w:val="00893631"/>
    <w:rsid w:val="008960A5"/>
    <w:rsid w:val="008A1342"/>
    <w:rsid w:val="008A15D8"/>
    <w:rsid w:val="008A2474"/>
    <w:rsid w:val="008A3E41"/>
    <w:rsid w:val="008A4829"/>
    <w:rsid w:val="008A4DE1"/>
    <w:rsid w:val="008A5074"/>
    <w:rsid w:val="008A58A3"/>
    <w:rsid w:val="008A7471"/>
    <w:rsid w:val="008A793E"/>
    <w:rsid w:val="008A79B3"/>
    <w:rsid w:val="008A7B8C"/>
    <w:rsid w:val="008B1003"/>
    <w:rsid w:val="008B1548"/>
    <w:rsid w:val="008B199C"/>
    <w:rsid w:val="008B2183"/>
    <w:rsid w:val="008B28C1"/>
    <w:rsid w:val="008B3D9B"/>
    <w:rsid w:val="008B3F6D"/>
    <w:rsid w:val="008B4AE9"/>
    <w:rsid w:val="008C170B"/>
    <w:rsid w:val="008C23FF"/>
    <w:rsid w:val="008C2D44"/>
    <w:rsid w:val="008C2F93"/>
    <w:rsid w:val="008C31D1"/>
    <w:rsid w:val="008C55F4"/>
    <w:rsid w:val="008C7A5E"/>
    <w:rsid w:val="008D3A28"/>
    <w:rsid w:val="008D5E2F"/>
    <w:rsid w:val="008D6182"/>
    <w:rsid w:val="008D6F87"/>
    <w:rsid w:val="008D77C3"/>
    <w:rsid w:val="008E0AD9"/>
    <w:rsid w:val="008E102F"/>
    <w:rsid w:val="008E1528"/>
    <w:rsid w:val="008E1AEA"/>
    <w:rsid w:val="008E2828"/>
    <w:rsid w:val="008E2CC3"/>
    <w:rsid w:val="008E37F6"/>
    <w:rsid w:val="008E41CB"/>
    <w:rsid w:val="008E4BFD"/>
    <w:rsid w:val="008E533F"/>
    <w:rsid w:val="008E54C2"/>
    <w:rsid w:val="008E7789"/>
    <w:rsid w:val="008E78DC"/>
    <w:rsid w:val="008F14E8"/>
    <w:rsid w:val="008F3295"/>
    <w:rsid w:val="008F3D95"/>
    <w:rsid w:val="008F43E1"/>
    <w:rsid w:val="008F47DA"/>
    <w:rsid w:val="008F6D95"/>
    <w:rsid w:val="008F74DF"/>
    <w:rsid w:val="00900E5C"/>
    <w:rsid w:val="00901B44"/>
    <w:rsid w:val="009022D0"/>
    <w:rsid w:val="0090333C"/>
    <w:rsid w:val="009104BF"/>
    <w:rsid w:val="00911CF1"/>
    <w:rsid w:val="00912491"/>
    <w:rsid w:val="00912F1A"/>
    <w:rsid w:val="00913E1D"/>
    <w:rsid w:val="00914B4D"/>
    <w:rsid w:val="00916C74"/>
    <w:rsid w:val="00916DBD"/>
    <w:rsid w:val="00917A34"/>
    <w:rsid w:val="009208CC"/>
    <w:rsid w:val="00920A77"/>
    <w:rsid w:val="00922080"/>
    <w:rsid w:val="0092283E"/>
    <w:rsid w:val="00922F2A"/>
    <w:rsid w:val="00924A3A"/>
    <w:rsid w:val="00924D8A"/>
    <w:rsid w:val="009259B5"/>
    <w:rsid w:val="00926ED3"/>
    <w:rsid w:val="00927D08"/>
    <w:rsid w:val="0093120C"/>
    <w:rsid w:val="00931655"/>
    <w:rsid w:val="00931B98"/>
    <w:rsid w:val="00931EDC"/>
    <w:rsid w:val="00932B6C"/>
    <w:rsid w:val="00933E4B"/>
    <w:rsid w:val="00934BB3"/>
    <w:rsid w:val="00936561"/>
    <w:rsid w:val="00937046"/>
    <w:rsid w:val="009405E0"/>
    <w:rsid w:val="00940CF0"/>
    <w:rsid w:val="0094195B"/>
    <w:rsid w:val="009420C0"/>
    <w:rsid w:val="00942189"/>
    <w:rsid w:val="009438A9"/>
    <w:rsid w:val="00944065"/>
    <w:rsid w:val="00944878"/>
    <w:rsid w:val="009477FF"/>
    <w:rsid w:val="00947A04"/>
    <w:rsid w:val="00951B59"/>
    <w:rsid w:val="0095218D"/>
    <w:rsid w:val="009522D1"/>
    <w:rsid w:val="009541CA"/>
    <w:rsid w:val="00954F86"/>
    <w:rsid w:val="009573A0"/>
    <w:rsid w:val="00960991"/>
    <w:rsid w:val="00963DB8"/>
    <w:rsid w:val="009642AA"/>
    <w:rsid w:val="00965664"/>
    <w:rsid w:val="00972A5A"/>
    <w:rsid w:val="00973039"/>
    <w:rsid w:val="0097361C"/>
    <w:rsid w:val="00973FA8"/>
    <w:rsid w:val="00975259"/>
    <w:rsid w:val="00975E7D"/>
    <w:rsid w:val="00975FEF"/>
    <w:rsid w:val="00976133"/>
    <w:rsid w:val="00976E79"/>
    <w:rsid w:val="00980900"/>
    <w:rsid w:val="0098749E"/>
    <w:rsid w:val="00990FBA"/>
    <w:rsid w:val="0099286E"/>
    <w:rsid w:val="0099337C"/>
    <w:rsid w:val="00993760"/>
    <w:rsid w:val="00994CF9"/>
    <w:rsid w:val="00994DE4"/>
    <w:rsid w:val="00995203"/>
    <w:rsid w:val="009961FF"/>
    <w:rsid w:val="00996716"/>
    <w:rsid w:val="00997545"/>
    <w:rsid w:val="009A0B4B"/>
    <w:rsid w:val="009A2CD7"/>
    <w:rsid w:val="009A4B20"/>
    <w:rsid w:val="009A662C"/>
    <w:rsid w:val="009B006A"/>
    <w:rsid w:val="009B0181"/>
    <w:rsid w:val="009B0265"/>
    <w:rsid w:val="009B03E4"/>
    <w:rsid w:val="009B0C21"/>
    <w:rsid w:val="009B105C"/>
    <w:rsid w:val="009B10CE"/>
    <w:rsid w:val="009B1140"/>
    <w:rsid w:val="009B25A2"/>
    <w:rsid w:val="009B3771"/>
    <w:rsid w:val="009B4948"/>
    <w:rsid w:val="009B7ED6"/>
    <w:rsid w:val="009B7EF0"/>
    <w:rsid w:val="009C0EF7"/>
    <w:rsid w:val="009C1B34"/>
    <w:rsid w:val="009C34B4"/>
    <w:rsid w:val="009C3B25"/>
    <w:rsid w:val="009C562C"/>
    <w:rsid w:val="009C66F8"/>
    <w:rsid w:val="009D06F9"/>
    <w:rsid w:val="009D2ABF"/>
    <w:rsid w:val="009D2CA9"/>
    <w:rsid w:val="009D4951"/>
    <w:rsid w:val="009D4A95"/>
    <w:rsid w:val="009D4BF9"/>
    <w:rsid w:val="009E1461"/>
    <w:rsid w:val="009E1BDF"/>
    <w:rsid w:val="009E2289"/>
    <w:rsid w:val="009E26F6"/>
    <w:rsid w:val="009E277B"/>
    <w:rsid w:val="009E29BB"/>
    <w:rsid w:val="009E2CCE"/>
    <w:rsid w:val="009E34D1"/>
    <w:rsid w:val="009E506F"/>
    <w:rsid w:val="009E5956"/>
    <w:rsid w:val="009E606E"/>
    <w:rsid w:val="009E63A8"/>
    <w:rsid w:val="009E6541"/>
    <w:rsid w:val="009E6673"/>
    <w:rsid w:val="009E6FC8"/>
    <w:rsid w:val="009E73E3"/>
    <w:rsid w:val="009E7A72"/>
    <w:rsid w:val="009E7C39"/>
    <w:rsid w:val="009F23CE"/>
    <w:rsid w:val="009F51A8"/>
    <w:rsid w:val="00A01B7A"/>
    <w:rsid w:val="00A02694"/>
    <w:rsid w:val="00A035CB"/>
    <w:rsid w:val="00A035EB"/>
    <w:rsid w:val="00A03D23"/>
    <w:rsid w:val="00A0558E"/>
    <w:rsid w:val="00A064D2"/>
    <w:rsid w:val="00A06728"/>
    <w:rsid w:val="00A06752"/>
    <w:rsid w:val="00A07596"/>
    <w:rsid w:val="00A10075"/>
    <w:rsid w:val="00A10158"/>
    <w:rsid w:val="00A1034B"/>
    <w:rsid w:val="00A1046C"/>
    <w:rsid w:val="00A10914"/>
    <w:rsid w:val="00A10D62"/>
    <w:rsid w:val="00A1238C"/>
    <w:rsid w:val="00A12B4B"/>
    <w:rsid w:val="00A135D2"/>
    <w:rsid w:val="00A14FCD"/>
    <w:rsid w:val="00A1536F"/>
    <w:rsid w:val="00A15F35"/>
    <w:rsid w:val="00A20B0A"/>
    <w:rsid w:val="00A22E53"/>
    <w:rsid w:val="00A23B0F"/>
    <w:rsid w:val="00A2487E"/>
    <w:rsid w:val="00A25360"/>
    <w:rsid w:val="00A30A91"/>
    <w:rsid w:val="00A328BB"/>
    <w:rsid w:val="00A329F7"/>
    <w:rsid w:val="00A35094"/>
    <w:rsid w:val="00A36AE3"/>
    <w:rsid w:val="00A37644"/>
    <w:rsid w:val="00A4132F"/>
    <w:rsid w:val="00A41649"/>
    <w:rsid w:val="00A41A5A"/>
    <w:rsid w:val="00A427FB"/>
    <w:rsid w:val="00A429FE"/>
    <w:rsid w:val="00A42B9A"/>
    <w:rsid w:val="00A433B0"/>
    <w:rsid w:val="00A43757"/>
    <w:rsid w:val="00A437BB"/>
    <w:rsid w:val="00A43C6A"/>
    <w:rsid w:val="00A441C6"/>
    <w:rsid w:val="00A44DE7"/>
    <w:rsid w:val="00A47823"/>
    <w:rsid w:val="00A47FF0"/>
    <w:rsid w:val="00A50CA4"/>
    <w:rsid w:val="00A50D84"/>
    <w:rsid w:val="00A51FFE"/>
    <w:rsid w:val="00A53028"/>
    <w:rsid w:val="00A53401"/>
    <w:rsid w:val="00A53D8F"/>
    <w:rsid w:val="00A53DC1"/>
    <w:rsid w:val="00A55331"/>
    <w:rsid w:val="00A55BE1"/>
    <w:rsid w:val="00A5748A"/>
    <w:rsid w:val="00A57A5C"/>
    <w:rsid w:val="00A6068E"/>
    <w:rsid w:val="00A61928"/>
    <w:rsid w:val="00A61A47"/>
    <w:rsid w:val="00A61E2D"/>
    <w:rsid w:val="00A623C7"/>
    <w:rsid w:val="00A63586"/>
    <w:rsid w:val="00A6360D"/>
    <w:rsid w:val="00A6464F"/>
    <w:rsid w:val="00A648EB"/>
    <w:rsid w:val="00A66BC6"/>
    <w:rsid w:val="00A717BB"/>
    <w:rsid w:val="00A72460"/>
    <w:rsid w:val="00A725D2"/>
    <w:rsid w:val="00A75A7A"/>
    <w:rsid w:val="00A8091A"/>
    <w:rsid w:val="00A81597"/>
    <w:rsid w:val="00A8186E"/>
    <w:rsid w:val="00A82142"/>
    <w:rsid w:val="00A8235F"/>
    <w:rsid w:val="00A827F8"/>
    <w:rsid w:val="00A84183"/>
    <w:rsid w:val="00A84B4E"/>
    <w:rsid w:val="00A84D33"/>
    <w:rsid w:val="00A85A2B"/>
    <w:rsid w:val="00A8737D"/>
    <w:rsid w:val="00A9064A"/>
    <w:rsid w:val="00A91C0C"/>
    <w:rsid w:val="00A9400C"/>
    <w:rsid w:val="00A951AF"/>
    <w:rsid w:val="00A957A5"/>
    <w:rsid w:val="00AA1053"/>
    <w:rsid w:val="00AA2C62"/>
    <w:rsid w:val="00AA3725"/>
    <w:rsid w:val="00AA50BB"/>
    <w:rsid w:val="00AA5AB0"/>
    <w:rsid w:val="00AA5B6B"/>
    <w:rsid w:val="00AA6027"/>
    <w:rsid w:val="00AA66DD"/>
    <w:rsid w:val="00AA703F"/>
    <w:rsid w:val="00AA7F1B"/>
    <w:rsid w:val="00AB1B34"/>
    <w:rsid w:val="00AB1FE2"/>
    <w:rsid w:val="00AB29B7"/>
    <w:rsid w:val="00AB3B2F"/>
    <w:rsid w:val="00AB6CE9"/>
    <w:rsid w:val="00AC16E9"/>
    <w:rsid w:val="00AC17C1"/>
    <w:rsid w:val="00AC1CB2"/>
    <w:rsid w:val="00AC1F94"/>
    <w:rsid w:val="00AC2BB5"/>
    <w:rsid w:val="00AC2FE7"/>
    <w:rsid w:val="00AC50C2"/>
    <w:rsid w:val="00AC6161"/>
    <w:rsid w:val="00AC6395"/>
    <w:rsid w:val="00AC71E6"/>
    <w:rsid w:val="00AC76C9"/>
    <w:rsid w:val="00AD1265"/>
    <w:rsid w:val="00AD199C"/>
    <w:rsid w:val="00AD2A2C"/>
    <w:rsid w:val="00AD7B90"/>
    <w:rsid w:val="00AD7F97"/>
    <w:rsid w:val="00AE0096"/>
    <w:rsid w:val="00AE1C43"/>
    <w:rsid w:val="00AE347A"/>
    <w:rsid w:val="00AE56CE"/>
    <w:rsid w:val="00AE593B"/>
    <w:rsid w:val="00AE5E14"/>
    <w:rsid w:val="00AE6398"/>
    <w:rsid w:val="00AE6868"/>
    <w:rsid w:val="00AF0E57"/>
    <w:rsid w:val="00AF29B9"/>
    <w:rsid w:val="00AF338D"/>
    <w:rsid w:val="00AF3457"/>
    <w:rsid w:val="00AF3ADB"/>
    <w:rsid w:val="00AF3C19"/>
    <w:rsid w:val="00AF5621"/>
    <w:rsid w:val="00AF56F3"/>
    <w:rsid w:val="00AF751A"/>
    <w:rsid w:val="00AF7F70"/>
    <w:rsid w:val="00B00250"/>
    <w:rsid w:val="00B01476"/>
    <w:rsid w:val="00B03CE0"/>
    <w:rsid w:val="00B05CFA"/>
    <w:rsid w:val="00B10199"/>
    <w:rsid w:val="00B10551"/>
    <w:rsid w:val="00B111F9"/>
    <w:rsid w:val="00B11EFA"/>
    <w:rsid w:val="00B125EA"/>
    <w:rsid w:val="00B14907"/>
    <w:rsid w:val="00B14A49"/>
    <w:rsid w:val="00B163CD"/>
    <w:rsid w:val="00B169C8"/>
    <w:rsid w:val="00B170D3"/>
    <w:rsid w:val="00B170DD"/>
    <w:rsid w:val="00B170FB"/>
    <w:rsid w:val="00B20057"/>
    <w:rsid w:val="00B23AF9"/>
    <w:rsid w:val="00B25ABF"/>
    <w:rsid w:val="00B25F7C"/>
    <w:rsid w:val="00B2654A"/>
    <w:rsid w:val="00B33D12"/>
    <w:rsid w:val="00B34A5B"/>
    <w:rsid w:val="00B3537C"/>
    <w:rsid w:val="00B3642F"/>
    <w:rsid w:val="00B37B40"/>
    <w:rsid w:val="00B403B8"/>
    <w:rsid w:val="00B40542"/>
    <w:rsid w:val="00B40AFF"/>
    <w:rsid w:val="00B4114C"/>
    <w:rsid w:val="00B41DB8"/>
    <w:rsid w:val="00B41F55"/>
    <w:rsid w:val="00B428A4"/>
    <w:rsid w:val="00B43EE4"/>
    <w:rsid w:val="00B447CE"/>
    <w:rsid w:val="00B44C58"/>
    <w:rsid w:val="00B45BA9"/>
    <w:rsid w:val="00B5166E"/>
    <w:rsid w:val="00B549B0"/>
    <w:rsid w:val="00B55737"/>
    <w:rsid w:val="00B568E2"/>
    <w:rsid w:val="00B56FC8"/>
    <w:rsid w:val="00B576BC"/>
    <w:rsid w:val="00B57B84"/>
    <w:rsid w:val="00B57EEB"/>
    <w:rsid w:val="00B57F67"/>
    <w:rsid w:val="00B61CBF"/>
    <w:rsid w:val="00B621F4"/>
    <w:rsid w:val="00B624C4"/>
    <w:rsid w:val="00B63ED6"/>
    <w:rsid w:val="00B645F9"/>
    <w:rsid w:val="00B72810"/>
    <w:rsid w:val="00B739DF"/>
    <w:rsid w:val="00B73DBC"/>
    <w:rsid w:val="00B73E97"/>
    <w:rsid w:val="00B7488C"/>
    <w:rsid w:val="00B74CAA"/>
    <w:rsid w:val="00B75010"/>
    <w:rsid w:val="00B7546E"/>
    <w:rsid w:val="00B7665C"/>
    <w:rsid w:val="00B7682D"/>
    <w:rsid w:val="00B800AD"/>
    <w:rsid w:val="00B808A5"/>
    <w:rsid w:val="00B8258F"/>
    <w:rsid w:val="00B82FEA"/>
    <w:rsid w:val="00B8470C"/>
    <w:rsid w:val="00B863FD"/>
    <w:rsid w:val="00B912AB"/>
    <w:rsid w:val="00B91C4C"/>
    <w:rsid w:val="00B956F2"/>
    <w:rsid w:val="00B95D32"/>
    <w:rsid w:val="00B9610D"/>
    <w:rsid w:val="00B96C7D"/>
    <w:rsid w:val="00B97A98"/>
    <w:rsid w:val="00B97C0D"/>
    <w:rsid w:val="00BA1022"/>
    <w:rsid w:val="00BA1B09"/>
    <w:rsid w:val="00BA207F"/>
    <w:rsid w:val="00BA29ED"/>
    <w:rsid w:val="00BA41CF"/>
    <w:rsid w:val="00BA55FB"/>
    <w:rsid w:val="00BA5927"/>
    <w:rsid w:val="00BA5F52"/>
    <w:rsid w:val="00BA656C"/>
    <w:rsid w:val="00BB00B4"/>
    <w:rsid w:val="00BB0979"/>
    <w:rsid w:val="00BB0F68"/>
    <w:rsid w:val="00BB1D10"/>
    <w:rsid w:val="00BB275A"/>
    <w:rsid w:val="00BB3F01"/>
    <w:rsid w:val="00BB5B56"/>
    <w:rsid w:val="00BB6032"/>
    <w:rsid w:val="00BB65B8"/>
    <w:rsid w:val="00BB719A"/>
    <w:rsid w:val="00BC24FF"/>
    <w:rsid w:val="00BC3269"/>
    <w:rsid w:val="00BC4A48"/>
    <w:rsid w:val="00BC5348"/>
    <w:rsid w:val="00BC68E1"/>
    <w:rsid w:val="00BC6BD8"/>
    <w:rsid w:val="00BD05A8"/>
    <w:rsid w:val="00BD0D47"/>
    <w:rsid w:val="00BD1654"/>
    <w:rsid w:val="00BD17F6"/>
    <w:rsid w:val="00BD21DB"/>
    <w:rsid w:val="00BD2530"/>
    <w:rsid w:val="00BD2BA6"/>
    <w:rsid w:val="00BD3089"/>
    <w:rsid w:val="00BD3563"/>
    <w:rsid w:val="00BD3ACD"/>
    <w:rsid w:val="00BD3C50"/>
    <w:rsid w:val="00BD3E20"/>
    <w:rsid w:val="00BD3EF8"/>
    <w:rsid w:val="00BD4D6A"/>
    <w:rsid w:val="00BD67A1"/>
    <w:rsid w:val="00BE0FB9"/>
    <w:rsid w:val="00BE1517"/>
    <w:rsid w:val="00BE1E7E"/>
    <w:rsid w:val="00BE20BF"/>
    <w:rsid w:val="00BE2254"/>
    <w:rsid w:val="00BE32B6"/>
    <w:rsid w:val="00BE52EF"/>
    <w:rsid w:val="00BE5E84"/>
    <w:rsid w:val="00BF2BBC"/>
    <w:rsid w:val="00BF39DE"/>
    <w:rsid w:val="00BF5C38"/>
    <w:rsid w:val="00BF60DB"/>
    <w:rsid w:val="00BF7E6B"/>
    <w:rsid w:val="00C002CB"/>
    <w:rsid w:val="00C00457"/>
    <w:rsid w:val="00C02C96"/>
    <w:rsid w:val="00C046A3"/>
    <w:rsid w:val="00C04900"/>
    <w:rsid w:val="00C049D0"/>
    <w:rsid w:val="00C0503F"/>
    <w:rsid w:val="00C05D29"/>
    <w:rsid w:val="00C06479"/>
    <w:rsid w:val="00C07697"/>
    <w:rsid w:val="00C07AEC"/>
    <w:rsid w:val="00C10695"/>
    <w:rsid w:val="00C14116"/>
    <w:rsid w:val="00C16D0E"/>
    <w:rsid w:val="00C17B21"/>
    <w:rsid w:val="00C17C32"/>
    <w:rsid w:val="00C20FE5"/>
    <w:rsid w:val="00C2253F"/>
    <w:rsid w:val="00C234CA"/>
    <w:rsid w:val="00C2370B"/>
    <w:rsid w:val="00C23800"/>
    <w:rsid w:val="00C23899"/>
    <w:rsid w:val="00C23C82"/>
    <w:rsid w:val="00C244FC"/>
    <w:rsid w:val="00C2461C"/>
    <w:rsid w:val="00C24CD1"/>
    <w:rsid w:val="00C26B89"/>
    <w:rsid w:val="00C30AB4"/>
    <w:rsid w:val="00C30FB7"/>
    <w:rsid w:val="00C32073"/>
    <w:rsid w:val="00C32CC6"/>
    <w:rsid w:val="00C32F0C"/>
    <w:rsid w:val="00C330EC"/>
    <w:rsid w:val="00C349DB"/>
    <w:rsid w:val="00C34F20"/>
    <w:rsid w:val="00C36F6E"/>
    <w:rsid w:val="00C408DE"/>
    <w:rsid w:val="00C425A1"/>
    <w:rsid w:val="00C4447B"/>
    <w:rsid w:val="00C46582"/>
    <w:rsid w:val="00C46CFC"/>
    <w:rsid w:val="00C477B1"/>
    <w:rsid w:val="00C478A1"/>
    <w:rsid w:val="00C50484"/>
    <w:rsid w:val="00C50D9C"/>
    <w:rsid w:val="00C5111D"/>
    <w:rsid w:val="00C52EBE"/>
    <w:rsid w:val="00C559C5"/>
    <w:rsid w:val="00C5680E"/>
    <w:rsid w:val="00C56932"/>
    <w:rsid w:val="00C61FE6"/>
    <w:rsid w:val="00C620BC"/>
    <w:rsid w:val="00C631A2"/>
    <w:rsid w:val="00C63731"/>
    <w:rsid w:val="00C6416B"/>
    <w:rsid w:val="00C64947"/>
    <w:rsid w:val="00C6543C"/>
    <w:rsid w:val="00C6564D"/>
    <w:rsid w:val="00C6593B"/>
    <w:rsid w:val="00C65E83"/>
    <w:rsid w:val="00C66EC3"/>
    <w:rsid w:val="00C67DC1"/>
    <w:rsid w:val="00C7187E"/>
    <w:rsid w:val="00C7262C"/>
    <w:rsid w:val="00C74266"/>
    <w:rsid w:val="00C76234"/>
    <w:rsid w:val="00C81120"/>
    <w:rsid w:val="00C82AC9"/>
    <w:rsid w:val="00C84D13"/>
    <w:rsid w:val="00C84ECF"/>
    <w:rsid w:val="00C85953"/>
    <w:rsid w:val="00C862FA"/>
    <w:rsid w:val="00C90DAA"/>
    <w:rsid w:val="00C90E3C"/>
    <w:rsid w:val="00C91431"/>
    <w:rsid w:val="00C91CE5"/>
    <w:rsid w:val="00C92215"/>
    <w:rsid w:val="00C92348"/>
    <w:rsid w:val="00C9236E"/>
    <w:rsid w:val="00C92438"/>
    <w:rsid w:val="00C92E7F"/>
    <w:rsid w:val="00CA06E5"/>
    <w:rsid w:val="00CA0784"/>
    <w:rsid w:val="00CA4343"/>
    <w:rsid w:val="00CA5980"/>
    <w:rsid w:val="00CB178C"/>
    <w:rsid w:val="00CB38C2"/>
    <w:rsid w:val="00CB4239"/>
    <w:rsid w:val="00CB45F3"/>
    <w:rsid w:val="00CB6740"/>
    <w:rsid w:val="00CC01A1"/>
    <w:rsid w:val="00CC0907"/>
    <w:rsid w:val="00CC22B4"/>
    <w:rsid w:val="00CC431C"/>
    <w:rsid w:val="00CC6059"/>
    <w:rsid w:val="00CD0549"/>
    <w:rsid w:val="00CD0796"/>
    <w:rsid w:val="00CD12F0"/>
    <w:rsid w:val="00CD2BCE"/>
    <w:rsid w:val="00CD346D"/>
    <w:rsid w:val="00CD61A8"/>
    <w:rsid w:val="00CD6B17"/>
    <w:rsid w:val="00CD7E5E"/>
    <w:rsid w:val="00CE076A"/>
    <w:rsid w:val="00CE0E0B"/>
    <w:rsid w:val="00CE1952"/>
    <w:rsid w:val="00CE1B11"/>
    <w:rsid w:val="00CE3C39"/>
    <w:rsid w:val="00CE3FC6"/>
    <w:rsid w:val="00CE4A72"/>
    <w:rsid w:val="00CE5729"/>
    <w:rsid w:val="00CE61B0"/>
    <w:rsid w:val="00CE660D"/>
    <w:rsid w:val="00CE68BD"/>
    <w:rsid w:val="00CE74A5"/>
    <w:rsid w:val="00CF00E7"/>
    <w:rsid w:val="00CF08C5"/>
    <w:rsid w:val="00CF271B"/>
    <w:rsid w:val="00CF2EE1"/>
    <w:rsid w:val="00CF35FE"/>
    <w:rsid w:val="00CF51F8"/>
    <w:rsid w:val="00D01537"/>
    <w:rsid w:val="00D018A0"/>
    <w:rsid w:val="00D01CA3"/>
    <w:rsid w:val="00D02682"/>
    <w:rsid w:val="00D027C9"/>
    <w:rsid w:val="00D033F1"/>
    <w:rsid w:val="00D04E1C"/>
    <w:rsid w:val="00D06C0C"/>
    <w:rsid w:val="00D073EF"/>
    <w:rsid w:val="00D10014"/>
    <w:rsid w:val="00D1004C"/>
    <w:rsid w:val="00D1072E"/>
    <w:rsid w:val="00D11861"/>
    <w:rsid w:val="00D1192B"/>
    <w:rsid w:val="00D11BB8"/>
    <w:rsid w:val="00D11DD1"/>
    <w:rsid w:val="00D126C1"/>
    <w:rsid w:val="00D14541"/>
    <w:rsid w:val="00D15718"/>
    <w:rsid w:val="00D1708D"/>
    <w:rsid w:val="00D17B80"/>
    <w:rsid w:val="00D20B0B"/>
    <w:rsid w:val="00D20F24"/>
    <w:rsid w:val="00D2361D"/>
    <w:rsid w:val="00D24314"/>
    <w:rsid w:val="00D24C20"/>
    <w:rsid w:val="00D268F6"/>
    <w:rsid w:val="00D30383"/>
    <w:rsid w:val="00D32E01"/>
    <w:rsid w:val="00D33003"/>
    <w:rsid w:val="00D33D2A"/>
    <w:rsid w:val="00D374CD"/>
    <w:rsid w:val="00D3760F"/>
    <w:rsid w:val="00D37658"/>
    <w:rsid w:val="00D37909"/>
    <w:rsid w:val="00D37A63"/>
    <w:rsid w:val="00D37D65"/>
    <w:rsid w:val="00D43865"/>
    <w:rsid w:val="00D4387C"/>
    <w:rsid w:val="00D4562B"/>
    <w:rsid w:val="00D46207"/>
    <w:rsid w:val="00D465FC"/>
    <w:rsid w:val="00D46D19"/>
    <w:rsid w:val="00D50A1E"/>
    <w:rsid w:val="00D51C90"/>
    <w:rsid w:val="00D51E13"/>
    <w:rsid w:val="00D54C4A"/>
    <w:rsid w:val="00D54D5B"/>
    <w:rsid w:val="00D54E23"/>
    <w:rsid w:val="00D5537B"/>
    <w:rsid w:val="00D55DE2"/>
    <w:rsid w:val="00D56DD2"/>
    <w:rsid w:val="00D579AE"/>
    <w:rsid w:val="00D6216C"/>
    <w:rsid w:val="00D63B65"/>
    <w:rsid w:val="00D6453C"/>
    <w:rsid w:val="00D645AB"/>
    <w:rsid w:val="00D64920"/>
    <w:rsid w:val="00D6528B"/>
    <w:rsid w:val="00D664A1"/>
    <w:rsid w:val="00D700FF"/>
    <w:rsid w:val="00D70465"/>
    <w:rsid w:val="00D7099E"/>
    <w:rsid w:val="00D74827"/>
    <w:rsid w:val="00D74C74"/>
    <w:rsid w:val="00D769BB"/>
    <w:rsid w:val="00D77BDA"/>
    <w:rsid w:val="00D80F0D"/>
    <w:rsid w:val="00D81DB5"/>
    <w:rsid w:val="00D8278F"/>
    <w:rsid w:val="00D82F48"/>
    <w:rsid w:val="00D83A6E"/>
    <w:rsid w:val="00D840CE"/>
    <w:rsid w:val="00D84AD8"/>
    <w:rsid w:val="00D85789"/>
    <w:rsid w:val="00D870F6"/>
    <w:rsid w:val="00D917DC"/>
    <w:rsid w:val="00D93096"/>
    <w:rsid w:val="00D9333D"/>
    <w:rsid w:val="00D944CE"/>
    <w:rsid w:val="00D94535"/>
    <w:rsid w:val="00D94ED4"/>
    <w:rsid w:val="00D94FBF"/>
    <w:rsid w:val="00D95267"/>
    <w:rsid w:val="00D9586E"/>
    <w:rsid w:val="00D96610"/>
    <w:rsid w:val="00D9680C"/>
    <w:rsid w:val="00DA0927"/>
    <w:rsid w:val="00DA43C8"/>
    <w:rsid w:val="00DA4B53"/>
    <w:rsid w:val="00DA5C39"/>
    <w:rsid w:val="00DA66C2"/>
    <w:rsid w:val="00DA750E"/>
    <w:rsid w:val="00DB09E1"/>
    <w:rsid w:val="00DC0066"/>
    <w:rsid w:val="00DC106C"/>
    <w:rsid w:val="00DC3F14"/>
    <w:rsid w:val="00DC4E06"/>
    <w:rsid w:val="00DC70A2"/>
    <w:rsid w:val="00DC716A"/>
    <w:rsid w:val="00DC719F"/>
    <w:rsid w:val="00DD047A"/>
    <w:rsid w:val="00DD0AD4"/>
    <w:rsid w:val="00DD14CC"/>
    <w:rsid w:val="00DD1B37"/>
    <w:rsid w:val="00DD258B"/>
    <w:rsid w:val="00DD4A27"/>
    <w:rsid w:val="00DD5831"/>
    <w:rsid w:val="00DD78D2"/>
    <w:rsid w:val="00DD79DA"/>
    <w:rsid w:val="00DD7B56"/>
    <w:rsid w:val="00DD7F27"/>
    <w:rsid w:val="00DE0A91"/>
    <w:rsid w:val="00DE13EB"/>
    <w:rsid w:val="00DE1BAD"/>
    <w:rsid w:val="00DE1D49"/>
    <w:rsid w:val="00DE1DAD"/>
    <w:rsid w:val="00DE2878"/>
    <w:rsid w:val="00DE2C8C"/>
    <w:rsid w:val="00DE39BF"/>
    <w:rsid w:val="00DE5286"/>
    <w:rsid w:val="00DE76DE"/>
    <w:rsid w:val="00DF150C"/>
    <w:rsid w:val="00DF1A7E"/>
    <w:rsid w:val="00DF1BDE"/>
    <w:rsid w:val="00DF1C16"/>
    <w:rsid w:val="00DF1CA1"/>
    <w:rsid w:val="00DF3271"/>
    <w:rsid w:val="00DF367A"/>
    <w:rsid w:val="00DF36D0"/>
    <w:rsid w:val="00DF372F"/>
    <w:rsid w:val="00DF39BC"/>
    <w:rsid w:val="00DF6EC4"/>
    <w:rsid w:val="00DF7D78"/>
    <w:rsid w:val="00E023D8"/>
    <w:rsid w:val="00E030BE"/>
    <w:rsid w:val="00E03114"/>
    <w:rsid w:val="00E03579"/>
    <w:rsid w:val="00E03AE5"/>
    <w:rsid w:val="00E06DA8"/>
    <w:rsid w:val="00E071DF"/>
    <w:rsid w:val="00E1028A"/>
    <w:rsid w:val="00E106E2"/>
    <w:rsid w:val="00E1076B"/>
    <w:rsid w:val="00E10C33"/>
    <w:rsid w:val="00E1118F"/>
    <w:rsid w:val="00E116CA"/>
    <w:rsid w:val="00E12677"/>
    <w:rsid w:val="00E12F5C"/>
    <w:rsid w:val="00E13262"/>
    <w:rsid w:val="00E145A3"/>
    <w:rsid w:val="00E15E4D"/>
    <w:rsid w:val="00E161E0"/>
    <w:rsid w:val="00E1745C"/>
    <w:rsid w:val="00E179BA"/>
    <w:rsid w:val="00E206F4"/>
    <w:rsid w:val="00E21236"/>
    <w:rsid w:val="00E22542"/>
    <w:rsid w:val="00E2344E"/>
    <w:rsid w:val="00E25302"/>
    <w:rsid w:val="00E307F2"/>
    <w:rsid w:val="00E30B35"/>
    <w:rsid w:val="00E30DAB"/>
    <w:rsid w:val="00E32653"/>
    <w:rsid w:val="00E33F1A"/>
    <w:rsid w:val="00E340B3"/>
    <w:rsid w:val="00E34491"/>
    <w:rsid w:val="00E34C96"/>
    <w:rsid w:val="00E34C98"/>
    <w:rsid w:val="00E40341"/>
    <w:rsid w:val="00E404EB"/>
    <w:rsid w:val="00E407E4"/>
    <w:rsid w:val="00E4151D"/>
    <w:rsid w:val="00E4158E"/>
    <w:rsid w:val="00E4554B"/>
    <w:rsid w:val="00E45A13"/>
    <w:rsid w:val="00E45DDB"/>
    <w:rsid w:val="00E47027"/>
    <w:rsid w:val="00E51509"/>
    <w:rsid w:val="00E5385F"/>
    <w:rsid w:val="00E5445A"/>
    <w:rsid w:val="00E549B2"/>
    <w:rsid w:val="00E56E66"/>
    <w:rsid w:val="00E57DF6"/>
    <w:rsid w:val="00E6094C"/>
    <w:rsid w:val="00E60B69"/>
    <w:rsid w:val="00E618FD"/>
    <w:rsid w:val="00E62453"/>
    <w:rsid w:val="00E62798"/>
    <w:rsid w:val="00E664A6"/>
    <w:rsid w:val="00E67BCF"/>
    <w:rsid w:val="00E70FC6"/>
    <w:rsid w:val="00E71820"/>
    <w:rsid w:val="00E71932"/>
    <w:rsid w:val="00E71F1F"/>
    <w:rsid w:val="00E71F27"/>
    <w:rsid w:val="00E72A64"/>
    <w:rsid w:val="00E73B72"/>
    <w:rsid w:val="00E73CA0"/>
    <w:rsid w:val="00E74757"/>
    <w:rsid w:val="00E7489B"/>
    <w:rsid w:val="00E74C15"/>
    <w:rsid w:val="00E77204"/>
    <w:rsid w:val="00E7778E"/>
    <w:rsid w:val="00E83544"/>
    <w:rsid w:val="00E83E71"/>
    <w:rsid w:val="00E8469E"/>
    <w:rsid w:val="00E86358"/>
    <w:rsid w:val="00E87B63"/>
    <w:rsid w:val="00E87BEF"/>
    <w:rsid w:val="00E87D79"/>
    <w:rsid w:val="00E91C6B"/>
    <w:rsid w:val="00E91C8E"/>
    <w:rsid w:val="00E925D5"/>
    <w:rsid w:val="00E93487"/>
    <w:rsid w:val="00E94003"/>
    <w:rsid w:val="00E94D43"/>
    <w:rsid w:val="00E9545B"/>
    <w:rsid w:val="00E961A1"/>
    <w:rsid w:val="00E9674A"/>
    <w:rsid w:val="00EA1EE5"/>
    <w:rsid w:val="00EA2DCB"/>
    <w:rsid w:val="00EA2F91"/>
    <w:rsid w:val="00EA3BD5"/>
    <w:rsid w:val="00EA3E47"/>
    <w:rsid w:val="00EA4447"/>
    <w:rsid w:val="00EA4A4D"/>
    <w:rsid w:val="00EA55BB"/>
    <w:rsid w:val="00EA6440"/>
    <w:rsid w:val="00EA7703"/>
    <w:rsid w:val="00EA7E92"/>
    <w:rsid w:val="00EB01B5"/>
    <w:rsid w:val="00EB2E39"/>
    <w:rsid w:val="00EB4948"/>
    <w:rsid w:val="00EB4CC7"/>
    <w:rsid w:val="00EB4DB1"/>
    <w:rsid w:val="00EB5303"/>
    <w:rsid w:val="00EB57CF"/>
    <w:rsid w:val="00EB6714"/>
    <w:rsid w:val="00EB67FE"/>
    <w:rsid w:val="00EB742B"/>
    <w:rsid w:val="00EB7916"/>
    <w:rsid w:val="00EC086D"/>
    <w:rsid w:val="00EC107A"/>
    <w:rsid w:val="00EC2F04"/>
    <w:rsid w:val="00EC59AD"/>
    <w:rsid w:val="00EC6170"/>
    <w:rsid w:val="00EC77D3"/>
    <w:rsid w:val="00EC79BA"/>
    <w:rsid w:val="00ED1662"/>
    <w:rsid w:val="00ED2FD2"/>
    <w:rsid w:val="00ED3644"/>
    <w:rsid w:val="00ED4179"/>
    <w:rsid w:val="00ED4A8F"/>
    <w:rsid w:val="00ED7899"/>
    <w:rsid w:val="00EE1AC9"/>
    <w:rsid w:val="00EE1CCA"/>
    <w:rsid w:val="00EE1D8D"/>
    <w:rsid w:val="00EE245B"/>
    <w:rsid w:val="00EE27EF"/>
    <w:rsid w:val="00EE495E"/>
    <w:rsid w:val="00EE5DE4"/>
    <w:rsid w:val="00EE67FF"/>
    <w:rsid w:val="00EE6D4F"/>
    <w:rsid w:val="00EE7E91"/>
    <w:rsid w:val="00EF01D2"/>
    <w:rsid w:val="00EF06DD"/>
    <w:rsid w:val="00EF11E9"/>
    <w:rsid w:val="00EF14A4"/>
    <w:rsid w:val="00EF23CB"/>
    <w:rsid w:val="00EF3DF5"/>
    <w:rsid w:val="00EF4213"/>
    <w:rsid w:val="00EF46C6"/>
    <w:rsid w:val="00EF559A"/>
    <w:rsid w:val="00EF5DDB"/>
    <w:rsid w:val="00EF68F4"/>
    <w:rsid w:val="00EF7BD1"/>
    <w:rsid w:val="00F0078E"/>
    <w:rsid w:val="00F04402"/>
    <w:rsid w:val="00F05344"/>
    <w:rsid w:val="00F05D85"/>
    <w:rsid w:val="00F07EFB"/>
    <w:rsid w:val="00F101EC"/>
    <w:rsid w:val="00F10222"/>
    <w:rsid w:val="00F10E5E"/>
    <w:rsid w:val="00F1110B"/>
    <w:rsid w:val="00F13101"/>
    <w:rsid w:val="00F1523D"/>
    <w:rsid w:val="00F1569B"/>
    <w:rsid w:val="00F16163"/>
    <w:rsid w:val="00F16D12"/>
    <w:rsid w:val="00F16F57"/>
    <w:rsid w:val="00F20A3C"/>
    <w:rsid w:val="00F2183E"/>
    <w:rsid w:val="00F22EE9"/>
    <w:rsid w:val="00F233D6"/>
    <w:rsid w:val="00F242E5"/>
    <w:rsid w:val="00F24785"/>
    <w:rsid w:val="00F24928"/>
    <w:rsid w:val="00F2543A"/>
    <w:rsid w:val="00F258F3"/>
    <w:rsid w:val="00F2597C"/>
    <w:rsid w:val="00F265DC"/>
    <w:rsid w:val="00F267DD"/>
    <w:rsid w:val="00F26FE9"/>
    <w:rsid w:val="00F277D5"/>
    <w:rsid w:val="00F318AD"/>
    <w:rsid w:val="00F32362"/>
    <w:rsid w:val="00F33BF0"/>
    <w:rsid w:val="00F35152"/>
    <w:rsid w:val="00F354CA"/>
    <w:rsid w:val="00F3561B"/>
    <w:rsid w:val="00F36288"/>
    <w:rsid w:val="00F36F15"/>
    <w:rsid w:val="00F375D6"/>
    <w:rsid w:val="00F4140A"/>
    <w:rsid w:val="00F414D7"/>
    <w:rsid w:val="00F417F5"/>
    <w:rsid w:val="00F41F9B"/>
    <w:rsid w:val="00F42397"/>
    <w:rsid w:val="00F42CF2"/>
    <w:rsid w:val="00F42FED"/>
    <w:rsid w:val="00F43F4E"/>
    <w:rsid w:val="00F43FF0"/>
    <w:rsid w:val="00F44A47"/>
    <w:rsid w:val="00F473EE"/>
    <w:rsid w:val="00F5053A"/>
    <w:rsid w:val="00F5187D"/>
    <w:rsid w:val="00F535AA"/>
    <w:rsid w:val="00F53ECC"/>
    <w:rsid w:val="00F53F61"/>
    <w:rsid w:val="00F55155"/>
    <w:rsid w:val="00F57A98"/>
    <w:rsid w:val="00F629A5"/>
    <w:rsid w:val="00F62D44"/>
    <w:rsid w:val="00F6361E"/>
    <w:rsid w:val="00F64D56"/>
    <w:rsid w:val="00F6737E"/>
    <w:rsid w:val="00F673CC"/>
    <w:rsid w:val="00F67F3F"/>
    <w:rsid w:val="00F702E1"/>
    <w:rsid w:val="00F70599"/>
    <w:rsid w:val="00F7095A"/>
    <w:rsid w:val="00F72762"/>
    <w:rsid w:val="00F73DC1"/>
    <w:rsid w:val="00F73E16"/>
    <w:rsid w:val="00F7615D"/>
    <w:rsid w:val="00F76D20"/>
    <w:rsid w:val="00F809E6"/>
    <w:rsid w:val="00F82589"/>
    <w:rsid w:val="00F83AF6"/>
    <w:rsid w:val="00F83F5A"/>
    <w:rsid w:val="00F84D01"/>
    <w:rsid w:val="00F86098"/>
    <w:rsid w:val="00F86736"/>
    <w:rsid w:val="00F87A86"/>
    <w:rsid w:val="00F909DC"/>
    <w:rsid w:val="00F9530A"/>
    <w:rsid w:val="00F97103"/>
    <w:rsid w:val="00F974E8"/>
    <w:rsid w:val="00F9759E"/>
    <w:rsid w:val="00FA096F"/>
    <w:rsid w:val="00FA136D"/>
    <w:rsid w:val="00FA1501"/>
    <w:rsid w:val="00FA19E2"/>
    <w:rsid w:val="00FA251F"/>
    <w:rsid w:val="00FA3C06"/>
    <w:rsid w:val="00FA57A8"/>
    <w:rsid w:val="00FB076C"/>
    <w:rsid w:val="00FB1524"/>
    <w:rsid w:val="00FB1EA4"/>
    <w:rsid w:val="00FB41AE"/>
    <w:rsid w:val="00FB5A56"/>
    <w:rsid w:val="00FB5F31"/>
    <w:rsid w:val="00FB6069"/>
    <w:rsid w:val="00FB7251"/>
    <w:rsid w:val="00FB7B7C"/>
    <w:rsid w:val="00FC0363"/>
    <w:rsid w:val="00FC0538"/>
    <w:rsid w:val="00FC094B"/>
    <w:rsid w:val="00FC3360"/>
    <w:rsid w:val="00FC5512"/>
    <w:rsid w:val="00FC5E52"/>
    <w:rsid w:val="00FC696D"/>
    <w:rsid w:val="00FC6F69"/>
    <w:rsid w:val="00FC7EAB"/>
    <w:rsid w:val="00FD31A0"/>
    <w:rsid w:val="00FD44D6"/>
    <w:rsid w:val="00FD4FA0"/>
    <w:rsid w:val="00FD5378"/>
    <w:rsid w:val="00FD6744"/>
    <w:rsid w:val="00FD6BDC"/>
    <w:rsid w:val="00FD7824"/>
    <w:rsid w:val="00FE024C"/>
    <w:rsid w:val="00FE0BBF"/>
    <w:rsid w:val="00FE3704"/>
    <w:rsid w:val="00FE522A"/>
    <w:rsid w:val="00FF1124"/>
    <w:rsid w:val="00FF195D"/>
    <w:rsid w:val="00FF19C5"/>
    <w:rsid w:val="00FF2220"/>
    <w:rsid w:val="00FF23F0"/>
    <w:rsid w:val="00FF2606"/>
    <w:rsid w:val="00FF33E8"/>
    <w:rsid w:val="00FF3BEB"/>
    <w:rsid w:val="00FF5FED"/>
    <w:rsid w:val="00FF6230"/>
    <w:rsid w:val="00FF6C29"/>
    <w:rsid w:val="00FF7C5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rules v:ext="edit">
        <o:r id="V:Rule5" type="connector" idref="#_x0000_s1035"/>
        <o:r id="V:Rule6" type="connector" idref="#_x0000_s1034"/>
        <o:r id="V:Rule7" type="connector" idref="#_x0000_s1036"/>
        <o:r id="V:Rule8" type="connector" idref="#_x0000_s10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360" w:lineRule="auto"/>
        <w:ind w:left="993" w:hanging="284"/>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13C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14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1416"/>
    <w:rPr>
      <w:rFonts w:ascii="Tahoma" w:hAnsi="Tahoma" w:cs="Tahoma"/>
      <w:sz w:val="16"/>
      <w:szCs w:val="16"/>
    </w:rPr>
  </w:style>
  <w:style w:type="paragraph" w:styleId="ListParagraph">
    <w:name w:val="List Paragraph"/>
    <w:aliases w:val="sub de titre 4,ANNEX,List Paragraph1,Body of text"/>
    <w:basedOn w:val="Normal"/>
    <w:link w:val="ListParagraphChar"/>
    <w:uiPriority w:val="34"/>
    <w:qFormat/>
    <w:rsid w:val="00AB1FE2"/>
    <w:pPr>
      <w:spacing w:line="276" w:lineRule="auto"/>
      <w:ind w:left="720"/>
      <w:contextualSpacing/>
    </w:pPr>
    <w:rPr>
      <w:lang w:val="id-ID"/>
    </w:rPr>
  </w:style>
  <w:style w:type="table" w:styleId="TableGrid">
    <w:name w:val="Table Grid"/>
    <w:basedOn w:val="TableNormal"/>
    <w:uiPriority w:val="59"/>
    <w:rsid w:val="00AB1FE2"/>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E61B6"/>
    <w:rPr>
      <w:color w:val="0000FF" w:themeColor="hyperlink"/>
      <w:u w:val="single"/>
    </w:rPr>
  </w:style>
  <w:style w:type="character" w:customStyle="1" w:styleId="markedcontent">
    <w:name w:val="markedcontent"/>
    <w:basedOn w:val="DefaultParagraphFont"/>
    <w:rsid w:val="00B576BC"/>
  </w:style>
  <w:style w:type="character" w:customStyle="1" w:styleId="hwtze">
    <w:name w:val="hwtze"/>
    <w:basedOn w:val="DefaultParagraphFont"/>
    <w:rsid w:val="00847757"/>
  </w:style>
  <w:style w:type="character" w:customStyle="1" w:styleId="rynqvb">
    <w:name w:val="rynqvb"/>
    <w:basedOn w:val="DefaultParagraphFont"/>
    <w:rsid w:val="00847757"/>
  </w:style>
  <w:style w:type="paragraph" w:customStyle="1" w:styleId="Default">
    <w:name w:val="Default"/>
    <w:rsid w:val="00780373"/>
    <w:pPr>
      <w:autoSpaceDE w:val="0"/>
      <w:autoSpaceDN w:val="0"/>
      <w:adjustRightInd w:val="0"/>
      <w:spacing w:after="0" w:line="240" w:lineRule="auto"/>
    </w:pPr>
    <w:rPr>
      <w:rFonts w:ascii="Book Antiqua" w:hAnsi="Book Antiqua" w:cs="Book Antiqua"/>
      <w:color w:val="000000"/>
      <w:sz w:val="24"/>
      <w:szCs w:val="24"/>
    </w:rPr>
  </w:style>
  <w:style w:type="paragraph" w:styleId="BodyText">
    <w:name w:val="Body Text"/>
    <w:basedOn w:val="Normal"/>
    <w:link w:val="BodyTextChar"/>
    <w:uiPriority w:val="1"/>
    <w:rsid w:val="00AA703F"/>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AA703F"/>
    <w:rPr>
      <w:rFonts w:ascii="Times New Roman" w:eastAsia="Times New Roman" w:hAnsi="Times New Roman" w:cs="Times New Roman"/>
      <w:sz w:val="24"/>
      <w:szCs w:val="24"/>
    </w:rPr>
  </w:style>
  <w:style w:type="character" w:customStyle="1" w:styleId="ListParagraphChar">
    <w:name w:val="List Paragraph Char"/>
    <w:aliases w:val="sub de titre 4 Char,ANNEX Char,List Paragraph1 Char,Body of text Char"/>
    <w:link w:val="ListParagraph"/>
    <w:uiPriority w:val="34"/>
    <w:locked/>
    <w:rsid w:val="00BE1E7E"/>
    <w:rPr>
      <w:lang w:val="id-ID"/>
    </w:rPr>
  </w:style>
  <w:style w:type="paragraph" w:styleId="Header">
    <w:name w:val="header"/>
    <w:basedOn w:val="Normal"/>
    <w:link w:val="HeaderChar"/>
    <w:uiPriority w:val="99"/>
    <w:unhideWhenUsed/>
    <w:rsid w:val="007721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2161"/>
  </w:style>
  <w:style w:type="paragraph" w:styleId="Footer">
    <w:name w:val="footer"/>
    <w:basedOn w:val="Normal"/>
    <w:link w:val="FooterChar"/>
    <w:uiPriority w:val="99"/>
    <w:unhideWhenUsed/>
    <w:rsid w:val="007721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2161"/>
  </w:style>
  <w:style w:type="character" w:customStyle="1" w:styleId="lrzxr">
    <w:name w:val="lrzxr"/>
    <w:basedOn w:val="DefaultParagraphFont"/>
    <w:rsid w:val="00FB7B7C"/>
  </w:style>
  <w:style w:type="character" w:styleId="FollowedHyperlink">
    <w:name w:val="FollowedHyperlink"/>
    <w:basedOn w:val="DefaultParagraphFont"/>
    <w:uiPriority w:val="99"/>
    <w:semiHidden/>
    <w:unhideWhenUsed/>
    <w:rsid w:val="00A429FE"/>
    <w:rPr>
      <w:color w:val="800080"/>
      <w:u w:val="single"/>
    </w:rPr>
  </w:style>
  <w:style w:type="paragraph" w:customStyle="1" w:styleId="xl63">
    <w:name w:val="xl63"/>
    <w:basedOn w:val="Normal"/>
    <w:rsid w:val="00A429FE"/>
    <w:pPr>
      <w:pBdr>
        <w:top w:val="single" w:sz="4" w:space="0" w:color="auto"/>
        <w:left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b/>
      <w:bCs/>
      <w:sz w:val="24"/>
      <w:szCs w:val="24"/>
    </w:rPr>
  </w:style>
  <w:style w:type="paragraph" w:customStyle="1" w:styleId="xl64">
    <w:name w:val="xl64"/>
    <w:basedOn w:val="Normal"/>
    <w:rsid w:val="00A429FE"/>
    <w:pPr>
      <w:pBdr>
        <w:top w:val="single" w:sz="4" w:space="0" w:color="auto"/>
        <w:left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sz w:val="24"/>
      <w:szCs w:val="24"/>
    </w:rPr>
  </w:style>
  <w:style w:type="paragraph" w:customStyle="1" w:styleId="xl65">
    <w:name w:val="xl65"/>
    <w:basedOn w:val="Normal"/>
    <w:rsid w:val="00A429FE"/>
    <w:pPr>
      <w:pBdr>
        <w:left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sz w:val="24"/>
      <w:szCs w:val="24"/>
    </w:rPr>
  </w:style>
  <w:style w:type="paragraph" w:customStyle="1" w:styleId="xl66">
    <w:name w:val="xl66"/>
    <w:basedOn w:val="Normal"/>
    <w:rsid w:val="00A429FE"/>
    <w:pPr>
      <w:pBdr>
        <w:left w:val="single" w:sz="4" w:space="0" w:color="auto"/>
        <w:bottom w:val="single" w:sz="8"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sz w:val="24"/>
      <w:szCs w:val="24"/>
    </w:rPr>
  </w:style>
  <w:style w:type="paragraph" w:customStyle="1" w:styleId="xl67">
    <w:name w:val="xl67"/>
    <w:basedOn w:val="Normal"/>
    <w:rsid w:val="00A429FE"/>
    <w:pPr>
      <w:pBdr>
        <w:top w:val="single" w:sz="8" w:space="0" w:color="auto"/>
        <w:left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sz w:val="24"/>
      <w:szCs w:val="24"/>
    </w:rPr>
  </w:style>
  <w:style w:type="paragraph" w:customStyle="1" w:styleId="xl68">
    <w:name w:val="xl68"/>
    <w:basedOn w:val="Normal"/>
    <w:rsid w:val="00A429FE"/>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customStyle="1" w:styleId="xl69">
    <w:name w:val="xl69"/>
    <w:basedOn w:val="Normal"/>
    <w:rsid w:val="00A429F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customStyle="1" w:styleId="xl70">
    <w:name w:val="xl70"/>
    <w:basedOn w:val="Normal"/>
    <w:rsid w:val="00A429F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customStyle="1" w:styleId="xl71">
    <w:name w:val="xl71"/>
    <w:basedOn w:val="Normal"/>
    <w:rsid w:val="00A429F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customStyle="1" w:styleId="xl72">
    <w:name w:val="xl72"/>
    <w:basedOn w:val="Normal"/>
    <w:rsid w:val="00A429F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4353837">
      <w:bodyDiv w:val="1"/>
      <w:marLeft w:val="0"/>
      <w:marRight w:val="0"/>
      <w:marTop w:val="0"/>
      <w:marBottom w:val="0"/>
      <w:divBdr>
        <w:top w:val="none" w:sz="0" w:space="0" w:color="auto"/>
        <w:left w:val="none" w:sz="0" w:space="0" w:color="auto"/>
        <w:bottom w:val="none" w:sz="0" w:space="0" w:color="auto"/>
        <w:right w:val="none" w:sz="0" w:space="0" w:color="auto"/>
      </w:divBdr>
    </w:div>
    <w:div w:id="348801849">
      <w:bodyDiv w:val="1"/>
      <w:marLeft w:val="0"/>
      <w:marRight w:val="0"/>
      <w:marTop w:val="0"/>
      <w:marBottom w:val="0"/>
      <w:divBdr>
        <w:top w:val="none" w:sz="0" w:space="0" w:color="auto"/>
        <w:left w:val="none" w:sz="0" w:space="0" w:color="auto"/>
        <w:bottom w:val="none" w:sz="0" w:space="0" w:color="auto"/>
        <w:right w:val="none" w:sz="0" w:space="0" w:color="auto"/>
      </w:divBdr>
    </w:div>
    <w:div w:id="353849605">
      <w:bodyDiv w:val="1"/>
      <w:marLeft w:val="0"/>
      <w:marRight w:val="0"/>
      <w:marTop w:val="0"/>
      <w:marBottom w:val="0"/>
      <w:divBdr>
        <w:top w:val="none" w:sz="0" w:space="0" w:color="auto"/>
        <w:left w:val="none" w:sz="0" w:space="0" w:color="auto"/>
        <w:bottom w:val="none" w:sz="0" w:space="0" w:color="auto"/>
        <w:right w:val="none" w:sz="0" w:space="0" w:color="auto"/>
      </w:divBdr>
    </w:div>
    <w:div w:id="431824076">
      <w:bodyDiv w:val="1"/>
      <w:marLeft w:val="0"/>
      <w:marRight w:val="0"/>
      <w:marTop w:val="0"/>
      <w:marBottom w:val="0"/>
      <w:divBdr>
        <w:top w:val="none" w:sz="0" w:space="0" w:color="auto"/>
        <w:left w:val="none" w:sz="0" w:space="0" w:color="auto"/>
        <w:bottom w:val="none" w:sz="0" w:space="0" w:color="auto"/>
        <w:right w:val="none" w:sz="0" w:space="0" w:color="auto"/>
      </w:divBdr>
    </w:div>
    <w:div w:id="565343350">
      <w:bodyDiv w:val="1"/>
      <w:marLeft w:val="0"/>
      <w:marRight w:val="0"/>
      <w:marTop w:val="0"/>
      <w:marBottom w:val="0"/>
      <w:divBdr>
        <w:top w:val="none" w:sz="0" w:space="0" w:color="auto"/>
        <w:left w:val="none" w:sz="0" w:space="0" w:color="auto"/>
        <w:bottom w:val="none" w:sz="0" w:space="0" w:color="auto"/>
        <w:right w:val="none" w:sz="0" w:space="0" w:color="auto"/>
      </w:divBdr>
    </w:div>
    <w:div w:id="681905270">
      <w:bodyDiv w:val="1"/>
      <w:marLeft w:val="0"/>
      <w:marRight w:val="0"/>
      <w:marTop w:val="0"/>
      <w:marBottom w:val="0"/>
      <w:divBdr>
        <w:top w:val="none" w:sz="0" w:space="0" w:color="auto"/>
        <w:left w:val="none" w:sz="0" w:space="0" w:color="auto"/>
        <w:bottom w:val="none" w:sz="0" w:space="0" w:color="auto"/>
        <w:right w:val="none" w:sz="0" w:space="0" w:color="auto"/>
      </w:divBdr>
    </w:div>
    <w:div w:id="924340111">
      <w:bodyDiv w:val="1"/>
      <w:marLeft w:val="0"/>
      <w:marRight w:val="0"/>
      <w:marTop w:val="0"/>
      <w:marBottom w:val="0"/>
      <w:divBdr>
        <w:top w:val="none" w:sz="0" w:space="0" w:color="auto"/>
        <w:left w:val="none" w:sz="0" w:space="0" w:color="auto"/>
        <w:bottom w:val="none" w:sz="0" w:space="0" w:color="auto"/>
        <w:right w:val="none" w:sz="0" w:space="0" w:color="auto"/>
      </w:divBdr>
    </w:div>
    <w:div w:id="969630613">
      <w:bodyDiv w:val="1"/>
      <w:marLeft w:val="0"/>
      <w:marRight w:val="0"/>
      <w:marTop w:val="0"/>
      <w:marBottom w:val="0"/>
      <w:divBdr>
        <w:top w:val="none" w:sz="0" w:space="0" w:color="auto"/>
        <w:left w:val="none" w:sz="0" w:space="0" w:color="auto"/>
        <w:bottom w:val="none" w:sz="0" w:space="0" w:color="auto"/>
        <w:right w:val="none" w:sz="0" w:space="0" w:color="auto"/>
      </w:divBdr>
    </w:div>
    <w:div w:id="1040788298">
      <w:bodyDiv w:val="1"/>
      <w:marLeft w:val="0"/>
      <w:marRight w:val="0"/>
      <w:marTop w:val="0"/>
      <w:marBottom w:val="0"/>
      <w:divBdr>
        <w:top w:val="none" w:sz="0" w:space="0" w:color="auto"/>
        <w:left w:val="none" w:sz="0" w:space="0" w:color="auto"/>
        <w:bottom w:val="none" w:sz="0" w:space="0" w:color="auto"/>
        <w:right w:val="none" w:sz="0" w:space="0" w:color="auto"/>
      </w:divBdr>
      <w:divsChild>
        <w:div w:id="1099832760">
          <w:marLeft w:val="0"/>
          <w:marRight w:val="0"/>
          <w:marTop w:val="0"/>
          <w:marBottom w:val="0"/>
          <w:divBdr>
            <w:top w:val="none" w:sz="0" w:space="0" w:color="auto"/>
            <w:left w:val="none" w:sz="0" w:space="0" w:color="auto"/>
            <w:bottom w:val="none" w:sz="0" w:space="0" w:color="auto"/>
            <w:right w:val="none" w:sz="0" w:space="0" w:color="auto"/>
          </w:divBdr>
        </w:div>
      </w:divsChild>
    </w:div>
    <w:div w:id="1212156079">
      <w:bodyDiv w:val="1"/>
      <w:marLeft w:val="0"/>
      <w:marRight w:val="0"/>
      <w:marTop w:val="0"/>
      <w:marBottom w:val="0"/>
      <w:divBdr>
        <w:top w:val="none" w:sz="0" w:space="0" w:color="auto"/>
        <w:left w:val="none" w:sz="0" w:space="0" w:color="auto"/>
        <w:bottom w:val="none" w:sz="0" w:space="0" w:color="auto"/>
        <w:right w:val="none" w:sz="0" w:space="0" w:color="auto"/>
      </w:divBdr>
    </w:div>
    <w:div w:id="1326591529">
      <w:bodyDiv w:val="1"/>
      <w:marLeft w:val="0"/>
      <w:marRight w:val="0"/>
      <w:marTop w:val="0"/>
      <w:marBottom w:val="0"/>
      <w:divBdr>
        <w:top w:val="none" w:sz="0" w:space="0" w:color="auto"/>
        <w:left w:val="none" w:sz="0" w:space="0" w:color="auto"/>
        <w:bottom w:val="none" w:sz="0" w:space="0" w:color="auto"/>
        <w:right w:val="none" w:sz="0" w:space="0" w:color="auto"/>
      </w:divBdr>
    </w:div>
    <w:div w:id="1856771118">
      <w:bodyDiv w:val="1"/>
      <w:marLeft w:val="0"/>
      <w:marRight w:val="0"/>
      <w:marTop w:val="0"/>
      <w:marBottom w:val="0"/>
      <w:divBdr>
        <w:top w:val="none" w:sz="0" w:space="0" w:color="auto"/>
        <w:left w:val="none" w:sz="0" w:space="0" w:color="auto"/>
        <w:bottom w:val="none" w:sz="0" w:space="0" w:color="auto"/>
        <w:right w:val="none" w:sz="0" w:space="0" w:color="auto"/>
      </w:divBdr>
    </w:div>
    <w:div w:id="1916471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www.idx.co.i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hyperlink" Target="http://www.idx.co.id"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D92209-D862-47EE-81E4-546CFC45F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15167</TotalTime>
  <Pages>78</Pages>
  <Words>46165</Words>
  <Characters>263144</Characters>
  <Application>Microsoft Office Word</Application>
  <DocSecurity>0</DocSecurity>
  <Lines>2192</Lines>
  <Paragraphs>617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308692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LENOVO</cp:lastModifiedBy>
  <cp:revision>4412</cp:revision>
  <dcterms:created xsi:type="dcterms:W3CDTF">2022-12-17T01:33:00Z</dcterms:created>
  <dcterms:modified xsi:type="dcterms:W3CDTF">2024-02-21T15:07:00Z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http://www.zotero.org/styles/chicago-note-bibliography</vt:lpwstr>
  </property>
  <property fmtid="{D5CDD505-2E9C-101B-9397-08002B2CF9AE}" pid="11" name="Mendeley Recent Style Name 4_1">
    <vt:lpwstr>Chicago Manual of Style 17th edition (note)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9527e08b-fcfc-3501-97e1-ebd2c66ce24c</vt:lpwstr>
  </property>
  <property fmtid="{D5CDD505-2E9C-101B-9397-08002B2CF9AE}" pid="24" name="Mendeley Citation Style_1">
    <vt:lpwstr>http://www.zotero.org/styles/american-political-science-association</vt:lpwstr>
  </property>
</Properties>
</file>