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3DA3" w14:textId="77777777" w:rsidR="00AB6F3B" w:rsidRPr="00BB4D36" w:rsidRDefault="00AB6F3B" w:rsidP="00AB6F3B">
      <w:pPr>
        <w:pStyle w:val="Heading1"/>
        <w:rPr>
          <w:noProof/>
        </w:rPr>
      </w:pPr>
      <w:bookmarkStart w:id="0" w:name="_Toc156717227"/>
      <w:bookmarkStart w:id="1" w:name="_Toc156717407"/>
      <w:bookmarkStart w:id="2" w:name="_Toc158214578"/>
      <w:r w:rsidRPr="00BB4D36">
        <w:rPr>
          <w:noProof/>
        </w:rPr>
        <w:t>DAFTAR PUSTAKA</w:t>
      </w:r>
      <w:bookmarkEnd w:id="0"/>
      <w:bookmarkEnd w:id="1"/>
      <w:bookmarkEnd w:id="2"/>
    </w:p>
    <w:p w14:paraId="4977718D" w14:textId="77777777" w:rsidR="00AB6F3B" w:rsidRPr="00DF4603" w:rsidRDefault="00AB6F3B" w:rsidP="00AB6F3B">
      <w:pPr>
        <w:pStyle w:val="ListParagraph"/>
        <w:spacing w:after="0"/>
        <w:ind w:left="644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064C182D" w14:textId="77777777" w:rsidR="00AB6F3B" w:rsidRDefault="00AB6F3B" w:rsidP="00AB6F3B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Jurnal dan Skripsi :</w:t>
      </w:r>
    </w:p>
    <w:p w14:paraId="304823AE" w14:textId="77777777" w:rsidR="00AB6F3B" w:rsidRPr="00D91C27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Akhirul,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Dampak Negatif Pertumbuhan Penduduk Terhadap Lingkungan Dan Upaya Mengatasinya,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Kependudukan Dan Pembangunan Lingkungan,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1(3), 2020: 76-84.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http://jkpl.ppj.unp.ac.id/index.php/JKPL/article/view/82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D9FED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Almutawally, Ahmad Hilmy, “Analisis Pola Persebaran dan Kesesuaian Penggunaan Lahan Terhadap Rencana Detail Tata Ruang Tahun 2022-2042 Kawasan Perkota”,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Geodesi Undip,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12 (2), 2023: 151-160.</w:t>
      </w:r>
      <w:r w:rsidRPr="009F1D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DOI: </w:t>
      </w:r>
      <w:hyperlink r:id="rId8" w:history="1">
        <w:r w:rsidRPr="009F1D51">
          <w:rPr>
            <w:rStyle w:val="Hyperlink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https://doi.org/10.14710/jgundip.2023.38087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3D3F83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Alotia, Esra Fitrah, "Kajian Yuridis Mengenai Peran Pemerintah Daerah Dalam Penataan Ruang Menurut Undang-Undang Nomor 26 Tahun 2007."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Lex Administratum,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8 (3), 2020. </w:t>
      </w:r>
      <w:hyperlink r:id="rId9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https://ejournal.unsrat.ac.id/index.php/administratum/article/view/29754</w:t>
        </w:r>
      </w:hyperlink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6BA3417" w14:textId="77777777" w:rsidR="00AB6F3B" w:rsidRPr="009F1D51" w:rsidRDefault="00AB6F3B" w:rsidP="00AB6F3B">
      <w:pPr>
        <w:spacing w:after="0"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Amalia,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Maimanah Zahra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, “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Pemanfaatan Dokumen Zona Nilai Tanah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”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,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Notarius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Vol. 12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2019,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F1D51">
        <w:rPr>
          <w:rFonts w:ascii="Times New Roman" w:hAnsi="Times New Roman" w:cs="Times New Roman"/>
          <w:sz w:val="24"/>
          <w:szCs w:val="24"/>
        </w:rPr>
        <w:t>DOI: </w:t>
      </w:r>
      <w:hyperlink r:id="rId10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https://doi.org/10.14710/nts.v12i1.26974</w:t>
        </w:r>
      </w:hyperlink>
    </w:p>
    <w:p w14:paraId="606D5CB3" w14:textId="77777777" w:rsidR="00AB6F3B" w:rsidRPr="00A835BF" w:rsidRDefault="00AB6F3B" w:rsidP="00AB6F3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5BF">
        <w:rPr>
          <w:rFonts w:ascii="Times New Roman" w:hAnsi="Times New Roman" w:cs="Times New Roman"/>
          <w:sz w:val="24"/>
          <w:szCs w:val="24"/>
        </w:rPr>
        <w:t xml:space="preserve">Amris Azizi, and M. Agus Salim Al Fathoni. "Kajian Struktur Ruang Pada Zona Berpotensi Longsor Di Desa Binangun Kecamatan Banyumas." CIVeng: Jurnal Teknik Sipil dan Lingkungan 2.2 (2021). </w:t>
      </w:r>
      <w:hyperlink r:id="rId11" w:history="1">
        <w:r w:rsidRPr="00A835BF">
          <w:rPr>
            <w:rStyle w:val="Hyperlink"/>
            <w:rFonts w:ascii="Times New Roman" w:hAnsi="Times New Roman" w:cs="Times New Roman"/>
            <w:sz w:val="24"/>
            <w:szCs w:val="24"/>
          </w:rPr>
          <w:t>https://jurnalnasional.ump.ac.id/index.php/CIVENG/article/view/11058</w:t>
        </w:r>
      </w:hyperlink>
      <w:r w:rsidRPr="00A83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E8A3317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Anindita, Friska Apriani, and Deden Syarifudin, "Potensi Ketersediaan Lahan Dan Sebarannya Bagi Kebutuhan Permukiman",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Jurnal Ilmiah Ilmu Pemerintahan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8 (1), 2022: 134-144.  </w:t>
      </w:r>
      <w:r w:rsidRPr="009F1D51">
        <w:rPr>
          <w:rFonts w:ascii="Times New Roman" w:hAnsi="Times New Roman" w:cs="Times New Roman"/>
          <w:sz w:val="24"/>
          <w:szCs w:val="24"/>
        </w:rPr>
        <w:t>DOI: </w:t>
      </w:r>
      <w:hyperlink r:id="rId12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https://doi.org/10.25157/moderat.v8i1.2599</w:t>
        </w:r>
      </w:hyperlink>
    </w:p>
    <w:p w14:paraId="76D6E10E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Arif, Rifandi, Analisis Pengaruh Keberadaan Universitas Riau, Kawasan CBD, Rumah sakit, dan Bandara terhadap nilai tanah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Politeknik Keuangan Negara STAN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2022.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https://eprints.pknstan.ac.id/936/5/06.Bab%20II_Rifandi%20Arif_2302190313.pdf</w:t>
        </w:r>
      </w:hyperlink>
    </w:p>
    <w:p w14:paraId="2C84BEEA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Ashari, Tinjauan tentang alih fungsi lahan sawah ke non sawah dan dampaknya di Pulau Jawa,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Forum penelitian agro ekonomi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Vol. 21 (2), 2003. </w:t>
      </w:r>
      <w:r w:rsidRPr="009F1D51">
        <w:rPr>
          <w:rStyle w:val="pub-date-doi-text"/>
          <w:rFonts w:ascii="Times New Roman" w:hAnsi="Times New Roman" w:cs="Times New Roman"/>
          <w:sz w:val="24"/>
          <w:szCs w:val="24"/>
          <w:shd w:val="clear" w:color="auto" w:fill="F5F6FF"/>
        </w:rPr>
        <w:t>DOI: </w:t>
      </w:r>
      <w:hyperlink r:id="rId14" w:tgtFrame="_blank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10.21082/fae.v21n2.2003.83-98</w:t>
        </w:r>
      </w:hyperlink>
    </w:p>
    <w:p w14:paraId="7B9CCEFA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Asmirawaty,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Analisis Hukum Alih Fungsi Tanah Pertanian Di Kabupaten Pangkajene Dan Kepulauan,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Indonesian Journal of Legality of Law,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4 (2), 2022: 236-244.</w:t>
      </w:r>
      <w:r w:rsidRPr="009F1D51">
        <w:rPr>
          <w:rFonts w:ascii="Times New Roman" w:hAnsi="Times New Roman" w:cs="Times New Roman"/>
          <w:sz w:val="24"/>
          <w:szCs w:val="24"/>
        </w:rPr>
        <w:t xml:space="preserve"> DOI: </w:t>
      </w:r>
      <w:hyperlink r:id="rId15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https://doi.org/10.35965/ijlf.v4i2.1476</w:t>
        </w:r>
      </w:hyperlink>
    </w:p>
    <w:p w14:paraId="49BD40F5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sz w:val="24"/>
          <w:szCs w:val="24"/>
        </w:rPr>
        <w:t>Asutri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F1D51">
        <w:rPr>
          <w:rFonts w:ascii="Times New Roman" w:hAnsi="Times New Roman" w:cs="Times New Roman"/>
          <w:sz w:val="24"/>
          <w:szCs w:val="24"/>
        </w:rPr>
        <w:t>Ratna, Selayang Pandang Kabupaten Brebes yang Telah Berusia 343 Tahun,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 xml:space="preserve"> Artikel KPKNL</w:t>
      </w:r>
      <w:r w:rsidRPr="009F1D51">
        <w:rPr>
          <w:rFonts w:ascii="Times New Roman" w:hAnsi="Times New Roman" w:cs="Times New Roman"/>
          <w:sz w:val="24"/>
          <w:szCs w:val="24"/>
        </w:rPr>
        <w:t xml:space="preserve">, 2021, </w:t>
      </w:r>
      <w:hyperlink r:id="rId16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https://www.djkn.kemenkeu.go.id/kpknl-tegal/baca-artikel/13658/Selayang-Pandang-Kabupaten-Brebes-yang-Telah-Berusia-343-Tahun.html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di Akses pada 01 Oktober 2023.</w:t>
      </w:r>
    </w:p>
    <w:p w14:paraId="7C71E5D2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Augustiningsih,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Pengendalian Pembangunan Pada Kawasan Sempadan Jurang Di Sepanjang Jalan Raya Penelokan Kintamani,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Hukum Mahasiswa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Vol 3 (1), 2023, hlm 769-783. </w:t>
      </w:r>
      <w:hyperlink r:id="rId17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https://e-journal.unmas.ac.id/index.php/jhm/article/view/6383</w:t>
        </w:r>
      </w:hyperlink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88A9BEE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5B9BD5" w:themeColor="accent5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Barung, Femmy Marsitha, and Wendel Jan Pattipeilohy, Neraca Air Lahan dan Tanaman Padi di Kabupaten Manokwari Selatan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Buletin GAW Bariri,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Vol. 1 (1), 2020 : 29-36. DOI. </w:t>
      </w:r>
      <w:r w:rsidRPr="009F1D51">
        <w:rPr>
          <w:rFonts w:ascii="Times New Roman" w:hAnsi="Times New Roman" w:cs="Times New Roman"/>
          <w:color w:val="5B9BD5" w:themeColor="accent5"/>
          <w:sz w:val="24"/>
          <w:szCs w:val="24"/>
          <w:shd w:val="clear" w:color="auto" w:fill="FFFFFF"/>
        </w:rPr>
        <w:t>https://doi.org/10.31172/bgb.v1i1.8</w:t>
      </w:r>
    </w:p>
    <w:p w14:paraId="388CD001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Cahyanto, Andrie Tri Nur, "Evaluasi Perkembangan Dan Kesesuaian Kawasan Ruang Terbuka Hijau",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Jurnal Geodesi UNDIP,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11 (1), 2022: 31-40.</w:t>
      </w:r>
      <w:r w:rsidRPr="009F1D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DOI: </w:t>
      </w:r>
      <w:hyperlink r:id="rId18" w:history="1">
        <w:r w:rsidRPr="009F1D51">
          <w:rPr>
            <w:rStyle w:val="Hyperlink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https://doi.org/10.14710/jgundip.2022.32307</w:t>
        </w:r>
      </w:hyperlink>
    </w:p>
    <w:p w14:paraId="0D148857" w14:textId="77777777" w:rsidR="00AB6F3B" w:rsidRPr="009F1D51" w:rsidRDefault="00AB6F3B" w:rsidP="00AB6F3B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Cahyono, Agung Budi, Perancangan sistem informasi geografis zona nilai tanah berbasis web menggunakan leaflet javascript library,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Jurnal Teknik ITS,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Vol. 5 (2), 2016. </w:t>
      </w:r>
      <w:r w:rsidRPr="009F1D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DOI: </w:t>
      </w:r>
      <w:hyperlink r:id="rId19" w:tgtFrame="_blank" w:history="1">
        <w:r w:rsidRPr="009F1D51">
          <w:rPr>
            <w:rStyle w:val="Hyperlink"/>
            <w:rFonts w:ascii="Times New Roman" w:hAnsi="Times New Roman" w:cs="Times New Roman"/>
            <w:color w:val="3498DB"/>
            <w:sz w:val="24"/>
            <w:szCs w:val="24"/>
            <w:shd w:val="clear" w:color="auto" w:fill="FFFFFF"/>
          </w:rPr>
          <w:t>10.12962/j23373539.v5i2.17366</w:t>
        </w:r>
      </w:hyperlink>
    </w:p>
    <w:p w14:paraId="67BF1A24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Danendra, Maulana Rafi, “Pembentukan Bank Tanah Merencanakan ketersediaan tanah untuk percepatan pembangunan di Indonesia”,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Widya Bhumi,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2 (1) 2022: 1-20. </w:t>
      </w:r>
      <w:r w:rsidRPr="009F1D51">
        <w:rPr>
          <w:rStyle w:val="labe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DOI</w:t>
      </w:r>
      <w:r w:rsidRPr="009F1D51">
        <w:rPr>
          <w:rStyle w:val="labe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 </w:t>
      </w:r>
      <w:hyperlink r:id="rId20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https://doi.org/10.31292/wb.v2i1.18</w:t>
        </w:r>
      </w:hyperlink>
    </w:p>
    <w:p w14:paraId="295ABB2F" w14:textId="77777777" w:rsidR="00AB6F3B" w:rsidRPr="009F1D51" w:rsidRDefault="00AB6F3B" w:rsidP="00AB6F3B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Darmawan, Soni, &amp; Tin Budi Utami, Pola pemanfaatan ruang terbuka pada pemukiman kampung kota,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Arsitektur, Bangunan, Dan Lingkungan,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7(3) 2018 : 127-136</w:t>
      </w:r>
      <w:r w:rsidRPr="009F1D51">
        <w:rPr>
          <w:rFonts w:ascii="Times New Roman" w:hAnsi="Times New Roman" w:cs="Times New Roman"/>
          <w:sz w:val="24"/>
          <w:szCs w:val="24"/>
        </w:rPr>
        <w:t xml:space="preserve">. DOI. </w:t>
      </w:r>
      <w:hyperlink r:id="rId21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10.22441/vitruvian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BC754" w14:textId="77777777" w:rsidR="00AB6F3B" w:rsidRPr="009F1D51" w:rsidRDefault="00AB6F3B" w:rsidP="00AB6F3B">
      <w:pPr>
        <w:spacing w:after="0"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Darmawati,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Implementasi Kebijakan Rencana Tata Ruang Wilayah (RTRW) dalam Perspektif Pembangunan Berkelanjutan,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Ilmu Sosial dan Ilmu Politik Universitas Tribhuwana Tunggadewi,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4(2) 2015 :</w:t>
      </w:r>
      <w:r w:rsidRPr="009F1D51">
        <w:rPr>
          <w:rFonts w:ascii="Times New Roman" w:hAnsi="Times New Roman" w:cs="Times New Roman"/>
          <w:color w:val="211F1F"/>
          <w:sz w:val="24"/>
          <w:szCs w:val="24"/>
        </w:rPr>
        <w:t xml:space="preserve"> Hlm. 378 </w:t>
      </w:r>
      <w:r w:rsidRPr="009F1D51">
        <w:rPr>
          <w:rFonts w:ascii="Times New Roman" w:hAnsi="Times New Roman" w:cs="Times New Roman"/>
          <w:sz w:val="24"/>
          <w:szCs w:val="24"/>
        </w:rPr>
        <w:t xml:space="preserve">DOI. </w:t>
      </w:r>
      <w:hyperlink r:id="rId22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10.22441/vitruvian</w:t>
        </w:r>
      </w:hyperlink>
    </w:p>
    <w:p w14:paraId="5CAA9F68" w14:textId="77777777" w:rsidR="00AB6F3B" w:rsidRPr="009F1D51" w:rsidRDefault="00AB6F3B" w:rsidP="00AB6F3B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sz w:val="24"/>
          <w:szCs w:val="24"/>
        </w:rPr>
        <w:lastRenderedPageBreak/>
        <w:t>Fadli, Muhammad Rijal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F1D51">
        <w:rPr>
          <w:rFonts w:ascii="Times New Roman" w:hAnsi="Times New Roman" w:cs="Times New Roman"/>
          <w:sz w:val="24"/>
          <w:szCs w:val="24"/>
        </w:rPr>
        <w:t xml:space="preserve">Memahami desain metode penelitian kualitatif, 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>Humanika</w:t>
      </w:r>
      <w:r w:rsidRPr="009F1D51">
        <w:rPr>
          <w:rFonts w:ascii="Times New Roman" w:hAnsi="Times New Roman" w:cs="Times New Roman"/>
          <w:sz w:val="24"/>
          <w:szCs w:val="24"/>
        </w:rPr>
        <w:t xml:space="preserve">, Vol. 21. No. 1. (2021), hlm. 33-54.       </w:t>
      </w:r>
      <w:hyperlink r:id="rId23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https://core.ac.uk/download/pdf/440358389.pdf</w:t>
        </w:r>
      </w:hyperlink>
      <w:r w:rsidRPr="009F1D51">
        <w:rPr>
          <w:rFonts w:ascii="Times New Roman" w:hAnsi="Times New Roman" w:cs="Times New Roman"/>
          <w:sz w:val="24"/>
          <w:szCs w:val="24"/>
        </w:rPr>
        <w:t>. Diakses pada 30 September 2023</w:t>
      </w:r>
    </w:p>
    <w:p w14:paraId="18B233F9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Fakhrurrazi, Konsep Berpikir Sistemik dalam Penyusunan Rencana‎ Strategis,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Jurnal Isema,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 (1), 2021: 13-24.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DOI: </w:t>
      </w:r>
      <w:r w:rsidRPr="009F1D51">
        <w:rPr>
          <w:rFonts w:ascii="Times New Roman" w:hAnsi="Times New Roman" w:cs="Times New Roman"/>
          <w:color w:val="4472C4" w:themeColor="accent1"/>
          <w:sz w:val="24"/>
          <w:szCs w:val="24"/>
        </w:rPr>
        <w:t>10.15575/isema.v6i1.9406</w:t>
      </w:r>
    </w:p>
    <w:p w14:paraId="07808D1C" w14:textId="77777777" w:rsidR="00AB6F3B" w:rsidRPr="009F1D51" w:rsidRDefault="00AB6F3B" w:rsidP="00AB6F3B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Abdul,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Penerapan Prinsip Good Governance Dan Pengaruhnya Terhadap Penyusunan Rencana Tata Ruang Wilayah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Journal of Social and Humanity Studies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Vol. 19 (4) 2016.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https://wacana.ub.ac.id/index.php/wacana/article/view/421</w:t>
        </w:r>
      </w:hyperlink>
    </w:p>
    <w:p w14:paraId="69B220BE" w14:textId="77777777" w:rsidR="00AB6F3B" w:rsidRPr="009F1D51" w:rsidRDefault="00AB6F3B" w:rsidP="00AB6F3B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sz w:val="24"/>
          <w:szCs w:val="24"/>
        </w:rPr>
        <w:t>Hamzani, A. I., Idayanti, S., &amp; Widyastuti, T. V. (2023). Buku Panduan Penulisan Skripsi. Tegal : Fakultas Hukum Universitas Pancasakti Tegal, hlm. 3</w:t>
      </w:r>
    </w:p>
    <w:p w14:paraId="719F145A" w14:textId="77777777" w:rsidR="00AB6F3B" w:rsidRPr="009F1D51" w:rsidRDefault="00AB6F3B" w:rsidP="00AB6F3B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sz w:val="24"/>
          <w:szCs w:val="24"/>
        </w:rPr>
        <w:t>Hamzani, Achmad Irwan, Tiyas Vika Widyastuti, Nur Khasanah, and Mohd Hazmi Mohd Rusli. (2023). “Legal Research Method: Theoretical and Implementative Review”. International Journal of Membrane Science and Technology10, no. 2 (August 24, 2023): 3610-3619. Accessed December 1, 2023. https://cosmosscholars.com/phms/index.php/ijmst/article/view/3191</w:t>
      </w:r>
    </w:p>
    <w:p w14:paraId="7EDCC025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sz w:val="24"/>
          <w:szCs w:val="24"/>
        </w:rPr>
        <w:t>Hartanti, Linda, Kesesuaian Penggunaan Tanah Dalam Program Kota Tanpa Kumuh Dengan Perencanaan Tata Ruang Wilayah Di Kabupaten Semarang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>, Skripsi Sarjana Hukum UNES</w:t>
      </w:r>
      <w:r w:rsidRPr="009F1D51">
        <w:rPr>
          <w:rFonts w:ascii="Times New Roman" w:hAnsi="Times New Roman" w:cs="Times New Roman"/>
          <w:sz w:val="24"/>
          <w:szCs w:val="24"/>
        </w:rPr>
        <w:t>, 2018.</w:t>
      </w:r>
    </w:p>
    <w:p w14:paraId="75C44A97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Hasibuan, Lailan Safina, Analisis Dampak Konversi Lahan Terhadap Sosial Ekonomi Masyarakat di Kabupaten Deli Serdang,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Ekonomikawan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Vol. 15 (1), 2015, </w:t>
      </w:r>
      <w:r w:rsidRPr="009F1D51">
        <w:rPr>
          <w:rFonts w:ascii="Times New Roman" w:hAnsi="Times New Roman" w:cs="Times New Roman"/>
          <w:sz w:val="24"/>
          <w:szCs w:val="24"/>
        </w:rPr>
        <w:t>DOI: </w:t>
      </w:r>
      <w:hyperlink r:id="rId25" w:tgtFrame="_blank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10.30596/ekonomikawan.v15i1.1027</w:t>
        </w:r>
      </w:hyperlink>
    </w:p>
    <w:p w14:paraId="066E8C81" w14:textId="77777777" w:rsidR="00AB6F3B" w:rsidRPr="009F1D51" w:rsidRDefault="00AB6F3B" w:rsidP="00AB6F3B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sz w:val="24"/>
          <w:szCs w:val="24"/>
          <w:shd w:val="clear" w:color="auto" w:fill="FFFFFF"/>
        </w:rPr>
        <w:t>Hastri, Evi</w:t>
      </w:r>
      <w:r w:rsidRPr="009F1D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F1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Dwi, </w:t>
      </w:r>
      <w:r w:rsidRPr="009F1D5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 al.</w:t>
      </w:r>
      <w:r w:rsidRPr="009F1D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"Sanksi Hukum Dalam Pengendalian Pemanfaatan Ruang Daerah Permukiman Melalui Perizinan Sesuai Dengan Rencana Tata Ruang Wilayah Perkotaan.",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Jendela Hukum,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9 (1), 2022: 64-80. </w:t>
      </w:r>
      <w:r w:rsidRPr="009F1D51">
        <w:rPr>
          <w:rStyle w:val="labe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DOI</w:t>
      </w:r>
      <w:r w:rsidRPr="009F1D51">
        <w:rPr>
          <w:rStyle w:val="labe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 </w:t>
      </w:r>
      <w:hyperlink r:id="rId26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https://doi.org/10.24929/fh.v9i1.1959</w:t>
        </w:r>
      </w:hyperlink>
    </w:p>
    <w:p w14:paraId="5A10D7E6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sz w:val="24"/>
          <w:szCs w:val="24"/>
          <w:lang w:val="en-US"/>
        </w:rPr>
        <w:t xml:space="preserve">Huda, Miftahul, </w:t>
      </w:r>
      <w:r w:rsidRPr="009F1D51">
        <w:rPr>
          <w:rFonts w:ascii="Times New Roman" w:hAnsi="Times New Roman" w:cs="Times New Roman"/>
          <w:sz w:val="24"/>
          <w:szCs w:val="24"/>
        </w:rPr>
        <w:t xml:space="preserve">Analisis Perubahan Penggunaan Lahan Terhadap Zona Nilai Tanah di Kecamatan Gunung Pati, Kota Semarang, 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>Skripsi UNDIP</w:t>
      </w:r>
      <w:r w:rsidRPr="009F1D51">
        <w:rPr>
          <w:rFonts w:ascii="Times New Roman" w:hAnsi="Times New Roman" w:cs="Times New Roman"/>
          <w:sz w:val="24"/>
          <w:szCs w:val="24"/>
        </w:rPr>
        <w:t xml:space="preserve">, 2022. </w:t>
      </w:r>
    </w:p>
    <w:p w14:paraId="533784BF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Hutapea, Handayani,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Djoko Suwandono, Perencanaan Pembangunan Perumahan Baru dan Strategi Pengadaan Tanah Bagi Masyarakat Berpenghasilan Rendah di Kecamatan Banyumanik,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Ruang,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2(4), 2015 : 371-380.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https://ejournal3.undip.ac.id/index.php/ruang/article/view/6571/7778</w:t>
        </w:r>
      </w:hyperlink>
    </w:p>
    <w:p w14:paraId="13EC6656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Ilham, Nyak,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Perkembangan dan faktor-faktor yang mempengaruhi konversi lahan sawah serta dampak ekonominya,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Sosial Ekonomi Pertanian,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Vol. 5 (2), 2005.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</w:t>
      </w:r>
      <w:hyperlink r:id="rId28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https://ojs.unud.ac.id/index.php/soca/article/download/4081/3070</w:t>
        </w:r>
      </w:hyperlink>
    </w:p>
    <w:p w14:paraId="6F1EA7A3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Iqbal Altamis, Muhammad,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“Upaya Penegakan Hukum Terhadap Pencemaran Air Sungai di Taman Mercy Deli Tua”,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Social Science Research,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3 (4), 2023: 2734-2746.</w:t>
      </w:r>
      <w:r w:rsidRPr="009F1D51">
        <w:rPr>
          <w:rFonts w:ascii="Times New Roman" w:hAnsi="Times New Roman" w:cs="Times New Roman"/>
          <w:sz w:val="24"/>
          <w:szCs w:val="24"/>
        </w:rPr>
        <w:t xml:space="preserve"> DOI: </w:t>
      </w:r>
      <w:hyperlink r:id="rId29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https://doi.org/10.31004/innovative.v3i4.3785</w:t>
        </w:r>
      </w:hyperlink>
    </w:p>
    <w:p w14:paraId="0612137A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Iqbal, Muhammad, dan Sumaryanto, Strategi pengendalian alih fungsi lahan pertanian bertumpu pada partisipasi masyarakat,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Analisis Kebijakan Pertanian,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5 (2), 2007 : 167-182.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</w:t>
      </w:r>
      <w:hyperlink r:id="rId30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https://epublikasi.pertanian.go.id/berkala/akp/article/view/698</w:t>
        </w:r>
      </w:hyperlink>
    </w:p>
    <w:p w14:paraId="7E81DB26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Irawan,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Bambang, Konversi lahan sawah potensi, dampak, pola pemanfaatannya, dan faktor determinan,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Forum penelitian agro ekonomi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Vol. 23 (1), 2005.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</w:t>
      </w:r>
      <w:hyperlink r:id="rId31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https://epublikasi.pertanian.go.id/berkala/fae/article/view/1431</w:t>
        </w:r>
      </w:hyperlink>
    </w:p>
    <w:p w14:paraId="56C14AF9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Iskandar, Edi, dan Rudy Haryadi, Persepsi Petani Desa Sukarahayu Kabupaten Bekasi Tentang Alih Fungsi Lahan Pertanian Menjadi Kawasan Permukiman,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NEO POLITEA,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Vol. 2 (2), 2021: 32-49.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</w:t>
      </w:r>
      <w:hyperlink r:id="rId32" w:history="1">
        <w:r w:rsidRPr="009F1D51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:shd w:val="clear" w:color="auto" w:fill="FFFFFF"/>
          </w:rPr>
          <w:t>https://doi.org/10.53675/neopolitea.v2i2.453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60A33" w14:textId="77777777" w:rsidR="00AB6F3B" w:rsidRPr="009F1D51" w:rsidRDefault="00AB6F3B" w:rsidP="00AB6F3B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Isykariman, empat arti zona tanah yang wajib diketahui, 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Iskariman Properti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2023. </w:t>
      </w:r>
      <w:hyperlink r:id="rId33" w:history="1">
        <w:r w:rsidRPr="009F1D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https://isykarimanproperty.com/journal/4-arti-warna-zona-tanah-yang-wajib-anda-ketahui/</w:t>
        </w:r>
      </w:hyperlink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,di akses pada 30 September 2023.</w:t>
      </w:r>
    </w:p>
    <w:p w14:paraId="75A214E6" w14:textId="77777777" w:rsidR="00AB6F3B" w:rsidRPr="009F1D51" w:rsidRDefault="00AB6F3B" w:rsidP="00AB6F3B">
      <w:pPr>
        <w:spacing w:after="0"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sz w:val="24"/>
          <w:szCs w:val="24"/>
        </w:rPr>
        <w:t>Juhadi,</w:t>
      </w:r>
      <w:r w:rsidRPr="009F1D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Pola-Pola</w:t>
      </w:r>
      <w:r w:rsidRPr="009F1D51">
        <w:rPr>
          <w:rFonts w:ascii="Times New Roman" w:hAnsi="Times New Roman" w:cs="Times New Roman"/>
          <w:iCs/>
          <w:spacing w:val="7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Pemanfaatan</w:t>
      </w:r>
      <w:r w:rsidRPr="009F1D51">
        <w:rPr>
          <w:rFonts w:ascii="Times New Roman" w:hAnsi="Times New Roman" w:cs="Times New Roman"/>
          <w:iCs/>
          <w:spacing w:val="7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Lahan</w:t>
      </w:r>
      <w:r w:rsidRPr="009F1D51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Dan</w:t>
      </w:r>
      <w:r w:rsidRPr="009F1D51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Degradari</w:t>
      </w:r>
      <w:r w:rsidRPr="009F1D51">
        <w:rPr>
          <w:rFonts w:ascii="Times New Roman" w:hAnsi="Times New Roman" w:cs="Times New Roman"/>
          <w:iCs/>
          <w:spacing w:val="7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Lingkungan</w:t>
      </w:r>
      <w:r w:rsidRPr="009F1D51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Pada</w:t>
      </w:r>
      <w:r w:rsidRPr="009F1D51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Kawasan</w:t>
      </w:r>
      <w:r w:rsidRPr="009F1D51">
        <w:rPr>
          <w:rFonts w:ascii="Times New Roman" w:hAnsi="Times New Roman" w:cs="Times New Roman"/>
          <w:iCs/>
          <w:spacing w:val="-47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Perbukitab</w:t>
      </w:r>
      <w:r w:rsidRPr="009F1D51">
        <w:rPr>
          <w:rFonts w:ascii="Times New Roman" w:hAnsi="Times New Roman" w:cs="Times New Roman"/>
          <w:i/>
          <w:sz w:val="24"/>
          <w:szCs w:val="24"/>
        </w:rPr>
        <w:t>,</w:t>
      </w:r>
      <w:r w:rsidRPr="009F1D51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/>
          <w:sz w:val="24"/>
          <w:szCs w:val="24"/>
        </w:rPr>
        <w:t>Jurnal</w:t>
      </w:r>
      <w:r w:rsidRPr="009F1D5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/>
          <w:sz w:val="24"/>
          <w:szCs w:val="24"/>
        </w:rPr>
        <w:t>Geografi,</w:t>
      </w:r>
      <w:r w:rsidRPr="009F1D51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4</w:t>
      </w:r>
      <w:r w:rsidRPr="009F1D51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(</w:t>
      </w:r>
      <w:r w:rsidRPr="009F1D51">
        <w:rPr>
          <w:rFonts w:ascii="Times New Roman" w:hAnsi="Times New Roman" w:cs="Times New Roman"/>
          <w:iCs/>
          <w:sz w:val="24"/>
          <w:szCs w:val="24"/>
        </w:rPr>
        <w:t>1),</w:t>
      </w:r>
      <w:r w:rsidRPr="009F1D51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sz w:val="24"/>
          <w:szCs w:val="24"/>
        </w:rPr>
        <w:t xml:space="preserve">2007: 11-24.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 </w:t>
      </w:r>
      <w:hyperlink r:id="rId34" w:history="1">
        <w:r w:rsidRPr="009F1D51">
          <w:rPr>
            <w:rStyle w:val="Hyperlink"/>
            <w:rFonts w:ascii="Times New Roman" w:hAnsi="Times New Roman" w:cs="Times New Roman"/>
            <w:color w:val="4682B4"/>
            <w:sz w:val="24"/>
            <w:szCs w:val="24"/>
            <w:shd w:val="clear" w:color="auto" w:fill="FFFFFF"/>
          </w:rPr>
          <w:t>https://doi.org/10.15294/jg.v4i1.108</w:t>
        </w:r>
      </w:hyperlink>
    </w:p>
    <w:p w14:paraId="6608BB9B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Junef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,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Muhar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Penegakan Hukum Dalam Rangka Penataan Ruang Guna Mewujudkan Pembangunan Berkelanjutan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, </w:t>
      </w:r>
      <w:r w:rsidRPr="009F1D51">
        <w:rPr>
          <w:rFonts w:ascii="Times New Roman" w:hAnsi="Times New Roman" w:cs="Times New Roman"/>
          <w:i/>
          <w:iCs/>
          <w:noProof/>
          <w:color w:val="211E1E"/>
          <w:sz w:val="24"/>
          <w:szCs w:val="24"/>
          <w:lang w:val="id-ID"/>
        </w:rPr>
        <w:t>Jurnal Penelitian Hukum DE JURE</w:t>
      </w:r>
      <w:r w:rsidRPr="009F1D51">
        <w:rPr>
          <w:rFonts w:ascii="Times New Roman" w:hAnsi="Times New Roman" w:cs="Times New Roman"/>
          <w:noProof/>
          <w:color w:val="211E1E"/>
          <w:sz w:val="24"/>
          <w:szCs w:val="24"/>
          <w:lang w:val="id-ID"/>
        </w:rPr>
        <w:t>, 2017, hlm. 373 – 390.</w:t>
      </w:r>
      <w:r w:rsidRPr="009F1D51">
        <w:rPr>
          <w:rFonts w:ascii="Times New Roman" w:hAnsi="Times New Roman" w:cs="Times New Roman"/>
          <w:noProof/>
          <w:color w:val="211E1E"/>
          <w:sz w:val="24"/>
          <w:szCs w:val="24"/>
          <w:lang w:val="en-US"/>
        </w:rPr>
        <w:t xml:space="preserve"> </w:t>
      </w:r>
      <w:hyperlink r:id="rId35" w:history="1">
        <w:r w:rsidRPr="009F1D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http://download.garuda.kemdikbud.go.id/article.php?article=513698&amp;val=10487&amp;title=Penegakan%20Hukum%20dalam%20Rangka%20Penataan%20Ruang%20Guna%20Mewujudkan%20Pembangunan%20Berkelanjutan</w:t>
        </w:r>
      </w:hyperlink>
    </w:p>
    <w:p w14:paraId="7812137B" w14:textId="77777777" w:rsidR="00AB6F3B" w:rsidRPr="00A835BF" w:rsidRDefault="00AB6F3B" w:rsidP="00AB6F3B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835BF">
        <w:rPr>
          <w:rFonts w:ascii="Times New Roman" w:hAnsi="Times New Roman" w:cs="Times New Roman"/>
          <w:sz w:val="24"/>
          <w:szCs w:val="24"/>
          <w:shd w:val="clear" w:color="auto" w:fill="FFFFFF"/>
        </w:rPr>
        <w:t>Khairinrahmat, Giamo, M. O., &amp; Achsan, A. C., Kesesuaian Pemanfaatan Pola Ruang Zona Pertanian Bagian Wilayah Perkotaan Tentena. </w:t>
      </w:r>
      <w:r w:rsidRPr="00A835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Ruang : Jurnal Arsitektur</w:t>
      </w:r>
      <w:r w:rsidRPr="00A835B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835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16 </w:t>
      </w:r>
      <w:r w:rsidRPr="00A83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2022. 78–85. </w:t>
      </w:r>
      <w:hyperlink r:id="rId36" w:history="1">
        <w:r w:rsidRPr="00A835B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https://jurnalruang.arsitektur.fatek.untad.ac.id/index.php/JURNALRUANG/article/view/46</w:t>
        </w:r>
      </w:hyperlink>
    </w:p>
    <w:p w14:paraId="68823E48" w14:textId="77777777" w:rsidR="00AB6F3B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033D67"/>
          <w:sz w:val="24"/>
          <w:szCs w:val="24"/>
        </w:rPr>
      </w:pPr>
      <w:r w:rsidRPr="009F1D51">
        <w:rPr>
          <w:rFonts w:ascii="Times New Roman" w:hAnsi="Times New Roman" w:cs="Times New Roman"/>
          <w:sz w:val="24"/>
          <w:szCs w:val="24"/>
        </w:rPr>
        <w:t xml:space="preserve">Kusdiane, Susvia Delta, 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>al.,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"Dampak Sosial Ekonomi Rencana Tata Ruang Wilayah Kabupaten Pandeglang Tahun 2011-2031 Terhadap Sektor Pertanian",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JDKP Jurnal Desentralisasi Dan Kebijakan Publik,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 3 (1), 2022: 315-323</w:t>
      </w:r>
      <w:r w:rsidRPr="009F1D51">
        <w:rPr>
          <w:rFonts w:ascii="Times New Roman" w:hAnsi="Times New Roman" w:cs="Times New Roman"/>
          <w:sz w:val="24"/>
          <w:szCs w:val="24"/>
        </w:rPr>
        <w:t>. DOI:</w:t>
      </w:r>
      <w:r w:rsidRPr="009F1D51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 </w:t>
      </w:r>
      <w:hyperlink r:id="rId37" w:history="1">
        <w:r w:rsidRPr="009F1D51">
          <w:rPr>
            <w:rStyle w:val="Hyperlink"/>
            <w:rFonts w:ascii="Times New Roman" w:hAnsi="Times New Roman" w:cs="Times New Roman"/>
            <w:color w:val="033D67"/>
            <w:sz w:val="24"/>
            <w:szCs w:val="24"/>
          </w:rPr>
          <w:t>https://doi.org/10.30656/jdkp.v3i1.3756</w:t>
        </w:r>
      </w:hyperlink>
    </w:p>
    <w:p w14:paraId="679C3FDF" w14:textId="77777777" w:rsidR="00AB6F3B" w:rsidRPr="006B2F8A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2F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Kusuma, Eric Indra. </w:t>
      </w:r>
      <w:r w:rsidRPr="006B2F8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Keabsahan Perjanjian Jual Beli Kavling tanah oleh pengembang berdasarkan Undang-Undang Republik Indonesia Nomor 1 Tahun 2011 Tentang Perumahan dan Kawasan Permukiman</w:t>
      </w:r>
      <w:r w:rsidRPr="006B2F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Diss. Universitas Islam Malang, 2021. </w:t>
      </w:r>
      <w:hyperlink r:id="rId38" w:history="1">
        <w:r w:rsidRPr="006B2F8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http://repository.unisma.ac.id/handle/123456789/3800</w:t>
        </w:r>
      </w:hyperlink>
      <w:r w:rsidRPr="006B2F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04B478B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Laiskodat, Denny Ebenhaizer,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Pengaruh Pembangunan Di Pemukiman Pesisir Pantai Di Kelurahan Oesapa Terhadap Rencana Tata Ruang Kota Kupang,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Ilmiah,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 (4), 2023 : 369-382</w:t>
      </w:r>
      <w:r w:rsidRPr="009F1D51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Pr="009F1D51">
        <w:rPr>
          <w:rFonts w:ascii="Times New Roman" w:hAnsi="Times New Roman" w:cs="Times New Roman"/>
          <w:sz w:val="24"/>
          <w:szCs w:val="24"/>
        </w:rPr>
        <w:t>DOI: </w:t>
      </w:r>
      <w:hyperlink r:id="rId39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https://doi.org/10.54066/jikma.v1i4.519</w:t>
        </w:r>
      </w:hyperlink>
    </w:p>
    <w:p w14:paraId="1304912A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Lisdiyono, Edy, Pergeseran Substansi Kebijakan Tata Ruang Nasional Dalam Regulasi Daerah,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Ilmiah Hukum Dan Dinamika Masyarakat,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 (2), 2016</w:t>
      </w:r>
      <w:r w:rsidRPr="009F1D51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. </w:t>
      </w:r>
      <w:r w:rsidRPr="009F1D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</w:t>
      </w:r>
      <w:r w:rsidRPr="009F1D5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 </w:t>
      </w:r>
      <w:hyperlink r:id="rId40" w:history="1">
        <w:r w:rsidRPr="009F1D5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http://dx.doi.org/10.56444/hdm.v4i2.368</w:t>
        </w:r>
      </w:hyperlink>
    </w:p>
    <w:p w14:paraId="3141C0DD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Miftah, Farrah., Kepastian Hukum Penerbitan Persetujuan Bangunan Gedung (PBG) Dalam Penerbitan Izin Usaha di Kota Surabaya,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Ilmiah Multidisiplin,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1 (7), 2022.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https://journal-nusantara.com/index.php/JIM/article/view/488</w:t>
        </w:r>
      </w:hyperlink>
    </w:p>
    <w:p w14:paraId="4290B880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Modal dan Pelayanan Terpadu Satu Pintu Kabupaten Kepulauan Mentawai Untuk Mendorong Minat Masyarakat Mengurus Izin Mendirikan Bangunan,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Syntax Literate Jurnal Ilmiah Indonesia,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7(9), 2022 :14574-14582.</w:t>
      </w:r>
      <w:r w:rsidRPr="009F1D51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t xml:space="preserve"> DOI:</w:t>
      </w:r>
      <w:r w:rsidRPr="009F1D51"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42" w:history="1">
        <w:r w:rsidRPr="009F1D51">
          <w:rPr>
            <w:rStyle w:val="Hyperlink"/>
            <w:rFonts w:ascii="Times New Roman" w:hAnsi="Times New Roman" w:cs="Times New Roman"/>
            <w:color w:val="007AB2"/>
            <w:sz w:val="24"/>
            <w:szCs w:val="24"/>
          </w:rPr>
          <w:t>https://doi.org/10.36418/syntax-literate.v7i9.13362</w:t>
        </w:r>
      </w:hyperlink>
    </w:p>
    <w:p w14:paraId="4502D4A6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Mukhlis, Jafar, and Sugiono Soetomo, Analisis pengaruh exit toll terhadap tata guna lahan di Kabupaten Brebes,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Pembangunan Wilayah &amp; Kota,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13 (3), 2017: 327-338. </w:t>
      </w:r>
      <w:hyperlink r:id="rId43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https://download.garuda.kemdikbud.go.id/article.php?article=1397171&amp;val=1260&amp;title=Analisis%20Pengaruh%20Exit%20Toll%20Terhadap%20Tata%20Guna%20Lahan%20di%20Kabupaten%20Brebes</w:t>
        </w:r>
      </w:hyperlink>
    </w:p>
    <w:p w14:paraId="18A4CF74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Murdy, Saad, and Saidin Nainggolan, "Analisis Faktor-Faktor Yang Mempengaruhi Alih Fungsi Lahan Di Kabupaten Tanjung Jabung Timur-Indonesia",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Manajemen Terapan Dan Keuangan,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9 (03), 2020: 206-214. </w:t>
      </w:r>
      <w:r w:rsidRPr="009F1D51">
        <w:rPr>
          <w:rFonts w:ascii="Times New Roman" w:hAnsi="Times New Roman" w:cs="Times New Roman"/>
          <w:sz w:val="24"/>
          <w:szCs w:val="24"/>
        </w:rPr>
        <w:t>DOI: </w:t>
      </w:r>
      <w:hyperlink r:id="rId44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https://doi.org/10.22437/jmk.v9i03.12519</w:t>
        </w:r>
      </w:hyperlink>
    </w:p>
    <w:p w14:paraId="05B7653E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value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Muryono, Slamet, and Westi Utami, "Pemetaan potensi lahan pertanian pangan berkelanjutan guna mendukung ketahanan pangan",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Jurnal Agraria dan Pertanahan,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6(2), 2020: 201-218.</w:t>
      </w:r>
      <w:r w:rsidRPr="009F1D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F1D51">
        <w:rPr>
          <w:rStyle w:val="labe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DOI</w:t>
      </w:r>
      <w:r w:rsidRPr="009F1D51">
        <w:rPr>
          <w:rStyle w:val="labe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 </w:t>
      </w:r>
      <w:hyperlink r:id="rId45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https://doi.org/10.31292/bhumi.v6i2.431</w:t>
        </w:r>
      </w:hyperlink>
    </w:p>
    <w:p w14:paraId="67B3B5AA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Ningrat, Raden Ayu,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et al.,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Akibat Hukum Terhadap Pelaku Pelanggar Hak Cipta Karya Cipta Lagu Dikaji Berdasarkan Undang-undang Hak Cipta Nomor 28 Tahun 2014,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Ganesha Law Review,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2 (2), 2020: 180-192. DOI. </w:t>
      </w:r>
      <w:hyperlink r:id="rId46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https://doi.org/10.23887/glr.v2i2.209</w:t>
        </w:r>
      </w:hyperlink>
    </w:p>
    <w:p w14:paraId="744D3929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sz w:val="24"/>
          <w:szCs w:val="24"/>
          <w:lang w:val="en-US"/>
        </w:rPr>
        <w:t xml:space="preserve">Nurhayati, Yati, </w:t>
      </w:r>
      <w:r w:rsidRPr="009F1D51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Penghantar Ilmu Hukum</w:t>
      </w:r>
      <w:r w:rsidRPr="009F1D51">
        <w:rPr>
          <w:rFonts w:ascii="Times New Roman" w:hAnsi="Times New Roman" w:cs="Times New Roman"/>
          <w:sz w:val="24"/>
          <w:szCs w:val="24"/>
          <w:lang w:val="en-US"/>
        </w:rPr>
        <w:t xml:space="preserve">, Bandung : Nusa Media, hlm. 50. </w:t>
      </w:r>
      <w:hyperlink r:id="rId47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http://eprints.uniskabjm.ac.id/785/1/Buku%20Ajar%20Pengantar%20Ilmu%20Hukum.pdf</w:t>
        </w:r>
      </w:hyperlink>
      <w:r w:rsidRPr="009F1D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196C424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color w:val="0563C1" w:themeColor="hyperlink"/>
          <w:spacing w:val="2"/>
          <w:sz w:val="24"/>
          <w:szCs w:val="24"/>
          <w:u w:val="single"/>
          <w:shd w:val="clear" w:color="auto" w:fill="FAFAFA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Nurlinda, Ida, Metode konsolidasi tanah untuk pengadaan tanah yang partisipasif dan penataan ruang yang terpadu,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Jurnal Hukum IUS QUIA IUSTUM,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 18(2), 2011: 161-174.</w:t>
      </w:r>
      <w:r w:rsidRPr="009F1D51">
        <w:rPr>
          <w:rFonts w:ascii="Times New Roman" w:hAnsi="Times New Roman" w:cs="Times New Roman"/>
          <w:sz w:val="24"/>
          <w:szCs w:val="24"/>
        </w:rPr>
        <w:t xml:space="preserve"> DOI. </w:t>
      </w:r>
      <w:hyperlink r:id="rId48" w:history="1">
        <w:r w:rsidRPr="009F1D51">
          <w:rPr>
            <w:rStyle w:val="Hyperlink"/>
            <w:rFonts w:ascii="Times New Roman" w:hAnsi="Times New Roman" w:cs="Times New Roman"/>
            <w:spacing w:val="2"/>
            <w:sz w:val="24"/>
            <w:szCs w:val="24"/>
            <w:shd w:val="clear" w:color="auto" w:fill="FAFAFA"/>
          </w:rPr>
          <w:t>https://doi.org/10.20885/iustum.vol18.iss2.art1</w:t>
        </w:r>
      </w:hyperlink>
    </w:p>
    <w:p w14:paraId="1FEF88CC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Pelleng, Gaiby Oktavia, "Pengendalian Tata Ruang Guna Mencegah Alih Fungsi Lahan Pertanian Menurut Undang-Undang Nomor 26 Tahun 2007 Tentang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Penataan Ruang",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Lex Administratum,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9 (2), 2021. </w:t>
      </w:r>
      <w:hyperlink r:id="rId49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https://ejournal.unsrat.ac.id/index.php/administratum/article/view/33193</w:t>
        </w:r>
      </w:hyperlink>
    </w:p>
    <w:p w14:paraId="435FCD48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5B9BD5" w:themeColor="accent5"/>
          <w:sz w:val="24"/>
          <w:szCs w:val="24"/>
          <w:shd w:val="clear" w:color="auto" w:fill="FAFAFA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Permatasari, Elfira,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Perlindungan Hukum Kepemilikan Tanah Absentee yang Diperoleh Akibat Pewarisan,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Varia Justicia,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Vol. 14 (1) 2018: 1-9. DOI</w:t>
      </w:r>
      <w:r w:rsidRPr="009F1D51">
        <w:rPr>
          <w:rFonts w:ascii="Times New Roman" w:hAnsi="Times New Roman" w:cs="Times New Roman"/>
          <w:color w:val="5B9BD5" w:themeColor="accent5"/>
          <w:sz w:val="24"/>
          <w:szCs w:val="24"/>
          <w:shd w:val="clear" w:color="auto" w:fill="FFFFFF"/>
        </w:rPr>
        <w:t xml:space="preserve">. </w:t>
      </w:r>
      <w:hyperlink r:id="rId50" w:history="1">
        <w:r w:rsidRPr="009F1D51">
          <w:rPr>
            <w:rStyle w:val="Hyperlink"/>
            <w:rFonts w:ascii="Times New Roman" w:hAnsi="Times New Roman" w:cs="Times New Roman"/>
            <w:color w:val="5B9BD5" w:themeColor="accent5"/>
            <w:sz w:val="24"/>
            <w:szCs w:val="24"/>
            <w:shd w:val="clear" w:color="auto" w:fill="FAFAFA"/>
          </w:rPr>
          <w:t>https://doi.org/10.31603/variajusticia.v14i1.2052</w:t>
        </w:r>
      </w:hyperlink>
    </w:p>
    <w:p w14:paraId="4D530E75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Pidora, Dodi, and Bitta Pigawati, Keterkaitan Perkembangan Permukiman dan Perubahan Harga Lahan di Kawasan Tembalang,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Wilayah dan Lingkungan,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Vol. 2 (1), 2014: 1-10.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https://download.garuda.kemdikbud.go.id/article.php?article=366435&amp;val=8308&amp;title=Keterkaitan%20Perkembangan%20Permukiman%20dan%20Perubahan%20Harga%20Lahan%20di%20Kawasan%20Tembalang</w:t>
        </w:r>
      </w:hyperlink>
    </w:p>
    <w:p w14:paraId="065E8D67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0D355E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Prabowo, Agung, Isue Strategis Kawasan Hutan Pada Penyusunan Rencana Tata Ruang Wilayah,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Hutan Tropis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Vol 11 (4), 2023, hlm 505-515. DOI: </w:t>
      </w:r>
      <w:hyperlink r:id="rId52" w:history="1">
        <w:r w:rsidRPr="009F1D51">
          <w:rPr>
            <w:rStyle w:val="Hyperlink"/>
            <w:rFonts w:ascii="Times New Roman" w:hAnsi="Times New Roman" w:cs="Times New Roman"/>
            <w:color w:val="0D355E"/>
            <w:sz w:val="24"/>
            <w:szCs w:val="24"/>
            <w:shd w:val="clear" w:color="auto" w:fill="FFFFFF"/>
          </w:rPr>
          <w:t>http://dx.doi.org/10.20527/jht.v11i4.18200</w:t>
        </w:r>
      </w:hyperlink>
    </w:p>
    <w:p w14:paraId="7463554C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Prabowo, Rossi,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Pertumbuhan Penduduk Dan Alih Fungsi Lahan Pertanian,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MEDIAGRO,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Vol. 16 (2), 2020.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</w:t>
      </w:r>
      <w:hyperlink r:id="rId53" w:history="1">
        <w:r w:rsidRPr="009F1D51">
          <w:rPr>
            <w:rStyle w:val="Hyperlink"/>
            <w:rFonts w:ascii="Times New Roman" w:hAnsi="Times New Roman" w:cs="Times New Roman"/>
            <w:color w:val="0D355E"/>
            <w:sz w:val="24"/>
            <w:szCs w:val="24"/>
            <w:shd w:val="clear" w:color="auto" w:fill="FFFFFF"/>
          </w:rPr>
          <w:t>http://dx.doi.org/10.31942/mediagro.v16i2.3755</w:t>
        </w:r>
      </w:hyperlink>
    </w:p>
    <w:p w14:paraId="21CC3D3F" w14:textId="77777777" w:rsidR="00AB6F3B" w:rsidRPr="00D8321A" w:rsidRDefault="00AB6F3B" w:rsidP="00AB6F3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56717228"/>
      <w:r w:rsidRPr="00D8321A">
        <w:rPr>
          <w:rFonts w:ascii="Times New Roman" w:hAnsi="Times New Roman" w:cs="Times New Roman"/>
          <w:sz w:val="24"/>
          <w:szCs w:val="24"/>
          <w:shd w:val="clear" w:color="auto" w:fill="FFFFFF"/>
        </w:rPr>
        <w:t>Prananingrum, Dyah Hapsari, Telaah Terhadap Esensi Subjek Hukum Manusia dan Badan Hukum,</w:t>
      </w:r>
      <w:r w:rsidRPr="00D832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Jurnal Ilmu Hukum,</w:t>
      </w:r>
      <w:r w:rsidRPr="00D8321A">
        <w:rPr>
          <w:rFonts w:ascii="Times New Roman" w:hAnsi="Times New Roman" w:cs="Times New Roman"/>
          <w:sz w:val="24"/>
          <w:szCs w:val="24"/>
          <w:shd w:val="clear" w:color="auto" w:fill="FFFFFF"/>
        </w:rPr>
        <w:t> Vol. 8 (1), 2014: 73-92.</w:t>
      </w:r>
      <w:r w:rsidRPr="00D8321A">
        <w:rPr>
          <w:rFonts w:ascii="Times New Roman" w:hAnsi="Times New Roman" w:cs="Times New Roman"/>
          <w:sz w:val="24"/>
          <w:szCs w:val="24"/>
        </w:rPr>
        <w:t xml:space="preserve"> DOI : </w:t>
      </w:r>
      <w:hyperlink r:id="rId54" w:history="1">
        <w:r w:rsidRPr="00D8321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https://doi.org/10.24246/jrh.2014.v8.i1.p73-92</w:t>
        </w:r>
        <w:bookmarkEnd w:id="3"/>
      </w:hyperlink>
    </w:p>
    <w:p w14:paraId="33565E72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Prayoga, I. Nyoman Tri, Keberlangsungan menetap penduduk asli pada kawasan di sekitar kampus UNDIP Tembalang sebagai permukiman Kota Semarang yang tergentrifikasi,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Pembangunan Wilayah dan Kota,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9 (1), 2013: 1-10. </w:t>
      </w:r>
      <w:hyperlink r:id="rId55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https://download.garuda.kemdikbud.go.id/article.php?article=1397181&amp;val=1260&amp;title=Keberlangsungan%20Menetap%20Penduduk%20Asli%20Pada%20Kawasan%20di%20Sekitar%20Kampus%20UNDIP%20Tembalang%20Sebagai%20Permukiman%20Kota%20Semarang%20yang%20Tergentrifikasi</w:t>
        </w:r>
      </w:hyperlink>
    </w:p>
    <w:p w14:paraId="13721CF9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Prihatin, Rohani Budi, Alih fungsi lahan di perkotaan (Studi kasus di Kota Bandung dan Yogyakarta),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Aspirasi,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6 (2), 2015 : 105-118. </w:t>
      </w:r>
      <w:r w:rsidRPr="009F1D51">
        <w:rPr>
          <w:rFonts w:ascii="Times New Roman" w:hAnsi="Times New Roman" w:cs="Times New Roman"/>
          <w:color w:val="4472C4" w:themeColor="accent1"/>
          <w:sz w:val="24"/>
          <w:szCs w:val="24"/>
        </w:rPr>
        <w:t>https://s.id/1Z9yu</w:t>
      </w:r>
    </w:p>
    <w:p w14:paraId="1BCE42F8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Purwanti, Tari, "Petani, Lahan dan Pembangunan: Dampak Alih Fungsi Lahan terhadap Kehidupan Ekonomi Petani",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Umbara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3 (2), 2020: 95-104. </w:t>
      </w:r>
      <w:r w:rsidRPr="009F1D51">
        <w:rPr>
          <w:rFonts w:ascii="Times New Roman" w:hAnsi="Times New Roman" w:cs="Times New Roman"/>
          <w:sz w:val="24"/>
          <w:szCs w:val="24"/>
        </w:rPr>
        <w:t>DOI</w:t>
      </w:r>
      <w:r w:rsidRPr="009F1D5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 </w:t>
      </w:r>
      <w:hyperlink r:id="rId56" w:history="1">
        <w:r w:rsidRPr="009F1D51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:shd w:val="clear" w:color="auto" w:fill="FFFFFF"/>
          </w:rPr>
          <w:t>https://doi.org/10.24198/umbara.v3i2.21696</w:t>
        </w:r>
      </w:hyperlink>
    </w:p>
    <w:p w14:paraId="52EBD4A5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Putri, Astereizha Hani Dania, Pengelolaan Ruang Terbuka Hijau Sebagai Strategi Kota Sehat Pada Kawasan Perkotaan Di Indonesia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Jurnal Arsitektur,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3(1), 2023: 28-45</w:t>
      </w:r>
      <w:r w:rsidRPr="009F1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F1D51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r w:rsidRPr="009F1D51"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 </w:t>
      </w:r>
      <w:hyperlink r:id="rId57" w:history="1">
        <w:r w:rsidRPr="009F1D51">
          <w:rPr>
            <w:rStyle w:val="Hyperlink"/>
            <w:rFonts w:ascii="Times New Roman" w:hAnsi="Times New Roman" w:cs="Times New Roman"/>
            <w:color w:val="007AB2"/>
            <w:sz w:val="24"/>
            <w:szCs w:val="24"/>
          </w:rPr>
          <w:t>https://doi.org/10.32546/rustic.v3i1.1894</w:t>
        </w:r>
      </w:hyperlink>
    </w:p>
    <w:p w14:paraId="3C49B2C1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Ramdani, Rachmat,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Implementasi Kebijakan Izin Mendirikan Bangunan Dinas Penanaman Modal Dan Pelayanan Terpadu Satu Pintu Kota Bekasi,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JISIP (Jurnal Ilmu Sosial dan Pendidikan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7 (3), 2023 : 2167-2177.</w:t>
      </w:r>
      <w:r w:rsidRPr="009F1D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DOI: </w:t>
      </w:r>
      <w:hyperlink r:id="rId58" w:history="1">
        <w:r w:rsidRPr="009F1D51">
          <w:rPr>
            <w:rStyle w:val="Hyperlink"/>
            <w:rFonts w:ascii="Times New Roman" w:hAnsi="Times New Roman" w:cs="Times New Roman"/>
            <w:color w:val="0D355E"/>
            <w:sz w:val="24"/>
            <w:szCs w:val="24"/>
            <w:shd w:val="clear" w:color="auto" w:fill="FFFFFF"/>
          </w:rPr>
          <w:t>http://dx.doi.org/10.58258/jisip.v7i3.5248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B76C5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Religi,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nalisis perbandingan pengaruh modal dan tenaga kerja terhadap pertumbuhan ekonomi antar tipe klasifikasi kabupaten/kota di Pulau Jawa tahun 2008-2013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Aplikasi Statistika &amp; Komputasi Statistik,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9 (2), 2017: 67-78.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DOI: </w:t>
      </w:r>
      <w:hyperlink r:id="rId59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https://doi.org/10.34123/jurnalasks.v9i2.149</w:t>
        </w:r>
      </w:hyperlink>
    </w:p>
    <w:p w14:paraId="39E8498B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Rozci, Fatchur, and Ida Syamsu Roidah, "Analisis Faktor Alih Fungsi Lahan Pertanian ke Non Pertanian di Jawa Timur",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Ilmiah Sosio Agribis,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23 (1), 2023: 35-42. </w:t>
      </w:r>
      <w:r w:rsidRPr="009F1D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</w:t>
      </w:r>
      <w:hyperlink r:id="rId60" w:history="1">
        <w:r w:rsidRPr="009F1D51">
          <w:rPr>
            <w:rStyle w:val="Hyperlink"/>
            <w:rFonts w:ascii="Times New Roman" w:hAnsi="Times New Roman" w:cs="Times New Roman"/>
            <w:color w:val="0D355E"/>
            <w:sz w:val="24"/>
            <w:szCs w:val="24"/>
            <w:shd w:val="clear" w:color="auto" w:fill="FFFFFF"/>
          </w:rPr>
          <w:t>http://dx.doi.org/10.30742/jisa23120233192</w:t>
        </w:r>
      </w:hyperlink>
    </w:p>
    <w:p w14:paraId="1F5A3B94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Saputra, Teuku Yasman, Hambatan Komisi C Dewan Perwakilan Rakyat Kabupaten Pidie Dalam Pengawasan Izin Mendirikan Bangunan (Imb) Di Kabupaten Pidie,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Sains Riset,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9 (2), 2019 : 73-76.</w:t>
      </w:r>
      <w:r w:rsidRPr="009F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DOI: </w:t>
      </w:r>
      <w:hyperlink r:id="rId61" w:history="1">
        <w:r w:rsidRPr="009F1D51">
          <w:rPr>
            <w:rStyle w:val="Hyperlink"/>
            <w:rFonts w:ascii="Times New Roman" w:hAnsi="Times New Roman" w:cs="Times New Roman"/>
            <w:color w:val="0E6BBD"/>
            <w:sz w:val="24"/>
            <w:szCs w:val="24"/>
            <w:bdr w:val="none" w:sz="0" w:space="0" w:color="auto" w:frame="1"/>
            <w:shd w:val="clear" w:color="auto" w:fill="FFFFFF"/>
          </w:rPr>
          <w:t>https://doi.org/10.47647/jsr.v9i2.117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C6DB0" w14:textId="77777777" w:rsidR="00AB6F3B" w:rsidRPr="0016675B" w:rsidRDefault="00AB6F3B" w:rsidP="00AB6F3B">
      <w:pPr>
        <w:pStyle w:val="FootnoteText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Pardamaian, Sahad, Strategi Dinas Penanaman</w:t>
      </w:r>
      <w:r w:rsidRPr="0016675B">
        <w:rPr>
          <w:rFonts w:ascii="Times New Roman" w:hAnsi="Times New Roman" w:cs="Times New Roman"/>
          <w:sz w:val="24"/>
          <w:szCs w:val="24"/>
        </w:rPr>
        <w:t xml:space="preserve"> </w:t>
      </w:r>
      <w:r w:rsidRPr="00166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Modal dan Pelayanan Terpadu Satu Pintu Kabupaten Kepulauan Mentawai Untuk Mendorong Minat Masyarakat Mengurus Izin Mendirikan Bangunan, </w:t>
      </w:r>
      <w:r w:rsidRPr="0016675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Syntax Literate Jurnal Ilmiah Indonesia,</w:t>
      </w:r>
      <w:r w:rsidRPr="00166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7(9), 2022 :14574-14582.</w:t>
      </w:r>
      <w:r w:rsidRPr="0016675B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t xml:space="preserve"> DOI:</w:t>
      </w:r>
      <w:r w:rsidRPr="0016675B"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62" w:history="1">
        <w:r w:rsidRPr="0016675B">
          <w:rPr>
            <w:rStyle w:val="Hyperlink"/>
            <w:rFonts w:ascii="Times New Roman" w:hAnsi="Times New Roman" w:cs="Times New Roman"/>
            <w:color w:val="007AB2"/>
            <w:sz w:val="24"/>
            <w:szCs w:val="24"/>
          </w:rPr>
          <w:t>https://doi.org/10.36418/syntax-literate.v7i9.13362</w:t>
        </w:r>
      </w:hyperlink>
    </w:p>
    <w:p w14:paraId="68F8D95E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14:paraId="2DB7E296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sz w:val="24"/>
          <w:szCs w:val="24"/>
        </w:rPr>
        <w:lastRenderedPageBreak/>
        <w:t>Sanmorino, Ahmad, “Pengenalan Teknologi Berbasis Web Untuk Mendukung Usaha Penjualan Tanah Kavlingan”,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Abdimas Mandiri,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>Vol. 2(2)</w:t>
      </w:r>
      <w:r w:rsidRPr="009F1D51">
        <w:rPr>
          <w:rFonts w:ascii="Times New Roman" w:hAnsi="Times New Roman" w:cs="Times New Roman"/>
          <w:sz w:val="24"/>
          <w:szCs w:val="24"/>
        </w:rPr>
        <w:t xml:space="preserve">, 2018. DOI. </w:t>
      </w:r>
      <w:hyperlink r:id="rId63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https://doi.org/10.36982/jam.v2i2.530</w:t>
        </w:r>
      </w:hyperlink>
    </w:p>
    <w:p w14:paraId="027C5C81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Santoso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Alih Fungsi Lahan Persawahan Menjadi Perumahan di Kabupaten Jember Berdasarkan Peraturan Daerah Kabupaten Jember,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Contemporary Law Studies,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1 (1), 2023. </w:t>
      </w:r>
      <w:r w:rsidRPr="009F1D51">
        <w:rPr>
          <w:rFonts w:ascii="Times New Roman" w:hAnsi="Times New Roman" w:cs="Times New Roman"/>
          <w:sz w:val="24"/>
          <w:szCs w:val="24"/>
        </w:rPr>
        <w:t>DOI: </w:t>
      </w:r>
      <w:hyperlink r:id="rId64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https://doi.org/10.47134/lawstudies.v1i1.1945</w:t>
        </w:r>
      </w:hyperlink>
    </w:p>
    <w:p w14:paraId="77F56354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Sari, Elsi Kartika, Perlunya Izin Mendirikan Bangunan (Imb) Pada Bangungan Gedung,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Prosiding Seminar Nasional Cendekiawan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2018.</w:t>
      </w:r>
      <w:r w:rsidRPr="009F1D51">
        <w:rPr>
          <w:rFonts w:ascii="Times New Roman" w:hAnsi="Times New Roman" w:cs="Times New Roman"/>
          <w:sz w:val="24"/>
          <w:szCs w:val="24"/>
        </w:rPr>
        <w:t xml:space="preserve"> DOI. </w:t>
      </w:r>
      <w:hyperlink r:id="rId65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https://doi.org/10.25105/semnas.v0i0.3428</w:t>
        </w:r>
      </w:hyperlink>
    </w:p>
    <w:p w14:paraId="1BF07CA4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Setiawan,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Fungsi Tata Ruang Dalam Menjaga Kelestarian Lingkungan Hidup,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Prosiding Forum Ilmiah Nasional Teknik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Vol 1 (1) 2022.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https://prosiding.intakindojatim.org/index.php/FINTEK/article/view/6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A5201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Soetjipto,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System Of Sustainable Infrastructure Planning On District Medium-Term.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UNEJ e-Proceeding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2022: 170-179.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https://jurnal.unej.ac.id/index.php/prosiding/article/view/32209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8D391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5B9BD5" w:themeColor="accent5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sz w:val="24"/>
          <w:szCs w:val="24"/>
        </w:rPr>
        <w:t>Sulastri, Endang,</w:t>
      </w:r>
      <w:r w:rsidRPr="009F1D5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Perubahan</w:t>
      </w:r>
      <w:r w:rsidRPr="009F1D51">
        <w:rPr>
          <w:rFonts w:ascii="Times New Roman" w:hAnsi="Times New Roman" w:cs="Times New Roman"/>
          <w:iCs/>
          <w:spacing w:val="26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Status</w:t>
      </w:r>
      <w:r w:rsidRPr="009F1D51">
        <w:rPr>
          <w:rFonts w:ascii="Times New Roman" w:hAnsi="Times New Roman" w:cs="Times New Roman"/>
          <w:iCs/>
          <w:spacing w:val="25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Tanah</w:t>
      </w:r>
      <w:r w:rsidRPr="009F1D51">
        <w:rPr>
          <w:rFonts w:ascii="Times New Roman" w:hAnsi="Times New Roman" w:cs="Times New Roman"/>
          <w:iCs/>
          <w:spacing w:val="30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Pertanian</w:t>
      </w:r>
      <w:r w:rsidRPr="009F1D51">
        <w:rPr>
          <w:rFonts w:ascii="Times New Roman" w:hAnsi="Times New Roman" w:cs="Times New Roman"/>
          <w:iCs/>
          <w:spacing w:val="26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Menjadi</w:t>
      </w:r>
      <w:r w:rsidRPr="009F1D51">
        <w:rPr>
          <w:rFonts w:ascii="Times New Roman" w:hAnsi="Times New Roman" w:cs="Times New Roman"/>
          <w:iCs/>
          <w:spacing w:val="27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Non</w:t>
      </w:r>
      <w:r w:rsidRPr="009F1D51">
        <w:rPr>
          <w:rFonts w:ascii="Times New Roman" w:hAnsi="Times New Roman" w:cs="Times New Roman"/>
          <w:iCs/>
          <w:spacing w:val="26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Pertanian</w:t>
      </w:r>
      <w:r w:rsidRPr="009F1D51">
        <w:rPr>
          <w:rFonts w:ascii="Times New Roman" w:hAnsi="Times New Roman" w:cs="Times New Roman"/>
          <w:iCs/>
          <w:spacing w:val="26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Di</w:t>
      </w:r>
      <w:r w:rsidRPr="009F1D51">
        <w:rPr>
          <w:rFonts w:ascii="Times New Roman" w:hAnsi="Times New Roman" w:cs="Times New Roman"/>
          <w:iCs/>
          <w:spacing w:val="-47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Kecamatan</w:t>
      </w:r>
      <w:r w:rsidRPr="009F1D51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Genuk</w:t>
      </w:r>
      <w:r w:rsidRPr="009F1D51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Satu Kajian</w:t>
      </w:r>
      <w:r w:rsidRPr="009F1D51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Normatif</w:t>
      </w:r>
      <w:r w:rsidRPr="009F1D51">
        <w:rPr>
          <w:rFonts w:ascii="Times New Roman" w:hAnsi="Times New Roman" w:cs="Times New Roman"/>
          <w:i/>
          <w:sz w:val="24"/>
          <w:szCs w:val="24"/>
        </w:rPr>
        <w:t>,</w:t>
      </w:r>
      <w:r w:rsidRPr="009F1D51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/>
          <w:sz w:val="24"/>
          <w:szCs w:val="24"/>
        </w:rPr>
        <w:t>Jurnal</w:t>
      </w:r>
      <w:r w:rsidRPr="009F1D5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/>
          <w:sz w:val="24"/>
          <w:szCs w:val="24"/>
        </w:rPr>
        <w:t>Akta,</w:t>
      </w:r>
      <w:r w:rsidRPr="009F1D51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Vol.</w:t>
      </w:r>
      <w:r w:rsidRPr="009F1D51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z w:val="24"/>
          <w:szCs w:val="24"/>
        </w:rPr>
        <w:t>4</w:t>
      </w:r>
      <w:r w:rsidRPr="009F1D51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iCs/>
          <w:spacing w:val="1"/>
          <w:sz w:val="24"/>
          <w:szCs w:val="24"/>
        </w:rPr>
        <w:t>(</w:t>
      </w:r>
      <w:r w:rsidRPr="009F1D51">
        <w:rPr>
          <w:rFonts w:ascii="Times New Roman" w:hAnsi="Times New Roman" w:cs="Times New Roman"/>
          <w:iCs/>
          <w:sz w:val="24"/>
          <w:szCs w:val="24"/>
        </w:rPr>
        <w:t>3)</w:t>
      </w:r>
      <w:r w:rsidRPr="009F1D51">
        <w:rPr>
          <w:rFonts w:ascii="Times New Roman" w:hAnsi="Times New Roman" w:cs="Times New Roman"/>
          <w:sz w:val="24"/>
          <w:szCs w:val="24"/>
        </w:rPr>
        <w:t>,</w:t>
      </w:r>
      <w:r w:rsidRPr="009F1D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D51">
        <w:rPr>
          <w:rFonts w:ascii="Times New Roman" w:hAnsi="Times New Roman" w:cs="Times New Roman"/>
          <w:sz w:val="24"/>
          <w:szCs w:val="24"/>
        </w:rPr>
        <w:t xml:space="preserve">2017. </w:t>
      </w:r>
      <w:r w:rsidRPr="009F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DOI: </w:t>
      </w:r>
      <w:hyperlink r:id="rId68" w:history="1">
        <w:r w:rsidRPr="009F1D51">
          <w:rPr>
            <w:rStyle w:val="Hyperlink"/>
            <w:rFonts w:ascii="Times New Roman" w:hAnsi="Times New Roman" w:cs="Times New Roman"/>
            <w:color w:val="5B9BD5" w:themeColor="accent5"/>
            <w:sz w:val="24"/>
            <w:szCs w:val="24"/>
            <w:shd w:val="clear" w:color="auto" w:fill="FFFFFF"/>
          </w:rPr>
          <w:t>http://dx.doi.org/10.30659/akta.v4i4.2490</w:t>
        </w:r>
      </w:hyperlink>
    </w:p>
    <w:p w14:paraId="0DB94E66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Suratha, I Ketut, Dampak alih fungsi lahan pertanian terhadap ketahanan pangan,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Media Komunikasi Geografi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Vol 15 (2), 2014.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r w:rsidRPr="009F1D51">
        <w:rPr>
          <w:rStyle w:val="Strong"/>
          <w:rFonts w:ascii="Times New Roman" w:hAnsi="Times New Roman" w:cs="Times New Roman"/>
          <w:color w:val="555555"/>
          <w:sz w:val="24"/>
          <w:szCs w:val="24"/>
        </w:rPr>
        <w:t>DOI:</w:t>
      </w:r>
      <w:r w:rsidRPr="009F1D5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hyperlink r:id="rId69" w:history="1">
        <w:r w:rsidRPr="009F1D51">
          <w:rPr>
            <w:rStyle w:val="Hyperlink"/>
            <w:rFonts w:ascii="Times New Roman" w:hAnsi="Times New Roman" w:cs="Times New Roman"/>
            <w:color w:val="2FA4E7"/>
            <w:sz w:val="24"/>
            <w:szCs w:val="24"/>
          </w:rPr>
          <w:t>https://doi.org/10.23887/mkg.v15i2.11429</w:t>
        </w:r>
      </w:hyperlink>
    </w:p>
    <w:p w14:paraId="1901681D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007AB2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Suryani, Luh Putu, et al., Penertiban Izin Mendirikan Bangunan (IMB) di Kecamatan Kuta Utara Kabupaten Badung,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Preferensi Hukum,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2 (1), 2021 : 62-67.</w:t>
      </w:r>
      <w:r w:rsidRPr="009F1D51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t xml:space="preserve">  DOI</w:t>
      </w:r>
      <w:r w:rsidRPr="009F1D51"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 </w:t>
      </w:r>
      <w:hyperlink r:id="rId70" w:history="1">
        <w:r w:rsidRPr="009F1D51">
          <w:rPr>
            <w:rStyle w:val="Hyperlink"/>
            <w:rFonts w:ascii="Times New Roman" w:hAnsi="Times New Roman" w:cs="Times New Roman"/>
            <w:color w:val="007AB2"/>
            <w:sz w:val="24"/>
            <w:szCs w:val="24"/>
          </w:rPr>
          <w:t>https://doi.org/10.22225/jph.2.1.2796.62-67</w:t>
        </w:r>
      </w:hyperlink>
    </w:p>
    <w:p w14:paraId="6603D7D5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Tabrani, slamic Studies Dalam Pendekatan Multidisipliner, 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Ilmiah Peuradeun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Vol. II, 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02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2014, hlm. 219-222. 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F1D51">
        <w:rPr>
          <w:rStyle w:val="labe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DOI:</w:t>
      </w:r>
      <w:r w:rsidRPr="009F1D51">
        <w:rPr>
          <w:rStyle w:val="labe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1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https://doi.org/10.26811/peuradeun.v2i2.32</w:t>
        </w:r>
      </w:hyperlink>
    </w:p>
    <w:p w14:paraId="3C7BE22B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Tambajong, Gifly Jeremy,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Korelasi antara harga lahan dengan kepadatan terbangun di Kecamatan Malalayang,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Spasial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Vol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 (1), 2019: 24-32.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DOI: </w:t>
      </w:r>
      <w:hyperlink r:id="rId72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https://doi.org/10.35793/sp.v6i1.22331</w:t>
        </w:r>
      </w:hyperlink>
    </w:p>
    <w:p w14:paraId="77A052A6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Tarisya, Devani Yasmin, FUNGSI TATA RUANG DALAMPEMBANGUNAN NASIONAL DI INDONESIA,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Ilmu Hukum,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1 (2), 2024: 373-377.  </w:t>
      </w:r>
      <w:r w:rsidRPr="009F1D51">
        <w:rPr>
          <w:rFonts w:ascii="Times New Roman" w:hAnsi="Times New Roman" w:cs="Times New Roman"/>
          <w:sz w:val="24"/>
          <w:szCs w:val="24"/>
        </w:rPr>
        <w:t>DOI: </w:t>
      </w:r>
      <w:hyperlink r:id="rId73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https://doi.org/10.62017/syariah.v1i2.710</w:t>
        </w:r>
      </w:hyperlink>
    </w:p>
    <w:p w14:paraId="5C8FB200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Thahir, Baharuddin, "Memahami Kebijakan Rencana Tata Ruang Wilayah Di Provinsi Banten",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Ilmu Pemerintahan Widya Praja,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49 (1), 2023: 102-115. DOI </w:t>
      </w:r>
      <w:hyperlink r:id="rId74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https://doi.org/10.33701/jipwp.v49i1.3133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C820B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Ulenaung, Vernanda Yuniar, Implementasi Penataan Ruang Dalam Peraturan Daerah Rencana Tata Ruang Wilayah (RTRW) Menurut Undang-undang Nomor 26 Tahun 2007,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Lex Administratum,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7(2), 2020.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</w:t>
      </w:r>
      <w:hyperlink r:id="rId75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https://ejournal.unsrat.ac.id/index.php/administratum/article/view/26978</w:t>
        </w:r>
      </w:hyperlink>
    </w:p>
    <w:p w14:paraId="6805A3E1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Umar, Dhira Utara, Penerapan Asas Konsensualisme Dalam Perjanjian Jual Beli Menurut Perspektif Hukum Perdata,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Lex Privatum,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Vol.8 (1), 2020: 38-48. </w:t>
      </w:r>
      <w:hyperlink r:id="rId76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https://ejournal.unsrat.ac.id/index.php/lexprivatum/article/view/28519</w:t>
        </w:r>
      </w:hyperlink>
    </w:p>
    <w:p w14:paraId="3B6CDE4F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Utami, Nadya Putri, "Kemajuan Perkembangan Smart City di Kabupaten Bogor dalam Konteks Perencanaan Tata Ruang Wilayah",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Jurnal Ilmiah Mahasiswa Pendidikan Sejarah,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8(2), 2023: 570-579. </w:t>
      </w:r>
      <w:r w:rsidRPr="009F1D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</w:t>
      </w:r>
      <w:hyperlink r:id="rId77" w:history="1">
        <w:r w:rsidRPr="009F1D51">
          <w:rPr>
            <w:rStyle w:val="Hyperlink"/>
            <w:rFonts w:ascii="Times New Roman" w:hAnsi="Times New Roman" w:cs="Times New Roman"/>
            <w:color w:val="191970"/>
            <w:sz w:val="24"/>
            <w:szCs w:val="24"/>
            <w:shd w:val="clear" w:color="auto" w:fill="FFFFFF"/>
          </w:rPr>
          <w:t>https://doi.org/10.24815/jimps.v8i2.24723</w:t>
        </w:r>
      </w:hyperlink>
    </w:p>
    <w:p w14:paraId="5A9941EF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Wardiana, Sari,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Identifikasi Dampak Alih Fungsi Lahan Pertanian Ke Non Pertanian Untuk Perumahan,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Kajian Ruang,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Vol. 1 (2), 2022 : 255-269.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</w:t>
      </w:r>
      <w:hyperlink r:id="rId78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https://jurnal.unissula.ac.id/index.php/kr/article/view/20032/6433#</w:t>
        </w:r>
      </w:hyperlink>
    </w:p>
    <w:p w14:paraId="4483415F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Wesnawa, I. Gede Astra, Membangun Nasionalisme Melalui Pembelajaran Geografi Berbasis Pengembangan Wilayah,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Media Komunikasi Geografi,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15 (1) 2014.</w:t>
      </w:r>
      <w:r w:rsidRPr="009F1D51">
        <w:rPr>
          <w:rStyle w:val="Strong"/>
          <w:rFonts w:ascii="Times New Roman" w:hAnsi="Times New Roman" w:cs="Times New Roman"/>
          <w:color w:val="555555"/>
          <w:sz w:val="24"/>
          <w:szCs w:val="24"/>
        </w:rPr>
        <w:t xml:space="preserve">  </w:t>
      </w:r>
      <w:r w:rsidRPr="009F1D51">
        <w:rPr>
          <w:rStyle w:val="Strong"/>
          <w:rFonts w:ascii="Times New Roman" w:hAnsi="Times New Roman" w:cs="Times New Roman"/>
          <w:sz w:val="24"/>
          <w:szCs w:val="24"/>
        </w:rPr>
        <w:t>DOI:</w:t>
      </w:r>
      <w:r w:rsidRPr="009F1D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9" w:history="1">
        <w:r w:rsidRPr="009F1D51">
          <w:rPr>
            <w:rStyle w:val="Hyperlink"/>
            <w:rFonts w:ascii="Times New Roman" w:hAnsi="Times New Roman" w:cs="Times New Roman"/>
            <w:color w:val="2FA4E7"/>
            <w:sz w:val="24"/>
            <w:szCs w:val="24"/>
          </w:rPr>
          <w:t>https://doi.org/10.23887/mkg.v15i1.11421</w:t>
        </w:r>
      </w:hyperlink>
    </w:p>
    <w:p w14:paraId="7A6FA14A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Wibowo, Mardi, Model Penetuan Kawasan Resapan Air untuk Perencanaan Tata Ruang Berwawasan Lingkungan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Jurnal Hidrosfir Indonesia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Vol.1 No.1 2006.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https://www.researchgate.net/publication/338037140</w:t>
        </w:r>
      </w:hyperlink>
    </w:p>
    <w:p w14:paraId="278B9489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Wijaya,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Praktik Konsolidasi Tanah Perkotaan Sebagai Alternatif Model Pembangunan Wilayah Perkotaan Tanpa Pembebasan Tanah,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Diponegoro Law Journal,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5 (2), 2016: 1-18. DOI</w:t>
      </w:r>
      <w:r w:rsidRPr="009F1D51">
        <w:rPr>
          <w:rFonts w:ascii="Times New Roman" w:hAnsi="Times New Roman" w:cs="Times New Roman"/>
          <w:sz w:val="24"/>
          <w:szCs w:val="24"/>
        </w:rPr>
        <w:t xml:space="preserve">  </w:t>
      </w:r>
      <w:hyperlink r:id="rId81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https://doi.org/10.14710/dlj.2016.10983</w:t>
        </w:r>
      </w:hyperlink>
    </w:p>
    <w:p w14:paraId="30CE20F7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Zahra, Fatimah Al, Gagasan Pengaturan Bank Tanah untuk Mewujudkan Pengelolaan Aset Tanah Negara yang Berkeadilan,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Jurnal Ilmiah Administrasi Publik,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3(2), 2017:  92-101.</w:t>
      </w:r>
      <w:r w:rsidRPr="009F1D51">
        <w:rPr>
          <w:rFonts w:ascii="Times New Roman" w:hAnsi="Times New Roman" w:cs="Times New Roman"/>
          <w:sz w:val="24"/>
          <w:szCs w:val="24"/>
        </w:rPr>
        <w:t xml:space="preserve"> DOI: </w:t>
      </w:r>
      <w:hyperlink r:id="rId82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https://doi.org/10.21776/ub.jiap.2017.003.02.2</w:t>
        </w:r>
      </w:hyperlink>
    </w:p>
    <w:p w14:paraId="6ED36B5C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Zakiyatin, Irna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Analisis Zona Nilai Tanah Tahun 2022 di Kecamatan Genuk, Kota Semarang,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Geodesi Undip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 12 (4), 2023: 361-367.</w:t>
      </w:r>
      <w:r w:rsidRPr="009F1D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DOI: </w:t>
      </w:r>
      <w:hyperlink r:id="rId83" w:history="1">
        <w:r w:rsidRPr="009F1D51">
          <w:rPr>
            <w:rStyle w:val="Hyperlink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https://doi.org/10.14710/jgundip.2023.39494</w:t>
        </w:r>
      </w:hyperlink>
    </w:p>
    <w:p w14:paraId="3FCA9B23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sz w:val="24"/>
          <w:szCs w:val="24"/>
          <w:shd w:val="clear" w:color="auto" w:fill="FFFFFF"/>
        </w:rPr>
        <w:t>Zamzani, Rezky,</w:t>
      </w:r>
      <w:r w:rsidRPr="009F1D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"Kebijakan Penataan Ruang dan Pemanfaatan Danau Tempe.",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Jurnal Manajemen Sumber Daya Manusia, Administrasi dan Pelayanan Publik,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 9 (2), 2022: 178-191 </w:t>
      </w:r>
      <w:r w:rsidRPr="009F1D51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r w:rsidRPr="009F1D51"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 </w:t>
      </w:r>
      <w:hyperlink r:id="rId84" w:history="1">
        <w:r w:rsidRPr="009F1D51">
          <w:rPr>
            <w:rStyle w:val="Hyperlink"/>
            <w:rFonts w:ascii="Times New Roman" w:hAnsi="Times New Roman" w:cs="Times New Roman"/>
            <w:color w:val="007AB2"/>
            <w:sz w:val="24"/>
            <w:szCs w:val="24"/>
          </w:rPr>
          <w:t>https://doi.org/10.37606/publik.v9i2.294</w:t>
        </w:r>
      </w:hyperlink>
    </w:p>
    <w:p w14:paraId="5AAE6B26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Zuhri, </w:t>
      </w:r>
      <w:r w:rsidRPr="009F1D51">
        <w:rPr>
          <w:rFonts w:ascii="Times New Roman" w:hAnsi="Times New Roman" w:cs="Times New Roman"/>
          <w:sz w:val="24"/>
          <w:szCs w:val="24"/>
        </w:rPr>
        <w:t xml:space="preserve">M.,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Aspek Hukum Perencanaan Tata Ruang Kawasan Perkotaan di Indonesia,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Kanun Jurnal Ilmu Hukum,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14 (3), 2012: 485-495.</w:t>
      </w:r>
    </w:p>
    <w:p w14:paraId="70517E0C" w14:textId="77777777" w:rsidR="00AB6F3B" w:rsidRDefault="00AB6F3B" w:rsidP="00AB6F3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Zuhri, Mursid, Alih fungsi lahan pertanian di pantura Jawa Tengah (studi kasus Kabupaten Brebes),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Litbang Provinsi Jawa Tengah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Vol. 16 (1), 2018 : 119-130.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</w:t>
      </w:r>
      <w:hyperlink r:id="rId85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https://ejournal.jatengprov.go.id/index.php/jurnaljateng/article/view/767</w:t>
        </w:r>
      </w:hyperlink>
    </w:p>
    <w:p w14:paraId="015D8C1F" w14:textId="77777777" w:rsidR="00AB6F3B" w:rsidRDefault="00AB6F3B" w:rsidP="00AB6F3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CD53B2E" w14:textId="77777777" w:rsidR="00AB6F3B" w:rsidRPr="00BB4D36" w:rsidRDefault="00AB6F3B" w:rsidP="00AB6F3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B4D3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Buku  : </w:t>
      </w:r>
    </w:p>
    <w:p w14:paraId="1B4C3D37" w14:textId="77777777" w:rsidR="00AB6F3B" w:rsidRPr="009F1D51" w:rsidRDefault="00AB6F3B" w:rsidP="00AB6F3B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sz w:val="24"/>
          <w:szCs w:val="24"/>
        </w:rPr>
        <w:t xml:space="preserve">Ali, Zainuddin, 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>Metode Penelitian Hukum</w:t>
      </w:r>
      <w:r w:rsidRPr="009F1D51">
        <w:rPr>
          <w:rFonts w:ascii="Times New Roman" w:hAnsi="Times New Roman" w:cs="Times New Roman"/>
          <w:sz w:val="24"/>
          <w:szCs w:val="24"/>
        </w:rPr>
        <w:t xml:space="preserve">, Jakarta : Sinar grafika, 2009. </w:t>
      </w:r>
      <w:hyperlink r:id="rId86" w:anchor="v=onepage&amp;q=Ali%2C%20Zainuddin%2C%20Metode%20Penelitian%20Hukum%2C%20Jakarta%20%3A%20Sinar%20grafika%2C%202009.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/books?hl=id&amp;lr=&amp;id=y_QrEAAAQBAJ&amp;oi=fnd&amp;pg=PA1&amp;dq=Ali,+Zainuddin,+Metode+Penelitian+Hukum,+Jakarta+:+Sinar+grafika,+2009.&amp;ots=ZSDLH4fS9S&amp;sig=NE3Dveoku4a-dbc6OriGtAXWErA&amp;redir_esc=y#v=onepage&amp;q=Ali%2C%20Zainuddin%2C%20Metode%20Penelitian%20Hukum%2C%20Jakarta%20%3A%20Sinar%20grafika%2C%202009.&amp;f=false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51C67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Anwar, Umar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Pengantar Ilmu Hukum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Yayasan Penerbit Muhammad Zaini, 2022. </w:t>
      </w:r>
      <w:hyperlink r:id="rId87" w:anchor="v=onepage&amp;q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ooks.google.co.id/books?hl=id&amp;lr=&amp;id=6QtuEAAAQBAJ&amp;oi=fnd&amp;pg=PA49&amp;dq=yang+menjadi+dasar+utama+untuk+menentukan+apakah+suatu+peristiwa+dapat+dianggap+sebagai+peristiwa+hukum+atau+tidak+terletak+pada+keberadaan+norma+hukum&amp;ots=12R3LZvoNu&amp;sig=8_ZhHRwawB8e1yHffD5w4Inhjqw&amp;redir_esc=y#v=onepage&amp;q&amp;f=false</w:t>
        </w:r>
      </w:hyperlink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8AF88D0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Arba,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 tata ruang dan tata guna tanah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Jakarta Timur : Sinar Grafika, 2022.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anchor="v=onepage&amp;q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/books?hl=id&amp;lr=&amp;id=ozRgEAAAQBAJ&amp;oi=fnd&amp;pg=PP1&amp;dq=Lahan+mencerminkan+integrasi+sumber+daya+alam+dan+kebudayaan,+baik+yang+bersifat+tetap+maupun+yang+berubah+seiring+waktu&amp;ots=jiyCQeo2b4&amp;sig=VTmu7MhN4vcRw8Jj5wUSji9GlcM&amp;redir_esc=y#v=onepage&amp;q&amp;f=false</w:t>
        </w:r>
      </w:hyperlink>
    </w:p>
    <w:p w14:paraId="112074E6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Arisaputra, Muhammad Ilham,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Reforma agraria di Indonesia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Jakarta Timur : Sinar Grafika, 2021. </w:t>
      </w:r>
      <w:hyperlink r:id="rId89" w:anchor="v=onepage&amp;q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ooks.google.co.id/books?hl=id&amp;lr=&amp;id=VeY_EAAAQBAJ&amp;oi=fnd&amp;pg=PP1&amp;dq=Penggunaan+dan+pemanfaatan+lahan+adalah+aspek+penting+dalam+memenuhi+kebutuhan+manusia,+yang+dapat+dibagi+menjadi+dua+kategori,+yaitu+lahan+pertanian+dan+lahan+non-pertanian.+Sifat+lahan+secara+alami+bersifat+terbatas,+kecuali+melalui+kegiatan+reklamasi&amp;ots=gwsQktPIiG&amp;sig=eqWQCgC9T0n0hhyHP5A25OeXBwk&amp;redir_esc=y#v=onepage&amp;q&amp;f=false</w:t>
        </w:r>
      </w:hyperlink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5314D29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Arsana, I. Putu Jati,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Perencanaan Prasarana Perkotaan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Yogyakarta: Deepublish, 2018.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anchor="v=onepage&amp;q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/books?hl=id&amp;lr=&amp;id=YU9mDwAAQBAJ&amp;oi=fnd&amp;pg=PA1&amp;dq=Chapin+(1995)+seperti+dikutip+oleh+Jayadinata+(1999)+menggolongkan+lahan+dalam+tiga+kategori&amp;ots=fzr_ylv7sX&amp;sig=y-M_jacIyYivo9V43eGgxpJgs5U&amp;redir_esc=y#v=onepage&amp;q&amp;f=false</w:t>
        </w:r>
      </w:hyperlink>
    </w:p>
    <w:p w14:paraId="6F69DACF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Baja, Sumbangan,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Perencanaan Tata Guna Lahan dalam Pengembangan Wilayah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Yogyakarta: Penerbit Andi, 2012. </w:t>
      </w:r>
      <w:hyperlink r:id="rId91" w:anchor="v=onepage&amp;q=Dalam%20istilan%20tata%20guna%20lahan%2C%20terdapat%20dua%20unsur%20penting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/books?hl=id&amp;lr=&amp;id=jG7FEsl1YPwC&amp;oi=fnd&amp;pg=PR18&amp;dq=Dalam+istilan+tata+guna+lahan,+terdapat+dua+unsur+penting&amp;ots=PmGtNrcKQ2&amp;sig=mFGCr8ZGJE-aJP2gwfsSooetuqs&amp;redir_esc=y#v=onepage&amp;q=Dalam%20istilan%20tata%20guna%20lahan%2C%20terdapat%20dua%20unsur%20penting&amp;f=false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C2AE3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Diantha,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Made Pasek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Metodologi Penelitian Hukum Dalam Justifikasi Teori Hukum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, Jakarta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: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Prenadamedia Group, 2016, hlm. 12.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hyperlink r:id="rId92" w:anchor="v=onepage&amp;q=Diantha%2C%20Made%20Pasek%2C%20Metodologi%20Penelitian%20Hukum%20Dalam%20Justifikasi%20Teori%20Hukum%2C%20Jakarta%2C%20Prenadamedia%20Group%2C%202016.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/books?hl=id&amp;lr=&amp;id=-MpADwAAQBAJ&amp;oi=fnd&amp;pg=PA142&amp;dq=Diantha,+Made+Pasek,+Metodologi+Penelitian+Hukum+Dalam+Justifikasi+Teori+Hukum,+Jakarta,+Prenadamedia+Group,+2016.&amp;ots=lFWNnMkaN1&amp;sig=Go_KCd6mcFJxbKDuChGbk0bKd5Q&amp;redir_esc=y#v=onepage&amp;q=Diantha%2C%20Made%20Pasek%2C%20Metodologi%20Penelitian%20Hukum%20Dalam%20Justifikasi%20Teori%20Hukum%2C%20Jakarta%2C%20Prenadamedia%20Group%2C%202016.&amp;f=false</w:t>
        </w:r>
      </w:hyperlink>
    </w:p>
    <w:p w14:paraId="470631B0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sz w:val="24"/>
          <w:szCs w:val="24"/>
        </w:rPr>
        <w:t xml:space="preserve">Hakim, Dani Lukman, 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>Ensiklopedi Jenis Tanah Di Dunia</w:t>
      </w:r>
      <w:r w:rsidRPr="009F1D51">
        <w:rPr>
          <w:rFonts w:ascii="Times New Roman" w:hAnsi="Times New Roman" w:cs="Times New Roman"/>
          <w:sz w:val="24"/>
          <w:szCs w:val="24"/>
        </w:rPr>
        <w:t xml:space="preserve">, ponorogo : </w:t>
      </w:r>
      <w:r w:rsidRPr="009F1D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Uwais Inspirasi Indonesia, 2019. </w:t>
      </w:r>
      <w:hyperlink r:id="rId93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https://www.google.co.id/books/edition/ENSIKLOPEDI_JENIS_TANAH_DI_DUNIA/dP6DDwAAQBAJ?hl=id&amp;gbpv=1</w:t>
        </w:r>
      </w:hyperlink>
    </w:p>
    <w:p w14:paraId="53AD0401" w14:textId="77777777" w:rsidR="00AB6F3B" w:rsidRPr="009F1D51" w:rsidRDefault="00AB6F3B" w:rsidP="00AB6F3B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Pareke,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Penataan ruang kawasan perdesaan berbasis perlindungan lahan pertanian pangan berkelanjutan dalam rangka mewujudkan kedaulatan pangan di Indonesia, 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Sidoharjo : Zifatama Jawara, 2020. </w:t>
      </w:r>
      <w:hyperlink r:id="rId94" w:anchor="v=onepage&amp;q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ooks.google.co.id/books?hl=id&amp;lr=&amp;id=09YHEAAAQBAJ&amp;oi=fnd&amp;pg=PA1&amp;dq=Beberapa+realita+yang+terjadi+menyoroti+beberapa+isu+penting+dalam+pelaksanaan+penataan+ruang+nasional&amp;ots=t1iw1DmXiA&amp;sig=UcwzkqOAwwoGLMw2sAhpLNOiNqM&amp;redir_esc=y#v=onepage&amp;q&amp;f=false</w:t>
        </w:r>
      </w:hyperlink>
    </w:p>
    <w:p w14:paraId="2F7F76C0" w14:textId="77777777" w:rsidR="00AB6F3B" w:rsidRPr="009F1D51" w:rsidRDefault="00AB6F3B" w:rsidP="00AB6F3B">
      <w:pPr>
        <w:spacing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Mahi, Ali Kabul,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Pengembangan Wilayah Terori &amp; Aplikasi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Jakarta: Kencana, 2016. </w:t>
      </w:r>
      <w:hyperlink r:id="rId95" w:anchor="v=onepage&amp;q=wilayah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https://books.google.co.id/books?hl=id&amp;lr=&amp;id=sBVNDwAAQBAJ&amp;oi=fnd&amp;pg=PA69&amp;dq=wilayah&amp;ots=5j_zIRCP7v&amp;sig=P7pyhhre6KcROWs8i570x82abUc&amp;redir_esc=y#v=onepage&amp;q=wilayah&amp;f=false</w:t>
        </w:r>
      </w:hyperlink>
    </w:p>
    <w:p w14:paraId="47FB7C2A" w14:textId="77777777" w:rsidR="00AB6F3B" w:rsidRPr="009F1D51" w:rsidRDefault="00AB6F3B" w:rsidP="00AB6F3B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Marzuki,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Peter Mahmud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Penelitian Hukum, 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Jakarta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: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Kencana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, 201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7. </w:t>
      </w:r>
      <w:hyperlink r:id="rId96" w:anchor="v=onepage&amp;q=Peter%20Mahmud%20Marzuki%2C%20Penelitian%20Hukum%2C%20Jakarta%20%3A%20Prenadamedia%20Group&amp;f=false" w:history="1">
        <w:r w:rsidRPr="009F1D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https://books.google.co.id/books?hl=id&amp;lr=&amp;id=CKZADwAAQBAJ&amp;oi=fnd&amp;pg=PA1&amp;dq=Peter+Mahmud+Marzuki,+Penelitian+Hukum,+Jakarta+:+Prenadamedia+Group&amp;ots=mnGsdS2cNI&amp;sig=IMnFq-04rzDU15u_3C9q-</w:t>
        </w:r>
        <w:r w:rsidRPr="009F1D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lastRenderedPageBreak/>
          <w:t>K6SqfU&amp;redir_esc=y#v=onepage&amp;q=Peter%20Mahmud%20Marzuki%2C%20Penelitian%20Hukum%2C%20Jakarta%20%3A%20Prenadamedia%20Group&amp;f=false</w:t>
        </w:r>
      </w:hyperlink>
    </w:p>
    <w:p w14:paraId="15D73DFD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Milasari, Lisa Astria,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Perencanaan Wilayah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Kota Padang: Get Press Indonesia, 2023.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hyperlink r:id="rId97" w:anchor="v=onepage&amp;q&amp;f=false" w:history="1">
        <w:r w:rsidRPr="009F1D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ttps://books.google.co.id/books?hl=id&amp;lr=&amp;id=pxbkEAAAQBAJ&amp;oi=fnd&amp;pg=PA1&amp;dq=perlu+dipahami+beberapa+aspek+yang+perlu+di+perhatikan+akibat+dari+perubahan+zona+tanah+seperti+pertumbuhan+perkotaan+&amp;ots=lbTkImWV1O&amp;sig=2xKvvajgyokKrwTf2RVz_kbg5sM&amp;redir_esc=y#v=onepage&amp;q&amp;f=false</w:t>
        </w:r>
      </w:hyperlink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7D71C782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Nazaruddin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., 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Penataan Ruang Kemukiman Berbasis Kearifan Lokal Di Aceh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sulawesi : Unimal Press, 2010. </w:t>
      </w:r>
      <w:hyperlink r:id="rId98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https://repository.unimal.ac.id/5939/1/%5BT%20Nazaruddin,%20Sulaiman,%20Yulia%5D%20PENATAAN%20RUANG%20KEMUKIMAN%20BERBASIS%20KEARIFAN%20LOKAL%20DI%20ACEH%20-%20Nazaruddin%202019.pdf</w:t>
        </w:r>
      </w:hyperlink>
    </w:p>
    <w:p w14:paraId="10FFB3B3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sz w:val="24"/>
          <w:szCs w:val="24"/>
          <w:lang w:val="en-US"/>
        </w:rPr>
        <w:t>Praptomo, Eddie, Penghantar Ilmu Hukum, Yogyakarta : Tanah Air Beta, 2019. hlm 32</w:t>
      </w:r>
    </w:p>
    <w:p w14:paraId="3C9D9C0A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Prayitno, Gunawan,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Ruang Berketahanan Pangan,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Malang : Tim UB Press, 2022. </w:t>
      </w:r>
      <w:hyperlink r:id="rId99" w:anchor="v=onepage&amp;q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ooks.google.co.id/books?hl=id&amp;lr=&amp;id=NRSfEAAAQBAJ&amp;oi=fnd&amp;pg=PP1&amp;dq=Dampak+dari+perubahan+fungsi+lahan+bukan+hanya+melibatkan+ketidakseimbangan+kepemilikan+tanah+yang+hanya+dapat+menyebabkan+konflik+tanah.+tetapi+juga+dapat+berpengaruh+pada+kemajuan+keanekaragaman+hayati+pokok+di+Indonesia&amp;ots=I3PE539Mv-&amp;sig=tnuBPRneGlqwVvWQ_F18Qg2w3C4&amp;redir_esc=y#v=onepage&amp;q&amp;f=false</w:t>
        </w:r>
      </w:hyperlink>
    </w:p>
    <w:p w14:paraId="05780673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Puspasari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Sofi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&amp; Sutaryono, 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Integrasi Agraria Pertanahan Dan Tata Ruang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, Yogyakarta : STPN Press, 2017.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hyperlink r:id="rId100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http://repository.stpn.ac.id/500/1/integrasi-agraria-Pertanahan_reduce.pdf</w:t>
        </w:r>
      </w:hyperlink>
    </w:p>
    <w:p w14:paraId="689C22F2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Putra, Ilham Mirzaya,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Pengembangan Wilayah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Medan : Prokreatif Media, 2023.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anchor="v=onepage&amp;q=beberapa%20fokus%20strategis%20perkembangan%20wilayah%20penataan%20ruang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/books?hl=id&amp;lr=&amp;id=CwfHEAAAQBAJ&amp;oi=fnd&amp;pg=PA1&amp;dq=beberapa+fokus+strategis+perkembangan+wilayah+penataan+ruang&amp;ots=f5Y-95aSho&amp;sig=yJq_PPsblQQShb7CualSrDbWAIE&amp;redir_esc=y#v=onepage&amp;q=beberapa%20fokus%20strategis%20perkembangan%20wilayah%20penataan%20ruang&amp;f=false</w:t>
        </w:r>
      </w:hyperlink>
    </w:p>
    <w:p w14:paraId="48F58E75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sz w:val="24"/>
          <w:szCs w:val="24"/>
        </w:rPr>
        <w:t xml:space="preserve">Rahardjo, Satjipto, </w:t>
      </w:r>
      <w:r w:rsidRPr="009F1D51">
        <w:rPr>
          <w:rFonts w:ascii="Times New Roman" w:hAnsi="Times New Roman" w:cs="Times New Roman"/>
          <w:i/>
          <w:iCs/>
          <w:sz w:val="24"/>
          <w:szCs w:val="24"/>
        </w:rPr>
        <w:t>Ilmu Hukum</w:t>
      </w:r>
      <w:r w:rsidRPr="009F1D51">
        <w:rPr>
          <w:rFonts w:ascii="Times New Roman" w:hAnsi="Times New Roman" w:cs="Times New Roman"/>
          <w:sz w:val="24"/>
          <w:szCs w:val="24"/>
        </w:rPr>
        <w:t xml:space="preserve">, Bandung: Citra Aditya Bakti, 2006.  </w:t>
      </w:r>
      <w:hyperlink r:id="rId102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http://digilib.fisipol.ugm.ac.id/handle/15717717/12768</w:t>
        </w:r>
      </w:hyperlink>
    </w:p>
    <w:p w14:paraId="0F66F19A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Ridwan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Huniarto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&amp; Achmad Sodik, 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Hukum Tata Ruang Dalam Konsep Kebijakan Otonomi Daerah,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 : Nuansa Cendekia, 2016.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hyperlink r:id="rId103" w:anchor="v=onepage&amp;q=Huniarto%20Ridwan%20%26%20Achmad%20Sodik%2C%20Hukum%20Tata%20Ruang%20Dalam%20Konsep%20Kebijakan%20Otonomi%20Daerah&amp;f=false" w:history="1">
        <w:r w:rsidRPr="009F1D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ttps://books.google.co.id/books?hl=id&amp;lr=&amp;id=2c2qEAAAQBAJ&amp;oi=fnd&amp;pg=PP1&amp;dq=Huniarto+Ridwan+%26+Achmad+Sodik,+Hukum+Tata+Ruang+Dalam+Konsep+Kebijakan+Otonomi+Daerah&amp;ots=DoWWpptN3V&amp;sig=7OL0hbvE4bTBU3tfMnD1CRvQ_tU&amp;redir_esc=y#v=onepage&amp;q=Huniarto%20Ridwan%20%26%20Achmad%20Sodik%2C%20Hukum%20Tata%20Ruang%20Dalam%20Konsep%20Kebijakan%20Otonomi%20Daerah&amp;f=false</w:t>
        </w:r>
      </w:hyperlink>
    </w:p>
    <w:p w14:paraId="7B4F6547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Rustiadi, Ernan,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Perencanaan dan pengembangan wilayah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Jakarta: Yayasan Pustaka Obor Indonesia, 2018.</w:t>
      </w:r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anchor="v=onepage&amp;q=wilayah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https://books.google.co.id/books?hl=id&amp;lr=&amp;id=dfZiDwAAQBAJ&amp;oi=fnd&amp;pg=PP1&amp;dq=wilayah&amp;ots=g5LNz4IdCi&amp;sig=RkHlw0v2l-WyaaZAq2nDNtAd7ek&amp;redir_esc=y#v=onepage&amp;q=wilayah&amp;f=false</w:t>
        </w:r>
      </w:hyperlink>
      <w:r w:rsidRPr="009F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D47CF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Ridwan,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 Tata Ruang dalam konsep kebijakan otonomi daerah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Bandung : Nuansa Cendekia, 2023.</w:t>
      </w:r>
      <w:hyperlink r:id="rId105" w:anchor="v=onepage&amp;q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/books?hl=id&amp;lr=&amp;id=2c2qEAAAQBAJ&amp;oi=fnd&amp;pg=PP1&amp;dq=Secara+spesifik,+penataan+ruang+terbagi+menjadi+penataan+tata+ruang+kota+dan+penataan+ruang+daerah&amp;ots=DoWTwuBQ1W&amp;sig=d51k3A8eJki46zucS4RbjhUIhpI&amp;redir_esc=y#v=onepage&amp;q&amp;f=false</w:t>
        </w:r>
      </w:hyperlink>
    </w:p>
    <w:p w14:paraId="3CE8A325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Sitorus, Oloan,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Konsolidasi tanah tata ruang dan ketahanan nasional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Jakarta : Stpn Press Dan Pppm, 2015.</w:t>
      </w:r>
      <w:r w:rsidRPr="009F1D51">
        <w:rPr>
          <w:rFonts w:ascii="Times New Roman" w:hAnsi="Times New Roman" w:cs="Times New Roman"/>
          <w:sz w:val="24"/>
          <w:szCs w:val="24"/>
        </w:rPr>
        <w:t xml:space="preserve">  </w:t>
      </w:r>
      <w:hyperlink r:id="rId106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</w:rPr>
          <w:t>https://repository.stpn.ac.id/503/1/Konsolidasi-Tanah_Tata-Ruang-dan-Ketahanan-Nasional.pdf</w:t>
        </w:r>
      </w:hyperlink>
    </w:p>
    <w:p w14:paraId="43C79F34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Sutaryono, et al.,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Tata Ruang Dan Perencanaan Wilayah Implementasi Dalam Kebijakan Pertanahan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Yogyakarta : STPN Press, 2020. </w:t>
      </w:r>
      <w:hyperlink r:id="rId107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https://repository.stpn.ac.id/522/1/Buku%20Tata%20Ruang%20n%20Perencanaan%20Wilayah-dikompresi.pdf</w:t>
        </w:r>
      </w:hyperlink>
    </w:p>
    <w:p w14:paraId="5C3362C8" w14:textId="77777777" w:rsidR="00AB6F3B" w:rsidRPr="009F1D51" w:rsidRDefault="00AB6F3B" w:rsidP="00AB6F3B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Sutedi, Adrian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Sertifikat Hak Atas Tanah, 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>cet. 2, Jakarta</w:t>
      </w: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: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Sinar Grafika, 2012, hlm. 7.  </w:t>
      </w:r>
      <w:hyperlink r:id="rId108" w:anchor="v=onepage&amp;q=Adrian%20Sutedi%2C%20Sertifikat%20Hak%20Atas%20Tanah%2C%20cet.%202%2C%20Jakarta%20%3A&amp;f=false" w:history="1">
        <w:r w:rsidRPr="009F1D51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https://books.google.co.id/books?hl=id&amp;lr=&amp;id=WMSqEAAAQBAJ&amp;oi=fnd&amp;pg=PP1&amp;dq=Adrian+Sutedi,+Sertifikat+Hak+Atas+Tanah,+cet.+2,+Jakarta+:+&amp;ots=4yUOmgHcrz&amp;sig=fjgW1sTh1zZPGiwEXJhcaKcbP40&amp;redir_esc=y#v=onepage&amp;q=Adrian%20Sutedi%2C%20Sertifikat%20Hak%20Atas%20Tanah%2C%20cet.%202%2C%20Jakarta%20%3A&amp;f=false</w:t>
        </w:r>
      </w:hyperlink>
    </w:p>
    <w:p w14:paraId="3A618B24" w14:textId="77777777" w:rsidR="00AB6F3B" w:rsidRPr="009F1D51" w:rsidRDefault="00AB6F3B" w:rsidP="00AB6F3B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Utomo, Muhajir,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Ilmu Tanah Dasar-Dasar dan Pengelolaan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Jakarta : Kencana, 2016. Hlm 1. </w:t>
      </w:r>
      <w:hyperlink r:id="rId109" w:anchor="v=onepage&amp;q=dasar-dasar%20ilmu%20tanah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https://books.google.co.id/books?hl=id&amp;lr=&amp;id=i1eDwAAQBAJ&amp;oi=fnd&amp;pg=PP1&amp;dq=dasar-dasar+ilmu+tanah+&amp;ots=vWJWp_MOTp&amp;sig=_sCnrMtRzNWNkh mBOjjwkEiSg&amp;redir_esc=y#v=onepage&amp;q=dasar-dasar%20ilmu%20tanah&amp;f=false</w:t>
        </w:r>
      </w:hyperlink>
    </w:p>
    <w:p w14:paraId="4B23C0EA" w14:textId="77777777" w:rsidR="00AB6F3B" w:rsidRPr="009F1D51" w:rsidRDefault="00AB6F3B" w:rsidP="00AB6F3B">
      <w:pPr>
        <w:spacing w:line="36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Wahid, Yunus,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Pengantar Hukum Tata Ruang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Jakarta: Prenada Media, 2016. </w:t>
      </w:r>
      <w:hyperlink r:id="rId110" w:anchor="v=onepage&amp;q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https://books.google.co.id/books?id=8KdADwAAQBAJ&amp;printsec=frontcover&amp;hl=id&amp;source=gbs_ge_summary_r&amp;cad=0#v=onepage&amp;q&amp;f=false</w:t>
        </w:r>
      </w:hyperlink>
    </w:p>
    <w:p w14:paraId="35ACACDF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Wahyuni, Sri, 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 </w:t>
      </w:r>
      <w:r w:rsidRPr="009F1D5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Pengantar Ilmu Hukum</w:t>
      </w:r>
      <w:r w:rsidRPr="009F1D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Mkasar : TOHAR MEDIA, 2022. </w:t>
      </w:r>
      <w:hyperlink r:id="rId111" w:anchor="v=onepage&amp;q=pengantar%20ilmu%20hukum&amp;f=false" w:history="1">
        <w:r w:rsidRPr="009F1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https://books.google.co.id/books?hl=id&amp;lr=&amp;id=B6CBEAAAQBAJ&amp;oi=fnd&amp;pg=PA1&amp;dq=pengantar+ilmu+hukum&amp;ots=GDz4aH4gL3&amp;sig=yaX_AcK5LZye7eFTriqV2aulT9s&amp;redir_esc=y#v=onepage&amp;q=pengantar%20ilmu%20hukum&amp;f=false</w:t>
        </w:r>
      </w:hyperlink>
    </w:p>
    <w:p w14:paraId="3C70B503" w14:textId="77777777" w:rsidR="00AB6F3B" w:rsidRPr="009F1D51" w:rsidRDefault="00AB6F3B" w:rsidP="00AB6F3B">
      <w:pPr>
        <w:pStyle w:val="FootnoteText"/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DD114D" w14:textId="77777777" w:rsidR="00AB6F3B" w:rsidRPr="009F1D51" w:rsidRDefault="00AB6F3B" w:rsidP="00AB6F3B">
      <w:pPr>
        <w:pStyle w:val="ListParagraph"/>
        <w:spacing w:after="0" w:line="360" w:lineRule="auto"/>
        <w:ind w:left="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Peraturan Perundang-undangan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:</w:t>
      </w:r>
    </w:p>
    <w:p w14:paraId="1DED8F51" w14:textId="77777777" w:rsidR="00AB6F3B" w:rsidRPr="009F1D51" w:rsidRDefault="00AB6F3B" w:rsidP="00AB6F3B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Undang-undang Dasar Negara Republik Indonesia 1945 </w:t>
      </w:r>
    </w:p>
    <w:p w14:paraId="3D9FCFD2" w14:textId="77777777" w:rsidR="00AB6F3B" w:rsidRPr="009F1D51" w:rsidRDefault="00AB6F3B" w:rsidP="00AB6F3B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en-US"/>
        </w:rPr>
        <w:t>Undang Nomor 5 tahun 1960 tentang peraturan dasar pokok-pokok Agraria</w:t>
      </w:r>
    </w:p>
    <w:p w14:paraId="36F48A60" w14:textId="77777777" w:rsidR="00AB6F3B" w:rsidRPr="009F1D51" w:rsidRDefault="00AB6F3B" w:rsidP="00AB6F3B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noProof/>
          <w:kern w:val="0"/>
          <w:sz w:val="24"/>
          <w:szCs w:val="24"/>
          <w:lang w:val="id-ID"/>
        </w:rPr>
        <w:t xml:space="preserve">Undang-undang Nomor 24 Tahun 1992 Jo </w:t>
      </w: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Undang-undang Nomor 26 Tahun 2007 tentang </w:t>
      </w:r>
      <w:r w:rsidRPr="009F1D5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Penataan Ruang</w:t>
      </w:r>
    </w:p>
    <w:p w14:paraId="5E6D4B9B" w14:textId="77777777" w:rsidR="00AB6F3B" w:rsidRPr="009F1D51" w:rsidRDefault="00AB6F3B" w:rsidP="00AB6F3B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sz w:val="24"/>
          <w:szCs w:val="24"/>
        </w:rPr>
        <w:t>Undang-undang Nomor 1 Tahun 2011 tentang Perumahan dan Kawasan Permukiman</w:t>
      </w:r>
    </w:p>
    <w:p w14:paraId="21FA6522" w14:textId="77777777" w:rsidR="00AB6F3B" w:rsidRPr="009F1D51" w:rsidRDefault="00AB6F3B" w:rsidP="00AB6F3B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color w:val="040C28"/>
          <w:sz w:val="24"/>
          <w:szCs w:val="24"/>
        </w:rPr>
      </w:pPr>
      <w:r w:rsidRPr="009F1D51">
        <w:rPr>
          <w:rFonts w:ascii="Times New Roman" w:hAnsi="Times New Roman" w:cs="Times New Roman"/>
          <w:sz w:val="24"/>
          <w:szCs w:val="24"/>
        </w:rPr>
        <w:t xml:space="preserve">Undang-undang Nomor 41 Tahun 2009 tentang </w:t>
      </w:r>
      <w:r w:rsidRPr="009F1D5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9F1D51">
        <w:rPr>
          <w:rFonts w:ascii="Times New Roman" w:hAnsi="Times New Roman" w:cs="Times New Roman"/>
          <w:color w:val="040C28"/>
          <w:sz w:val="24"/>
          <w:szCs w:val="24"/>
        </w:rPr>
        <w:t>Perlindungan Lahan Pertanian Pangan Berkelanjutan</w:t>
      </w:r>
    </w:p>
    <w:p w14:paraId="1E068B71" w14:textId="77777777" w:rsidR="00AB6F3B" w:rsidRPr="009F1D51" w:rsidRDefault="00AB6F3B" w:rsidP="00AB6F3B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F1D51">
        <w:rPr>
          <w:rFonts w:ascii="Times New Roman" w:hAnsi="Times New Roman" w:cs="Times New Roman"/>
          <w:sz w:val="24"/>
          <w:szCs w:val="24"/>
        </w:rPr>
        <w:t xml:space="preserve"> Peraturan Pemerintah Nomor 1 Tahun 2011tentang Penetapan Dan Alih Fungsi Lahan Pertanian Pangan Berkelanjutan.</w:t>
      </w:r>
    </w:p>
    <w:p w14:paraId="7C202977" w14:textId="77777777" w:rsidR="00AB6F3B" w:rsidRPr="009F1D51" w:rsidRDefault="00AB6F3B" w:rsidP="00AB6F3B">
      <w:pPr>
        <w:spacing w:after="0" w:line="360" w:lineRule="auto"/>
        <w:ind w:left="720" w:hanging="720"/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</w:pPr>
      <w:r w:rsidRPr="009F1D51">
        <w:rPr>
          <w:rFonts w:ascii="Times New Roman" w:hAnsi="Times New Roman" w:cs="Times New Roman"/>
          <w:sz w:val="24"/>
          <w:szCs w:val="24"/>
        </w:rPr>
        <w:t>Peraturan Daerah Provinsi Jawa Tengah Nomor 2 Tahun 2013 tentang Perlindungan Lahan Pertanian Pangan Berkelanjutan</w:t>
      </w:r>
    </w:p>
    <w:p w14:paraId="78E3BC01" w14:textId="77777777" w:rsidR="00AB6F3B" w:rsidRPr="009F1D51" w:rsidRDefault="00AB6F3B" w:rsidP="00AB6F3B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i/>
          <w:iCs/>
          <w:noProof/>
          <w:color w:val="000000"/>
          <w:kern w:val="0"/>
          <w:sz w:val="24"/>
          <w:szCs w:val="24"/>
          <w:lang w:val="en-US"/>
        </w:rPr>
      </w:pPr>
      <w:r w:rsidRPr="009F1D5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Peraturan Daerah Kabupaten Brebes Nomor 13 Tahun 2019 Tentang </w:t>
      </w:r>
      <w:r w:rsidRPr="009F1D51">
        <w:rPr>
          <w:rFonts w:ascii="Times New Roman" w:hAnsi="Times New Roman" w:cs="Times New Roman"/>
          <w:i/>
          <w:iCs/>
          <w:noProof/>
          <w:color w:val="000000"/>
          <w:kern w:val="0"/>
          <w:sz w:val="24"/>
          <w:szCs w:val="24"/>
          <w:lang w:val="id-ID"/>
        </w:rPr>
        <w:t>Rencana Tata Ruang Wilayah Kabupaten Brebe</w:t>
      </w:r>
      <w:r>
        <w:rPr>
          <w:rFonts w:ascii="Times New Roman" w:hAnsi="Times New Roman" w:cs="Times New Roman"/>
          <w:i/>
          <w:iCs/>
          <w:noProof/>
          <w:color w:val="000000"/>
          <w:kern w:val="0"/>
          <w:sz w:val="24"/>
          <w:szCs w:val="24"/>
          <w:lang w:val="en-US"/>
        </w:rPr>
        <w:t>s</w:t>
      </w:r>
      <w:r w:rsidRPr="00D92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8A15E" w14:textId="77777777" w:rsidR="00EC5F1F" w:rsidRDefault="00EC5F1F"/>
    <w:p w14:paraId="4EC1F6E6" w14:textId="77777777" w:rsidR="00AB6F3B" w:rsidRDefault="00AB6F3B"/>
    <w:p w14:paraId="1320D40A" w14:textId="77777777" w:rsidR="00AB6F3B" w:rsidRDefault="00AB6F3B"/>
    <w:p w14:paraId="7B0CF3B4" w14:textId="77777777" w:rsidR="00AB6F3B" w:rsidRDefault="00AB6F3B"/>
    <w:p w14:paraId="5DB5C10E" w14:textId="77777777" w:rsidR="00AB6F3B" w:rsidRDefault="00AB6F3B"/>
    <w:p w14:paraId="6C708999" w14:textId="77777777" w:rsidR="00AB6F3B" w:rsidRDefault="00AB6F3B"/>
    <w:p w14:paraId="3D79343F" w14:textId="77777777" w:rsidR="00AB6F3B" w:rsidRDefault="00AB6F3B"/>
    <w:p w14:paraId="4C108FA6" w14:textId="77777777" w:rsidR="00AB6F3B" w:rsidRDefault="00AB6F3B"/>
    <w:p w14:paraId="0FDFFBDA" w14:textId="77777777" w:rsidR="00AB6F3B" w:rsidRDefault="00AB6F3B"/>
    <w:p w14:paraId="65EBD7D0" w14:textId="77777777" w:rsidR="00B11E70" w:rsidRDefault="00B11E70"/>
    <w:p w14:paraId="10209CB2" w14:textId="77777777" w:rsidR="00B11E70" w:rsidRDefault="00B11E70"/>
    <w:p w14:paraId="4E3F76FA" w14:textId="77777777" w:rsidR="00AB6F3B" w:rsidRDefault="00AB6F3B"/>
    <w:p w14:paraId="473946D6" w14:textId="77777777" w:rsidR="00AB6F3B" w:rsidRDefault="00AB6F3B"/>
    <w:p w14:paraId="2ADE43B2" w14:textId="77777777" w:rsidR="00AB6F3B" w:rsidRDefault="00AB6F3B"/>
    <w:p w14:paraId="12A38A53" w14:textId="26FE4122" w:rsidR="00AB6F3B" w:rsidRDefault="00AB6F3B" w:rsidP="00AB6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F3B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</w:p>
    <w:p w14:paraId="7DEC89C0" w14:textId="7723ABE9" w:rsidR="00AB6F3B" w:rsidRDefault="00AB6F3B" w:rsidP="00AB6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wawancara </w:t>
      </w:r>
    </w:p>
    <w:p w14:paraId="7DC5F106" w14:textId="77777777" w:rsidR="00AB6F3B" w:rsidRDefault="00AB6F3B" w:rsidP="00AB6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di Badan Pertanahan Nasional Kabupaten Brebes</w:t>
      </w:r>
    </w:p>
    <w:p w14:paraId="4EAB081F" w14:textId="5098F493" w:rsidR="00AB6F3B" w:rsidRDefault="00273C1C" w:rsidP="00AB6F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FE413C" wp14:editId="36EC9F71">
            <wp:extent cx="2198451" cy="3029037"/>
            <wp:effectExtent l="0" t="0" r="0" b="0"/>
            <wp:docPr id="6780063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04" cy="30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2A74" w14:textId="0F0D9279" w:rsidR="00AB6F3B" w:rsidRDefault="00AB6F3B" w:rsidP="00AB6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Wawancara di Dinas Pengelolaan Sumber Daya Air dan Tata Ruang Kabupaten Brebes </w:t>
      </w:r>
    </w:p>
    <w:p w14:paraId="0D66EFAE" w14:textId="6D178F11" w:rsidR="00273C1C" w:rsidRDefault="00273C1C" w:rsidP="00273C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CF621A" wp14:editId="3A10F0A4">
            <wp:extent cx="2320852" cy="3093396"/>
            <wp:effectExtent l="0" t="0" r="0" b="0"/>
            <wp:docPr id="19615854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97" cy="310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7812D" w14:textId="77777777" w:rsidR="00273C1C" w:rsidRDefault="00273C1C" w:rsidP="00273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398611" w14:textId="77777777" w:rsidR="00273C1C" w:rsidRDefault="00273C1C" w:rsidP="00273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92D37B" w14:textId="77777777" w:rsidR="00273C1C" w:rsidRDefault="00273C1C" w:rsidP="00273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72EA4C" w14:textId="77777777" w:rsidR="00E34371" w:rsidRPr="00AB6F3B" w:rsidRDefault="00E34371" w:rsidP="00273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B813E1" w14:textId="77777777" w:rsidR="00AB6F3B" w:rsidRPr="009153EA" w:rsidRDefault="00AB6F3B" w:rsidP="00AB6F3B">
      <w:pPr>
        <w:pStyle w:val="Heading1"/>
      </w:pPr>
      <w:bookmarkStart w:id="4" w:name="_Toc156717185"/>
      <w:bookmarkStart w:id="5" w:name="_Toc156717365"/>
      <w:bookmarkStart w:id="6" w:name="_Toc158214536"/>
      <w:r w:rsidRPr="009B14A6">
        <w:lastRenderedPageBreak/>
        <w:t>DAFTAR RIWAYAT HIDUP</w:t>
      </w:r>
      <w:bookmarkEnd w:id="4"/>
      <w:bookmarkEnd w:id="5"/>
      <w:bookmarkEnd w:id="6"/>
    </w:p>
    <w:p w14:paraId="50DF6B2A" w14:textId="77777777" w:rsidR="00AB6F3B" w:rsidRPr="00226711" w:rsidRDefault="00AB6F3B" w:rsidP="00AB6F3B">
      <w:pPr>
        <w:tabs>
          <w:tab w:val="left" w:pos="2835"/>
          <w:tab w:val="left" w:pos="3119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261F0E97" w14:textId="77777777" w:rsidR="00AB6F3B" w:rsidRPr="004D05EC" w:rsidRDefault="00AB6F3B" w:rsidP="00AB6F3B">
      <w:pPr>
        <w:tabs>
          <w:tab w:val="left" w:pos="2835"/>
          <w:tab w:val="left" w:pos="3119"/>
        </w:tabs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>Nama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Tedy Faizal</w:t>
      </w:r>
    </w:p>
    <w:p w14:paraId="107F72A7" w14:textId="77777777" w:rsidR="00AB6F3B" w:rsidRPr="004D05EC" w:rsidRDefault="00AB6F3B" w:rsidP="00AB6F3B">
      <w:pPr>
        <w:tabs>
          <w:tab w:val="left" w:pos="2835"/>
          <w:tab w:val="left" w:pos="3119"/>
        </w:tabs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>NPM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5120600161</w:t>
      </w:r>
    </w:p>
    <w:p w14:paraId="045E2233" w14:textId="77777777" w:rsidR="00AB6F3B" w:rsidRPr="004D05EC" w:rsidRDefault="00AB6F3B" w:rsidP="00AB6F3B">
      <w:pPr>
        <w:tabs>
          <w:tab w:val="left" w:pos="2835"/>
          <w:tab w:val="left" w:pos="3119"/>
        </w:tabs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>Tempat/Tanggal Lahir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Tegal, 30 Oktober 2002</w:t>
      </w:r>
    </w:p>
    <w:p w14:paraId="2A52B47A" w14:textId="77777777" w:rsidR="00AB6F3B" w:rsidRPr="00226711" w:rsidRDefault="00AB6F3B" w:rsidP="00AB6F3B">
      <w:pPr>
        <w:tabs>
          <w:tab w:val="left" w:pos="2835"/>
          <w:tab w:val="left" w:pos="3119"/>
        </w:tabs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>Program Studi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Ilmu Hukum</w:t>
      </w:r>
    </w:p>
    <w:p w14:paraId="41E27DC4" w14:textId="77777777" w:rsidR="00AB6F3B" w:rsidRPr="004D05EC" w:rsidRDefault="00AB6F3B" w:rsidP="00AB6F3B">
      <w:pPr>
        <w:tabs>
          <w:tab w:val="left" w:pos="2835"/>
          <w:tab w:val="left" w:pos="3119"/>
        </w:tabs>
        <w:spacing w:after="0" w:line="360" w:lineRule="auto"/>
        <w:ind w:left="3119" w:hanging="311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>Alamat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Desa Pesarean RT 05/04, Kecamatan Pagerbarang, Kabupaten Tegal</w:t>
      </w:r>
    </w:p>
    <w:p w14:paraId="28FFB30D" w14:textId="77777777" w:rsidR="00AB6F3B" w:rsidRPr="00226711" w:rsidRDefault="00AB6F3B" w:rsidP="00AB6F3B">
      <w:pPr>
        <w:tabs>
          <w:tab w:val="left" w:pos="2835"/>
          <w:tab w:val="left" w:pos="3119"/>
        </w:tabs>
        <w:spacing w:after="0" w:line="480" w:lineRule="auto"/>
        <w:ind w:left="3119" w:hanging="311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>Riwayat Pendidikan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098"/>
        <w:gridCol w:w="992"/>
        <w:gridCol w:w="1003"/>
      </w:tblGrid>
      <w:tr w:rsidR="00AB6F3B" w:rsidRPr="00226711" w14:paraId="2E2C60F4" w14:textId="77777777" w:rsidTr="00CB6721">
        <w:trPr>
          <w:trHeight w:val="454"/>
          <w:jc w:val="center"/>
        </w:trPr>
        <w:tc>
          <w:tcPr>
            <w:tcW w:w="709" w:type="dxa"/>
            <w:vAlign w:val="center"/>
          </w:tcPr>
          <w:p w14:paraId="7484D44F" w14:textId="77777777" w:rsidR="00AB6F3B" w:rsidRPr="00226711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2267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5098" w:type="dxa"/>
            <w:vAlign w:val="center"/>
          </w:tcPr>
          <w:p w14:paraId="26D1CBB1" w14:textId="77777777" w:rsidR="00AB6F3B" w:rsidRPr="00226711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2267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992" w:type="dxa"/>
            <w:vAlign w:val="center"/>
          </w:tcPr>
          <w:p w14:paraId="59801BD7" w14:textId="77777777" w:rsidR="00AB6F3B" w:rsidRPr="00226711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2267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Tahun Masuk</w:t>
            </w:r>
          </w:p>
        </w:tc>
        <w:tc>
          <w:tcPr>
            <w:tcW w:w="1003" w:type="dxa"/>
            <w:vAlign w:val="center"/>
          </w:tcPr>
          <w:p w14:paraId="22B8FF71" w14:textId="77777777" w:rsidR="00AB6F3B" w:rsidRPr="00226711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2267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Tahun Lulus</w:t>
            </w:r>
          </w:p>
        </w:tc>
      </w:tr>
      <w:tr w:rsidR="00AB6F3B" w:rsidRPr="00226711" w14:paraId="18A66882" w14:textId="77777777" w:rsidTr="00CB6721">
        <w:trPr>
          <w:trHeight w:val="454"/>
          <w:jc w:val="center"/>
        </w:trPr>
        <w:tc>
          <w:tcPr>
            <w:tcW w:w="709" w:type="dxa"/>
            <w:vAlign w:val="center"/>
          </w:tcPr>
          <w:p w14:paraId="77902E61" w14:textId="77777777" w:rsidR="00AB6F3B" w:rsidRPr="00226711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22671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5098" w:type="dxa"/>
            <w:vAlign w:val="center"/>
          </w:tcPr>
          <w:p w14:paraId="715032DA" w14:textId="77777777" w:rsidR="00AB6F3B" w:rsidRPr="004D05EC" w:rsidRDefault="00AB6F3B" w:rsidP="00CB672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1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 Pesarean 02</w:t>
            </w:r>
          </w:p>
        </w:tc>
        <w:tc>
          <w:tcPr>
            <w:tcW w:w="992" w:type="dxa"/>
            <w:vAlign w:val="center"/>
          </w:tcPr>
          <w:p w14:paraId="2CBBB987" w14:textId="77777777" w:rsidR="00AB6F3B" w:rsidRPr="004D05EC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2009</w:t>
            </w:r>
          </w:p>
        </w:tc>
        <w:tc>
          <w:tcPr>
            <w:tcW w:w="1003" w:type="dxa"/>
            <w:vAlign w:val="center"/>
          </w:tcPr>
          <w:p w14:paraId="38C92BE9" w14:textId="77777777" w:rsidR="00AB6F3B" w:rsidRPr="004D05EC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2014</w:t>
            </w:r>
          </w:p>
        </w:tc>
      </w:tr>
      <w:tr w:rsidR="00AB6F3B" w:rsidRPr="00226711" w14:paraId="6D80A1AE" w14:textId="77777777" w:rsidTr="00CB6721">
        <w:trPr>
          <w:trHeight w:val="454"/>
          <w:jc w:val="center"/>
        </w:trPr>
        <w:tc>
          <w:tcPr>
            <w:tcW w:w="709" w:type="dxa"/>
            <w:vAlign w:val="center"/>
          </w:tcPr>
          <w:p w14:paraId="4303F50E" w14:textId="77777777" w:rsidR="00AB6F3B" w:rsidRPr="00226711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22671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5098" w:type="dxa"/>
            <w:vAlign w:val="center"/>
          </w:tcPr>
          <w:p w14:paraId="09DCEBE9" w14:textId="77777777" w:rsidR="00AB6F3B" w:rsidRPr="004E405B" w:rsidRDefault="00AB6F3B" w:rsidP="00CB672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1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SMP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N 1 Jatibarang </w:t>
            </w:r>
          </w:p>
        </w:tc>
        <w:tc>
          <w:tcPr>
            <w:tcW w:w="992" w:type="dxa"/>
            <w:vAlign w:val="center"/>
          </w:tcPr>
          <w:p w14:paraId="7B530A9B" w14:textId="77777777" w:rsidR="00AB6F3B" w:rsidRPr="004D05EC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03" w:type="dxa"/>
            <w:vAlign w:val="center"/>
          </w:tcPr>
          <w:p w14:paraId="3BCAC8A8" w14:textId="77777777" w:rsidR="00AB6F3B" w:rsidRPr="004D05EC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2017</w:t>
            </w:r>
          </w:p>
        </w:tc>
      </w:tr>
      <w:tr w:rsidR="00AB6F3B" w:rsidRPr="00226711" w14:paraId="670CA837" w14:textId="77777777" w:rsidTr="00CB6721">
        <w:trPr>
          <w:trHeight w:val="454"/>
          <w:jc w:val="center"/>
        </w:trPr>
        <w:tc>
          <w:tcPr>
            <w:tcW w:w="709" w:type="dxa"/>
            <w:vAlign w:val="center"/>
          </w:tcPr>
          <w:p w14:paraId="7AC78971" w14:textId="77777777" w:rsidR="00AB6F3B" w:rsidRPr="00226711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22671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5098" w:type="dxa"/>
            <w:vAlign w:val="center"/>
          </w:tcPr>
          <w:p w14:paraId="53F0B05B" w14:textId="77777777" w:rsidR="00AB6F3B" w:rsidRPr="004E405B" w:rsidRDefault="00AB6F3B" w:rsidP="00CB672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1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 Bhaktipraja Dukuhwaru</w:t>
            </w:r>
          </w:p>
        </w:tc>
        <w:tc>
          <w:tcPr>
            <w:tcW w:w="992" w:type="dxa"/>
            <w:vAlign w:val="center"/>
          </w:tcPr>
          <w:p w14:paraId="53AA7A16" w14:textId="77777777" w:rsidR="00AB6F3B" w:rsidRPr="004D05EC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2017</w:t>
            </w:r>
          </w:p>
        </w:tc>
        <w:tc>
          <w:tcPr>
            <w:tcW w:w="1003" w:type="dxa"/>
            <w:vAlign w:val="center"/>
          </w:tcPr>
          <w:p w14:paraId="4E1A6E77" w14:textId="77777777" w:rsidR="00AB6F3B" w:rsidRPr="004D05EC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2020</w:t>
            </w:r>
          </w:p>
        </w:tc>
      </w:tr>
      <w:tr w:rsidR="00AB6F3B" w:rsidRPr="00226711" w14:paraId="209362A2" w14:textId="77777777" w:rsidTr="00CB6721">
        <w:trPr>
          <w:trHeight w:val="454"/>
          <w:jc w:val="center"/>
        </w:trPr>
        <w:tc>
          <w:tcPr>
            <w:tcW w:w="709" w:type="dxa"/>
            <w:vAlign w:val="center"/>
          </w:tcPr>
          <w:p w14:paraId="6B9E2FC7" w14:textId="77777777" w:rsidR="00AB6F3B" w:rsidRPr="00226711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22671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5098" w:type="dxa"/>
            <w:vAlign w:val="center"/>
          </w:tcPr>
          <w:p w14:paraId="2E9BD16A" w14:textId="77777777" w:rsidR="00AB6F3B" w:rsidRPr="00226711" w:rsidRDefault="00AB6F3B" w:rsidP="00CB672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22671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S1 Fakultas Hukum Universitas Pancasakti Tegal</w:t>
            </w:r>
          </w:p>
        </w:tc>
        <w:tc>
          <w:tcPr>
            <w:tcW w:w="992" w:type="dxa"/>
            <w:vAlign w:val="center"/>
          </w:tcPr>
          <w:p w14:paraId="2ABDAD8B" w14:textId="77777777" w:rsidR="00AB6F3B" w:rsidRPr="00226711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22671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2020</w:t>
            </w:r>
          </w:p>
        </w:tc>
        <w:tc>
          <w:tcPr>
            <w:tcW w:w="1003" w:type="dxa"/>
            <w:vAlign w:val="center"/>
          </w:tcPr>
          <w:p w14:paraId="49B785C3" w14:textId="77777777" w:rsidR="00AB6F3B" w:rsidRPr="00226711" w:rsidRDefault="00AB6F3B" w:rsidP="00CB672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22671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-</w:t>
            </w:r>
          </w:p>
        </w:tc>
      </w:tr>
    </w:tbl>
    <w:p w14:paraId="513B9DB1" w14:textId="77777777" w:rsidR="00AB6F3B" w:rsidRPr="00226711" w:rsidRDefault="00AB6F3B" w:rsidP="00AB6F3B">
      <w:pPr>
        <w:spacing w:after="0" w:line="48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71D7C05" w14:textId="77777777" w:rsidR="00AB6F3B" w:rsidRPr="00226711" w:rsidRDefault="00AB6F3B" w:rsidP="00AB6F3B">
      <w:pPr>
        <w:spacing w:after="0" w:line="48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>Demikian daftar riwayat hidup ini saya buat dengan sebenarnya.</w:t>
      </w:r>
    </w:p>
    <w:p w14:paraId="412BBB29" w14:textId="77777777" w:rsidR="00AB6F3B" w:rsidRPr="00226711" w:rsidRDefault="00AB6F3B" w:rsidP="00AB6F3B">
      <w:pPr>
        <w:spacing w:after="0" w:line="360" w:lineRule="auto"/>
        <w:ind w:left="4536"/>
        <w:contextualSpacing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5B7EABD" w14:textId="77777777" w:rsidR="00AB6F3B" w:rsidRPr="00226711" w:rsidRDefault="00AB6F3B" w:rsidP="00AB6F3B">
      <w:pPr>
        <w:spacing w:after="0" w:line="360" w:lineRule="auto"/>
        <w:ind w:left="4536"/>
        <w:contextualSpacing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Tegal, </w:t>
      </w:r>
      <w:r w:rsidRPr="00226711">
        <w:rPr>
          <w:rFonts w:ascii="Times New Roman" w:hAnsi="Times New Roman" w:cs="Times New Roman"/>
          <w:noProof/>
          <w:sz w:val="24"/>
          <w:szCs w:val="24"/>
          <w:lang w:val="en-US"/>
        </w:rPr>
        <w:t>1 Januari</w:t>
      </w: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202</w:t>
      </w:r>
      <w:r w:rsidRPr="00226711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</w:p>
    <w:p w14:paraId="3BB51C24" w14:textId="77777777" w:rsidR="00AB6F3B" w:rsidRPr="00226711" w:rsidRDefault="00AB6F3B" w:rsidP="00AB6F3B">
      <w:pPr>
        <w:spacing w:after="0" w:line="360" w:lineRule="auto"/>
        <w:ind w:left="4536"/>
        <w:contextualSpacing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2671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Hormat saya,</w:t>
      </w:r>
    </w:p>
    <w:p w14:paraId="2E0575DC" w14:textId="77777777" w:rsidR="00AB6F3B" w:rsidRPr="00226711" w:rsidRDefault="00AB6F3B" w:rsidP="00AB6F3B">
      <w:pPr>
        <w:spacing w:after="0" w:line="480" w:lineRule="auto"/>
        <w:ind w:left="4536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2287382A" w14:textId="77777777" w:rsidR="00AB6F3B" w:rsidRPr="00226711" w:rsidRDefault="00AB6F3B" w:rsidP="00AB6F3B">
      <w:pPr>
        <w:spacing w:after="0" w:line="480" w:lineRule="auto"/>
        <w:ind w:left="4536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AA3A8E6" w14:textId="660DCA26" w:rsidR="00AB6F3B" w:rsidRPr="00273C1C" w:rsidRDefault="00AB6F3B" w:rsidP="00273C1C">
      <w:pPr>
        <w:spacing w:after="0" w:line="480" w:lineRule="auto"/>
        <w:ind w:left="4536"/>
        <w:contextualSpacing/>
        <w:rPr>
          <w:rFonts w:ascii="Times New Roman" w:hAnsi="Times New Roman" w:cs="Times New Roman"/>
          <w:noProof/>
          <w:sz w:val="24"/>
          <w:szCs w:val="24"/>
          <w:lang w:val="id-ID"/>
        </w:rPr>
        <w:sectPr w:rsidR="00AB6F3B" w:rsidRPr="00273C1C" w:rsidSect="00284DED">
          <w:headerReference w:type="default" r:id="rId114"/>
          <w:footerReference w:type="first" r:id="rId115"/>
          <w:pgSz w:w="11906" w:h="16838"/>
          <w:pgMar w:top="2268" w:right="1701" w:bottom="1701" w:left="2268" w:header="709" w:footer="709" w:gutter="0"/>
          <w:pgNumType w:start="11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( Tedy Faizal </w:t>
      </w:r>
    </w:p>
    <w:p w14:paraId="73938633" w14:textId="77777777" w:rsidR="00AB6F3B" w:rsidRPr="009B14A6" w:rsidRDefault="00AB6F3B" w:rsidP="00AB6F3B">
      <w:pPr>
        <w:tabs>
          <w:tab w:val="left" w:pos="1395"/>
        </w:tabs>
        <w:spacing w:after="0"/>
        <w:contextualSpacing/>
        <w:rPr>
          <w:sz w:val="20"/>
          <w:lang w:val="id-ID"/>
        </w:rPr>
        <w:sectPr w:rsidR="00AB6F3B" w:rsidRPr="009B14A6" w:rsidSect="00284DED">
          <w:headerReference w:type="default" r:id="rId116"/>
          <w:footerReference w:type="default" r:id="rId117"/>
          <w:headerReference w:type="first" r:id="rId118"/>
          <w:footerReference w:type="first" r:id="rId119"/>
          <w:type w:val="continuous"/>
          <w:pgSz w:w="11906" w:h="16838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14:paraId="7D903C19" w14:textId="77777777" w:rsidR="00AB6F3B" w:rsidRPr="004D05EC" w:rsidRDefault="00AB6F3B" w:rsidP="00AB6F3B">
      <w:pPr>
        <w:tabs>
          <w:tab w:val="left" w:pos="2715"/>
        </w:tabs>
        <w:rPr>
          <w:rFonts w:ascii="Times New Roman" w:hAnsi="Times New Roman" w:cs="Times New Roman"/>
          <w:szCs w:val="24"/>
          <w:lang w:val="id-ID"/>
        </w:rPr>
        <w:sectPr w:rsidR="00AB6F3B" w:rsidRPr="004D05EC" w:rsidSect="00284DED">
          <w:type w:val="continuous"/>
          <w:pgSz w:w="11906" w:h="16838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14:paraId="4ADAF931" w14:textId="77777777" w:rsidR="00273C1C" w:rsidRPr="00273C1C" w:rsidRDefault="00273C1C" w:rsidP="00273C1C">
      <w:pPr>
        <w:rPr>
          <w:rFonts w:ascii="Times New Roman" w:hAnsi="Times New Roman" w:cs="Times New Roman"/>
          <w:sz w:val="24"/>
          <w:szCs w:val="24"/>
        </w:rPr>
      </w:pPr>
    </w:p>
    <w:sectPr w:rsidR="00273C1C" w:rsidRPr="00273C1C" w:rsidSect="00284DED">
      <w:headerReference w:type="default" r:id="rId120"/>
      <w:footerReference w:type="first" r:id="rId121"/>
      <w:pgSz w:w="11906" w:h="16838"/>
      <w:pgMar w:top="2381" w:right="1701" w:bottom="1701" w:left="2268" w:header="1134" w:footer="709" w:gutter="0"/>
      <w:pgNumType w:start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0974" w14:textId="77777777" w:rsidR="00284DED" w:rsidRDefault="00284DED" w:rsidP="00AB6F3B">
      <w:pPr>
        <w:spacing w:after="0" w:line="240" w:lineRule="auto"/>
      </w:pPr>
      <w:r>
        <w:separator/>
      </w:r>
    </w:p>
  </w:endnote>
  <w:endnote w:type="continuationSeparator" w:id="0">
    <w:p w14:paraId="2B9F2C11" w14:textId="77777777" w:rsidR="00284DED" w:rsidRDefault="00284DED" w:rsidP="00AB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273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487AB" w14:textId="039F46A8" w:rsidR="00273C1C" w:rsidRDefault="00273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44B49" w14:textId="77777777" w:rsidR="00273C1C" w:rsidRDefault="00273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324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5BF07" w14:textId="77777777" w:rsidR="00AB6F3B" w:rsidRDefault="00AB6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E19F3" w14:textId="77777777" w:rsidR="00AB6F3B" w:rsidRDefault="00AB6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37717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6BD29" w14:textId="77777777" w:rsidR="00AB6F3B" w:rsidRPr="008B41A0" w:rsidRDefault="00AB6F3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41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41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41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41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A38891" w14:textId="77777777" w:rsidR="00AB6F3B" w:rsidRPr="008B41A0" w:rsidRDefault="00AB6F3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434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CA4DE" w14:textId="2677B588" w:rsidR="00AB6F3B" w:rsidRDefault="00AB6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D90C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C0EF" w14:textId="77777777" w:rsidR="00284DED" w:rsidRDefault="00284DED" w:rsidP="00AB6F3B">
      <w:pPr>
        <w:spacing w:after="0" w:line="240" w:lineRule="auto"/>
      </w:pPr>
      <w:r>
        <w:separator/>
      </w:r>
    </w:p>
  </w:footnote>
  <w:footnote w:type="continuationSeparator" w:id="0">
    <w:p w14:paraId="23EE9DC9" w14:textId="77777777" w:rsidR="00284DED" w:rsidRDefault="00284DED" w:rsidP="00AB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981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62D152" w14:textId="420FD2F2" w:rsidR="00273C1C" w:rsidRDefault="00273C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B3D81" w14:textId="77777777" w:rsidR="00273C1C" w:rsidRDefault="00273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120727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5E88BD" w14:textId="77777777" w:rsidR="00AB6F3B" w:rsidRPr="008B41A0" w:rsidRDefault="00AB6F3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B41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41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41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41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2B085AA" w14:textId="77777777" w:rsidR="00AB6F3B" w:rsidRPr="008B41A0" w:rsidRDefault="00AB6F3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01B" w14:textId="77777777" w:rsidR="00AB6F3B" w:rsidRDefault="00AB6F3B">
    <w:pPr>
      <w:pStyle w:val="Header"/>
      <w:jc w:val="right"/>
    </w:pPr>
  </w:p>
  <w:p w14:paraId="1C2FCA09" w14:textId="77777777" w:rsidR="00AB6F3B" w:rsidRDefault="00AB6F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3098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EACE0C" w14:textId="10BBBF5B" w:rsidR="00AB6F3B" w:rsidRDefault="00AB6F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78084" w14:textId="77777777" w:rsidR="00AB6F3B" w:rsidRDefault="00AB6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70AD"/>
    <w:multiLevelType w:val="hybridMultilevel"/>
    <w:tmpl w:val="B45845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65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3B"/>
    <w:rsid w:val="00273C1C"/>
    <w:rsid w:val="00284DED"/>
    <w:rsid w:val="008643C1"/>
    <w:rsid w:val="00AB6F3B"/>
    <w:rsid w:val="00AC1934"/>
    <w:rsid w:val="00B11E70"/>
    <w:rsid w:val="00E34371"/>
    <w:rsid w:val="00EC5F1F"/>
    <w:rsid w:val="00F6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2558"/>
  <w15:chartTrackingRefBased/>
  <w15:docId w15:val="{314F436C-6B58-48F0-97D2-5571F345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3B"/>
  </w:style>
  <w:style w:type="paragraph" w:styleId="Heading1">
    <w:name w:val="heading 1"/>
    <w:basedOn w:val="Normal"/>
    <w:next w:val="Normal"/>
    <w:link w:val="Heading1Char"/>
    <w:uiPriority w:val="9"/>
    <w:qFormat/>
    <w:rsid w:val="00AB6F3B"/>
    <w:pPr>
      <w:spacing w:after="0"/>
      <w:contextualSpacing/>
      <w:jc w:val="center"/>
      <w:outlineLvl w:val="0"/>
    </w:pPr>
    <w:rPr>
      <w:rFonts w:ascii="Times New Roman" w:hAnsi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F3B"/>
    <w:rPr>
      <w:rFonts w:ascii="Times New Roman" w:hAnsi="Times New Roman" w:cs="Times New Roman"/>
      <w:b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B6F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F3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B6F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3B"/>
  </w:style>
  <w:style w:type="character" w:styleId="Hyperlink">
    <w:name w:val="Hyperlink"/>
    <w:basedOn w:val="DefaultParagraphFont"/>
    <w:uiPriority w:val="99"/>
    <w:unhideWhenUsed/>
    <w:rsid w:val="00AB6F3B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AB6F3B"/>
  </w:style>
  <w:style w:type="character" w:styleId="Strong">
    <w:name w:val="Strong"/>
    <w:basedOn w:val="DefaultParagraphFont"/>
    <w:uiPriority w:val="22"/>
    <w:qFormat/>
    <w:rsid w:val="00AB6F3B"/>
    <w:rPr>
      <w:b/>
      <w:bCs/>
    </w:rPr>
  </w:style>
  <w:style w:type="character" w:customStyle="1" w:styleId="label">
    <w:name w:val="label"/>
    <w:basedOn w:val="DefaultParagraphFont"/>
    <w:rsid w:val="00AB6F3B"/>
  </w:style>
  <w:style w:type="character" w:customStyle="1" w:styleId="pub-date-doi-text">
    <w:name w:val="pub-date-doi-text"/>
    <w:basedOn w:val="DefaultParagraphFont"/>
    <w:rsid w:val="00AB6F3B"/>
  </w:style>
  <w:style w:type="paragraph" w:styleId="Header">
    <w:name w:val="header"/>
    <w:basedOn w:val="Normal"/>
    <w:link w:val="HeaderChar"/>
    <w:uiPriority w:val="99"/>
    <w:unhideWhenUsed/>
    <w:rsid w:val="00AB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3B"/>
  </w:style>
  <w:style w:type="table" w:styleId="TableGrid">
    <w:name w:val="Table Grid"/>
    <w:basedOn w:val="TableNormal"/>
    <w:uiPriority w:val="39"/>
    <w:rsid w:val="00AB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24929/fh.v9i1.1959" TargetMode="External"/><Relationship Id="rId117" Type="http://schemas.openxmlformats.org/officeDocument/2006/relationships/footer" Target="footer2.xml"/><Relationship Id="rId21" Type="http://schemas.openxmlformats.org/officeDocument/2006/relationships/hyperlink" Target="https://dx.doi.org/10.22441/vitruvian" TargetMode="External"/><Relationship Id="rId42" Type="http://schemas.openxmlformats.org/officeDocument/2006/relationships/hyperlink" Target="https://doi.org/10.36418/syntax-literate.v7i9.13362" TargetMode="External"/><Relationship Id="rId47" Type="http://schemas.openxmlformats.org/officeDocument/2006/relationships/hyperlink" Target="http://eprints.uniskabjm.ac.id/785/1/Buku%20Ajar%20Pengantar%20Ilmu%20Hukum.pdf" TargetMode="External"/><Relationship Id="rId63" Type="http://schemas.openxmlformats.org/officeDocument/2006/relationships/hyperlink" Target="https://doi.org/10.36982/jam.v2i2.530" TargetMode="External"/><Relationship Id="rId68" Type="http://schemas.openxmlformats.org/officeDocument/2006/relationships/hyperlink" Target="http://dx.doi.org/10.30659/akta.v4i4.2490" TargetMode="External"/><Relationship Id="rId84" Type="http://schemas.openxmlformats.org/officeDocument/2006/relationships/hyperlink" Target="https://doi.org/10.37606/publik.v9i2.294" TargetMode="External"/><Relationship Id="rId89" Type="http://schemas.openxmlformats.org/officeDocument/2006/relationships/hyperlink" Target="https://books.google.co.id/books?hl=id&amp;lr=&amp;id=VeY_EAAAQBAJ&amp;oi=fnd&amp;pg=PP1&amp;dq=Penggunaan+dan+pemanfaatan+lahan+adalah+aspek+penting+dalam+memenuhi+kebutuhan+manusia,+yang+dapat+dibagi+menjadi+dua+kategori,+yaitu+lahan+pertanian+dan+lahan+non-pertanian.+Sifat+lahan+secara+alami+bersifat+terbatas,+kecuali+melalui+kegiatan+reklamasi&amp;ots=gwsQktPIiG&amp;sig=eqWQCgC9T0n0hhyHP5A25OeXBwk&amp;redir_esc=y" TargetMode="External"/><Relationship Id="rId112" Type="http://schemas.openxmlformats.org/officeDocument/2006/relationships/image" Target="media/image1.jpeg"/><Relationship Id="rId16" Type="http://schemas.openxmlformats.org/officeDocument/2006/relationships/hyperlink" Target="https://www.djkn.kemenkeu.go.id/kpknl-tegal/baca-artikel/13658/Selayang-Pandang-Kabupaten-Brebes-yang-Telah-Berusia-343-Tahun.html" TargetMode="External"/><Relationship Id="rId107" Type="http://schemas.openxmlformats.org/officeDocument/2006/relationships/hyperlink" Target="https://repository.stpn.ac.id/522/1/Buku%20Tata%20Ruang%20n%20Perencanaan%20Wilayah-dikompresi.pdf" TargetMode="External"/><Relationship Id="rId11" Type="http://schemas.openxmlformats.org/officeDocument/2006/relationships/hyperlink" Target="https://jurnalnasional.ump.ac.id/index.php/CIVENG/article/view/11058" TargetMode="External"/><Relationship Id="rId32" Type="http://schemas.openxmlformats.org/officeDocument/2006/relationships/hyperlink" Target="https://doi.org/10.53675/neopolitea.v2i2.453" TargetMode="External"/><Relationship Id="rId37" Type="http://schemas.openxmlformats.org/officeDocument/2006/relationships/hyperlink" Target="https://doi.org/10.30656/jdkp.v3i1.3756" TargetMode="External"/><Relationship Id="rId53" Type="http://schemas.openxmlformats.org/officeDocument/2006/relationships/hyperlink" Target="http://dx.doi.org/10.31942/mediagro.v16i2.3755" TargetMode="External"/><Relationship Id="rId58" Type="http://schemas.openxmlformats.org/officeDocument/2006/relationships/hyperlink" Target="http://dx.doi.org/10.58258/jisip.v7i3.5248" TargetMode="External"/><Relationship Id="rId74" Type="http://schemas.openxmlformats.org/officeDocument/2006/relationships/hyperlink" Target="https://doi.org/10.33701/jipwp.v49i1.3133" TargetMode="External"/><Relationship Id="rId79" Type="http://schemas.openxmlformats.org/officeDocument/2006/relationships/hyperlink" Target="https://doi.org/10.23887/mkg.v15i1.11421" TargetMode="External"/><Relationship Id="rId102" Type="http://schemas.openxmlformats.org/officeDocument/2006/relationships/hyperlink" Target="http://digilib.fisipol.ugm.ac.id/handle/15717717/12768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books.google.co.id/books?hl=id&amp;lr=&amp;id=YU9mDwAAQBAJ&amp;oi=fnd&amp;pg=PA1&amp;dq=Chapin+(1995)+seperti+dikutip+oleh+Jayadinata+(1999)+menggolongkan+lahan+dalam+tiga+kategori&amp;ots=fzr_ylv7sX&amp;sig=y-M_jacIyYivo9V43eGgxpJgs5U&amp;redir_esc=y" TargetMode="External"/><Relationship Id="rId95" Type="http://schemas.openxmlformats.org/officeDocument/2006/relationships/hyperlink" Target="https://books.google.co.id/books?hl=id&amp;lr=&amp;id=sBVNDwAAQBAJ&amp;oi=fnd&amp;pg=PA69&amp;dq=wilayah&amp;ots=5j_zIRCP7v&amp;sig=P7pyhhre6KcROWs8i570x82abUc&amp;redir_esc=y" TargetMode="External"/><Relationship Id="rId22" Type="http://schemas.openxmlformats.org/officeDocument/2006/relationships/hyperlink" Target="https://dx.doi.org/10.22441/vitruvian" TargetMode="External"/><Relationship Id="rId27" Type="http://schemas.openxmlformats.org/officeDocument/2006/relationships/hyperlink" Target="https://ejournal3.undip.ac.id/index.php/ruang/article/view/6571/7778" TargetMode="External"/><Relationship Id="rId43" Type="http://schemas.openxmlformats.org/officeDocument/2006/relationships/hyperlink" Target="https://download.garuda.kemdikbud.go.id/article.php?article=1397171&amp;val=1260&amp;title=Analisis%20Pengaruh%20Exit%20Toll%20Terhadap%20Tata%20Guna%20Lahan%20di%20Kabupaten%20Brebes" TargetMode="External"/><Relationship Id="rId48" Type="http://schemas.openxmlformats.org/officeDocument/2006/relationships/hyperlink" Target="https://doi.org/10.20885/iustum.vol18.iss2.art1" TargetMode="External"/><Relationship Id="rId64" Type="http://schemas.openxmlformats.org/officeDocument/2006/relationships/hyperlink" Target="https://doi.org/10.47134/lawstudies.v1i1.1945" TargetMode="External"/><Relationship Id="rId69" Type="http://schemas.openxmlformats.org/officeDocument/2006/relationships/hyperlink" Target="https://doi.org/10.23887/mkg.v15i2.11429" TargetMode="External"/><Relationship Id="rId113" Type="http://schemas.openxmlformats.org/officeDocument/2006/relationships/image" Target="media/image2.jpeg"/><Relationship Id="rId118" Type="http://schemas.openxmlformats.org/officeDocument/2006/relationships/header" Target="header3.xml"/><Relationship Id="rId80" Type="http://schemas.openxmlformats.org/officeDocument/2006/relationships/hyperlink" Target="https://www.researchgate.net/publication/338037140" TargetMode="External"/><Relationship Id="rId85" Type="http://schemas.openxmlformats.org/officeDocument/2006/relationships/hyperlink" Target="https://ejournal.jatengprov.go.id/index.php/jurnaljateng/article/view/767" TargetMode="External"/><Relationship Id="rId12" Type="http://schemas.openxmlformats.org/officeDocument/2006/relationships/hyperlink" Target="https://doi.org/10.25157/moderat.v8i1.2599" TargetMode="External"/><Relationship Id="rId17" Type="http://schemas.openxmlformats.org/officeDocument/2006/relationships/hyperlink" Target="https://e-journal.unmas.ac.id/index.php/jhm/article/view/6383" TargetMode="External"/><Relationship Id="rId33" Type="http://schemas.openxmlformats.org/officeDocument/2006/relationships/hyperlink" Target="https://isykarimanproperty.com/journal/4-arti-warna-zona-tanah-yang-wajib-anda-ketahui/" TargetMode="External"/><Relationship Id="rId38" Type="http://schemas.openxmlformats.org/officeDocument/2006/relationships/hyperlink" Target="http://repository.unisma.ac.id/handle/123456789/3800" TargetMode="External"/><Relationship Id="rId59" Type="http://schemas.openxmlformats.org/officeDocument/2006/relationships/hyperlink" Target="https://doi.org/10.34123/jurnalasks.v9i2.149" TargetMode="External"/><Relationship Id="rId103" Type="http://schemas.openxmlformats.org/officeDocument/2006/relationships/hyperlink" Target="https://books.google.co.id/books?hl=id&amp;lr=&amp;id=2c2qEAAAQBAJ&amp;oi=fnd&amp;pg=PP1&amp;dq=Huniarto+Ridwan+%26+Achmad+Sodik,+Hukum+Tata+Ruang+Dalam+Konsep+Kebijakan+Otonomi+Daerah&amp;ots=DoWWpptN3V&amp;sig=7OL0hbvE4bTBU3tfMnD1CRvQ_tU&amp;redir_esc=y" TargetMode="External"/><Relationship Id="rId108" Type="http://schemas.openxmlformats.org/officeDocument/2006/relationships/hyperlink" Target="https://books.google.co.id/books?hl=id&amp;lr=&amp;id=WMSqEAAAQBAJ&amp;oi=fnd&amp;pg=PP1&amp;dq=Adrian+Sutedi,+Sertifikat+Hak+Atas+Tanah,+cet.+2,+Jakarta+:+&amp;ots=4yUOmgHcrz&amp;sig=fjgW1sTh1zZPGiwEXJhcaKcbP40&amp;redir_esc=y" TargetMode="External"/><Relationship Id="rId54" Type="http://schemas.openxmlformats.org/officeDocument/2006/relationships/hyperlink" Target="https://doi.org/10.24246/jrh.2014.v8.i1.p73-92" TargetMode="External"/><Relationship Id="rId70" Type="http://schemas.openxmlformats.org/officeDocument/2006/relationships/hyperlink" Target="https://doi.org/10.22225/jph.2.1.2796.62-67" TargetMode="External"/><Relationship Id="rId75" Type="http://schemas.openxmlformats.org/officeDocument/2006/relationships/hyperlink" Target="https://ejournal.unsrat.ac.id/index.php/administratum/article/view/26978" TargetMode="External"/><Relationship Id="rId91" Type="http://schemas.openxmlformats.org/officeDocument/2006/relationships/hyperlink" Target="https://books.google.co.id/books?hl=id&amp;lr=&amp;id=jG7FEsl1YPwC&amp;oi=fnd&amp;pg=PR18&amp;dq=Dalam+istilan+tata+guna+lahan,+terdapat+dua+unsur+penting&amp;ots=PmGtNrcKQ2&amp;sig=mFGCr8ZGJE-aJP2gwfsSooetuqs&amp;redir_esc=y" TargetMode="External"/><Relationship Id="rId96" Type="http://schemas.openxmlformats.org/officeDocument/2006/relationships/hyperlink" Target="https://books.google.co.id/books?hl=id&amp;lr=&amp;id=CKZADwAAQBAJ&amp;oi=fnd&amp;pg=PA1&amp;dq=Peter+Mahmud+Marzuki,+Penelitian+Hukum,+Jakarta+:+Prenadamedia+Group&amp;ots=mnGsdS2cNI&amp;sig=IMnFq-04rzDU15u_3C9q-K6SqfU&amp;redir_esc=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re.ac.uk/download/pdf/440358389.pdf" TargetMode="External"/><Relationship Id="rId28" Type="http://schemas.openxmlformats.org/officeDocument/2006/relationships/hyperlink" Target="https://ojs.unud.ac.id/index.php/soca/article/download/4081/3070" TargetMode="External"/><Relationship Id="rId49" Type="http://schemas.openxmlformats.org/officeDocument/2006/relationships/hyperlink" Target="https://ejournal.unsrat.ac.id/index.php/administratum/article/view/33193" TargetMode="External"/><Relationship Id="rId114" Type="http://schemas.openxmlformats.org/officeDocument/2006/relationships/header" Target="header1.xml"/><Relationship Id="rId119" Type="http://schemas.openxmlformats.org/officeDocument/2006/relationships/footer" Target="footer3.xml"/><Relationship Id="rId44" Type="http://schemas.openxmlformats.org/officeDocument/2006/relationships/hyperlink" Target="https://doi.org/10.22437/jmk.v9i03.12519" TargetMode="External"/><Relationship Id="rId60" Type="http://schemas.openxmlformats.org/officeDocument/2006/relationships/hyperlink" Target="http://dx.doi.org/10.30742/jisa23120233192" TargetMode="External"/><Relationship Id="rId65" Type="http://schemas.openxmlformats.org/officeDocument/2006/relationships/hyperlink" Target="https://doi.org/10.25105/semnas.v0i0.3428" TargetMode="External"/><Relationship Id="rId81" Type="http://schemas.openxmlformats.org/officeDocument/2006/relationships/hyperlink" Target="https://doi.org/10.14710/dlj.2016.10983" TargetMode="External"/><Relationship Id="rId86" Type="http://schemas.openxmlformats.org/officeDocument/2006/relationships/hyperlink" Target="https://books.google.co.id/books?hl=id&amp;lr=&amp;id=y_QrEAAAQBAJ&amp;oi=fnd&amp;pg=PA1&amp;dq=Ali,+Zainuddin,+Metode+Penelitian+Hukum,+Jakarta+:+Sinar+grafika,+2009.&amp;ots=ZSDLH4fS9S&amp;sig=NE3Dveoku4a-dbc6OriGtAXWErA&amp;redir_esc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ournal.unsrat.ac.id/index.php/administratum/article/view/29754" TargetMode="External"/><Relationship Id="rId13" Type="http://schemas.openxmlformats.org/officeDocument/2006/relationships/hyperlink" Target="https://eprints.pknstan.ac.id/936/5/06.Bab%20II_Rifandi%20Arif_2302190313.pdf" TargetMode="External"/><Relationship Id="rId18" Type="http://schemas.openxmlformats.org/officeDocument/2006/relationships/hyperlink" Target="https://doi.org/10.14710/jgundip.2022.32307" TargetMode="External"/><Relationship Id="rId39" Type="http://schemas.openxmlformats.org/officeDocument/2006/relationships/hyperlink" Target="https://doi.org/10.54066/jikma.v1i4.519" TargetMode="External"/><Relationship Id="rId109" Type="http://schemas.openxmlformats.org/officeDocument/2006/relationships/hyperlink" Target="https://books.google.co.id/books?hl=id&amp;lr=&amp;id=i1eDwAAQBAJ&amp;oi=fnd&amp;pg=PP1&amp;dq=dasar-dasar+ilmu+tanah+&amp;ots=vWJWp_MOTp&amp;sig=_sCnrMtRzNWNkh%20mBOjjwkEiSg&amp;redir_esc=y" TargetMode="External"/><Relationship Id="rId34" Type="http://schemas.openxmlformats.org/officeDocument/2006/relationships/hyperlink" Target="https://doi.org/10.15294/jg.v4i1.108" TargetMode="External"/><Relationship Id="rId50" Type="http://schemas.openxmlformats.org/officeDocument/2006/relationships/hyperlink" Target="https://doi.org/10.31603/variajusticia.v14i1.2052" TargetMode="External"/><Relationship Id="rId55" Type="http://schemas.openxmlformats.org/officeDocument/2006/relationships/hyperlink" Target="https://download.garuda.kemdikbud.go.id/article.php?article=1397181&amp;val=1260&amp;title=Keberlangsungan%20Menetap%20Penduduk%20Asli%20Pada%20Kawasan%20di%20Sekitar%20Kampus%20UNDIP%20Tembalang%20Sebagai%20Permukiman%20Kota%20Semarang%20yang%20Tergentrifikasi" TargetMode="External"/><Relationship Id="rId76" Type="http://schemas.openxmlformats.org/officeDocument/2006/relationships/hyperlink" Target="https://ejournal.unsrat.ac.id/index.php/lexprivatum/article/view/28519" TargetMode="External"/><Relationship Id="rId97" Type="http://schemas.openxmlformats.org/officeDocument/2006/relationships/hyperlink" Target="https://books.google.co.id/books?hl=id&amp;lr=&amp;id=pxbkEAAAQBAJ&amp;oi=fnd&amp;pg=PA1&amp;dq=perlu+dipahami+beberapa+aspek+yang+perlu+di+perhatikan+akibat+dari+perubahan+zona+tanah+seperti+pertumbuhan+perkotaan+&amp;ots=lbTkImWV1O&amp;sig=2xKvvajgyokKrwTf2RVz_kbg5sM&amp;redir_esc=y" TargetMode="External"/><Relationship Id="rId104" Type="http://schemas.openxmlformats.org/officeDocument/2006/relationships/hyperlink" Target="https://books.google.co.id/books?hl=id&amp;lr=&amp;id=dfZiDwAAQBAJ&amp;oi=fnd&amp;pg=PP1&amp;dq=wilayah&amp;ots=g5LNz4IdCi&amp;sig=RkHlw0v2l-WyaaZAq2nDNtAd7ek&amp;redir_esc=y" TargetMode="External"/><Relationship Id="rId120" Type="http://schemas.openxmlformats.org/officeDocument/2006/relationships/header" Target="header4.xml"/><Relationship Id="rId7" Type="http://schemas.openxmlformats.org/officeDocument/2006/relationships/hyperlink" Target="http://jkpl.ppj.unp.ac.id/index.php/JKPL/article/view/82" TargetMode="External"/><Relationship Id="rId71" Type="http://schemas.openxmlformats.org/officeDocument/2006/relationships/hyperlink" Target="https://doi.org/10.26811/peuradeun.v2i2.32" TargetMode="External"/><Relationship Id="rId92" Type="http://schemas.openxmlformats.org/officeDocument/2006/relationships/hyperlink" Target="https://books.google.co.id/books?hl=id&amp;lr=&amp;id=-MpADwAAQBAJ&amp;oi=fnd&amp;pg=PA142&amp;dq=Diantha,+Made+Pasek,+Metodologi+Penelitian+Hukum+Dalam+Justifikasi+Teori+Hukum,+Jakarta,+Prenadamedia+Group,+2016.&amp;ots=lFWNnMkaN1&amp;sig=Go_KCd6mcFJxbKDuChGbk0bKd5Q&amp;redir_esc=y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1004/innovative.v3i4.3785" TargetMode="External"/><Relationship Id="rId24" Type="http://schemas.openxmlformats.org/officeDocument/2006/relationships/hyperlink" Target="https://wacana.ub.ac.id/index.php/wacana/article/view/421" TargetMode="External"/><Relationship Id="rId40" Type="http://schemas.openxmlformats.org/officeDocument/2006/relationships/hyperlink" Target="http://dx.doi.org/10.56444/hdm.v4i2.368" TargetMode="External"/><Relationship Id="rId45" Type="http://schemas.openxmlformats.org/officeDocument/2006/relationships/hyperlink" Target="https://doi.org/10.31292/bhumi.v6i2.431" TargetMode="External"/><Relationship Id="rId66" Type="http://schemas.openxmlformats.org/officeDocument/2006/relationships/hyperlink" Target="https://prosiding.intakindojatim.org/index.php/FINTEK/article/view/6" TargetMode="External"/><Relationship Id="rId87" Type="http://schemas.openxmlformats.org/officeDocument/2006/relationships/hyperlink" Target="https://books.google.co.id/books?hl=id&amp;lr=&amp;id=6QtuEAAAQBAJ&amp;oi=fnd&amp;pg=PA49&amp;dq=yang+menjadi+dasar+utama+untuk+menentukan+apakah+suatu+peristiwa+dapat+dianggap+sebagai+peristiwa+hukum+atau+tidak+terletak+pada+keberadaan+norma+hukum&amp;ots=12R3LZvoNu&amp;sig=8_ZhHRwawB8e1yHffD5w4Inhjqw&amp;redir_esc=y" TargetMode="External"/><Relationship Id="rId110" Type="http://schemas.openxmlformats.org/officeDocument/2006/relationships/hyperlink" Target="https://books.google.co.id/books?id=8KdADwAAQBAJ&amp;printsec=frontcover&amp;hl=id&amp;source=gbs_ge_summary_r&amp;cad=0" TargetMode="External"/><Relationship Id="rId115" Type="http://schemas.openxmlformats.org/officeDocument/2006/relationships/footer" Target="footer1.xml"/><Relationship Id="rId61" Type="http://schemas.openxmlformats.org/officeDocument/2006/relationships/hyperlink" Target="https://doi.org/10.47647/jsr.v9i2.117" TargetMode="External"/><Relationship Id="rId82" Type="http://schemas.openxmlformats.org/officeDocument/2006/relationships/hyperlink" Target="https://doi.org/10.21776/ub.jiap.2017.003.02.2" TargetMode="External"/><Relationship Id="rId19" Type="http://schemas.openxmlformats.org/officeDocument/2006/relationships/hyperlink" Target="http://dx.doi.org/10.12962/j23373539.v5i2.17366" TargetMode="External"/><Relationship Id="rId14" Type="http://schemas.openxmlformats.org/officeDocument/2006/relationships/hyperlink" Target="https://dx.doi.org/10.21082/fae.v21n2.2003.83-98" TargetMode="External"/><Relationship Id="rId30" Type="http://schemas.openxmlformats.org/officeDocument/2006/relationships/hyperlink" Target="https://epublikasi.pertanian.go.id/berkala/akp/article/view/698" TargetMode="External"/><Relationship Id="rId35" Type="http://schemas.openxmlformats.org/officeDocument/2006/relationships/hyperlink" Target="http://download.garuda.kemdikbud.go.id/article.php?article=513698&amp;val=10487&amp;title=Penegakan%20Hukum%20dalam%20Rangka%20Penataan%20Ruang%20Guna%20Mewujudkan%20Pembangunan%20Berkelanjutan" TargetMode="External"/><Relationship Id="rId56" Type="http://schemas.openxmlformats.org/officeDocument/2006/relationships/hyperlink" Target="https://doi.org/10.24198/umbara.v3i2.21696" TargetMode="External"/><Relationship Id="rId77" Type="http://schemas.openxmlformats.org/officeDocument/2006/relationships/hyperlink" Target="https://doi.org/10.24815/jimps.v8i2.24723" TargetMode="External"/><Relationship Id="rId100" Type="http://schemas.openxmlformats.org/officeDocument/2006/relationships/hyperlink" Target="http://repository.stpn.ac.id/500/1/integrasi-agraria-Pertanahan_reduce.pdf" TargetMode="External"/><Relationship Id="rId105" Type="http://schemas.openxmlformats.org/officeDocument/2006/relationships/hyperlink" Target="https://books.google.co.id/books?hl=id&amp;lr=&amp;id=2c2qEAAAQBAJ&amp;oi=fnd&amp;pg=PP1&amp;dq=Secara+spesifik,+penataan+ruang+terbagi+menjadi+penataan+tata+ruang+kota+dan+penataan+ruang+daerah&amp;ots=DoWTwuBQ1W&amp;sig=d51k3A8eJki46zucS4RbjhUIhpI&amp;redir_esc=y" TargetMode="External"/><Relationship Id="rId8" Type="http://schemas.openxmlformats.org/officeDocument/2006/relationships/hyperlink" Target="https://doi.org/10.14710/jgundip.2023.38087" TargetMode="External"/><Relationship Id="rId51" Type="http://schemas.openxmlformats.org/officeDocument/2006/relationships/hyperlink" Target="https://download.garuda.kemdikbud.go.id/article.php?article=366435&amp;val=8308&amp;title=Keterkaitan%20Perkembangan%20Permukiman%20dan%20Perubahan%20Harga%20Lahan%20di%20Kawasan%20Tembalang" TargetMode="External"/><Relationship Id="rId72" Type="http://schemas.openxmlformats.org/officeDocument/2006/relationships/hyperlink" Target="https://doi.org/10.35793/sp.v6i1.22331" TargetMode="External"/><Relationship Id="rId93" Type="http://schemas.openxmlformats.org/officeDocument/2006/relationships/hyperlink" Target="https://www.google.co.id/books/edition/ENSIKLOPEDI_JENIS_TANAH_DI_DUNIA/dP6DDwAAQBAJ?hl=id&amp;gbpv=1" TargetMode="External"/><Relationship Id="rId98" Type="http://schemas.openxmlformats.org/officeDocument/2006/relationships/hyperlink" Target="https://repository.unimal.ac.id/5939/1/%5BT%20Nazaruddin,%20Sulaiman,%20Yulia%5D%20PENATAAN%20RUANG%20KEMUKIMAN%20BERBASIS%20KEARIFAN%20LOKAL%20DI%20ACEH%20-%20Nazaruddin%202019.pdf" TargetMode="External"/><Relationship Id="rId121" Type="http://schemas.openxmlformats.org/officeDocument/2006/relationships/footer" Target="footer4.xml"/><Relationship Id="rId3" Type="http://schemas.openxmlformats.org/officeDocument/2006/relationships/settings" Target="settings.xml"/><Relationship Id="rId25" Type="http://schemas.openxmlformats.org/officeDocument/2006/relationships/hyperlink" Target="https://dx.doi.org/10.30596/ekonomikawan.v15i1.1027" TargetMode="External"/><Relationship Id="rId46" Type="http://schemas.openxmlformats.org/officeDocument/2006/relationships/hyperlink" Target="https://doi.org/10.23887/glr.v2i2.209" TargetMode="External"/><Relationship Id="rId67" Type="http://schemas.openxmlformats.org/officeDocument/2006/relationships/hyperlink" Target="https://jurnal.unej.ac.id/index.php/prosiding/article/view/32209" TargetMode="External"/><Relationship Id="rId116" Type="http://schemas.openxmlformats.org/officeDocument/2006/relationships/header" Target="header2.xml"/><Relationship Id="rId20" Type="http://schemas.openxmlformats.org/officeDocument/2006/relationships/hyperlink" Target="https://doi.org/10.31292/wb.v2i1.18" TargetMode="External"/><Relationship Id="rId41" Type="http://schemas.openxmlformats.org/officeDocument/2006/relationships/hyperlink" Target="https://journal-nusantara.com/index.php/JIM/article/view/488" TargetMode="External"/><Relationship Id="rId62" Type="http://schemas.openxmlformats.org/officeDocument/2006/relationships/hyperlink" Target="https://doi.org/10.36418/syntax-literate.v7i9.13362" TargetMode="External"/><Relationship Id="rId83" Type="http://schemas.openxmlformats.org/officeDocument/2006/relationships/hyperlink" Target="https://doi.org/10.14710/jgundip.2023.39494" TargetMode="External"/><Relationship Id="rId88" Type="http://schemas.openxmlformats.org/officeDocument/2006/relationships/hyperlink" Target="https://books.google.co.id/books?hl=id&amp;lr=&amp;id=ozRgEAAAQBAJ&amp;oi=fnd&amp;pg=PP1&amp;dq=Lahan+mencerminkan+integrasi+sumber+daya+alam+dan+kebudayaan,+baik+yang+bersifat+tetap+maupun+yang+berubah+seiring+waktu&amp;ots=jiyCQeo2b4&amp;sig=VTmu7MhN4vcRw8Jj5wUSji9GlcM&amp;redir_esc=y" TargetMode="External"/><Relationship Id="rId111" Type="http://schemas.openxmlformats.org/officeDocument/2006/relationships/hyperlink" Target="https://books.google.co.id/books?hl=id&amp;lr=&amp;id=B6CBEAAAQBAJ&amp;oi=fnd&amp;pg=PA1&amp;dq=pengantar+ilmu+hukum&amp;ots=GDz4aH4gL3&amp;sig=yaX_AcK5LZye7eFTriqV2aulT9s&amp;redir_esc=y" TargetMode="External"/><Relationship Id="rId15" Type="http://schemas.openxmlformats.org/officeDocument/2006/relationships/hyperlink" Target="https://doi.org/10.35965/ijlf.v4i2.1476" TargetMode="External"/><Relationship Id="rId36" Type="http://schemas.openxmlformats.org/officeDocument/2006/relationships/hyperlink" Target="https://jurnalruang.arsitektur.fatek.untad.ac.id/index.php/JURNALRUANG/article/view/46" TargetMode="External"/><Relationship Id="rId57" Type="http://schemas.openxmlformats.org/officeDocument/2006/relationships/hyperlink" Target="https://doi.org/10.32546/rustic.v3i1.1894" TargetMode="External"/><Relationship Id="rId106" Type="http://schemas.openxmlformats.org/officeDocument/2006/relationships/hyperlink" Target="https://repository.stpn.ac.id/503/1/Konsolidasi-Tanah_Tata-Ruang-dan-Ketahanan-Nasional.pdf" TargetMode="External"/><Relationship Id="rId10" Type="http://schemas.openxmlformats.org/officeDocument/2006/relationships/hyperlink" Target="https://doi.org/10.14710/nts.v12i1.26974" TargetMode="External"/><Relationship Id="rId31" Type="http://schemas.openxmlformats.org/officeDocument/2006/relationships/hyperlink" Target="https://epublikasi.pertanian.go.id/berkala/fae/article/view/1431" TargetMode="External"/><Relationship Id="rId52" Type="http://schemas.openxmlformats.org/officeDocument/2006/relationships/hyperlink" Target="http://dx.doi.org/10.20527/jht.v11i4.18200" TargetMode="External"/><Relationship Id="rId73" Type="http://schemas.openxmlformats.org/officeDocument/2006/relationships/hyperlink" Target="https://doi.org/10.62017/syariah.v1i2.710" TargetMode="External"/><Relationship Id="rId78" Type="http://schemas.openxmlformats.org/officeDocument/2006/relationships/hyperlink" Target="https://jurnal.unissula.ac.id/index.php/kr/article/view/20032/6433" TargetMode="External"/><Relationship Id="rId94" Type="http://schemas.openxmlformats.org/officeDocument/2006/relationships/hyperlink" Target="https://books.google.co.id/books?hl=id&amp;lr=&amp;id=09YHEAAAQBAJ&amp;oi=fnd&amp;pg=PA1&amp;dq=Beberapa+realita+yang+terjadi+menyoroti+beberapa+isu+penting+dalam+pelaksanaan+penataan+ruang+nasional&amp;ots=t1iw1DmXiA&amp;sig=UcwzkqOAwwoGLMw2sAhpLNOiNqM&amp;redir_esc=y" TargetMode="External"/><Relationship Id="rId99" Type="http://schemas.openxmlformats.org/officeDocument/2006/relationships/hyperlink" Target="https://books.google.co.id/books?hl=id&amp;lr=&amp;id=NRSfEAAAQBAJ&amp;oi=fnd&amp;pg=PP1&amp;dq=Dampak+dari+perubahan+fungsi+lahan+bukan+hanya+melibatkan+ketidakseimbangan+kepemilikan+tanah+yang+hanya+dapat+menyebabkan+konflik+tanah.+tetapi+juga+dapat+berpengaruh+pada+kemajuan+keanekaragaman+hayati+pokok+di+Indonesia&amp;ots=I3PE539Mv-&amp;sig=tnuBPRneGlqwVvWQ_F18Qg2w3C4&amp;redir_esc=y" TargetMode="External"/><Relationship Id="rId101" Type="http://schemas.openxmlformats.org/officeDocument/2006/relationships/hyperlink" Target="https://books.google.co.id/books?hl=id&amp;lr=&amp;id=CwfHEAAAQBAJ&amp;oi=fnd&amp;pg=PA1&amp;dq=beberapa+fokus+strategis+perkembangan+wilayah+penataan+ruang&amp;ots=f5Y-95aSho&amp;sig=yJq_PPsblQQShb7CualSrDbWAIE&amp;redir_esc=y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Tedy Faizal</dc:creator>
  <cp:keywords/>
  <dc:description/>
  <cp:lastModifiedBy>Tedy Faizal</cp:lastModifiedBy>
  <cp:revision>3</cp:revision>
  <dcterms:created xsi:type="dcterms:W3CDTF">2024-02-23T06:30:00Z</dcterms:created>
  <dcterms:modified xsi:type="dcterms:W3CDTF">2024-02-23T06:54:00Z</dcterms:modified>
</cp:coreProperties>
</file>