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A8E" w:rsidRDefault="00310A8E" w:rsidP="00310A8E">
      <w:pPr>
        <w:pStyle w:val="Heading1"/>
        <w:rPr>
          <w:lang w:val="en-US"/>
        </w:rPr>
      </w:pPr>
      <w:bookmarkStart w:id="0" w:name="_Toc153602714"/>
      <w:r w:rsidRPr="002C01C7">
        <w:rPr>
          <w:lang w:val="en-US"/>
        </w:rPr>
        <w:t>DAFTAR PUSTAKA</w:t>
      </w:r>
      <w:bookmarkEnd w:id="0"/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>
        <w:rPr>
          <w:lang w:val="en-US"/>
        </w:rPr>
        <w:fldChar w:fldCharType="begin" w:fldLock="1"/>
      </w:r>
      <w:r>
        <w:rPr>
          <w:lang w:val="en-US"/>
        </w:rPr>
        <w:instrText xml:space="preserve">ADDIN Mendeley Bibliography CSL_BIBLIOGRAPHY </w:instrText>
      </w:r>
      <w:r>
        <w:rPr>
          <w:lang w:val="en-US"/>
        </w:rPr>
        <w:fldChar w:fldCharType="separate"/>
      </w:r>
      <w:r w:rsidRPr="009853ED">
        <w:rPr>
          <w:rFonts w:cs="Times New Roman"/>
          <w:noProof/>
          <w:szCs w:val="24"/>
        </w:rPr>
        <w:t xml:space="preserve">Aryanto, F., Mara, I. M., &amp; Nuarsa, M. (2013). Pengaruh Kecepatan Angin dan Variasi Jumlah Sudu Terhadap Unjuk Kerja Turbin Angin Poros Horizontal. </w:t>
      </w:r>
      <w:r w:rsidRPr="009853ED">
        <w:rPr>
          <w:rFonts w:cs="Times New Roman"/>
          <w:i/>
          <w:iCs/>
          <w:noProof/>
          <w:szCs w:val="24"/>
        </w:rPr>
        <w:t>Dinamika Teknik Mesin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3</w:t>
      </w:r>
      <w:r w:rsidRPr="009853ED">
        <w:rPr>
          <w:rFonts w:cs="Times New Roman"/>
          <w:noProof/>
          <w:szCs w:val="24"/>
        </w:rPr>
        <w:t>(1), 50–59.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Basri, M. H., &amp; Djaman. (2019). Rancang Bangun Dan Desain Prototype Pembangkit Listrik Tenaga Bayu Model Savonious. </w:t>
      </w:r>
      <w:r w:rsidRPr="009853ED">
        <w:rPr>
          <w:rFonts w:cs="Times New Roman"/>
          <w:i/>
          <w:iCs/>
          <w:noProof/>
          <w:szCs w:val="24"/>
        </w:rPr>
        <w:t>Jurnal Simetrik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9</w:t>
      </w:r>
      <w:r w:rsidRPr="009853ED">
        <w:rPr>
          <w:rFonts w:cs="Times New Roman"/>
          <w:noProof/>
          <w:szCs w:val="24"/>
        </w:rPr>
        <w:t>(2), 208. https://doi.org/10.31959/js.v9i2.411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Budi, W. S., Indrasari, W., &amp; Fahdiran, R. (2020). </w:t>
      </w:r>
      <w:r w:rsidRPr="009853ED">
        <w:rPr>
          <w:rFonts w:cs="Times New Roman"/>
          <w:i/>
          <w:iCs/>
          <w:noProof/>
          <w:szCs w:val="24"/>
        </w:rPr>
        <w:t>Karakterisasi Sensor Arus Dan Tegangan Untuk Aplikasi Maximum Power Point Tracker Pada Sistem Penyimpanan Energi Listrik Panel Surya</w:t>
      </w:r>
      <w:r w:rsidRPr="009853ED">
        <w:rPr>
          <w:rFonts w:cs="Times New Roman"/>
          <w:noProof/>
          <w:szCs w:val="24"/>
        </w:rPr>
        <w:t xml:space="preserve">. </w:t>
      </w:r>
      <w:r w:rsidRPr="009853ED">
        <w:rPr>
          <w:rFonts w:cs="Times New Roman"/>
          <w:i/>
          <w:iCs/>
          <w:noProof/>
          <w:szCs w:val="24"/>
        </w:rPr>
        <w:t>IX</w:t>
      </w:r>
      <w:r w:rsidRPr="009853ED">
        <w:rPr>
          <w:rFonts w:cs="Times New Roman"/>
          <w:noProof/>
          <w:szCs w:val="24"/>
        </w:rPr>
        <w:t>, 77–82. https://doi.org/10.21009/03.snf2020.01.fa.13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DEN, S. (2019). Ketahanan Energi Indonesia. In </w:t>
      </w:r>
      <w:r w:rsidRPr="009853ED">
        <w:rPr>
          <w:rFonts w:cs="Times New Roman"/>
          <w:i/>
          <w:iCs/>
          <w:noProof/>
          <w:szCs w:val="24"/>
        </w:rPr>
        <w:t>Dewan Energi Nasional</w:t>
      </w:r>
      <w:r w:rsidRPr="009853ED">
        <w:rPr>
          <w:rFonts w:cs="Times New Roman"/>
          <w:noProof/>
          <w:szCs w:val="24"/>
        </w:rPr>
        <w:t>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Dewi, M. L. (2010). </w:t>
      </w:r>
      <w:r w:rsidRPr="009853ED">
        <w:rPr>
          <w:rFonts w:cs="Times New Roman"/>
          <w:i/>
          <w:iCs/>
          <w:noProof/>
          <w:szCs w:val="24"/>
        </w:rPr>
        <w:t>Analisis Kinerja Turbin Angin Poros Vertikal dengan Modifikasi Rotor Savonius L untuk Optimasi Kinerja Turbin</w:t>
      </w:r>
      <w:r w:rsidRPr="009853ED">
        <w:rPr>
          <w:rFonts w:cs="Times New Roman"/>
          <w:noProof/>
          <w:szCs w:val="24"/>
        </w:rPr>
        <w:t>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Doerffer, P., Doerffer, K., Ochrymiuk, T., &amp; Telega, J. (2019). Variable size twin-rotor wind turbine. </w:t>
      </w:r>
      <w:r w:rsidRPr="009853ED">
        <w:rPr>
          <w:rFonts w:cs="Times New Roman"/>
          <w:i/>
          <w:iCs/>
          <w:noProof/>
          <w:szCs w:val="24"/>
        </w:rPr>
        <w:t>Energies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12</w:t>
      </w:r>
      <w:r w:rsidRPr="009853ED">
        <w:rPr>
          <w:rFonts w:cs="Times New Roman"/>
          <w:noProof/>
          <w:szCs w:val="24"/>
        </w:rPr>
        <w:t>(13). https://doi.org/10.3390/en12132543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Eldrin, G. J., &amp; Sarvia, E. (2021). Desain Alat Bantu Ergonomis Di Depo Pasar Ikan Kota Tasikmalaya. </w:t>
      </w:r>
      <w:r w:rsidRPr="009853ED">
        <w:rPr>
          <w:rFonts w:cs="Times New Roman"/>
          <w:i/>
          <w:iCs/>
          <w:noProof/>
          <w:szCs w:val="24"/>
        </w:rPr>
        <w:t>Jurnal Teknik Industri: Jurnal Hasil Penelitian dan Karya Ilmiah dalam Bidang Teknik Industri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7</w:t>
      </w:r>
      <w:r w:rsidRPr="009853ED">
        <w:rPr>
          <w:rFonts w:cs="Times New Roman"/>
          <w:noProof/>
          <w:szCs w:val="24"/>
        </w:rPr>
        <w:t>(1), 63. https://doi.org/10.24014/jti.v7i1.11681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Espressif. (2022). </w:t>
      </w:r>
      <w:r w:rsidRPr="009853ED">
        <w:rPr>
          <w:rFonts w:cs="Times New Roman"/>
          <w:i/>
          <w:iCs/>
          <w:noProof/>
          <w:szCs w:val="24"/>
        </w:rPr>
        <w:t>ESP8266</w:t>
      </w:r>
      <w:r w:rsidRPr="009853ED">
        <w:rPr>
          <w:rFonts w:cs="Times New Roman"/>
          <w:noProof/>
          <w:szCs w:val="24"/>
        </w:rPr>
        <w:t>. https://www.espressif.com/en/products/socs/esp8266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Fauzi, I. R. W., Sugati, D., Yawara, E., &amp; Subardi. (2019). Unjuk Kerja Turbin Angin Dengan Profil Sudu NACA 4412. </w:t>
      </w:r>
      <w:r w:rsidRPr="009853ED">
        <w:rPr>
          <w:rFonts w:cs="Times New Roman"/>
          <w:i/>
          <w:iCs/>
          <w:noProof/>
          <w:szCs w:val="24"/>
        </w:rPr>
        <w:t>Seminar Nasional Sains Teknologi dan Inovasi Indonesia (SENASTINDO AAU)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1</w:t>
      </w:r>
      <w:r w:rsidRPr="009853ED">
        <w:rPr>
          <w:rFonts w:cs="Times New Roman"/>
          <w:noProof/>
          <w:szCs w:val="24"/>
        </w:rPr>
        <w:t>(1), 19–26.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Mohammad Faishol Zuhri, Siti Sufaidah, &amp; Agus Sifaunajah. (2018). Rancang Bangun Aplikasi Rental Alat-Alat Pesta Dengan Sistem Notifikasi. </w:t>
      </w:r>
      <w:r w:rsidRPr="009853ED">
        <w:rPr>
          <w:rFonts w:cs="Times New Roman"/>
          <w:i/>
          <w:iCs/>
          <w:noProof/>
          <w:szCs w:val="24"/>
        </w:rPr>
        <w:t>Saintekbu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10</w:t>
      </w:r>
      <w:r w:rsidRPr="009853ED">
        <w:rPr>
          <w:rFonts w:cs="Times New Roman"/>
          <w:noProof/>
          <w:szCs w:val="24"/>
        </w:rPr>
        <w:t>(2), 17–26.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Nugroho, Y. A. (2011). </w:t>
      </w:r>
      <w:r w:rsidRPr="009853ED">
        <w:rPr>
          <w:rFonts w:cs="Times New Roman"/>
          <w:i/>
          <w:iCs/>
          <w:noProof/>
          <w:szCs w:val="24"/>
        </w:rPr>
        <w:t>PENGUKUR KECEPATAN ANGIN BERBASIS MIKROKONTROLER AVR ATmega8535</w:t>
      </w:r>
      <w:r w:rsidRPr="009853ED">
        <w:rPr>
          <w:rFonts w:cs="Times New Roman"/>
          <w:noProof/>
          <w:szCs w:val="24"/>
        </w:rPr>
        <w:t>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Pratama, Y. H., Sudarmaji, &amp; Irawan, D. (2022). Perancangan Sistem Informasi Layanan Masyarakat Pada Kecamatan Seputih Banyak Kabupaten Lampung Tengah Berbasis Web. </w:t>
      </w:r>
      <w:r w:rsidRPr="009853ED">
        <w:rPr>
          <w:rFonts w:cs="Times New Roman"/>
          <w:i/>
          <w:iCs/>
          <w:noProof/>
          <w:szCs w:val="24"/>
        </w:rPr>
        <w:t>Jurnal Mahasiswa Ilmu Komputer (JMIK)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03</w:t>
      </w:r>
      <w:r w:rsidRPr="009853ED">
        <w:rPr>
          <w:rFonts w:cs="Times New Roman"/>
          <w:noProof/>
          <w:szCs w:val="24"/>
        </w:rPr>
        <w:t>(01), 1–5. file:///C:/Users/Acer/Downloads/1925-Article Text-3880-1-10-20220324.pdf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Putra, M. E., Amin, Z., Islahuddin, I., &amp; ... (2020). Rancang Bangun Sistem Kontrol dan Monitoring Data Turbin Angin Berbasis Website Menggunakan Raspberry Pi </w:t>
      </w:r>
      <w:r w:rsidRPr="009853ED">
        <w:rPr>
          <w:rFonts w:cs="Times New Roman"/>
          <w:noProof/>
          <w:szCs w:val="24"/>
        </w:rPr>
        <w:lastRenderedPageBreak/>
        <w:t xml:space="preserve">3B+. </w:t>
      </w:r>
      <w:r w:rsidRPr="009853ED">
        <w:rPr>
          <w:rFonts w:cs="Times New Roman"/>
          <w:i/>
          <w:iCs/>
          <w:noProof/>
          <w:szCs w:val="24"/>
        </w:rPr>
        <w:t>METAL: Jurnal Sistem …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02</w:t>
      </w:r>
      <w:r w:rsidRPr="009853ED">
        <w:rPr>
          <w:rFonts w:cs="Times New Roman"/>
          <w:noProof/>
          <w:szCs w:val="24"/>
        </w:rPr>
        <w:t>, 70–81. http://metal.ft.unand.ac.id/index.php/metal/article/view/129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Razak, A., Ibrahim, H., &amp; Rahman, A. (2018). Pengaruh Sudut Sudu Terhadap Kinerja Turbin Angin Sumbu Horizontal. </w:t>
      </w:r>
      <w:r w:rsidRPr="009853ED">
        <w:rPr>
          <w:rFonts w:cs="Times New Roman"/>
          <w:i/>
          <w:iCs/>
          <w:noProof/>
          <w:szCs w:val="24"/>
        </w:rPr>
        <w:t>Seminar Nasional Mesin dan Industri (SNMI XII) 2018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April</w:t>
      </w:r>
      <w:r w:rsidRPr="009853ED">
        <w:rPr>
          <w:rFonts w:cs="Times New Roman"/>
          <w:noProof/>
          <w:szCs w:val="24"/>
        </w:rPr>
        <w:t>, 21–29.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Rizon, F. M., &amp; Sarmidi. (2018). Alat Pendeteksi Udara Di Dalam Mobil Menggunakan Arduino Uno. </w:t>
      </w:r>
      <w:r w:rsidRPr="009853ED">
        <w:rPr>
          <w:rFonts w:cs="Times New Roman"/>
          <w:i/>
          <w:iCs/>
          <w:noProof/>
          <w:szCs w:val="24"/>
        </w:rPr>
        <w:t>Jumantaka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02</w:t>
      </w:r>
      <w:r w:rsidRPr="009853ED">
        <w:rPr>
          <w:rFonts w:cs="Times New Roman"/>
          <w:noProof/>
          <w:szCs w:val="24"/>
        </w:rPr>
        <w:t>(01), 31–40.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Saputra, M. (2016). Kajian Literatur Sudu Turbin Angin Untuk Skala Kecepatan Angin Rendah. </w:t>
      </w:r>
      <w:r w:rsidRPr="009853ED">
        <w:rPr>
          <w:rFonts w:cs="Times New Roman"/>
          <w:i/>
          <w:iCs/>
          <w:noProof/>
          <w:szCs w:val="24"/>
        </w:rPr>
        <w:t>Dosen Teknik Mesin - Universitas Teuku Umar - Meulaboh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2</w:t>
      </w:r>
      <w:r w:rsidRPr="009853ED">
        <w:rPr>
          <w:rFonts w:cs="Times New Roman"/>
          <w:noProof/>
          <w:szCs w:val="24"/>
        </w:rPr>
        <w:t>(1), 74–83.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Saputra, M., &amp; Pribadyo. (2015). Studi Analisis Potensi Energi Angin Sebagai Pembangkit Listrik Tenaga Angin Di Kawasan Meulaboh. </w:t>
      </w:r>
      <w:r w:rsidRPr="009853ED">
        <w:rPr>
          <w:rFonts w:cs="Times New Roman"/>
          <w:i/>
          <w:iCs/>
          <w:noProof/>
          <w:szCs w:val="24"/>
        </w:rPr>
        <w:t>Jurnal Mekanova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1</w:t>
      </w:r>
      <w:r w:rsidRPr="009853ED">
        <w:rPr>
          <w:rFonts w:cs="Times New Roman"/>
          <w:noProof/>
          <w:szCs w:val="24"/>
        </w:rPr>
        <w:t>(1), 32–43.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Sari, N. H., &amp; Laksamana, W. G. (2019). Perancangan bilah tipe taperless pada kincir angin: Studi kasus di PT. Lentera Bumi Nusantara Tasikmalaya. </w:t>
      </w:r>
      <w:r w:rsidRPr="009853ED">
        <w:rPr>
          <w:rFonts w:cs="Times New Roman"/>
          <w:i/>
          <w:iCs/>
          <w:noProof/>
          <w:szCs w:val="24"/>
        </w:rPr>
        <w:t>Dinamika Teknik Mesin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9</w:t>
      </w:r>
      <w:r w:rsidRPr="009853ED">
        <w:rPr>
          <w:rFonts w:cs="Times New Roman"/>
          <w:noProof/>
          <w:szCs w:val="24"/>
        </w:rPr>
        <w:t>(2), 104. https://doi.org/10.29303/dtm.v9i2.286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Steven Sachio, Agustinus Noertjahyana, R. L. (2019). Prototype Penggunaan IoT untuk Monitoring Level pada Penampung Air Berbasis ESP8266. </w:t>
      </w:r>
      <w:r w:rsidRPr="009853ED">
        <w:rPr>
          <w:rFonts w:cs="Times New Roman"/>
          <w:i/>
          <w:iCs/>
          <w:noProof/>
          <w:szCs w:val="24"/>
        </w:rPr>
        <w:t>Aspectos Generales De La Planificación Tributaria En Venezuela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19</w:t>
      </w:r>
      <w:r w:rsidRPr="009853ED">
        <w:rPr>
          <w:rFonts w:cs="Times New Roman"/>
          <w:noProof/>
          <w:szCs w:val="24"/>
        </w:rPr>
        <w:t>(75), 31–47.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Sujarwata. (2018). </w:t>
      </w:r>
      <w:r w:rsidRPr="009853ED">
        <w:rPr>
          <w:rFonts w:cs="Times New Roman"/>
          <w:i/>
          <w:iCs/>
          <w:noProof/>
          <w:szCs w:val="24"/>
        </w:rPr>
        <w:t>Belajar mikrokontroler BS2SX teori, penerapan dan contoh pemrograman PBasic</w:t>
      </w:r>
      <w:r w:rsidRPr="009853ED">
        <w:rPr>
          <w:rFonts w:cs="Times New Roman"/>
          <w:noProof/>
          <w:szCs w:val="24"/>
        </w:rPr>
        <w:t>. Deepublish.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Ulrich, K., &amp; Eppinger, S. (2003). </w:t>
      </w:r>
      <w:r w:rsidRPr="009853ED">
        <w:rPr>
          <w:rFonts w:cs="Times New Roman"/>
          <w:i/>
          <w:iCs/>
          <w:noProof/>
          <w:szCs w:val="24"/>
        </w:rPr>
        <w:t>Product design and development</w:t>
      </w:r>
      <w:r w:rsidRPr="009853ED">
        <w:rPr>
          <w:rFonts w:cs="Times New Roman"/>
          <w:noProof/>
          <w:szCs w:val="24"/>
        </w:rPr>
        <w:t>.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szCs w:val="24"/>
        </w:rPr>
      </w:pPr>
      <w:r w:rsidRPr="009853ED">
        <w:rPr>
          <w:rFonts w:cs="Times New Roman"/>
          <w:noProof/>
          <w:szCs w:val="24"/>
        </w:rPr>
        <w:t xml:space="preserve">Wagyana, A., &amp; Rahmat. (2019). Prototipe Modul Praktik untuk Pengembangan Aplikasi Internet of Things (IoT). </w:t>
      </w:r>
      <w:r w:rsidRPr="009853ED">
        <w:rPr>
          <w:rFonts w:cs="Times New Roman"/>
          <w:i/>
          <w:iCs/>
          <w:noProof/>
          <w:szCs w:val="24"/>
        </w:rPr>
        <w:t>Setrum : Sistem Kendali-Tenaga-elektronika-telekomunikasi-komputer</w:t>
      </w:r>
      <w:r w:rsidRPr="009853ED">
        <w:rPr>
          <w:rFonts w:cs="Times New Roman"/>
          <w:noProof/>
          <w:szCs w:val="24"/>
        </w:rPr>
        <w:t xml:space="preserve">, </w:t>
      </w:r>
      <w:r w:rsidRPr="009853ED">
        <w:rPr>
          <w:rFonts w:cs="Times New Roman"/>
          <w:i/>
          <w:iCs/>
          <w:noProof/>
          <w:szCs w:val="24"/>
        </w:rPr>
        <w:t>8</w:t>
      </w:r>
      <w:r w:rsidRPr="009853ED">
        <w:rPr>
          <w:rFonts w:cs="Times New Roman"/>
          <w:noProof/>
          <w:szCs w:val="24"/>
        </w:rPr>
        <w:t>(2), 238. https://doi.org/10.36055/setrum.v8i2.6561</w:t>
      </w:r>
    </w:p>
    <w:p w:rsidR="00310A8E" w:rsidRPr="009853ED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</w:rPr>
      </w:pPr>
      <w:r w:rsidRPr="009853ED">
        <w:rPr>
          <w:rFonts w:cs="Times New Roman"/>
          <w:noProof/>
          <w:szCs w:val="24"/>
        </w:rPr>
        <w:t xml:space="preserve">Wicaksono, R. (2020). </w:t>
      </w:r>
      <w:r w:rsidRPr="009853ED">
        <w:rPr>
          <w:rFonts w:cs="Times New Roman"/>
          <w:i/>
          <w:iCs/>
          <w:noProof/>
          <w:szCs w:val="24"/>
        </w:rPr>
        <w:t>Analisis Turbin Angin Horizontal Tipe TSD 500 dengan Daya 500 Watt Untuk Kebutuhan Rumah Tangga di PT. Lentera Bumi Nusantara (LBN) di Ciheras Jawa Barat</w:t>
      </w:r>
      <w:r w:rsidRPr="009853ED">
        <w:rPr>
          <w:rFonts w:cs="Times New Roman"/>
          <w:noProof/>
          <w:szCs w:val="24"/>
        </w:rPr>
        <w:t>.</w:t>
      </w:r>
    </w:p>
    <w:p w:rsidR="00310A8E" w:rsidRDefault="00310A8E" w:rsidP="00310A8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val="en-US"/>
        </w:rPr>
        <w:sectPr w:rsidR="00310A8E" w:rsidSect="00AC50CD"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lang w:val="en-US"/>
        </w:rPr>
        <w:fldChar w:fldCharType="end"/>
      </w:r>
    </w:p>
    <w:p w:rsidR="00310A8E" w:rsidRDefault="00310A8E" w:rsidP="00310A8E">
      <w:pPr>
        <w:pStyle w:val="Heading1"/>
        <w:rPr>
          <w:lang w:val="en-US"/>
        </w:rPr>
      </w:pPr>
      <w:bookmarkStart w:id="1" w:name="_Toc153602715"/>
      <w:r>
        <w:rPr>
          <w:lang w:val="en-US"/>
        </w:rPr>
        <w:lastRenderedPageBreak/>
        <w:t>LAMPIRAN</w:t>
      </w:r>
      <w:bookmarkEnd w:id="1"/>
    </w:p>
    <w:p w:rsidR="00310A8E" w:rsidRPr="00B76B52" w:rsidRDefault="00310A8E" w:rsidP="00310A8E">
      <w:pPr>
        <w:pStyle w:val="Heading2"/>
        <w:numPr>
          <w:ilvl w:val="0"/>
          <w:numId w:val="2"/>
        </w:numPr>
        <w:rPr>
          <w:i/>
          <w:iCs/>
          <w:lang w:val="en-US"/>
        </w:rPr>
      </w:pPr>
      <w:bookmarkStart w:id="2" w:name="_Toc153602716"/>
      <w:r w:rsidRPr="00B76B52">
        <w:rPr>
          <w:i/>
          <w:iCs/>
          <w:lang w:val="en-US"/>
        </w:rPr>
        <w:t>Source Code</w:t>
      </w:r>
      <w:bookmarkEnd w:id="2"/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#include &lt;Wire.h&gt;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 xml:space="preserve">#include &lt;Adafruit_INA219.h&gt; 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#define BLYNK_TEMPLATE_ID "TMPL62NEGcfrE"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#define BLYNK_TEMPLATE_NAME "Monitoring Turbin Angin"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#define BLYNK_AUTH_TOKEN "v2E1z-kA1Z0QtKxcY0C_BOpfLlaaEakF"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#include &lt;BlynkSimpleEsp8266.h&gt;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#include &lt;ESP8266WiFi.h&gt;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char auth[] = BLYNK_AUTH_TOKEN;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char ssid[] = "wahyudha";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char pass[] = "123456789";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bookmarkStart w:id="3" w:name="_Hlk153590874"/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Adafruit_INA219 sensor219; // Declare and instance of INA219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volatile int count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int digitalPin = 13;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unsigned long lastMillis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int encoderDiv = 20;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float voltage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float current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float power = 0;</w:t>
      </w:r>
    </w:p>
    <w:bookmarkEnd w:id="3"/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ICACHE_RAM_ATTR void counter() {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count++;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}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void setup() {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sensor219.begin();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 xml:space="preserve">Serial.begin(9600); 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pinMode(digitalPin, INPUT);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attachInterrupt(digitalPinToInterrupt(digitalPin), counter, FALLING);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Blynk.begin(auth, ssid, pass);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}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void loop() {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lastRenderedPageBreak/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Blynk.run();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unsigned long currentMillis = millis();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if (currentMillis - lastMillis &gt;= 1000) {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int rpm = count * 60 / encoderDiv;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voltage = sensor219.getBusVoltage_V();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current = sensor219.getCurrent_mA();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if (voltage &lt; 1.05) {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voltage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}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if (current &lt; 0) {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current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}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power = voltage * current;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Serial.print("RPM: ");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Serial.println(rpm);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Serial.print("Voltage: ");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Serial.println(voltage);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Serial.print("Current: ");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Serial.println(current);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Serial.print("Power: ");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Serial.println(power);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Serial.println();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Blynk.virtualWrite(V0, rpm);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Blynk.virtualWrite(V1, voltage);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Blynk.virtualWrite(V2, current);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Blynk.virtualWrite(V3, power);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count = 0;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lastMillis = currentMillis;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C315D0">
        <w:rPr>
          <w:rFonts w:ascii="Consolas" w:eastAsia="Times New Roman" w:hAnsi="Consolas" w:cs="Times New Roman"/>
          <w:i/>
          <w:sz w:val="21"/>
          <w:szCs w:val="21"/>
          <w:lang w:eastAsia="id-ID"/>
        </w:rPr>
        <w:t xml:space="preserve"> </w:t>
      </w: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}</w:t>
      </w:r>
    </w:p>
    <w:p w:rsidR="00310A8E" w:rsidRPr="00B76B52" w:rsidRDefault="00310A8E" w:rsidP="00310A8E">
      <w:pPr>
        <w:spacing w:after="0" w:line="285" w:lineRule="atLeast"/>
        <w:ind w:left="426" w:firstLine="0"/>
        <w:jc w:val="left"/>
        <w:rPr>
          <w:rFonts w:ascii="Consolas" w:eastAsia="Times New Roman" w:hAnsi="Consolas" w:cs="Times New Roman"/>
          <w:sz w:val="21"/>
          <w:szCs w:val="21"/>
          <w:lang w:eastAsia="id-ID"/>
        </w:rPr>
      </w:pPr>
      <w:r w:rsidRPr="00B76B52">
        <w:rPr>
          <w:rFonts w:ascii="Consolas" w:eastAsia="Times New Roman" w:hAnsi="Consolas" w:cs="Times New Roman"/>
          <w:sz w:val="21"/>
          <w:szCs w:val="21"/>
          <w:lang w:eastAsia="id-ID"/>
        </w:rPr>
        <w:t>}</w:t>
      </w:r>
    </w:p>
    <w:p w:rsidR="00310A8E" w:rsidRDefault="00310A8E" w:rsidP="00310A8E">
      <w:pPr>
        <w:spacing w:after="160" w:line="259" w:lineRule="auto"/>
        <w:ind w:left="0" w:firstLine="0"/>
        <w:jc w:val="left"/>
        <w:rPr>
          <w:rFonts w:eastAsiaTheme="majorEastAsia" w:cstheme="majorBidi"/>
          <w:b/>
          <w:szCs w:val="26"/>
          <w:lang w:val="en-US"/>
        </w:rPr>
      </w:pPr>
      <w:r>
        <w:rPr>
          <w:lang w:val="en-US"/>
        </w:rPr>
        <w:br w:type="page"/>
      </w:r>
    </w:p>
    <w:p w:rsidR="00310A8E" w:rsidRDefault="00310A8E" w:rsidP="00310A8E">
      <w:pPr>
        <w:pStyle w:val="Heading2"/>
        <w:numPr>
          <w:ilvl w:val="0"/>
          <w:numId w:val="2"/>
        </w:numPr>
        <w:rPr>
          <w:lang w:val="en-US"/>
        </w:rPr>
      </w:pPr>
      <w:bookmarkStart w:id="4" w:name="_Toc153602717"/>
      <w:r>
        <w:rPr>
          <w:lang w:val="en-US"/>
        </w:rPr>
        <w:lastRenderedPageBreak/>
        <w:t>Dokumentasi Penelitian</w:t>
      </w:r>
      <w:bookmarkEnd w:id="4"/>
    </w:p>
    <w:p w:rsidR="00310A8E" w:rsidRDefault="00310A8E" w:rsidP="00310A8E">
      <w:pPr>
        <w:ind w:left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5F7FF2" wp14:editId="6FBC4446">
            <wp:extent cx="3408138" cy="2556000"/>
            <wp:effectExtent l="6985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138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49417B5" wp14:editId="605E5258">
            <wp:extent cx="2576945" cy="34359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66" cy="34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8E" w:rsidRDefault="00310A8E" w:rsidP="00310A8E">
      <w:pPr>
        <w:ind w:left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89E0C6" wp14:editId="4D80C77F">
            <wp:extent cx="3456139" cy="2592000"/>
            <wp:effectExtent l="0" t="6033" r="5398" b="5397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13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0723C7C" wp14:editId="198749B9">
            <wp:extent cx="3456139" cy="2592000"/>
            <wp:effectExtent l="0" t="6033" r="5398" b="5397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13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8E" w:rsidRPr="00E11058" w:rsidRDefault="00310A8E" w:rsidP="00310A8E">
      <w:pPr>
        <w:ind w:left="0" w:firstLine="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240E87" wp14:editId="604E4674">
            <wp:extent cx="4080165" cy="306000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6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F1C242" wp14:editId="16B629F5">
            <wp:extent cx="4128167" cy="3096000"/>
            <wp:effectExtent l="0" t="0" r="571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6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5745685" wp14:editId="3B282733">
            <wp:extent cx="4080164" cy="306000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64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s</w:t>
      </w:r>
      <w:r>
        <w:rPr>
          <w:noProof/>
          <w:lang w:val="en-US"/>
        </w:rPr>
        <w:drawing>
          <wp:inline distT="0" distB="0" distL="0" distR="0" wp14:anchorId="0E74A52C" wp14:editId="2BF15410">
            <wp:extent cx="4080164" cy="306000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64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BD" w:rsidRDefault="00FD0DBD">
      <w:bookmarkStart w:id="5" w:name="_GoBack"/>
      <w:bookmarkEnd w:id="5"/>
    </w:p>
    <w:sectPr w:rsidR="00FD0DBD" w:rsidSect="00AC50CD">
      <w:pgSz w:w="12240" w:h="15840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0203C"/>
    <w:multiLevelType w:val="hybridMultilevel"/>
    <w:tmpl w:val="40F456F4"/>
    <w:lvl w:ilvl="0" w:tplc="52364D82">
      <w:start w:val="1"/>
      <w:numFmt w:val="upperLetter"/>
      <w:pStyle w:val="Heading2"/>
      <w:lvlText w:val="%1."/>
      <w:lvlJc w:val="left"/>
      <w:pPr>
        <w:ind w:left="425" w:hanging="425"/>
      </w:pPr>
      <w:rPr>
        <w:rFonts w:hint="default"/>
        <w:i w:val="0"/>
        <w:iCs w:val="0"/>
      </w:rPr>
    </w:lvl>
    <w:lvl w:ilvl="1" w:tplc="28BE70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A8A169A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A8E"/>
    <w:rsid w:val="001E0B1C"/>
    <w:rsid w:val="00310A8E"/>
    <w:rsid w:val="00797A1C"/>
    <w:rsid w:val="007D3D43"/>
    <w:rsid w:val="00FD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C0261-DDA3-4D8D-B234-A27444057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A8E"/>
    <w:pPr>
      <w:spacing w:after="120" w:line="480" w:lineRule="auto"/>
      <w:ind w:left="425" w:firstLine="709"/>
      <w:jc w:val="both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A8E"/>
    <w:pPr>
      <w:keepNext/>
      <w:keepLines/>
      <w:spacing w:before="240" w:after="0"/>
      <w:ind w:left="0"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0A8E"/>
    <w:pPr>
      <w:keepNext/>
      <w:keepLines/>
      <w:numPr>
        <w:numId w:val="1"/>
      </w:numPr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A8E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10A8E"/>
    <w:rPr>
      <w:rFonts w:ascii="Times New Roman" w:eastAsiaTheme="majorEastAsia" w:hAnsi="Times New Roman" w:cstheme="majorBidi"/>
      <w:b/>
      <w:sz w:val="24"/>
      <w:szCs w:val="2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2024-02-23T03:05:00Z</dcterms:created>
  <dcterms:modified xsi:type="dcterms:W3CDTF">2024-02-23T03:05:00Z</dcterms:modified>
</cp:coreProperties>
</file>