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spacing w:before="90"/>
        <w:ind w:left="3433" w:right="2970"/>
        <w:jc w:val="center"/>
      </w:pPr>
      <w:r>
        <w:rPr/>
        <w:t>DAFTAR</w:t>
      </w:r>
      <w:r>
        <w:rPr>
          <w:spacing w:val="-1"/>
        </w:rPr>
        <w:t> </w:t>
      </w:r>
      <w:r>
        <w:rPr/>
        <w:t>PUSTAKA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588" w:right="0" w:firstLine="0"/>
        <w:jc w:val="both"/>
        <w:rPr>
          <w:b/>
          <w:sz w:val="24"/>
        </w:rPr>
      </w:pPr>
      <w:r>
        <w:rPr>
          <w:b/>
          <w:sz w:val="24"/>
        </w:rPr>
        <w:t>Buku-buku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Pustaka</w:t>
      </w:r>
    </w:p>
    <w:p>
      <w:pPr>
        <w:pStyle w:val="BodyText"/>
        <w:rPr>
          <w:b/>
        </w:rPr>
      </w:pPr>
    </w:p>
    <w:p>
      <w:pPr>
        <w:spacing w:before="0"/>
        <w:ind w:left="1440" w:right="114" w:hanging="852"/>
        <w:jc w:val="both"/>
        <w:rPr>
          <w:sz w:val="24"/>
        </w:rPr>
      </w:pPr>
      <w:r>
        <w:rPr>
          <w:sz w:val="24"/>
        </w:rPr>
        <w:t>Abdul Wahid, dkk, </w:t>
      </w:r>
      <w:r>
        <w:rPr>
          <w:i/>
          <w:sz w:val="24"/>
        </w:rPr>
        <w:t>Kejahatan Terorisme; Perpektif Agama, HAM dan Hukum, </w:t>
      </w:r>
      <w:r>
        <w:rPr>
          <w:sz w:val="24"/>
        </w:rPr>
        <w:t>PT</w:t>
      </w:r>
      <w:r>
        <w:rPr>
          <w:spacing w:val="-57"/>
          <w:sz w:val="24"/>
        </w:rPr>
        <w:t> </w:t>
      </w:r>
      <w:r>
        <w:rPr>
          <w:sz w:val="24"/>
        </w:rPr>
        <w:t>Refika</w:t>
      </w:r>
      <w:r>
        <w:rPr>
          <w:spacing w:val="-3"/>
          <w:sz w:val="24"/>
        </w:rPr>
        <w:t> </w:t>
      </w:r>
      <w:r>
        <w:rPr>
          <w:sz w:val="24"/>
        </w:rPr>
        <w:t>Aditama, Bandung,</w:t>
      </w:r>
      <w:r>
        <w:rPr>
          <w:spacing w:val="2"/>
          <w:sz w:val="24"/>
        </w:rPr>
        <w:t> </w:t>
      </w:r>
      <w:r>
        <w:rPr>
          <w:sz w:val="24"/>
        </w:rPr>
        <w:t>Cetakan Pertama, 2004</w:t>
      </w:r>
    </w:p>
    <w:p>
      <w:pPr>
        <w:pStyle w:val="BodyText"/>
      </w:pPr>
    </w:p>
    <w:p>
      <w:pPr>
        <w:spacing w:before="0"/>
        <w:ind w:left="1440" w:right="115" w:hanging="852"/>
        <w:jc w:val="both"/>
        <w:rPr>
          <w:sz w:val="24"/>
        </w:rPr>
      </w:pPr>
      <w:r>
        <w:rPr>
          <w:sz w:val="24"/>
        </w:rPr>
        <w:t>Barda</w:t>
      </w:r>
      <w:r>
        <w:rPr>
          <w:spacing w:val="1"/>
          <w:sz w:val="24"/>
        </w:rPr>
        <w:t> </w:t>
      </w:r>
      <w:r>
        <w:rPr>
          <w:sz w:val="24"/>
        </w:rPr>
        <w:t>Nawawi</w:t>
      </w:r>
      <w:r>
        <w:rPr>
          <w:spacing w:val="1"/>
          <w:sz w:val="24"/>
        </w:rPr>
        <w:t> </w:t>
      </w:r>
      <w:r>
        <w:rPr>
          <w:sz w:val="24"/>
        </w:rPr>
        <w:t>Arief,</w:t>
      </w:r>
      <w:r>
        <w:rPr>
          <w:spacing w:val="1"/>
          <w:sz w:val="24"/>
        </w:rPr>
        <w:t> </w:t>
      </w:r>
      <w:r>
        <w:rPr>
          <w:i/>
          <w:sz w:val="24"/>
        </w:rPr>
        <w:t>Kebijakan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Legislatif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Penanggulangan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Kejahatan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Dengan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Pidana Penjara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Genta Publishing, Yogyakarta,</w:t>
      </w:r>
      <w:r>
        <w:rPr>
          <w:spacing w:val="1"/>
          <w:sz w:val="24"/>
        </w:rPr>
        <w:t> </w:t>
      </w:r>
      <w:r>
        <w:rPr>
          <w:sz w:val="24"/>
        </w:rPr>
        <w:t>2010</w:t>
      </w:r>
    </w:p>
    <w:p>
      <w:pPr>
        <w:pStyle w:val="BodyText"/>
        <w:spacing w:before="1"/>
      </w:pPr>
    </w:p>
    <w:p>
      <w:pPr>
        <w:spacing w:before="0"/>
        <w:ind w:left="1440" w:right="115" w:hanging="732"/>
        <w:jc w:val="both"/>
        <w:rPr>
          <w:sz w:val="24"/>
        </w:rPr>
      </w:pPr>
      <w:r>
        <w:rPr>
          <w:sz w:val="24"/>
        </w:rPr>
        <w:t>-------, </w:t>
      </w:r>
      <w:r>
        <w:rPr>
          <w:i/>
          <w:sz w:val="24"/>
        </w:rPr>
        <w:t>Bunga Rampai Kebijakan Hukum Pidana</w:t>
      </w:r>
      <w:r>
        <w:rPr>
          <w:sz w:val="24"/>
        </w:rPr>
        <w:t>, (Bandung: Citra Aditya Bhakti,</w:t>
      </w:r>
      <w:r>
        <w:rPr>
          <w:spacing w:val="-57"/>
          <w:sz w:val="24"/>
        </w:rPr>
        <w:t> </w:t>
      </w:r>
      <w:r>
        <w:rPr>
          <w:sz w:val="24"/>
        </w:rPr>
        <w:t>2002</w:t>
      </w:r>
    </w:p>
    <w:p>
      <w:pPr>
        <w:pStyle w:val="BodyText"/>
      </w:pPr>
    </w:p>
    <w:p>
      <w:pPr>
        <w:spacing w:before="0"/>
        <w:ind w:left="1440" w:right="117" w:hanging="852"/>
        <w:jc w:val="both"/>
        <w:rPr>
          <w:sz w:val="24"/>
        </w:rPr>
      </w:pPr>
      <w:r>
        <w:rPr>
          <w:sz w:val="24"/>
        </w:rPr>
        <w:t>Eva</w:t>
      </w:r>
      <w:r>
        <w:rPr>
          <w:spacing w:val="1"/>
          <w:sz w:val="24"/>
        </w:rPr>
        <w:t> </w:t>
      </w:r>
      <w:r>
        <w:rPr>
          <w:sz w:val="24"/>
        </w:rPr>
        <w:t>Achjani</w:t>
      </w:r>
      <w:r>
        <w:rPr>
          <w:spacing w:val="1"/>
          <w:sz w:val="24"/>
        </w:rPr>
        <w:t> </w:t>
      </w:r>
      <w:r>
        <w:rPr>
          <w:sz w:val="24"/>
        </w:rPr>
        <w:t>Zulfa,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Indriyanto</w:t>
      </w:r>
      <w:r>
        <w:rPr>
          <w:spacing w:val="1"/>
          <w:sz w:val="24"/>
        </w:rPr>
        <w:t> </w:t>
      </w:r>
      <w:r>
        <w:rPr>
          <w:sz w:val="24"/>
        </w:rPr>
        <w:t>Seno</w:t>
      </w:r>
      <w:r>
        <w:rPr>
          <w:spacing w:val="1"/>
          <w:sz w:val="24"/>
        </w:rPr>
        <w:t> </w:t>
      </w:r>
      <w:r>
        <w:rPr>
          <w:sz w:val="24"/>
        </w:rPr>
        <w:t>Adji,</w:t>
      </w:r>
      <w:r>
        <w:rPr>
          <w:spacing w:val="1"/>
          <w:sz w:val="24"/>
        </w:rPr>
        <w:t> </w:t>
      </w:r>
      <w:r>
        <w:rPr>
          <w:i/>
          <w:sz w:val="24"/>
        </w:rPr>
        <w:t>Pergeseran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Paradigma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Pemidanaan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Lubuk Agung, Bandung, 2011</w:t>
      </w:r>
    </w:p>
    <w:p>
      <w:pPr>
        <w:pStyle w:val="BodyText"/>
      </w:pPr>
    </w:p>
    <w:p>
      <w:pPr>
        <w:spacing w:before="0"/>
        <w:ind w:left="1440" w:right="119" w:hanging="852"/>
        <w:jc w:val="both"/>
        <w:rPr>
          <w:sz w:val="24"/>
        </w:rPr>
      </w:pPr>
      <w:r>
        <w:rPr>
          <w:sz w:val="24"/>
        </w:rPr>
        <w:t>Fatahillah A. Syukur, </w:t>
      </w:r>
      <w:r>
        <w:rPr>
          <w:i/>
          <w:sz w:val="24"/>
        </w:rPr>
        <w:t>Mediasi Perkara KDRT (Kekerasan dalam Rumah Tangga)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Teori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dan Praktek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di Pengadilan</w:t>
      </w:r>
      <w:r>
        <w:rPr>
          <w:sz w:val="24"/>
        </w:rPr>
        <w:t>, CV</w:t>
      </w:r>
      <w:r>
        <w:rPr>
          <w:spacing w:val="-1"/>
          <w:sz w:val="24"/>
        </w:rPr>
        <w:t> </w:t>
      </w:r>
      <w:r>
        <w:rPr>
          <w:sz w:val="24"/>
        </w:rPr>
        <w:t>Mandar Maju, Bandung, 2011</w:t>
      </w:r>
    </w:p>
    <w:p>
      <w:pPr>
        <w:pStyle w:val="BodyText"/>
      </w:pPr>
    </w:p>
    <w:p>
      <w:pPr>
        <w:spacing w:line="480" w:lineRule="auto" w:before="0"/>
        <w:ind w:left="588" w:right="645" w:firstLine="0"/>
        <w:jc w:val="both"/>
        <w:rPr>
          <w:sz w:val="24"/>
        </w:rPr>
      </w:pPr>
      <w:r>
        <w:rPr>
          <w:sz w:val="24"/>
        </w:rPr>
        <w:t>Faisal,</w:t>
      </w:r>
      <w:r>
        <w:rPr>
          <w:spacing w:val="8"/>
          <w:sz w:val="24"/>
        </w:rPr>
        <w:t> </w:t>
      </w:r>
      <w:r>
        <w:rPr>
          <w:i/>
          <w:sz w:val="24"/>
        </w:rPr>
        <w:t>Poltik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Pidana</w:t>
      </w:r>
      <w:r>
        <w:rPr>
          <w:sz w:val="24"/>
        </w:rPr>
        <w:t>,</w:t>
      </w:r>
      <w:r>
        <w:rPr>
          <w:spacing w:val="8"/>
          <w:sz w:val="24"/>
        </w:rPr>
        <w:t> </w:t>
      </w:r>
      <w:r>
        <w:rPr>
          <w:sz w:val="24"/>
        </w:rPr>
        <w:t>Rangkang</w:t>
      </w:r>
      <w:r>
        <w:rPr>
          <w:spacing w:val="11"/>
          <w:sz w:val="24"/>
        </w:rPr>
        <w:t> </w:t>
      </w:r>
      <w:r>
        <w:rPr>
          <w:sz w:val="24"/>
        </w:rPr>
        <w:t>Indonesia,</w:t>
      </w:r>
      <w:r>
        <w:rPr>
          <w:spacing w:val="8"/>
          <w:sz w:val="24"/>
        </w:rPr>
        <w:t> </w:t>
      </w:r>
      <w:r>
        <w:rPr>
          <w:sz w:val="24"/>
        </w:rPr>
        <w:t>Tangerang,</w:t>
      </w:r>
      <w:r>
        <w:rPr>
          <w:spacing w:val="8"/>
          <w:sz w:val="24"/>
        </w:rPr>
        <w:t> </w:t>
      </w:r>
      <w:r>
        <w:rPr>
          <w:sz w:val="24"/>
        </w:rPr>
        <w:t>2020</w:t>
      </w:r>
      <w:r>
        <w:rPr>
          <w:spacing w:val="1"/>
          <w:sz w:val="24"/>
        </w:rPr>
        <w:t> </w:t>
      </w:r>
      <w:r>
        <w:rPr>
          <w:sz w:val="24"/>
        </w:rPr>
        <w:t>IS.Heru</w:t>
      </w:r>
      <w:r>
        <w:rPr>
          <w:spacing w:val="-2"/>
          <w:sz w:val="24"/>
        </w:rPr>
        <w:t> </w:t>
      </w:r>
      <w:r>
        <w:rPr>
          <w:sz w:val="24"/>
        </w:rPr>
        <w:t>Permana,</w:t>
      </w:r>
      <w:r>
        <w:rPr>
          <w:spacing w:val="-1"/>
          <w:sz w:val="24"/>
        </w:rPr>
        <w:t> </w:t>
      </w:r>
      <w:r>
        <w:rPr>
          <w:i/>
          <w:sz w:val="24"/>
        </w:rPr>
        <w:t>Politik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Kriminal</w:t>
      </w:r>
      <w:r>
        <w:rPr>
          <w:sz w:val="24"/>
        </w:rPr>
        <w:t>,Universitas</w:t>
      </w:r>
      <w:r>
        <w:rPr>
          <w:spacing w:val="-1"/>
          <w:sz w:val="24"/>
        </w:rPr>
        <w:t> </w:t>
      </w:r>
      <w:r>
        <w:rPr>
          <w:sz w:val="24"/>
        </w:rPr>
        <w:t>Atma</w:t>
      </w:r>
      <w:r>
        <w:rPr>
          <w:spacing w:val="-2"/>
          <w:sz w:val="24"/>
        </w:rPr>
        <w:t> </w:t>
      </w:r>
      <w:r>
        <w:rPr>
          <w:sz w:val="24"/>
        </w:rPr>
        <w:t>Jaya,</w:t>
      </w:r>
      <w:r>
        <w:rPr>
          <w:spacing w:val="-2"/>
          <w:sz w:val="24"/>
        </w:rPr>
        <w:t> </w:t>
      </w:r>
      <w:r>
        <w:rPr>
          <w:sz w:val="24"/>
        </w:rPr>
        <w:t>Yogyakarat,</w:t>
      </w:r>
      <w:r>
        <w:rPr>
          <w:spacing w:val="-1"/>
          <w:sz w:val="24"/>
        </w:rPr>
        <w:t> </w:t>
      </w:r>
      <w:r>
        <w:rPr>
          <w:sz w:val="24"/>
        </w:rPr>
        <w:t>2007</w:t>
      </w:r>
    </w:p>
    <w:p>
      <w:pPr>
        <w:spacing w:before="0"/>
        <w:ind w:left="1440" w:right="116" w:hanging="852"/>
        <w:jc w:val="both"/>
        <w:rPr>
          <w:sz w:val="24"/>
        </w:rPr>
      </w:pPr>
      <w:r>
        <w:rPr>
          <w:sz w:val="24"/>
        </w:rPr>
        <w:t>Jimmy Joses dan Sembiring, </w:t>
      </w:r>
      <w:r>
        <w:rPr>
          <w:i/>
          <w:sz w:val="24"/>
        </w:rPr>
        <w:t>Cara Menyelesaikan Sengketa Diluar Pengadilan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(Negosiasi,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Mediasi,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Konsiliasi,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Arbitrase),</w:t>
      </w:r>
      <w:r>
        <w:rPr>
          <w:i/>
          <w:spacing w:val="1"/>
          <w:sz w:val="24"/>
        </w:rPr>
        <w:t> </w:t>
      </w:r>
      <w:r>
        <w:rPr>
          <w:sz w:val="24"/>
        </w:rPr>
        <w:t>Visi</w:t>
      </w:r>
      <w:r>
        <w:rPr>
          <w:spacing w:val="1"/>
          <w:sz w:val="24"/>
        </w:rPr>
        <w:t> </w:t>
      </w:r>
      <w:r>
        <w:rPr>
          <w:sz w:val="24"/>
        </w:rPr>
        <w:t>Media,</w:t>
      </w:r>
      <w:r>
        <w:rPr>
          <w:spacing w:val="60"/>
          <w:sz w:val="24"/>
        </w:rPr>
        <w:t> </w:t>
      </w:r>
      <w:r>
        <w:rPr>
          <w:sz w:val="24"/>
        </w:rPr>
        <w:t>Jakarta,</w:t>
      </w:r>
      <w:r>
        <w:rPr>
          <w:spacing w:val="1"/>
          <w:sz w:val="24"/>
        </w:rPr>
        <w:t> </w:t>
      </w:r>
      <w:r>
        <w:rPr>
          <w:sz w:val="24"/>
        </w:rPr>
        <w:t>2011</w:t>
      </w:r>
    </w:p>
    <w:p>
      <w:pPr>
        <w:pStyle w:val="BodyText"/>
      </w:pPr>
    </w:p>
    <w:p>
      <w:pPr>
        <w:spacing w:before="1"/>
        <w:ind w:left="1440" w:right="120" w:hanging="852"/>
        <w:jc w:val="both"/>
        <w:rPr>
          <w:sz w:val="24"/>
        </w:rPr>
      </w:pPr>
      <w:r>
        <w:rPr>
          <w:sz w:val="24"/>
        </w:rPr>
        <w:t>Jim Consedine, </w:t>
      </w:r>
      <w:r>
        <w:rPr>
          <w:i/>
          <w:sz w:val="24"/>
        </w:rPr>
        <w:t>Restorative Justice: Healing the Effect of Crime</w:t>
      </w:r>
      <w:r>
        <w:rPr>
          <w:sz w:val="24"/>
        </w:rPr>
        <w:t>, Ploughshares</w:t>
      </w:r>
      <w:r>
        <w:rPr>
          <w:spacing w:val="1"/>
          <w:sz w:val="24"/>
        </w:rPr>
        <w:t> </w:t>
      </w:r>
      <w:r>
        <w:rPr>
          <w:sz w:val="24"/>
        </w:rPr>
        <w:t>Publications, Lyttelton, 1995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440" w:right="115" w:hanging="852"/>
        <w:jc w:val="both"/>
        <w:rPr>
          <w:sz w:val="24"/>
        </w:rPr>
      </w:pPr>
      <w:r>
        <w:rPr>
          <w:sz w:val="24"/>
        </w:rPr>
        <w:t>Lilik Mulyadi, </w:t>
      </w:r>
      <w:r>
        <w:rPr>
          <w:i/>
          <w:sz w:val="24"/>
        </w:rPr>
        <w:t>Bunga Rapai Hukum Pidana Perspektif Teoritis dan Praktik</w:t>
      </w:r>
      <w:r>
        <w:rPr>
          <w:sz w:val="24"/>
        </w:rPr>
        <w:t>, PT.</w:t>
      </w:r>
      <w:r>
        <w:rPr>
          <w:spacing w:val="1"/>
          <w:sz w:val="24"/>
        </w:rPr>
        <w:t> </w:t>
      </w:r>
      <w:r>
        <w:rPr>
          <w:sz w:val="24"/>
        </w:rPr>
        <w:t>Alumni</w:t>
      </w:r>
      <w:r>
        <w:rPr>
          <w:spacing w:val="-1"/>
          <w:sz w:val="24"/>
        </w:rPr>
        <w:t> </w:t>
      </w:r>
      <w:r>
        <w:rPr>
          <w:sz w:val="24"/>
        </w:rPr>
        <w:t>Bandung, 2008</w:t>
      </w:r>
    </w:p>
    <w:p>
      <w:pPr>
        <w:pStyle w:val="BodyText"/>
      </w:pPr>
    </w:p>
    <w:p>
      <w:pPr>
        <w:spacing w:before="0"/>
        <w:ind w:left="1440" w:right="115" w:hanging="732"/>
        <w:jc w:val="both"/>
        <w:rPr>
          <w:sz w:val="24"/>
        </w:rPr>
      </w:pPr>
      <w:r>
        <w:rPr>
          <w:sz w:val="24"/>
        </w:rPr>
        <w:t>-------</w:t>
      </w:r>
      <w:r>
        <w:rPr>
          <w:spacing w:val="1"/>
          <w:sz w:val="24"/>
        </w:rPr>
        <w:t> 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Kompilasi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Pidana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Perpektif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Teoritis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Praktis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Peradilan, </w:t>
      </w:r>
      <w:r>
        <w:rPr>
          <w:sz w:val="24"/>
        </w:rPr>
        <w:t>Mandar Maju,</w:t>
      </w:r>
      <w:r>
        <w:rPr>
          <w:spacing w:val="2"/>
          <w:sz w:val="24"/>
        </w:rPr>
        <w:t> </w:t>
      </w:r>
      <w:r>
        <w:rPr>
          <w:sz w:val="24"/>
        </w:rPr>
        <w:t>Bandungm, 2010</w:t>
      </w:r>
    </w:p>
    <w:p>
      <w:pPr>
        <w:pStyle w:val="BodyText"/>
        <w:spacing w:before="1"/>
      </w:pPr>
    </w:p>
    <w:p>
      <w:pPr>
        <w:spacing w:before="0"/>
        <w:ind w:left="1440" w:right="119" w:hanging="852"/>
        <w:jc w:val="both"/>
        <w:rPr>
          <w:sz w:val="24"/>
        </w:rPr>
      </w:pPr>
      <w:r>
        <w:rPr>
          <w:sz w:val="24"/>
        </w:rPr>
        <w:t>Marlina, </w:t>
      </w:r>
      <w:r>
        <w:rPr>
          <w:i/>
          <w:sz w:val="24"/>
        </w:rPr>
        <w:t>Peradilan Pidana Anak di Indonesia, Pengembangan Konsep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Diversi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 Restorative Justice</w:t>
      </w:r>
      <w:r>
        <w:rPr>
          <w:sz w:val="24"/>
        </w:rPr>
        <w:t>, Bandung: PT Refika Aditama, Cetakan Pertama,</w:t>
      </w:r>
      <w:r>
        <w:rPr>
          <w:spacing w:val="-57"/>
          <w:sz w:val="24"/>
        </w:rPr>
        <w:t> </w:t>
      </w:r>
      <w:r>
        <w:rPr>
          <w:sz w:val="24"/>
        </w:rPr>
        <w:t>2009</w:t>
      </w:r>
    </w:p>
    <w:p>
      <w:pPr>
        <w:pStyle w:val="BodyText"/>
      </w:pPr>
    </w:p>
    <w:p>
      <w:pPr>
        <w:spacing w:before="0"/>
        <w:ind w:left="1440" w:right="118" w:hanging="852"/>
        <w:jc w:val="both"/>
        <w:rPr>
          <w:sz w:val="24"/>
        </w:rPr>
      </w:pPr>
      <w:r>
        <w:rPr>
          <w:sz w:val="24"/>
        </w:rPr>
        <w:t>Muladi dan Barda Nawawi Arif, </w:t>
      </w:r>
      <w:r>
        <w:rPr>
          <w:i/>
          <w:sz w:val="24"/>
        </w:rPr>
        <w:t>Teori-teori dan Kebijakan Pidana, </w:t>
      </w:r>
      <w:r>
        <w:rPr>
          <w:sz w:val="24"/>
        </w:rPr>
        <w:t>edisi revisi,</w:t>
      </w:r>
      <w:r>
        <w:rPr>
          <w:spacing w:val="1"/>
          <w:sz w:val="24"/>
        </w:rPr>
        <w:t> </w:t>
      </w:r>
      <w:r>
        <w:rPr>
          <w:sz w:val="24"/>
        </w:rPr>
        <w:t>(Bandung: Alumni, 1998</w:t>
      </w:r>
    </w:p>
    <w:p>
      <w:pPr>
        <w:pStyle w:val="BodyText"/>
      </w:pPr>
    </w:p>
    <w:p>
      <w:pPr>
        <w:spacing w:before="0"/>
        <w:ind w:left="1440" w:right="119" w:hanging="732"/>
        <w:jc w:val="both"/>
        <w:rPr>
          <w:sz w:val="24"/>
        </w:rPr>
      </w:pPr>
      <w:r>
        <w:rPr>
          <w:sz w:val="24"/>
        </w:rPr>
        <w:t>-------</w:t>
      </w:r>
      <w:r>
        <w:rPr>
          <w:spacing w:val="57"/>
          <w:sz w:val="24"/>
        </w:rPr>
        <w:t> </w:t>
      </w:r>
      <w:r>
        <w:rPr>
          <w:sz w:val="24"/>
        </w:rPr>
        <w:t>,</w:t>
      </w:r>
      <w:r>
        <w:rPr>
          <w:spacing w:val="58"/>
          <w:sz w:val="24"/>
        </w:rPr>
        <w:t> </w:t>
      </w:r>
      <w:r>
        <w:rPr>
          <w:i/>
          <w:sz w:val="24"/>
        </w:rPr>
        <w:t>Kapita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Selekta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Sistem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Peradilan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Pidana,</w:t>
      </w:r>
      <w:r>
        <w:rPr>
          <w:i/>
          <w:spacing w:val="58"/>
          <w:sz w:val="24"/>
        </w:rPr>
        <w:t> </w:t>
      </w:r>
      <w:r>
        <w:rPr>
          <w:sz w:val="24"/>
        </w:rPr>
        <w:t>Semarang:</w:t>
      </w:r>
      <w:r>
        <w:rPr>
          <w:spacing w:val="59"/>
          <w:sz w:val="24"/>
        </w:rPr>
        <w:t> </w:t>
      </w:r>
      <w:r>
        <w:rPr>
          <w:sz w:val="24"/>
        </w:rPr>
        <w:t>Badan</w:t>
      </w:r>
      <w:r>
        <w:rPr>
          <w:spacing w:val="57"/>
          <w:sz w:val="24"/>
        </w:rPr>
        <w:t> </w:t>
      </w:r>
      <w:r>
        <w:rPr>
          <w:sz w:val="24"/>
        </w:rPr>
        <w:t>Penerbit</w:t>
      </w:r>
      <w:r>
        <w:rPr>
          <w:spacing w:val="-58"/>
          <w:sz w:val="24"/>
        </w:rPr>
        <w:t> </w:t>
      </w:r>
      <w:r>
        <w:rPr>
          <w:sz w:val="24"/>
        </w:rPr>
        <w:t>Universitas</w:t>
      </w:r>
      <w:r>
        <w:rPr>
          <w:spacing w:val="-1"/>
          <w:sz w:val="24"/>
        </w:rPr>
        <w:t> </w:t>
      </w:r>
      <w:r>
        <w:rPr>
          <w:sz w:val="24"/>
        </w:rPr>
        <w:t>Diponegoro,</w:t>
      </w:r>
      <w:r>
        <w:rPr>
          <w:spacing w:val="1"/>
          <w:sz w:val="24"/>
        </w:rPr>
        <w:t> </w:t>
      </w:r>
      <w:r>
        <w:rPr>
          <w:sz w:val="24"/>
        </w:rPr>
        <w:t>1995</w:t>
      </w:r>
    </w:p>
    <w:p>
      <w:pPr>
        <w:spacing w:after="0"/>
        <w:jc w:val="both"/>
        <w:rPr>
          <w:sz w:val="24"/>
        </w:rPr>
        <w:sectPr>
          <w:headerReference w:type="default" r:id="rId5"/>
          <w:type w:val="continuous"/>
          <w:pgSz w:w="11910" w:h="16840"/>
          <w:pgMar w:header="717" w:top="1660" w:bottom="280" w:left="1680" w:right="15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90"/>
        <w:ind w:left="1440" w:right="119" w:hanging="852"/>
        <w:jc w:val="both"/>
        <w:rPr>
          <w:sz w:val="24"/>
        </w:rPr>
      </w:pPr>
      <w:r>
        <w:rPr>
          <w:sz w:val="24"/>
        </w:rPr>
        <w:t>Muhammad</w:t>
      </w:r>
      <w:r>
        <w:rPr>
          <w:spacing w:val="1"/>
          <w:sz w:val="24"/>
        </w:rPr>
        <w:t> </w:t>
      </w:r>
      <w:r>
        <w:rPr>
          <w:sz w:val="24"/>
        </w:rPr>
        <w:t>Tito</w:t>
      </w:r>
      <w:r>
        <w:rPr>
          <w:spacing w:val="1"/>
          <w:sz w:val="24"/>
        </w:rPr>
        <w:t> </w:t>
      </w:r>
      <w:r>
        <w:rPr>
          <w:sz w:val="24"/>
        </w:rPr>
        <w:t>Karnavian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Hermawan</w:t>
      </w:r>
      <w:r>
        <w:rPr>
          <w:spacing w:val="1"/>
          <w:sz w:val="24"/>
        </w:rPr>
        <w:t> </w:t>
      </w:r>
      <w:r>
        <w:rPr>
          <w:sz w:val="24"/>
        </w:rPr>
        <w:t>Sulistyo,</w:t>
      </w:r>
      <w:r>
        <w:rPr>
          <w:spacing w:val="1"/>
          <w:sz w:val="24"/>
        </w:rPr>
        <w:t> </w:t>
      </w:r>
      <w:r>
        <w:rPr>
          <w:i/>
          <w:sz w:val="24"/>
        </w:rPr>
        <w:t>Polri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Arsitektur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Negara, </w:t>
      </w:r>
      <w:r>
        <w:rPr>
          <w:sz w:val="24"/>
        </w:rPr>
        <w:t>Pensil-324, Jakarta, 2017</w:t>
      </w:r>
    </w:p>
    <w:p>
      <w:pPr>
        <w:pStyle w:val="BodyText"/>
      </w:pPr>
    </w:p>
    <w:p>
      <w:pPr>
        <w:spacing w:before="0"/>
        <w:ind w:left="1440" w:right="118" w:hanging="852"/>
        <w:jc w:val="both"/>
        <w:rPr>
          <w:sz w:val="24"/>
        </w:rPr>
      </w:pPr>
      <w:r>
        <w:rPr>
          <w:sz w:val="24"/>
        </w:rPr>
        <w:t>Natangsa</w:t>
      </w:r>
      <w:r>
        <w:rPr>
          <w:spacing w:val="1"/>
          <w:sz w:val="24"/>
        </w:rPr>
        <w:t> </w:t>
      </w:r>
      <w:r>
        <w:rPr>
          <w:sz w:val="24"/>
        </w:rPr>
        <w:t>Surbakti,</w:t>
      </w:r>
      <w:r>
        <w:rPr>
          <w:spacing w:val="1"/>
          <w:sz w:val="24"/>
        </w:rPr>
        <w:t> </w:t>
      </w:r>
      <w:r>
        <w:rPr>
          <w:i/>
          <w:sz w:val="24"/>
        </w:rPr>
        <w:t>Peradilan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Restoratif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Bingkai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Empiri,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Teori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Kebijakan, </w:t>
      </w:r>
      <w:r>
        <w:rPr>
          <w:sz w:val="24"/>
        </w:rPr>
        <w:t>GENTA Publishing, Yogyakarta, 2014</w:t>
      </w:r>
    </w:p>
    <w:p>
      <w:pPr>
        <w:pStyle w:val="BodyText"/>
      </w:pPr>
    </w:p>
    <w:p>
      <w:pPr>
        <w:spacing w:before="0"/>
        <w:ind w:left="1440" w:right="121" w:hanging="852"/>
        <w:jc w:val="both"/>
        <w:rPr>
          <w:sz w:val="24"/>
        </w:rPr>
      </w:pPr>
      <w:r>
        <w:rPr>
          <w:sz w:val="24"/>
        </w:rPr>
        <w:t>Rachmadi Usman, </w:t>
      </w:r>
      <w:r>
        <w:rPr>
          <w:i/>
          <w:sz w:val="24"/>
        </w:rPr>
        <w:t>Mediasi di Pendailan dalam Teori dan Praktik</w:t>
      </w:r>
      <w:r>
        <w:rPr>
          <w:sz w:val="24"/>
        </w:rPr>
        <w:t>, Sinar Grafika,</w:t>
      </w:r>
      <w:r>
        <w:rPr>
          <w:spacing w:val="1"/>
          <w:sz w:val="24"/>
        </w:rPr>
        <w:t> </w:t>
      </w:r>
      <w:r>
        <w:rPr>
          <w:sz w:val="24"/>
        </w:rPr>
        <w:t>Jakarta,</w:t>
      </w:r>
      <w:r>
        <w:rPr>
          <w:spacing w:val="-1"/>
          <w:sz w:val="24"/>
        </w:rPr>
        <w:t> </w:t>
      </w:r>
      <w:r>
        <w:rPr>
          <w:sz w:val="24"/>
        </w:rPr>
        <w:t>2012</w:t>
      </w:r>
    </w:p>
    <w:p>
      <w:pPr>
        <w:pStyle w:val="BodyText"/>
      </w:pPr>
    </w:p>
    <w:p>
      <w:pPr>
        <w:spacing w:before="0"/>
        <w:ind w:left="1440" w:right="119" w:hanging="852"/>
        <w:jc w:val="both"/>
        <w:rPr>
          <w:sz w:val="24"/>
        </w:rPr>
      </w:pPr>
      <w:r>
        <w:rPr>
          <w:sz w:val="24"/>
        </w:rPr>
        <w:t>Soerjono</w:t>
      </w:r>
      <w:r>
        <w:rPr>
          <w:spacing w:val="1"/>
          <w:sz w:val="24"/>
        </w:rPr>
        <w:t> </w:t>
      </w:r>
      <w:r>
        <w:rPr>
          <w:sz w:val="24"/>
        </w:rPr>
        <w:t>Soekanto,</w:t>
      </w:r>
      <w:r>
        <w:rPr>
          <w:spacing w:val="1"/>
          <w:sz w:val="24"/>
        </w:rPr>
        <w:t> </w:t>
      </w:r>
      <w:r>
        <w:rPr>
          <w:i/>
          <w:sz w:val="24"/>
        </w:rPr>
        <w:t>Faktor-faktor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Mempengaruhi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Penegakan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Hukum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Rajawali</w:t>
      </w:r>
      <w:r>
        <w:rPr>
          <w:spacing w:val="-1"/>
          <w:sz w:val="24"/>
        </w:rPr>
        <w:t> </w:t>
      </w:r>
      <w:r>
        <w:rPr>
          <w:sz w:val="24"/>
        </w:rPr>
        <w:t>Pers cetakan ke-10, Jakarta, 2010</w:t>
      </w:r>
    </w:p>
    <w:p>
      <w:pPr>
        <w:pStyle w:val="BodyText"/>
        <w:spacing w:before="1"/>
      </w:pPr>
    </w:p>
    <w:p>
      <w:pPr>
        <w:pStyle w:val="BodyText"/>
        <w:ind w:left="1440" w:right="119" w:hanging="852"/>
        <w:jc w:val="both"/>
      </w:pPr>
      <w:r>
        <w:rPr/>
        <w:t>Sudarto,</w:t>
      </w:r>
      <w:r>
        <w:rPr>
          <w:spacing w:val="1"/>
        </w:rPr>
        <w:t> </w:t>
      </w:r>
      <w:r>
        <w:rPr>
          <w:i/>
        </w:rPr>
        <w:t>Hukum</w:t>
      </w:r>
      <w:r>
        <w:rPr>
          <w:i/>
          <w:spacing w:val="1"/>
        </w:rPr>
        <w:t> </w:t>
      </w:r>
      <w:r>
        <w:rPr>
          <w:i/>
        </w:rPr>
        <w:t>Pidana</w:t>
      </w:r>
      <w:r>
        <w:rPr>
          <w:i/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,Yayasan</w:t>
      </w:r>
      <w:r>
        <w:rPr>
          <w:spacing w:val="1"/>
        </w:rPr>
        <w:t> </w:t>
      </w:r>
      <w:r>
        <w:rPr/>
        <w:t>Sudarto</w:t>
      </w:r>
      <w:r>
        <w:rPr>
          <w:spacing w:val="1"/>
        </w:rPr>
        <w:t> </w:t>
      </w:r>
      <w:r>
        <w:rPr/>
        <w:t>Fakultas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Diponegoro,</w:t>
      </w:r>
      <w:r>
        <w:rPr>
          <w:spacing w:val="-2"/>
        </w:rPr>
        <w:t> </w:t>
      </w:r>
      <w:r>
        <w:rPr/>
        <w:t>Semarang,</w:t>
      </w:r>
      <w:r>
        <w:rPr>
          <w:spacing w:val="2"/>
        </w:rPr>
        <w:t> </w:t>
      </w:r>
      <w:r>
        <w:rPr/>
        <w:t>2009</w:t>
      </w:r>
    </w:p>
    <w:p>
      <w:pPr>
        <w:pStyle w:val="BodyText"/>
      </w:pPr>
    </w:p>
    <w:p>
      <w:pPr>
        <w:spacing w:before="0"/>
        <w:ind w:left="1440" w:right="121" w:hanging="732"/>
        <w:jc w:val="both"/>
        <w:rPr>
          <w:sz w:val="24"/>
        </w:rPr>
      </w:pPr>
      <w:r>
        <w:rPr>
          <w:sz w:val="24"/>
        </w:rPr>
        <w:t>-------</w:t>
      </w:r>
      <w:r>
        <w:rPr>
          <w:spacing w:val="1"/>
          <w:sz w:val="24"/>
        </w:rPr>
        <w:t> 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Pidana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Perkembangan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Masyarakat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Kajian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Pembaharuan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Hukum Pidana, </w:t>
      </w:r>
      <w:r>
        <w:rPr>
          <w:sz w:val="24"/>
        </w:rPr>
        <w:t>(Bandung:</w:t>
      </w:r>
      <w:r>
        <w:rPr>
          <w:spacing w:val="-1"/>
          <w:sz w:val="24"/>
        </w:rPr>
        <w:t> </w:t>
      </w:r>
      <w:r>
        <w:rPr>
          <w:sz w:val="24"/>
        </w:rPr>
        <w:t>Sinar-Baru, tanpa</w:t>
      </w:r>
      <w:r>
        <w:rPr>
          <w:spacing w:val="-2"/>
          <w:sz w:val="24"/>
        </w:rPr>
        <w:t> </w:t>
      </w:r>
      <w:r>
        <w:rPr>
          <w:sz w:val="24"/>
        </w:rPr>
        <w:t>tahun)</w:t>
      </w:r>
    </w:p>
    <w:p>
      <w:pPr>
        <w:pStyle w:val="BodyText"/>
      </w:pPr>
    </w:p>
    <w:p>
      <w:pPr>
        <w:spacing w:before="0"/>
        <w:ind w:left="1440" w:right="117" w:hanging="852"/>
        <w:jc w:val="both"/>
        <w:rPr>
          <w:sz w:val="24"/>
        </w:rPr>
      </w:pPr>
      <w:r>
        <w:rPr>
          <w:sz w:val="24"/>
        </w:rPr>
        <w:t>Susanti Adi Nugroho, </w:t>
      </w:r>
      <w:r>
        <w:rPr>
          <w:i/>
          <w:sz w:val="24"/>
        </w:rPr>
        <w:t>Manfaat Mediasi sebagai Alteratif Penyelesaian Sengketa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Prenadamedia</w:t>
      </w:r>
      <w:r>
        <w:rPr>
          <w:spacing w:val="1"/>
          <w:sz w:val="24"/>
        </w:rPr>
        <w:t> </w:t>
      </w:r>
      <w:r>
        <w:rPr>
          <w:sz w:val="24"/>
        </w:rPr>
        <w:t>Group, Jakarta, 2010</w:t>
      </w:r>
    </w:p>
    <w:p>
      <w:pPr>
        <w:pStyle w:val="BodyText"/>
      </w:pPr>
    </w:p>
    <w:p>
      <w:pPr>
        <w:spacing w:before="0"/>
        <w:ind w:left="1440" w:right="124" w:hanging="852"/>
        <w:jc w:val="both"/>
        <w:rPr>
          <w:sz w:val="24"/>
        </w:rPr>
      </w:pPr>
      <w:r>
        <w:rPr>
          <w:sz w:val="24"/>
        </w:rPr>
        <w:t>Susilo Yuwono, </w:t>
      </w:r>
      <w:r>
        <w:rPr>
          <w:i/>
          <w:sz w:val="24"/>
        </w:rPr>
        <w:t>Penyelesaian Perkaran Pidana Berdasarkan KUHAP Sistem 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Prosedur,</w:t>
      </w:r>
      <w:r>
        <w:rPr>
          <w:i/>
          <w:spacing w:val="-1"/>
          <w:sz w:val="24"/>
        </w:rPr>
        <w:t> </w:t>
      </w:r>
      <w:r>
        <w:rPr>
          <w:sz w:val="24"/>
        </w:rPr>
        <w:t>Alumni, Bandung, 1982</w:t>
      </w:r>
    </w:p>
    <w:p>
      <w:pPr>
        <w:pStyle w:val="BodyText"/>
      </w:pPr>
    </w:p>
    <w:p>
      <w:pPr>
        <w:spacing w:before="1"/>
        <w:ind w:left="1440" w:right="119" w:hanging="852"/>
        <w:jc w:val="both"/>
        <w:rPr>
          <w:sz w:val="24"/>
        </w:rPr>
      </w:pPr>
      <w:r>
        <w:rPr>
          <w:sz w:val="24"/>
        </w:rPr>
        <w:t>Syahrizal</w:t>
      </w:r>
      <w:r>
        <w:rPr>
          <w:spacing w:val="1"/>
          <w:sz w:val="24"/>
        </w:rPr>
        <w:t> </w:t>
      </w:r>
      <w:r>
        <w:rPr>
          <w:sz w:val="24"/>
        </w:rPr>
        <w:t>Abbas,</w:t>
      </w:r>
      <w:r>
        <w:rPr>
          <w:spacing w:val="1"/>
          <w:sz w:val="24"/>
        </w:rPr>
        <w:t> </w:t>
      </w:r>
      <w:r>
        <w:rPr>
          <w:i/>
          <w:sz w:val="24"/>
        </w:rPr>
        <w:t>Mediasi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Syariah,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Nasional, </w:t>
      </w:r>
      <w:r>
        <w:rPr>
          <w:sz w:val="24"/>
        </w:rPr>
        <w:t>Kencana</w:t>
      </w:r>
      <w:r>
        <w:rPr>
          <w:spacing w:val="-1"/>
          <w:sz w:val="24"/>
        </w:rPr>
        <w:t> </w:t>
      </w:r>
      <w:r>
        <w:rPr>
          <w:sz w:val="24"/>
        </w:rPr>
        <w:t>Prenada</w:t>
      </w:r>
      <w:r>
        <w:rPr>
          <w:spacing w:val="-1"/>
          <w:sz w:val="24"/>
        </w:rPr>
        <w:t> </w:t>
      </w:r>
      <w:r>
        <w:rPr>
          <w:sz w:val="24"/>
        </w:rPr>
        <w:t>Media Group,</w:t>
      </w:r>
      <w:r>
        <w:rPr>
          <w:spacing w:val="-1"/>
          <w:sz w:val="24"/>
        </w:rPr>
        <w:t> </w:t>
      </w:r>
      <w:r>
        <w:rPr>
          <w:sz w:val="24"/>
        </w:rPr>
        <w:t>Jakarta,</w:t>
      </w:r>
      <w:r>
        <w:rPr>
          <w:spacing w:val="2"/>
          <w:sz w:val="24"/>
        </w:rPr>
        <w:t> </w:t>
      </w:r>
      <w:r>
        <w:rPr>
          <w:sz w:val="24"/>
        </w:rPr>
        <w:t>2011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440" w:right="121" w:hanging="852"/>
        <w:jc w:val="both"/>
        <w:rPr>
          <w:sz w:val="24"/>
        </w:rPr>
      </w:pPr>
      <w:r>
        <w:rPr>
          <w:sz w:val="24"/>
        </w:rPr>
        <w:t>Topo</w:t>
      </w:r>
      <w:r>
        <w:rPr>
          <w:spacing w:val="1"/>
          <w:sz w:val="24"/>
        </w:rPr>
        <w:t> </w:t>
      </w:r>
      <w:r>
        <w:rPr>
          <w:sz w:val="24"/>
        </w:rPr>
        <w:t>Santoso,</w:t>
      </w:r>
      <w:r>
        <w:rPr>
          <w:spacing w:val="1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Pidana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Suatu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Pengantar,</w:t>
      </w:r>
      <w:r>
        <w:rPr>
          <w:i/>
          <w:spacing w:val="1"/>
          <w:sz w:val="24"/>
        </w:rPr>
        <w:t> </w:t>
      </w:r>
      <w:r>
        <w:rPr>
          <w:sz w:val="24"/>
        </w:rPr>
        <w:t>PT.</w:t>
      </w:r>
      <w:r>
        <w:rPr>
          <w:spacing w:val="1"/>
          <w:sz w:val="24"/>
        </w:rPr>
        <w:t> </w:t>
      </w:r>
      <w:r>
        <w:rPr>
          <w:sz w:val="24"/>
        </w:rPr>
        <w:t>RajaGrafindo</w:t>
      </w:r>
      <w:r>
        <w:rPr>
          <w:spacing w:val="1"/>
          <w:sz w:val="24"/>
        </w:rPr>
        <w:t> </w:t>
      </w:r>
      <w:r>
        <w:rPr>
          <w:sz w:val="24"/>
        </w:rPr>
        <w:t>Persada,</w:t>
      </w:r>
      <w:r>
        <w:rPr>
          <w:spacing w:val="1"/>
          <w:sz w:val="24"/>
        </w:rPr>
        <w:t> </w:t>
      </w:r>
      <w:r>
        <w:rPr>
          <w:sz w:val="24"/>
        </w:rPr>
        <w:t>Depok,</w:t>
      </w:r>
      <w:r>
        <w:rPr>
          <w:spacing w:val="-1"/>
          <w:sz w:val="24"/>
        </w:rPr>
        <w:t> </w:t>
      </w:r>
      <w:r>
        <w:rPr>
          <w:sz w:val="24"/>
        </w:rPr>
        <w:t>2020</w:t>
      </w:r>
    </w:p>
    <w:p>
      <w:pPr>
        <w:pStyle w:val="BodyText"/>
      </w:pPr>
    </w:p>
    <w:p>
      <w:pPr>
        <w:spacing w:before="0"/>
        <w:ind w:left="1440" w:right="114" w:hanging="852"/>
        <w:jc w:val="both"/>
        <w:rPr>
          <w:sz w:val="24"/>
        </w:rPr>
      </w:pPr>
      <w:r>
        <w:rPr>
          <w:sz w:val="24"/>
        </w:rPr>
        <w:t>Tongat, </w:t>
      </w:r>
      <w:r>
        <w:rPr>
          <w:i/>
          <w:sz w:val="24"/>
        </w:rPr>
        <w:t>Dasar-Dasar Hukum Pidana Indonesia dalam Perspektif Pembaharuan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UMM Press, Malang, 2020</w:t>
      </w:r>
    </w:p>
    <w:p>
      <w:pPr>
        <w:pStyle w:val="BodyText"/>
      </w:pPr>
    </w:p>
    <w:p>
      <w:pPr>
        <w:spacing w:before="0"/>
        <w:ind w:left="1440" w:right="116" w:hanging="852"/>
        <w:jc w:val="both"/>
        <w:rPr>
          <w:sz w:val="24"/>
        </w:rPr>
      </w:pPr>
      <w:r>
        <w:rPr>
          <w:sz w:val="24"/>
        </w:rPr>
        <w:t>Wahyu Priyo Djatmiko, </w:t>
      </w:r>
      <w:r>
        <w:rPr>
          <w:i/>
          <w:sz w:val="24"/>
        </w:rPr>
        <w:t>Politik Kriminal Pemberantasan Tindak Pidana Korupsi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Perspektif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Budaya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Hukum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Penerbit Thafa</w:t>
      </w:r>
      <w:r>
        <w:rPr>
          <w:spacing w:val="-2"/>
          <w:sz w:val="24"/>
        </w:rPr>
        <w:t> </w:t>
      </w:r>
      <w:r>
        <w:rPr>
          <w:sz w:val="24"/>
        </w:rPr>
        <w:t>Media, Yogyakarta,</w:t>
      </w:r>
      <w:r>
        <w:rPr>
          <w:spacing w:val="2"/>
          <w:sz w:val="24"/>
        </w:rPr>
        <w:t> </w:t>
      </w:r>
      <w:r>
        <w:rPr>
          <w:sz w:val="24"/>
        </w:rPr>
        <w:t>2020</w:t>
      </w:r>
    </w:p>
    <w:p>
      <w:pPr>
        <w:pStyle w:val="BodyText"/>
        <w:spacing w:before="1"/>
      </w:pPr>
    </w:p>
    <w:p>
      <w:pPr>
        <w:spacing w:before="0"/>
        <w:ind w:left="588" w:right="0" w:firstLine="0"/>
        <w:jc w:val="left"/>
        <w:rPr>
          <w:sz w:val="24"/>
        </w:rPr>
      </w:pPr>
      <w:r>
        <w:rPr>
          <w:sz w:val="24"/>
        </w:rPr>
        <w:t>Zulkarnain,</w:t>
      </w:r>
      <w:r>
        <w:rPr>
          <w:spacing w:val="11"/>
          <w:sz w:val="24"/>
        </w:rPr>
        <w:t> </w:t>
      </w:r>
      <w:r>
        <w:rPr>
          <w:i/>
          <w:sz w:val="24"/>
        </w:rPr>
        <w:t>Manager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Support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Program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Reform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Indonesian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National,</w:t>
      </w:r>
      <w:r>
        <w:rPr>
          <w:i/>
          <w:spacing w:val="11"/>
          <w:sz w:val="24"/>
        </w:rPr>
        <w:t> </w:t>
      </w:r>
      <w:r>
        <w:rPr>
          <w:sz w:val="24"/>
        </w:rPr>
        <w:t>STIK</w:t>
      </w:r>
    </w:p>
    <w:p>
      <w:pPr>
        <w:pStyle w:val="BodyText"/>
        <w:ind w:left="1440"/>
      </w:pPr>
      <w:r>
        <w:rPr/>
        <w:t>–</w:t>
      </w:r>
      <w:r>
        <w:rPr>
          <w:spacing w:val="-2"/>
        </w:rPr>
        <w:t> </w:t>
      </w:r>
      <w:r>
        <w:rPr/>
        <w:t>PTIK</w:t>
      </w:r>
      <w:r>
        <w:rPr>
          <w:spacing w:val="-1"/>
        </w:rPr>
        <w:t> </w:t>
      </w:r>
      <w:r>
        <w:rPr/>
        <w:t>Jakarta,</w:t>
      </w:r>
      <w:r>
        <w:rPr>
          <w:spacing w:val="-2"/>
        </w:rPr>
        <w:t> </w:t>
      </w:r>
      <w:r>
        <w:rPr/>
        <w:t>2016</w:t>
      </w:r>
    </w:p>
    <w:p>
      <w:pPr>
        <w:pStyle w:val="BodyText"/>
      </w:pPr>
    </w:p>
    <w:p>
      <w:pPr>
        <w:spacing w:before="0"/>
        <w:ind w:left="1440" w:right="117" w:hanging="852"/>
        <w:jc w:val="both"/>
        <w:rPr>
          <w:sz w:val="24"/>
        </w:rPr>
      </w:pPr>
      <w:r>
        <w:rPr>
          <w:sz w:val="24"/>
        </w:rPr>
        <w:t>Zakarias</w:t>
      </w:r>
      <w:r>
        <w:rPr>
          <w:spacing w:val="1"/>
          <w:sz w:val="24"/>
        </w:rPr>
        <w:t> </w:t>
      </w:r>
      <w:r>
        <w:rPr>
          <w:sz w:val="24"/>
        </w:rPr>
        <w:t>Poerba,</w:t>
      </w:r>
      <w:r>
        <w:rPr>
          <w:spacing w:val="1"/>
          <w:sz w:val="24"/>
        </w:rPr>
        <w:t> </w:t>
      </w:r>
      <w:r>
        <w:rPr>
          <w:sz w:val="24"/>
        </w:rPr>
        <w:t>“Alternatif</w:t>
      </w:r>
      <w:r>
        <w:rPr>
          <w:spacing w:val="1"/>
          <w:sz w:val="24"/>
        </w:rPr>
        <w:t> </w:t>
      </w:r>
      <w:r>
        <w:rPr>
          <w:sz w:val="24"/>
        </w:rPr>
        <w:t>Penyelesaian</w:t>
      </w:r>
      <w:r>
        <w:rPr>
          <w:spacing w:val="1"/>
          <w:sz w:val="24"/>
        </w:rPr>
        <w:t> </w:t>
      </w:r>
      <w:r>
        <w:rPr>
          <w:sz w:val="24"/>
        </w:rPr>
        <w:t>Perkara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1"/>
          <w:sz w:val="24"/>
        </w:rPr>
        <w:t> </w:t>
      </w:r>
      <w:r>
        <w:rPr>
          <w:sz w:val="24"/>
        </w:rPr>
        <w:t>Polri</w:t>
      </w:r>
      <w:r>
        <w:rPr>
          <w:spacing w:val="1"/>
          <w:sz w:val="24"/>
        </w:rPr>
        <w:t> </w:t>
      </w:r>
      <w:r>
        <w:rPr>
          <w:sz w:val="24"/>
        </w:rPr>
        <w:t>Melalui</w:t>
      </w:r>
      <w:r>
        <w:rPr>
          <w:spacing w:val="1"/>
          <w:sz w:val="24"/>
        </w:rPr>
        <w:t> </w:t>
      </w:r>
      <w:r>
        <w:rPr>
          <w:sz w:val="24"/>
        </w:rPr>
        <w:t>ADR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i/>
          <w:sz w:val="24"/>
        </w:rPr>
        <w:t>Restoratif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Justice</w:t>
      </w:r>
      <w:r>
        <w:rPr>
          <w:sz w:val="24"/>
        </w:rPr>
        <w:t>”,</w:t>
      </w:r>
      <w:r>
        <w:rPr>
          <w:spacing w:val="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Studi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Kepolisian,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Sekolah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Tinggi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Ilmu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Kepolisian-PTIK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Jakarta Selatan,</w:t>
      </w:r>
      <w:r>
        <w:rPr>
          <w:spacing w:val="-1"/>
          <w:sz w:val="24"/>
        </w:rPr>
        <w:t> </w:t>
      </w:r>
      <w:r>
        <w:rPr>
          <w:sz w:val="24"/>
        </w:rPr>
        <w:t>Edisi 075, Juni-November</w:t>
      </w:r>
      <w:r>
        <w:rPr>
          <w:spacing w:val="-3"/>
          <w:sz w:val="24"/>
        </w:rPr>
        <w:t> </w:t>
      </w:r>
      <w:r>
        <w:rPr>
          <w:sz w:val="24"/>
        </w:rPr>
        <w:t>2011</w:t>
      </w:r>
    </w:p>
    <w:p>
      <w:pPr>
        <w:pStyle w:val="BodyText"/>
      </w:pPr>
    </w:p>
    <w:p>
      <w:pPr>
        <w:pStyle w:val="Heading1"/>
      </w:pPr>
      <w:r>
        <w:rPr/>
        <w:t>Peraturan</w:t>
      </w:r>
      <w:r>
        <w:rPr>
          <w:spacing w:val="-5"/>
        </w:rPr>
        <w:t> </w:t>
      </w:r>
      <w:r>
        <w:rPr/>
        <w:t>Perundang-undangan</w:t>
      </w:r>
    </w:p>
    <w:p>
      <w:pPr>
        <w:pStyle w:val="BodyText"/>
        <w:rPr>
          <w:b/>
        </w:rPr>
      </w:pPr>
    </w:p>
    <w:p>
      <w:pPr>
        <w:pStyle w:val="BodyText"/>
        <w:ind w:left="588"/>
      </w:pPr>
      <w:r>
        <w:rPr/>
        <w:t>Undang-Undang</w:t>
      </w:r>
      <w:r>
        <w:rPr>
          <w:spacing w:val="-1"/>
        </w:rPr>
        <w:t> </w:t>
      </w:r>
      <w:r>
        <w:rPr/>
        <w:t>Dasar</w:t>
      </w:r>
      <w:r>
        <w:rPr>
          <w:spacing w:val="-1"/>
        </w:rPr>
        <w:t> </w:t>
      </w:r>
      <w:r>
        <w:rPr/>
        <w:t>Negara</w:t>
      </w:r>
      <w:r>
        <w:rPr>
          <w:spacing w:val="-3"/>
        </w:rPr>
        <w:t> </w:t>
      </w:r>
      <w:r>
        <w:rPr/>
        <w:t>Republik</w:t>
      </w:r>
      <w:r>
        <w:rPr>
          <w:spacing w:val="-1"/>
        </w:rPr>
        <w:t> </w:t>
      </w:r>
      <w:r>
        <w:rPr/>
        <w:t>Indonesia Tahun</w:t>
      </w:r>
      <w:r>
        <w:rPr>
          <w:spacing w:val="-1"/>
        </w:rPr>
        <w:t> </w:t>
      </w:r>
      <w:r>
        <w:rPr/>
        <w:t>1945</w:t>
      </w:r>
    </w:p>
    <w:p>
      <w:pPr>
        <w:spacing w:after="0"/>
        <w:sectPr>
          <w:pgSz w:w="11910" w:h="16840"/>
          <w:pgMar w:header="717" w:footer="0" w:top="166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90"/>
        <w:ind w:left="1582" w:right="122" w:hanging="995"/>
        <w:jc w:val="both"/>
      </w:pPr>
      <w:r>
        <w:rPr/>
        <w:t>Undang-Undang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2002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Kepolisian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Republik</w:t>
      </w:r>
      <w:r>
        <w:rPr>
          <w:spacing w:val="1"/>
        </w:rPr>
        <w:t> </w:t>
      </w:r>
      <w:r>
        <w:rPr/>
        <w:t>Indonesia</w:t>
      </w:r>
    </w:p>
    <w:p>
      <w:pPr>
        <w:pStyle w:val="BodyText"/>
      </w:pPr>
    </w:p>
    <w:p>
      <w:pPr>
        <w:pStyle w:val="BodyText"/>
        <w:ind w:left="1582" w:right="123" w:hanging="995"/>
        <w:jc w:val="both"/>
      </w:pPr>
      <w:r>
        <w:rPr/>
        <w:t>Peraturan Kepolisian Negara Republik Indonesia Nomor 08 Tahun 2021 tentang</w:t>
      </w:r>
      <w:r>
        <w:rPr>
          <w:spacing w:val="1"/>
        </w:rPr>
        <w:t> </w:t>
      </w:r>
      <w:r>
        <w:rPr/>
        <w:t>Penanganan</w:t>
      </w:r>
      <w:r>
        <w:rPr>
          <w:spacing w:val="-1"/>
        </w:rPr>
        <w:t> </w:t>
      </w:r>
      <w:r>
        <w:rPr/>
        <w:t>Tindak</w:t>
      </w:r>
      <w:r>
        <w:rPr>
          <w:spacing w:val="-1"/>
        </w:rPr>
        <w:t> </w:t>
      </w:r>
      <w:r>
        <w:rPr/>
        <w:t>Pidana</w:t>
      </w:r>
      <w:r>
        <w:rPr>
          <w:spacing w:val="-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Keadilan</w:t>
      </w:r>
      <w:r>
        <w:rPr>
          <w:spacing w:val="5"/>
        </w:rPr>
        <w:t> </w:t>
      </w:r>
      <w:r>
        <w:rPr/>
        <w:t>Restoratif</w:t>
      </w:r>
    </w:p>
    <w:p>
      <w:pPr>
        <w:pStyle w:val="BodyText"/>
      </w:pPr>
    </w:p>
    <w:p>
      <w:pPr>
        <w:pStyle w:val="BodyText"/>
        <w:ind w:left="1582" w:right="116" w:hanging="995"/>
        <w:jc w:val="both"/>
      </w:pPr>
      <w:r>
        <w:rPr/>
        <w:t>Peraturan Kepala Kepolisian Negara Republik Indonesia Nomor 6 Tahun 2019</w:t>
      </w:r>
      <w:r>
        <w:rPr>
          <w:spacing w:val="1"/>
        </w:rPr>
        <w:t> </w:t>
      </w:r>
      <w:r>
        <w:rPr/>
        <w:t>tentang</w:t>
      </w:r>
      <w:r>
        <w:rPr>
          <w:spacing w:val="-1"/>
        </w:rPr>
        <w:t> </w:t>
      </w:r>
      <w:r>
        <w:rPr/>
        <w:t>Penyidikan Tindak Pidana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</w:pPr>
      <w:r>
        <w:rPr/>
        <w:t>Jurnal</w:t>
      </w:r>
    </w:p>
    <w:p>
      <w:pPr>
        <w:pStyle w:val="BodyText"/>
        <w:rPr>
          <w:b/>
        </w:rPr>
      </w:pPr>
    </w:p>
    <w:p>
      <w:pPr>
        <w:spacing w:before="0"/>
        <w:ind w:left="1582" w:right="115" w:hanging="995"/>
        <w:jc w:val="both"/>
        <w:rPr>
          <w:sz w:val="24"/>
        </w:rPr>
      </w:pPr>
      <w:r>
        <w:rPr>
          <w:sz w:val="24"/>
        </w:rPr>
        <w:t>Fikry</w:t>
      </w:r>
      <w:r>
        <w:rPr>
          <w:spacing w:val="1"/>
          <w:sz w:val="24"/>
        </w:rPr>
        <w:t> </w:t>
      </w:r>
      <w:r>
        <w:rPr>
          <w:sz w:val="24"/>
        </w:rPr>
        <w:t>Latukau,</w:t>
      </w:r>
      <w:r>
        <w:rPr>
          <w:spacing w:val="1"/>
          <w:sz w:val="24"/>
        </w:rPr>
        <w:t> </w:t>
      </w:r>
      <w:r>
        <w:rPr>
          <w:i/>
          <w:sz w:val="24"/>
        </w:rPr>
        <w:t>Kajian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Progres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Peranan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Kepolisian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Sistem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Peradilan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Pidana,</w:t>
      </w:r>
      <w:r>
        <w:rPr>
          <w:i/>
          <w:spacing w:val="-1"/>
          <w:sz w:val="24"/>
        </w:rPr>
        <w:t> </w:t>
      </w:r>
      <w:r>
        <w:rPr>
          <w:sz w:val="24"/>
        </w:rPr>
        <w:t>Jurnal Hukum Tahkim Vol. XV,</w:t>
      </w:r>
      <w:r>
        <w:rPr>
          <w:spacing w:val="-1"/>
          <w:sz w:val="24"/>
        </w:rPr>
        <w:t> </w:t>
      </w:r>
      <w:r>
        <w:rPr>
          <w:sz w:val="24"/>
        </w:rPr>
        <w:t>No. 1, Juni 2019</w:t>
      </w:r>
    </w:p>
    <w:p>
      <w:pPr>
        <w:pStyle w:val="BodyText"/>
      </w:pPr>
    </w:p>
    <w:p>
      <w:pPr>
        <w:pStyle w:val="BodyText"/>
        <w:ind w:left="1582" w:right="116" w:hanging="995"/>
        <w:jc w:val="both"/>
      </w:pPr>
      <w:r>
        <w:rPr/>
        <w:t>Hendra</w:t>
      </w:r>
      <w:r>
        <w:rPr>
          <w:spacing w:val="1"/>
        </w:rPr>
        <w:t> </w:t>
      </w:r>
      <w:r>
        <w:rPr/>
        <w:t>Tanu</w:t>
      </w:r>
      <w:r>
        <w:rPr>
          <w:spacing w:val="1"/>
        </w:rPr>
        <w:t> </w:t>
      </w:r>
      <w:r>
        <w:rPr/>
        <w:t>Atmadja</w:t>
      </w:r>
      <w:r>
        <w:rPr>
          <w:spacing w:val="1"/>
        </w:rPr>
        <w:t> </w:t>
      </w:r>
      <w:r>
        <w:rPr/>
        <w:t>Fakultas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Unggul,</w:t>
      </w:r>
      <w:r>
        <w:rPr>
          <w:spacing w:val="1"/>
        </w:rPr>
        <w:t> </w:t>
      </w:r>
      <w:r>
        <w:rPr/>
        <w:t>Jakarta,</w:t>
      </w:r>
      <w:r>
        <w:rPr>
          <w:spacing w:val="1"/>
        </w:rPr>
        <w:t> </w:t>
      </w:r>
      <w:r>
        <w:rPr/>
        <w:t>“Penyelesaian</w:t>
      </w:r>
      <w:r>
        <w:rPr>
          <w:spacing w:val="1"/>
        </w:rPr>
        <w:t> </w:t>
      </w:r>
      <w:r>
        <w:rPr/>
        <w:t>Sengketa</w:t>
      </w:r>
      <w:r>
        <w:rPr>
          <w:spacing w:val="1"/>
        </w:rPr>
        <w:t> </w:t>
      </w:r>
      <w:r>
        <w:rPr/>
        <w:t>Lagu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Musik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Luar</w:t>
      </w:r>
      <w:r>
        <w:rPr>
          <w:spacing w:val="1"/>
        </w:rPr>
        <w:t> </w:t>
      </w:r>
      <w:r>
        <w:rPr/>
        <w:t>Pengadilan”,</w:t>
      </w:r>
      <w:r>
        <w:rPr>
          <w:spacing w:val="-57"/>
        </w:rPr>
        <w:t> </w:t>
      </w:r>
      <w:hyperlink r:id="rId6">
        <w:r>
          <w:rPr/>
          <w:t>https://media.neliti.com/media/</w:t>
        </w:r>
        <w:r>
          <w:rPr>
            <w:spacing w:val="1"/>
          </w:rPr>
          <w:t> </w:t>
        </w:r>
        <w:r>
          <w:rPr/>
          <w:t>publications/18017-ID-penyelesaian-</w:t>
        </w:r>
      </w:hyperlink>
      <w:r>
        <w:rPr>
          <w:spacing w:val="-57"/>
        </w:rPr>
        <w:t> </w:t>
      </w:r>
      <w:hyperlink r:id="rId6">
        <w:r>
          <w:rPr/>
          <w:t>sengketa-lagu-atau-musik-di-luar-pengadilan.pdf</w:t>
        </w:r>
      </w:hyperlink>
    </w:p>
    <w:p>
      <w:pPr>
        <w:pStyle w:val="BodyText"/>
      </w:pPr>
    </w:p>
    <w:p>
      <w:pPr>
        <w:pStyle w:val="BodyText"/>
        <w:ind w:left="1582" w:right="119" w:hanging="995"/>
        <w:jc w:val="both"/>
      </w:pPr>
      <w:r>
        <w:rPr/>
        <w:t>Indriyanto</w:t>
      </w:r>
      <w:r>
        <w:rPr>
          <w:spacing w:val="1"/>
        </w:rPr>
        <w:t> </w:t>
      </w:r>
      <w:r>
        <w:rPr/>
        <w:t>Seno</w:t>
      </w:r>
      <w:r>
        <w:rPr>
          <w:spacing w:val="1"/>
        </w:rPr>
        <w:t> </w:t>
      </w:r>
      <w:r>
        <w:rPr/>
        <w:t>Adji,</w:t>
      </w:r>
      <w:r>
        <w:rPr>
          <w:spacing w:val="1"/>
        </w:rPr>
        <w:t> </w:t>
      </w:r>
      <w:r>
        <w:rPr/>
        <w:t>“Sistem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Pidana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Keadilan</w:t>
      </w:r>
      <w:r>
        <w:rPr>
          <w:spacing w:val="1"/>
        </w:rPr>
        <w:t> </w:t>
      </w:r>
      <w:r>
        <w:rPr/>
        <w:t>Restoratif*,</w:t>
      </w:r>
      <w:r>
        <w:rPr>
          <w:spacing w:val="1"/>
        </w:rPr>
        <w:t> </w:t>
      </w:r>
      <w:hyperlink r:id="rId7">
        <w:r>
          <w:rPr>
            <w:u w:val="single"/>
          </w:rPr>
          <w:t>https://bphn.go.id/data/documents/fgd_dphn_prof._indriyanto_seno_aji.</w:t>
        </w:r>
      </w:hyperlink>
      <w:r>
        <w:rPr>
          <w:spacing w:val="-58"/>
        </w:rPr>
        <w:t> </w:t>
      </w:r>
      <w:hyperlink r:id="rId7">
        <w:r>
          <w:rPr>
            <w:u w:val="single"/>
          </w:rPr>
          <w:t>pdf</w:t>
        </w:r>
      </w:hyperlink>
      <w:r>
        <w:rPr/>
        <w:t>,</w:t>
      </w:r>
    </w:p>
    <w:p>
      <w:pPr>
        <w:pStyle w:val="BodyText"/>
        <w:spacing w:before="3"/>
        <w:rPr>
          <w:sz w:val="16"/>
        </w:rPr>
      </w:pPr>
    </w:p>
    <w:p>
      <w:pPr>
        <w:spacing w:before="90"/>
        <w:ind w:left="1582" w:right="115" w:hanging="995"/>
        <w:jc w:val="both"/>
        <w:rPr>
          <w:sz w:val="24"/>
        </w:rPr>
      </w:pPr>
      <w:r>
        <w:rPr>
          <w:sz w:val="24"/>
        </w:rPr>
        <w:t>Ivo</w:t>
      </w:r>
      <w:r>
        <w:rPr>
          <w:spacing w:val="1"/>
          <w:sz w:val="24"/>
        </w:rPr>
        <w:t> </w:t>
      </w:r>
      <w:r>
        <w:rPr>
          <w:sz w:val="24"/>
        </w:rPr>
        <w:t>Aertsen,</w:t>
      </w:r>
      <w:r>
        <w:rPr>
          <w:spacing w:val="1"/>
          <w:sz w:val="24"/>
        </w:rPr>
        <w:t> </w:t>
      </w:r>
      <w:r>
        <w:rPr>
          <w:sz w:val="24"/>
        </w:rPr>
        <w:t>et,</w:t>
      </w:r>
      <w:r>
        <w:rPr>
          <w:spacing w:val="1"/>
          <w:sz w:val="24"/>
        </w:rPr>
        <w:t> </w:t>
      </w:r>
      <w:r>
        <w:rPr>
          <w:sz w:val="24"/>
        </w:rPr>
        <w:t>al,</w:t>
      </w:r>
      <w:r>
        <w:rPr>
          <w:spacing w:val="1"/>
          <w:sz w:val="24"/>
        </w:rPr>
        <w:t> </w:t>
      </w:r>
      <w:r>
        <w:rPr>
          <w:i/>
          <w:sz w:val="24"/>
        </w:rPr>
        <w:t>Restorative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Justice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Active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victim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Exploring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Concept</w:t>
      </w:r>
      <w:r>
        <w:rPr>
          <w:spacing w:val="-1"/>
          <w:sz w:val="24"/>
        </w:rPr>
        <w:t> </w:t>
      </w:r>
      <w:r>
        <w:rPr>
          <w:sz w:val="24"/>
        </w:rPr>
        <w:t>of Empowerment, (Journal TEMIDA, 2011)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582" w:right="118" w:hanging="995"/>
        <w:jc w:val="both"/>
      </w:pPr>
      <w:r>
        <w:rPr/>
        <w:t>Kathleen Daly, Restorative Justice in Diverse and Unequal Societies, Law in</w:t>
      </w:r>
      <w:r>
        <w:rPr>
          <w:spacing w:val="1"/>
        </w:rPr>
        <w:t> </w:t>
      </w:r>
      <w:r>
        <w:rPr/>
        <w:t>Context 1:167-190, 2000. Lihat : Mark M. Lanier dan Stuart Henry,</w:t>
      </w:r>
      <w:r>
        <w:rPr>
          <w:spacing w:val="1"/>
        </w:rPr>
        <w:t> </w:t>
      </w:r>
      <w:r>
        <w:rPr/>
        <w:t>Essential</w:t>
      </w:r>
      <w:r>
        <w:rPr>
          <w:spacing w:val="1"/>
        </w:rPr>
        <w:t> </w:t>
      </w:r>
      <w:r>
        <w:rPr/>
        <w:t>Criminology,</w:t>
      </w:r>
      <w:r>
        <w:rPr>
          <w:spacing w:val="1"/>
        </w:rPr>
        <w:t> </w:t>
      </w:r>
      <w:r>
        <w:rPr/>
        <w:t>Second</w:t>
      </w:r>
      <w:r>
        <w:rPr>
          <w:spacing w:val="1"/>
        </w:rPr>
        <w:t> </w:t>
      </w:r>
      <w:r>
        <w:rPr/>
        <w:t>Edition,</w:t>
      </w:r>
      <w:r>
        <w:rPr>
          <w:spacing w:val="1"/>
        </w:rPr>
        <w:t> </w:t>
      </w:r>
      <w:r>
        <w:rPr/>
        <w:t>Westview,</w:t>
      </w:r>
      <w:r>
        <w:rPr>
          <w:spacing w:val="1"/>
        </w:rPr>
        <w:t> </w:t>
      </w:r>
      <w:r>
        <w:rPr/>
        <w:t>Colorado,</w:t>
      </w:r>
      <w:r>
        <w:rPr>
          <w:spacing w:val="1"/>
        </w:rPr>
        <w:t> </w:t>
      </w:r>
      <w:r>
        <w:rPr/>
        <w:t>USA,</w:t>
      </w:r>
      <w:r>
        <w:rPr>
          <w:spacing w:val="1"/>
        </w:rPr>
        <w:t> </w:t>
      </w:r>
      <w:r>
        <w:rPr/>
        <w:t>2004</w:t>
      </w:r>
    </w:p>
    <w:p>
      <w:pPr>
        <w:pStyle w:val="BodyText"/>
      </w:pPr>
    </w:p>
    <w:p>
      <w:pPr>
        <w:pStyle w:val="BodyText"/>
        <w:ind w:left="1582" w:right="114" w:hanging="995"/>
        <w:jc w:val="both"/>
      </w:pPr>
      <w:r>
        <w:rPr/>
        <w:t>Mark Umbreit, Family Group Conferencing: Implications for Crime Victims, The</w:t>
      </w:r>
      <w:r>
        <w:rPr>
          <w:spacing w:val="1"/>
        </w:rPr>
        <w:t> </w:t>
      </w:r>
      <w:r>
        <w:rPr/>
        <w:t>Center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Restorative</w:t>
      </w:r>
      <w:r>
        <w:rPr>
          <w:spacing w:val="1"/>
        </w:rPr>
        <w:t> </w:t>
      </w:r>
      <w:r>
        <w:rPr/>
        <w:t>Justice,</w:t>
      </w:r>
      <w:r>
        <w:rPr>
          <w:spacing w:val="1"/>
        </w:rPr>
        <w:t> </w:t>
      </w:r>
      <w:r>
        <w:rPr/>
        <w:t>University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Minnesota,</w:t>
      </w:r>
      <w:r>
        <w:rPr>
          <w:spacing w:val="1"/>
        </w:rPr>
        <w:t> </w:t>
      </w:r>
      <w:hyperlink r:id="rId8">
        <w:r>
          <w:rPr/>
          <w:t>http://www.ojp.usdoj/ovc/publications/infores/restorative_justices/9523</w:t>
        </w:r>
      </w:hyperlink>
    </w:p>
    <w:p>
      <w:pPr>
        <w:pStyle w:val="BodyText"/>
        <w:spacing w:before="1"/>
        <w:ind w:left="1582"/>
        <w:jc w:val="both"/>
      </w:pPr>
      <w:r>
        <w:rPr/>
        <w:t>-family_group/family3.html.,</w:t>
      </w:r>
      <w:r>
        <w:rPr>
          <w:spacing w:val="-3"/>
        </w:rPr>
        <w:t> </w:t>
      </w:r>
      <w:r>
        <w:rPr/>
        <w:t>2001.</w:t>
      </w:r>
    </w:p>
    <w:p>
      <w:pPr>
        <w:pStyle w:val="BodyText"/>
      </w:pPr>
    </w:p>
    <w:p>
      <w:pPr>
        <w:pStyle w:val="BodyText"/>
        <w:ind w:left="1582" w:right="118" w:hanging="995"/>
        <w:jc w:val="both"/>
      </w:pPr>
      <w:r>
        <w:rPr/>
        <w:t>Mus</w:t>
      </w:r>
      <w:r>
        <w:rPr>
          <w:spacing w:val="1"/>
        </w:rPr>
        <w:t> </w:t>
      </w:r>
      <w:r>
        <w:rPr/>
        <w:t>Muliadin,</w:t>
      </w:r>
      <w:r>
        <w:rPr>
          <w:spacing w:val="1"/>
        </w:rPr>
        <w:t> </w:t>
      </w:r>
      <w:r>
        <w:rPr/>
        <w:t>dkk,</w:t>
      </w:r>
      <w:r>
        <w:rPr>
          <w:spacing w:val="1"/>
        </w:rPr>
        <w:t> </w:t>
      </w:r>
      <w:r>
        <w:rPr/>
        <w:t>“Kebijakan</w:t>
      </w:r>
      <w:r>
        <w:rPr>
          <w:spacing w:val="1"/>
        </w:rPr>
        <w:t> </w:t>
      </w:r>
      <w:r>
        <w:rPr/>
        <w:t>Kriminal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Menanggulangi</w:t>
      </w:r>
      <w:r>
        <w:rPr>
          <w:spacing w:val="1"/>
        </w:rPr>
        <w:t> </w:t>
      </w:r>
      <w:r>
        <w:rPr/>
        <w:t>Kejahatan</w:t>
      </w:r>
      <w:r>
        <w:rPr>
          <w:spacing w:val="1"/>
        </w:rPr>
        <w:t> </w:t>
      </w:r>
      <w:r>
        <w:rPr/>
        <w:t>Kesusilaan Melalui Internet”, Diktum: Jurnal Ilmu Hukum Issn: 2655-</w:t>
      </w:r>
      <w:r>
        <w:rPr>
          <w:spacing w:val="1"/>
        </w:rPr>
        <w:t> </w:t>
      </w:r>
      <w:r>
        <w:rPr/>
        <w:t>3449 (E) - 2338-5413 (P) | Volume 8 No. 2 | November 2020 Gedung Q</w:t>
      </w:r>
      <w:r>
        <w:rPr>
          <w:spacing w:val="-57"/>
        </w:rPr>
        <w:t> </w:t>
      </w:r>
      <w:r>
        <w:rPr/>
        <w:t>Fakultas Hukum Universitas Pancasakti Tegal Jl. Halmahera Km. 01,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Tegal</w:t>
      </w:r>
      <w:r>
        <w:rPr>
          <w:spacing w:val="1"/>
        </w:rPr>
        <w:t> </w:t>
      </w:r>
      <w:r>
        <w:rPr/>
        <w:t>|</w:t>
      </w:r>
      <w:r>
        <w:rPr>
          <w:spacing w:val="1"/>
        </w:rPr>
        <w:t> </w:t>
      </w:r>
      <w:r>
        <w:rPr/>
        <w:t>Telepon:</w:t>
      </w:r>
      <w:r>
        <w:rPr>
          <w:spacing w:val="1"/>
        </w:rPr>
        <w:t> </w:t>
      </w:r>
      <w:r>
        <w:rPr/>
        <w:t>(0283)</w:t>
      </w:r>
      <w:r>
        <w:rPr>
          <w:spacing w:val="1"/>
        </w:rPr>
        <w:t> </w:t>
      </w:r>
      <w:r>
        <w:rPr/>
        <w:t>358745</w:t>
      </w:r>
      <w:r>
        <w:rPr>
          <w:spacing w:val="1"/>
        </w:rPr>
        <w:t> </w:t>
      </w:r>
      <w:r>
        <w:rPr/>
        <w:t>Website:</w:t>
      </w:r>
      <w:r>
        <w:rPr>
          <w:spacing w:val="1"/>
        </w:rPr>
        <w:t> </w:t>
      </w:r>
      <w:hyperlink r:id="rId9">
        <w:r>
          <w:rPr/>
          <w:t>www.diktum.upstegal.ac.id</w:t>
        </w:r>
        <w:r>
          <w:rPr>
            <w:spacing w:val="-1"/>
          </w:rPr>
          <w:t> </w:t>
        </w:r>
      </w:hyperlink>
      <w:r>
        <w:rPr/>
        <w:t>|</w:t>
      </w:r>
      <w:r>
        <w:rPr>
          <w:spacing w:val="-2"/>
        </w:rPr>
        <w:t> </w:t>
      </w:r>
      <w:r>
        <w:rPr/>
        <w:t>email:</w:t>
      </w:r>
      <w:r>
        <w:rPr>
          <w:spacing w:val="1"/>
        </w:rPr>
        <w:t> </w:t>
      </w:r>
      <w:hyperlink r:id="rId10">
        <w:r>
          <w:rPr>
            <w:color w:val="0000FF"/>
            <w:u w:val="single" w:color="0000FF"/>
          </w:rPr>
          <w:t>diktum@upstegal.ac.id</w:t>
        </w:r>
      </w:hyperlink>
      <w:r>
        <w:rPr/>
        <w:t>,</w:t>
      </w:r>
    </w:p>
    <w:p>
      <w:pPr>
        <w:spacing w:after="0"/>
        <w:jc w:val="both"/>
        <w:sectPr>
          <w:pgSz w:w="11910" w:h="16840"/>
          <w:pgMar w:header="717" w:footer="0" w:top="166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90"/>
        <w:ind w:left="1582" w:right="117" w:hanging="995"/>
        <w:jc w:val="both"/>
      </w:pPr>
      <w:r>
        <w:rPr/>
        <w:t>Rocky Mabun, Restorative Justice Sebagai Sistem Pemidanaan di Mas Depan,</w:t>
      </w:r>
      <w:r>
        <w:rPr>
          <w:spacing w:val="1"/>
        </w:rPr>
        <w:t> </w:t>
      </w:r>
      <w:hyperlink r:id="rId11">
        <w:r>
          <w:rPr/>
          <w:t>http://forumduniahukumblogku.wordpress.com,</w:t>
        </w:r>
      </w:hyperlink>
      <w:r>
        <w:rPr>
          <w:spacing w:val="1"/>
        </w:rPr>
        <w:t> </w:t>
      </w:r>
      <w:r>
        <w:rPr/>
        <w:t>diakses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07</w:t>
      </w:r>
      <w:r>
        <w:rPr>
          <w:spacing w:val="-57"/>
        </w:rPr>
        <w:t> </w:t>
      </w:r>
      <w:r>
        <w:rPr/>
        <w:t>Agustus 2022</w:t>
      </w:r>
    </w:p>
    <w:p>
      <w:pPr>
        <w:pStyle w:val="BodyText"/>
      </w:pPr>
    </w:p>
    <w:p>
      <w:pPr>
        <w:pStyle w:val="BodyText"/>
        <w:ind w:left="1582" w:right="119" w:hanging="995"/>
        <w:jc w:val="both"/>
      </w:pPr>
      <w:r>
        <w:rPr/>
        <w:t>Tony</w:t>
      </w:r>
      <w:r>
        <w:rPr>
          <w:spacing w:val="1"/>
        </w:rPr>
        <w:t> </w:t>
      </w:r>
      <w:r>
        <w:rPr/>
        <w:t>Marshall,</w:t>
      </w:r>
      <w:r>
        <w:rPr>
          <w:spacing w:val="1"/>
        </w:rPr>
        <w:t> </w:t>
      </w:r>
      <w:r>
        <w:rPr/>
        <w:t>Restorative</w:t>
      </w:r>
      <w:r>
        <w:rPr>
          <w:spacing w:val="1"/>
        </w:rPr>
        <w:t> </w:t>
      </w:r>
      <w:r>
        <w:rPr/>
        <w:t>Justice: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Overview,</w:t>
      </w:r>
      <w:r>
        <w:rPr>
          <w:spacing w:val="1"/>
        </w:rPr>
        <w:t> </w:t>
      </w:r>
      <w:r>
        <w:rPr/>
        <w:t>London:</w:t>
      </w:r>
      <w:r>
        <w:rPr>
          <w:spacing w:val="1"/>
        </w:rPr>
        <w:t> </w:t>
      </w:r>
      <w:r>
        <w:rPr/>
        <w:t>Home</w:t>
      </w:r>
      <w:r>
        <w:rPr>
          <w:spacing w:val="60"/>
        </w:rPr>
        <w:t> </w:t>
      </w:r>
      <w:r>
        <w:rPr/>
        <w:t>Office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Development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Directorate, 1999</w:t>
      </w:r>
    </w:p>
    <w:p>
      <w:pPr>
        <w:pStyle w:val="BodyText"/>
      </w:pPr>
    </w:p>
    <w:p>
      <w:pPr>
        <w:spacing w:before="0"/>
        <w:ind w:left="1582" w:right="116" w:hanging="995"/>
        <w:jc w:val="both"/>
        <w:rPr>
          <w:sz w:val="24"/>
        </w:rPr>
      </w:pPr>
      <w:r>
        <w:rPr>
          <w:sz w:val="24"/>
        </w:rPr>
        <w:t>United Nations, </w:t>
      </w:r>
      <w:r>
        <w:rPr>
          <w:i/>
          <w:sz w:val="24"/>
        </w:rPr>
        <w:t>Handbook on Restorative Justice Programmes</w:t>
      </w:r>
      <w:r>
        <w:rPr>
          <w:sz w:val="24"/>
        </w:rPr>
        <w:t>, United Nations</w:t>
      </w:r>
      <w:r>
        <w:rPr>
          <w:spacing w:val="1"/>
          <w:sz w:val="24"/>
        </w:rPr>
        <w:t> </w:t>
      </w:r>
      <w:r>
        <w:rPr>
          <w:sz w:val="24"/>
        </w:rPr>
        <w:t>Publication,</w:t>
      </w:r>
      <w:r>
        <w:rPr>
          <w:spacing w:val="-1"/>
          <w:sz w:val="24"/>
        </w:rPr>
        <w:t> </w:t>
      </w:r>
      <w:r>
        <w:rPr>
          <w:sz w:val="24"/>
        </w:rPr>
        <w:t>New York,</w:t>
      </w:r>
      <w:r>
        <w:rPr>
          <w:spacing w:val="2"/>
          <w:sz w:val="24"/>
        </w:rPr>
        <w:t> </w:t>
      </w:r>
      <w:r>
        <w:rPr>
          <w:sz w:val="24"/>
        </w:rPr>
        <w:t>2006</w:t>
      </w:r>
    </w:p>
    <w:p>
      <w:pPr>
        <w:pStyle w:val="BodyText"/>
        <w:spacing w:before="1"/>
      </w:pPr>
    </w:p>
    <w:p>
      <w:pPr>
        <w:pStyle w:val="BodyText"/>
        <w:ind w:left="1582" w:right="797" w:hanging="995"/>
      </w:pPr>
      <w:r>
        <w:rPr/>
        <w:t>https:/</w:t>
      </w:r>
      <w:hyperlink r:id="rId12">
        <w:r>
          <w:rPr/>
          <w:t>/www.suduthukum.com/2017/06/pengertia</w:t>
        </w:r>
      </w:hyperlink>
      <w:r>
        <w:rPr/>
        <w:t>n</w:t>
      </w:r>
      <w:hyperlink r:id="rId12">
        <w:r>
          <w:rPr/>
          <w:t>-kebijakan-kriminal.html</w:t>
        </w:r>
      </w:hyperlink>
      <w:r>
        <w:rPr>
          <w:spacing w:val="-57"/>
        </w:rPr>
        <w:t> </w:t>
      </w:r>
      <w:r>
        <w:rPr/>
        <w:t>diakses</w:t>
      </w:r>
      <w:r>
        <w:rPr>
          <w:spacing w:val="-1"/>
        </w:rPr>
        <w:t> </w:t>
      </w:r>
      <w:r>
        <w:rPr/>
        <w:t>tanggal 6 Januari</w:t>
      </w:r>
      <w:r>
        <w:rPr>
          <w:spacing w:val="1"/>
        </w:rPr>
        <w:t> </w:t>
      </w:r>
      <w:r>
        <w:rPr/>
        <w:t>2023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</w:pPr>
      <w:r>
        <w:rPr/>
        <w:t>Narasumber</w:t>
      </w:r>
      <w:r>
        <w:rPr>
          <w:spacing w:val="-2"/>
        </w:rPr>
        <w:t> </w:t>
      </w:r>
      <w:r>
        <w:rPr/>
        <w:t>:</w:t>
      </w:r>
    </w:p>
    <w:p>
      <w:pPr>
        <w:pStyle w:val="BodyText"/>
        <w:rPr>
          <w:b/>
        </w:rPr>
      </w:pPr>
    </w:p>
    <w:p>
      <w:pPr>
        <w:pStyle w:val="BodyText"/>
        <w:ind w:left="588"/>
      </w:pPr>
      <w:r>
        <w:rPr/>
        <w:t>AKP</w:t>
      </w:r>
      <w:r>
        <w:rPr>
          <w:spacing w:val="-2"/>
        </w:rPr>
        <w:t> </w:t>
      </w:r>
      <w:r>
        <w:rPr/>
        <w:t>Darmawan,</w:t>
      </w:r>
      <w:r>
        <w:rPr>
          <w:spacing w:val="-1"/>
        </w:rPr>
        <w:t> </w:t>
      </w:r>
      <w:r>
        <w:rPr/>
        <w:t>S.H.,</w:t>
      </w:r>
      <w:r>
        <w:rPr>
          <w:spacing w:val="-1"/>
        </w:rPr>
        <w:t> </w:t>
      </w:r>
      <w:r>
        <w:rPr/>
        <w:t>M.H,</w:t>
      </w:r>
      <w:r>
        <w:rPr>
          <w:spacing w:val="-1"/>
        </w:rPr>
        <w:t> </w:t>
      </w:r>
      <w:r>
        <w:rPr/>
        <w:t>Kasat</w:t>
      </w:r>
      <w:r>
        <w:rPr>
          <w:spacing w:val="-1"/>
        </w:rPr>
        <w:t> </w:t>
      </w:r>
      <w:r>
        <w:rPr/>
        <w:t>Reskrim</w:t>
      </w:r>
      <w:r>
        <w:rPr>
          <w:spacing w:val="-2"/>
        </w:rPr>
        <w:t> </w:t>
      </w:r>
      <w:r>
        <w:rPr/>
        <w:t>Polres</w:t>
      </w:r>
      <w:r>
        <w:rPr>
          <w:spacing w:val="-1"/>
        </w:rPr>
        <w:t> </w:t>
      </w:r>
      <w:r>
        <w:rPr/>
        <w:t>Tegal</w:t>
      </w:r>
      <w:r>
        <w:rPr>
          <w:spacing w:val="-1"/>
        </w:rPr>
        <w:t> </w:t>
      </w:r>
      <w:r>
        <w:rPr/>
        <w:t>Kota</w:t>
      </w:r>
    </w:p>
    <w:p>
      <w:pPr>
        <w:pStyle w:val="BodyText"/>
      </w:pPr>
    </w:p>
    <w:p>
      <w:pPr>
        <w:pStyle w:val="BodyText"/>
        <w:ind w:left="588"/>
      </w:pPr>
      <w:r>
        <w:rPr/>
        <w:t>IPTU</w:t>
      </w:r>
      <w:r>
        <w:rPr>
          <w:spacing w:val="-3"/>
        </w:rPr>
        <w:t> </w:t>
      </w:r>
      <w:r>
        <w:rPr/>
        <w:t>Eko Fuji,</w:t>
      </w:r>
      <w:r>
        <w:rPr>
          <w:spacing w:val="-1"/>
        </w:rPr>
        <w:t> </w:t>
      </w:r>
      <w:r>
        <w:rPr/>
        <w:t>S.H,</w:t>
      </w:r>
      <w:r>
        <w:rPr>
          <w:spacing w:val="-1"/>
        </w:rPr>
        <w:t> </w:t>
      </w:r>
      <w:r>
        <w:rPr/>
        <w:t>Kanit</w:t>
      </w:r>
      <w:r>
        <w:rPr>
          <w:spacing w:val="-1"/>
        </w:rPr>
        <w:t> </w:t>
      </w:r>
      <w:r>
        <w:rPr/>
        <w:t>IV</w:t>
      </w:r>
      <w:r>
        <w:rPr>
          <w:spacing w:val="-1"/>
        </w:rPr>
        <w:t> </w:t>
      </w:r>
      <w:r>
        <w:rPr/>
        <w:t>Reskrim</w:t>
      </w:r>
      <w:r>
        <w:rPr>
          <w:spacing w:val="-2"/>
        </w:rPr>
        <w:t> </w:t>
      </w:r>
      <w:r>
        <w:rPr/>
        <w:t>Polres</w:t>
      </w:r>
      <w:r>
        <w:rPr>
          <w:spacing w:val="-1"/>
        </w:rPr>
        <w:t> </w:t>
      </w:r>
      <w:r>
        <w:rPr/>
        <w:t>Tegal</w:t>
      </w:r>
      <w:r>
        <w:rPr>
          <w:spacing w:val="-1"/>
        </w:rPr>
        <w:t> </w:t>
      </w:r>
      <w:r>
        <w:rPr/>
        <w:t>Kota,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Polres</w:t>
      </w:r>
      <w:r>
        <w:rPr>
          <w:spacing w:val="-1"/>
        </w:rPr>
        <w:t> </w:t>
      </w:r>
      <w:r>
        <w:rPr/>
        <w:t>Tegal</w:t>
      </w:r>
      <w:r>
        <w:rPr>
          <w:spacing w:val="1"/>
        </w:rPr>
        <w:t> </w:t>
      </w:r>
      <w:r>
        <w:rPr/>
        <w:t>Kota</w:t>
      </w:r>
    </w:p>
    <w:sectPr>
      <w:pgSz w:w="11910" w:h="16840"/>
      <w:pgMar w:header="717" w:footer="0" w:top="166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1.359985pt;margin-top:34.866623pt;width:12pt;height:15.3pt;mso-position-horizontal-relative:page;mso-position-vertical-relative:page;z-index:-1580646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ms" w:eastAsia="en-US" w:bidi="ar-SA"/>
    </w:rPr>
  </w:style>
  <w:style w:styleId="Heading1" w:type="paragraph">
    <w:name w:val="Heading 1"/>
    <w:basedOn w:val="Normal"/>
    <w:uiPriority w:val="1"/>
    <w:qFormat/>
    <w:pPr>
      <w:ind w:left="58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m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m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media.neliti.com/media/%20publications/18017-ID-penyelesaian-sengketa-lagu-atau-musik-di-luar-pengadilan.pdf" TargetMode="External"/><Relationship Id="rId7" Type="http://schemas.openxmlformats.org/officeDocument/2006/relationships/hyperlink" Target="https://bphn.go.id/data/documents/fgd_dphn_prof._indriyanto_seno_aji.pdf" TargetMode="External"/><Relationship Id="rId8" Type="http://schemas.openxmlformats.org/officeDocument/2006/relationships/hyperlink" Target="http://www.ojp.usdoj/ovc/publications/infores/restorative_justices/9523" TargetMode="External"/><Relationship Id="rId9" Type="http://schemas.openxmlformats.org/officeDocument/2006/relationships/hyperlink" Target="http://www.diktum.upstegal.ac.id/" TargetMode="External"/><Relationship Id="rId10" Type="http://schemas.openxmlformats.org/officeDocument/2006/relationships/hyperlink" Target="mailto:diktum@upstegal.ac.id" TargetMode="External"/><Relationship Id="rId11" Type="http://schemas.openxmlformats.org/officeDocument/2006/relationships/hyperlink" Target="http://forumduniahukumblogku.wordpress.com/" TargetMode="External"/><Relationship Id="rId12" Type="http://schemas.openxmlformats.org/officeDocument/2006/relationships/hyperlink" Target="http://www.suduthukum.com/2017/06/pengertian-kebijakan-kriminal.html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MyBook14E</dc:creator>
  <dcterms:created xsi:type="dcterms:W3CDTF">2023-08-06T13:22:24Z</dcterms:created>
  <dcterms:modified xsi:type="dcterms:W3CDTF">2023-08-06T13:22:24Z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2023-08-06T00:00:00Z</vt:filetime>
  </property>
</Properties>
</file>