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E7D18E" w14:textId="77777777" w:rsidR="00613263" w:rsidRPr="00A14886" w:rsidRDefault="00613263" w:rsidP="00613263">
      <w:pPr>
        <w:pStyle w:val="Judul1"/>
      </w:pPr>
      <w:bookmarkStart w:id="0" w:name="_Toc173417366"/>
      <w:r w:rsidRPr="00A14886">
        <w:t>DAFTAR PUSTAKA</w:t>
      </w:r>
      <w:bookmarkEnd w:id="0"/>
    </w:p>
    <w:p w14:paraId="775EEC1B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"/>
          <w:b/>
          <w:bCs/>
          <w:szCs w:val="24"/>
        </w:rPr>
      </w:pPr>
      <w:r w:rsidRPr="00A14886">
        <w:rPr>
          <w:rFonts w:cs="Times New Roman"/>
          <w:b/>
          <w:bCs/>
          <w:szCs w:val="24"/>
        </w:rPr>
        <w:t>BUKU</w:t>
      </w:r>
    </w:p>
    <w:p w14:paraId="0F94B881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>Age, J.G. and Hamzanwadi, U. (2020) ‘Perilaku Sosial Emosional Anak Usia Dini’, 181–190..</w:t>
      </w:r>
      <w:r w:rsidRPr="00A14886">
        <w:rPr>
          <w:rFonts w:cs="Times New Roman"/>
          <w:szCs w:val="24"/>
        </w:rPr>
        <w:fldChar w:fldCharType="begin" w:fldLock="1"/>
      </w:r>
      <w:r w:rsidRPr="00A14886">
        <w:rPr>
          <w:rFonts w:cs="Times New Roman"/>
          <w:szCs w:val="24"/>
        </w:rPr>
        <w:instrText xml:space="preserve">ADDIN Mendeley Bibliography CSL_BIBLIOGRAPHY </w:instrText>
      </w:r>
      <w:r w:rsidRPr="00A14886">
        <w:rPr>
          <w:rFonts w:cs="Times New Roman"/>
          <w:szCs w:val="24"/>
        </w:rPr>
        <w:fldChar w:fldCharType="separate"/>
      </w:r>
      <w:r w:rsidRPr="00A14886">
        <w:rPr>
          <w:rFonts w:cs="Times New Roman"/>
          <w:noProof/>
          <w:kern w:val="0"/>
          <w:szCs w:val="24"/>
        </w:rPr>
        <w:t>: PT. Reneka Cipta</w:t>
      </w:r>
    </w:p>
    <w:p w14:paraId="5776E788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>Sugiyono (2022). Metode Penelitian Kuantitatif, Kualitatif, dan R&amp;D, Bandung:Alfabeta.</w:t>
      </w:r>
    </w:p>
    <w:p w14:paraId="079D2EDE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>Moleong,Lexy J.2012 Metodologi Penelitia Kualitatif . Bandung : PT Remaja Rosdakarya.Cipta</w:t>
      </w:r>
    </w:p>
    <w:p w14:paraId="341BA1B0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Khadijah, N. Z. J. (2021). </w:t>
      </w:r>
      <w:r w:rsidRPr="00A14886">
        <w:rPr>
          <w:rFonts w:cs="Times New Roman"/>
          <w:i/>
          <w:iCs/>
          <w:noProof/>
          <w:kern w:val="0"/>
          <w:szCs w:val="24"/>
        </w:rPr>
        <w:t>Perkembangan Sosial Anak Teori dan Strateginya</w:t>
      </w:r>
      <w:r w:rsidRPr="00A14886">
        <w:rPr>
          <w:rFonts w:cs="Times New Roman"/>
          <w:noProof/>
          <w:kern w:val="0"/>
          <w:szCs w:val="24"/>
        </w:rPr>
        <w:t xml:space="preserve"> : Gramedia Pustaka Utama</w:t>
      </w:r>
    </w:p>
    <w:p w14:paraId="2316A8C4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>Effendy,Onong Uchayana, 2002. Ilmu Komunikasi Teori dan Praktek. Bandung: PT Remaja Rosdakarya.</w:t>
      </w:r>
    </w:p>
    <w:p w14:paraId="37553A26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Lestari, R. (2012). Nyanyian Sebagai Metode Pendidikan Karakter Pada Anak. </w:t>
      </w:r>
      <w:r w:rsidRPr="00A14886">
        <w:rPr>
          <w:rFonts w:cs="Times New Roman"/>
          <w:i/>
          <w:iCs/>
          <w:noProof/>
          <w:kern w:val="0"/>
          <w:szCs w:val="24"/>
        </w:rPr>
        <w:t>Prosiding Seminar Nasional Psikologi Islami</w:t>
      </w:r>
      <w:r w:rsidRPr="00A14886">
        <w:rPr>
          <w:rFonts w:cs="Times New Roman"/>
          <w:noProof/>
          <w:kern w:val="0"/>
          <w:szCs w:val="24"/>
        </w:rPr>
        <w:t>, 131–136.</w:t>
      </w:r>
    </w:p>
    <w:p w14:paraId="5BA4A091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Ngafifi, M. (2014). Kemajuan Teknologi Dan Pola Hidup Manusia Dalam Perspektif Sosial Budaya. </w:t>
      </w:r>
    </w:p>
    <w:p w14:paraId="55B0AF92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Nurhayati,M, P. (2023) </w:t>
      </w:r>
      <w:r w:rsidRPr="00A14886">
        <w:rPr>
          <w:rFonts w:cs="Times New Roman"/>
          <w:i/>
          <w:iCs/>
          <w:noProof/>
          <w:kern w:val="0"/>
          <w:szCs w:val="24"/>
        </w:rPr>
        <w:t>Perkembangan Sosial Emosional Anak Usia Dini</w:t>
      </w:r>
      <w:r w:rsidRPr="00A14886">
        <w:rPr>
          <w:rFonts w:cs="Times New Roman"/>
          <w:noProof/>
          <w:kern w:val="0"/>
          <w:szCs w:val="24"/>
        </w:rPr>
        <w:t>. Edited by Bila Nurfadillah. Bandung.</w:t>
      </w:r>
    </w:p>
    <w:p w14:paraId="764C4628" w14:textId="77777777" w:rsidR="00613263" w:rsidRPr="00A14886" w:rsidRDefault="00613263" w:rsidP="00613263">
      <w:pPr>
        <w:spacing w:before="240"/>
        <w:ind w:left="720" w:hanging="72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Yustinus Joko Dwi Nugroho, (2023) </w:t>
      </w:r>
      <w:r w:rsidRPr="00A14886">
        <w:rPr>
          <w:rFonts w:cs="Times New Roman"/>
          <w:i/>
          <w:iCs/>
          <w:noProof/>
          <w:kern w:val="0"/>
          <w:szCs w:val="24"/>
        </w:rPr>
        <w:t>Psikologi Keluarga</w:t>
      </w:r>
      <w:r w:rsidRPr="00A14886">
        <w:rPr>
          <w:rFonts w:cs="Times New Roman"/>
          <w:noProof/>
          <w:kern w:val="0"/>
          <w:szCs w:val="24"/>
        </w:rPr>
        <w:t>. Edited by M.P. Prilya Shanty Andrianie, S.Psi. Solo</w:t>
      </w:r>
    </w:p>
    <w:p w14:paraId="672C6FBB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Fauzi Rachmat, I. and Hartati, S. (2021) </w:t>
      </w:r>
      <w:r w:rsidRPr="00A14886">
        <w:rPr>
          <w:rFonts w:cs="Times New Roman"/>
          <w:i/>
          <w:iCs/>
          <w:noProof/>
          <w:kern w:val="0"/>
          <w:szCs w:val="24"/>
        </w:rPr>
        <w:t>Pengaruh Kecanduan Gawai Terhadap Disregulasi Emosi Anak Sejak Dini.</w:t>
      </w:r>
    </w:p>
    <w:p w14:paraId="2EC734DF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Suci rahayu rais, N., &amp; et.al. (2018). Kemajuan Teknologi Informasi Berdampak Pada Generalisasi Unsur Sosial Budaya Bagi Generasi Milenial. </w:t>
      </w:r>
    </w:p>
    <w:p w14:paraId="2B4423FB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Wardah Nuroniyah. (2023). </w:t>
      </w:r>
      <w:r w:rsidRPr="00A14886">
        <w:rPr>
          <w:rFonts w:cs="Times New Roman"/>
          <w:i/>
          <w:iCs/>
          <w:noProof/>
          <w:kern w:val="0"/>
          <w:szCs w:val="24"/>
        </w:rPr>
        <w:t>Psikologi Keluarga</w:t>
      </w:r>
      <w:r w:rsidRPr="00A14886">
        <w:rPr>
          <w:rFonts w:cs="Times New Roman"/>
          <w:noProof/>
          <w:kern w:val="0"/>
          <w:szCs w:val="24"/>
        </w:rPr>
        <w:t xml:space="preserve"> (Putri Permatasari (ed.)</w:t>
      </w:r>
    </w:p>
    <w:p w14:paraId="70252D45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cs="Times New Roman"/>
          <w:noProof/>
          <w:kern w:val="0"/>
          <w:szCs w:val="24"/>
        </w:rPr>
      </w:pPr>
    </w:p>
    <w:p w14:paraId="5D46AF25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lastRenderedPageBreak/>
        <w:t xml:space="preserve">Yustinus Joko Dwi Nugroho, 2023). </w:t>
      </w:r>
      <w:r w:rsidRPr="00A14886">
        <w:rPr>
          <w:rFonts w:cs="Times New Roman"/>
          <w:i/>
          <w:iCs/>
          <w:noProof/>
          <w:kern w:val="0"/>
          <w:szCs w:val="24"/>
        </w:rPr>
        <w:t>Psikologi Keluarga</w:t>
      </w:r>
      <w:r w:rsidRPr="00A14886">
        <w:rPr>
          <w:rFonts w:cs="Times New Roman"/>
          <w:noProof/>
          <w:kern w:val="0"/>
          <w:szCs w:val="24"/>
        </w:rPr>
        <w:t xml:space="preserve"> (M. P. Prilya  Shanty Andrianie,</w:t>
      </w:r>
      <w:r>
        <w:rPr>
          <w:rFonts w:cs="Times New Roman"/>
          <w:noProof/>
          <w:kern w:val="0"/>
          <w:szCs w:val="24"/>
        </w:rPr>
        <w:t xml:space="preserve"> </w:t>
      </w:r>
      <w:r w:rsidRPr="00A14886">
        <w:rPr>
          <w:rFonts w:cs="Times New Roman"/>
          <w:noProof/>
          <w:kern w:val="0"/>
          <w:szCs w:val="24"/>
        </w:rPr>
        <w:t>(ed.)).</w:t>
      </w:r>
    </w:p>
    <w:p w14:paraId="7BB9FAAD" w14:textId="77777777" w:rsidR="00613263" w:rsidRPr="00A14886" w:rsidRDefault="00613263" w:rsidP="00613263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ind w:left="720" w:hanging="72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Acep Syaripudin, Deni Ahmad (2020) </w:t>
      </w:r>
      <w:r w:rsidRPr="00A14886">
        <w:rPr>
          <w:rFonts w:cs="Times New Roman"/>
          <w:i/>
          <w:iCs/>
          <w:noProof/>
          <w:kern w:val="0"/>
          <w:szCs w:val="24"/>
        </w:rPr>
        <w:t>Internet Sehat</w:t>
      </w:r>
      <w:r w:rsidRPr="00A14886">
        <w:rPr>
          <w:rFonts w:cs="Times New Roman"/>
          <w:noProof/>
          <w:kern w:val="0"/>
          <w:szCs w:val="24"/>
        </w:rPr>
        <w:t>. Edited by Donny BU dan Merry Magdalena. Jakarta</w:t>
      </w:r>
    </w:p>
    <w:p w14:paraId="28D2AFB1" w14:textId="77777777" w:rsidR="00613263" w:rsidRPr="00A14886" w:rsidRDefault="00613263" w:rsidP="00613263">
      <w:pPr>
        <w:jc w:val="both"/>
        <w:rPr>
          <w:rFonts w:cs="Times New Roman"/>
          <w:b/>
          <w:bCs/>
          <w:szCs w:val="24"/>
        </w:rPr>
      </w:pPr>
      <w:r w:rsidRPr="00A14886">
        <w:rPr>
          <w:rFonts w:cs="Times New Roman"/>
          <w:szCs w:val="24"/>
        </w:rPr>
        <w:fldChar w:fldCharType="end"/>
      </w:r>
    </w:p>
    <w:p w14:paraId="35AAE20F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"/>
          <w:b/>
          <w:bCs/>
          <w:szCs w:val="24"/>
        </w:rPr>
      </w:pPr>
      <w:r w:rsidRPr="00A14886">
        <w:rPr>
          <w:rFonts w:cs="Times New Roman"/>
          <w:b/>
          <w:bCs/>
          <w:szCs w:val="24"/>
        </w:rPr>
        <w:t>JURNAL dan SKRIPSI</w:t>
      </w:r>
    </w:p>
    <w:p w14:paraId="77AF1B3C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Promosi, D. and Dan, K. (2020) </w:t>
      </w:r>
      <w:r w:rsidRPr="00A14886">
        <w:rPr>
          <w:rFonts w:cs="Times New Roman"/>
          <w:i/>
          <w:iCs/>
          <w:noProof/>
          <w:kern w:val="0"/>
          <w:szCs w:val="24"/>
        </w:rPr>
        <w:t>Studi Gambaran Intensitas Pemakaian Gawai dan Pengaruhnya Terhadap Kesehatan Serta Prestasi Belajar Siswa Di SMA Handayani Sungguhminasa Skripsi Puteri Humaerah K11116501</w:t>
      </w:r>
      <w:r w:rsidRPr="00A14886">
        <w:rPr>
          <w:rFonts w:cs="Times New Roman"/>
          <w:noProof/>
          <w:kern w:val="0"/>
          <w:szCs w:val="24"/>
        </w:rPr>
        <w:t>.</w:t>
      </w:r>
    </w:p>
    <w:p w14:paraId="13B4B912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Ratu, S.&amp; and Caropeboka, M. (2020) </w:t>
      </w:r>
      <w:r w:rsidRPr="00A14886">
        <w:rPr>
          <w:rFonts w:cs="Times New Roman"/>
          <w:i/>
          <w:iCs/>
          <w:noProof/>
          <w:kern w:val="0"/>
          <w:szCs w:val="24"/>
        </w:rPr>
        <w:t>Efektivitas Komunikasi Interpersonal Pelatih Dalam Membentuk Karakter Siswa Sekolah Sepakbola di Kota Palembang</w:t>
      </w:r>
      <w:r w:rsidRPr="00A14886">
        <w:rPr>
          <w:rFonts w:cs="Times New Roman"/>
          <w:noProof/>
          <w:kern w:val="0"/>
          <w:szCs w:val="24"/>
        </w:rPr>
        <w:t xml:space="preserve">, </w:t>
      </w:r>
      <w:r w:rsidRPr="00A14886">
        <w:rPr>
          <w:rFonts w:cs="Times New Roman"/>
          <w:i/>
          <w:iCs/>
          <w:noProof/>
          <w:kern w:val="0"/>
          <w:szCs w:val="24"/>
        </w:rPr>
        <w:t>Jurnal Ilmu Sosial</w:t>
      </w:r>
      <w:r w:rsidRPr="00A14886">
        <w:rPr>
          <w:rFonts w:cs="Times New Roman"/>
          <w:noProof/>
          <w:kern w:val="0"/>
          <w:szCs w:val="24"/>
        </w:rPr>
        <w:t>.</w:t>
      </w:r>
    </w:p>
    <w:p w14:paraId="172CAD26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Age, J. G., &amp; Hamzanwadi, U. (2020). Perilaku Sosial Emosional Anak Usia Dini. </w:t>
      </w:r>
      <w:r w:rsidRPr="00A14886">
        <w:rPr>
          <w:rFonts w:cs="Times New Roman"/>
          <w:i/>
          <w:iCs/>
          <w:noProof/>
          <w:kern w:val="0"/>
          <w:szCs w:val="24"/>
        </w:rPr>
        <w:t>Jurnal Golden Age</w:t>
      </w:r>
      <w:r w:rsidRPr="00A14886">
        <w:rPr>
          <w:rFonts w:cs="Times New Roman"/>
          <w:noProof/>
          <w:kern w:val="0"/>
          <w:szCs w:val="24"/>
        </w:rPr>
        <w:t xml:space="preserve">, </w:t>
      </w:r>
      <w:r w:rsidRPr="00A14886">
        <w:rPr>
          <w:rFonts w:cs="Times New Roman"/>
          <w:i/>
          <w:iCs/>
          <w:noProof/>
          <w:kern w:val="0"/>
          <w:szCs w:val="24"/>
        </w:rPr>
        <w:t>4</w:t>
      </w:r>
      <w:r w:rsidRPr="00A14886">
        <w:rPr>
          <w:rFonts w:cs="Times New Roman"/>
          <w:noProof/>
          <w:kern w:val="0"/>
          <w:szCs w:val="24"/>
        </w:rPr>
        <w:t>(01), 181–190.</w:t>
      </w:r>
    </w:p>
    <w:p w14:paraId="27FB5AD4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Dr. Tuti Bahfiarti, S.S.M.S. (2016) </w:t>
      </w:r>
      <w:r w:rsidRPr="00A14886">
        <w:rPr>
          <w:rFonts w:cs="Times New Roman"/>
          <w:i/>
          <w:iCs/>
          <w:noProof/>
          <w:kern w:val="0"/>
          <w:szCs w:val="24"/>
        </w:rPr>
        <w:t>Komunikasi Keluarga</w:t>
      </w:r>
      <w:r w:rsidRPr="00A14886">
        <w:rPr>
          <w:rFonts w:cs="Times New Roman"/>
          <w:noProof/>
          <w:kern w:val="0"/>
          <w:szCs w:val="24"/>
        </w:rPr>
        <w:t>. Makassar.</w:t>
      </w:r>
    </w:p>
    <w:p w14:paraId="70D8508D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Oxianus Sabarua, J., &amp; Mornene, I. (2020). Komunikasi Keluarga dalam Membentuk Karakter Anak. </w:t>
      </w:r>
      <w:r w:rsidRPr="00A14886">
        <w:rPr>
          <w:rFonts w:cs="Times New Roman"/>
          <w:i/>
          <w:iCs/>
          <w:noProof/>
          <w:kern w:val="0"/>
          <w:szCs w:val="24"/>
        </w:rPr>
        <w:t>International Journal of Elementary Education</w:t>
      </w:r>
      <w:r w:rsidRPr="00A14886">
        <w:rPr>
          <w:rFonts w:cs="Times New Roman"/>
          <w:noProof/>
          <w:kern w:val="0"/>
          <w:szCs w:val="24"/>
        </w:rPr>
        <w:t>, 82–89</w:t>
      </w:r>
    </w:p>
    <w:p w14:paraId="359733C0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Wardah Nuroniyah (2023) </w:t>
      </w:r>
      <w:r w:rsidRPr="00A14886">
        <w:rPr>
          <w:rFonts w:cs="Times New Roman"/>
          <w:i/>
          <w:iCs/>
          <w:noProof/>
          <w:kern w:val="0"/>
          <w:szCs w:val="24"/>
        </w:rPr>
        <w:t>Psikologi Keluarga</w:t>
      </w:r>
      <w:r w:rsidRPr="00A14886">
        <w:rPr>
          <w:rFonts w:cs="Times New Roman"/>
          <w:noProof/>
          <w:kern w:val="0"/>
          <w:szCs w:val="24"/>
        </w:rPr>
        <w:t>. Edited by Putri Permatasari. Cirebon.</w:t>
      </w:r>
    </w:p>
    <w:p w14:paraId="04A9106A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before="240" w:line="360" w:lineRule="auto"/>
        <w:ind w:left="720" w:hanging="72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AS, S. (2017) </w:t>
      </w:r>
      <w:r w:rsidRPr="00A14886">
        <w:rPr>
          <w:rFonts w:cs="Times New Roman"/>
          <w:i/>
          <w:iCs/>
          <w:noProof/>
          <w:kern w:val="0"/>
          <w:szCs w:val="24"/>
        </w:rPr>
        <w:t>Internet, Media Sosial dan Perubahan Sosial di Madura</w:t>
      </w:r>
      <w:r w:rsidRPr="00A14886">
        <w:rPr>
          <w:rFonts w:cs="Times New Roman"/>
          <w:noProof/>
          <w:kern w:val="0"/>
          <w:szCs w:val="24"/>
        </w:rPr>
        <w:t>. Edited by S. Gunawan. Madura.</w:t>
      </w:r>
    </w:p>
    <w:p w14:paraId="64E766CE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Khadijah, N.Z.J. (2021) </w:t>
      </w:r>
      <w:r w:rsidRPr="00A14886">
        <w:rPr>
          <w:rFonts w:cs="Times New Roman"/>
          <w:i/>
          <w:iCs/>
          <w:noProof/>
          <w:kern w:val="0"/>
          <w:szCs w:val="24"/>
        </w:rPr>
        <w:t>Perkembangan Sosial Anak Teori dan Strateginya</w:t>
      </w:r>
      <w:r w:rsidRPr="00A14886">
        <w:rPr>
          <w:rFonts w:cs="Times New Roman"/>
          <w:noProof/>
          <w:kern w:val="0"/>
          <w:szCs w:val="24"/>
        </w:rPr>
        <w:t>. Medan.</w:t>
      </w:r>
    </w:p>
    <w:p w14:paraId="1C5FE4CC" w14:textId="77777777" w:rsidR="00613263" w:rsidRPr="00A14886" w:rsidRDefault="00613263" w:rsidP="00613263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ind w:left="720" w:hanging="72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Nurmalitasari, F. (2015) ‘Perkembangan Sosial Emosi pada Anak Usia Prasekolah’, </w:t>
      </w:r>
      <w:r w:rsidRPr="00A14886">
        <w:rPr>
          <w:rFonts w:cs="Times New Roman"/>
          <w:i/>
          <w:iCs/>
          <w:noProof/>
          <w:kern w:val="0"/>
          <w:szCs w:val="24"/>
        </w:rPr>
        <w:t>Buletin Psikologi</w:t>
      </w:r>
      <w:r w:rsidRPr="00A14886">
        <w:rPr>
          <w:rFonts w:cs="Times New Roman"/>
          <w:noProof/>
          <w:kern w:val="0"/>
          <w:szCs w:val="24"/>
        </w:rPr>
        <w:t>, 23(2), p. 103. Available at: https://doi.org/10.22146/bpsi.10567.</w:t>
      </w:r>
    </w:p>
    <w:p w14:paraId="25D93888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"/>
          <w:b/>
          <w:bCs/>
          <w:szCs w:val="24"/>
        </w:rPr>
      </w:pPr>
      <w:r w:rsidRPr="00A14886">
        <w:rPr>
          <w:rFonts w:cs="Times New Roman"/>
          <w:b/>
          <w:bCs/>
          <w:szCs w:val="24"/>
        </w:rPr>
        <w:lastRenderedPageBreak/>
        <w:t xml:space="preserve">INTERNET </w:t>
      </w:r>
    </w:p>
    <w:p w14:paraId="195A8BC1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240" w:lineRule="auto"/>
        <w:ind w:left="720" w:hanging="72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>Grup facebook logo Universitas Pancasakti Tegal</w:t>
      </w:r>
    </w:p>
    <w:p w14:paraId="41B0367E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240" w:lineRule="auto"/>
        <w:ind w:left="72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https://www.facebook.com/upstegal.official/?locale=sl_SI (Diakses pada </w:t>
      </w:r>
    </w:p>
    <w:p w14:paraId="20274F46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240" w:lineRule="auto"/>
        <w:ind w:left="72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>20 November 2023)</w:t>
      </w:r>
    </w:p>
    <w:p w14:paraId="1F18FF8E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</w:pPr>
      <w:r w:rsidRPr="00A14886">
        <w:t xml:space="preserve">Data Desa </w:t>
      </w:r>
      <w:proofErr w:type="spellStart"/>
      <w:r w:rsidRPr="00A14886">
        <w:t>Adiwerna</w:t>
      </w:r>
      <w:proofErr w:type="spellEnd"/>
      <w:r w:rsidRPr="00A14886">
        <w:t xml:space="preserve"> (</w:t>
      </w:r>
      <w:hyperlink r:id="rId7" w:history="1">
        <w:r w:rsidRPr="00A14886">
          <w:t>https://adiwerna.tegal.website)</w:t>
        </w:r>
      </w:hyperlink>
      <w:r w:rsidRPr="00A14886">
        <w:t xml:space="preserve"> (Diakses pada 2 Desember 2023)</w:t>
      </w:r>
    </w:p>
    <w:p w14:paraId="1D10BD3C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Nadzib, A. (2023) </w:t>
      </w:r>
      <w:r w:rsidRPr="00A14886">
        <w:rPr>
          <w:rFonts w:cs="Times New Roman"/>
          <w:i/>
          <w:iCs/>
          <w:noProof/>
          <w:kern w:val="0"/>
          <w:szCs w:val="24"/>
        </w:rPr>
        <w:t>Bikin Pilu Hati, Bocah di Pekalongan Bunuh Diri Gara-Gara HP Disita Orang Tua</w:t>
      </w:r>
      <w:r w:rsidRPr="00A14886">
        <w:rPr>
          <w:rFonts w:cs="Times New Roman"/>
          <w:noProof/>
          <w:kern w:val="0"/>
          <w:szCs w:val="24"/>
        </w:rPr>
        <w:t xml:space="preserve">, </w:t>
      </w:r>
      <w:r w:rsidRPr="00A14886">
        <w:rPr>
          <w:rFonts w:cs="Times New Roman"/>
          <w:i/>
          <w:iCs/>
          <w:noProof/>
          <w:kern w:val="0"/>
          <w:szCs w:val="24"/>
        </w:rPr>
        <w:t>solopos.com</w:t>
      </w:r>
      <w:r w:rsidRPr="00A14886">
        <w:rPr>
          <w:rFonts w:cs="Times New Roman"/>
          <w:noProof/>
          <w:kern w:val="0"/>
          <w:szCs w:val="24"/>
        </w:rPr>
        <w:t>. Available at: https://news.solopos.com/bikin-pilu-hati-bocah-di-pekalongan-bunuh-diri-gara-gara-hp-disita-orang-tua-1802970. (Diakses pada 25 November 2023)</w:t>
      </w:r>
    </w:p>
    <w:p w14:paraId="263867B0" w14:textId="56B2FA1F" w:rsidR="00613263" w:rsidRPr="00613263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  <w:rPr>
          <w:rStyle w:val="JudulBuku"/>
          <w:rFonts w:cs="Times New Roman"/>
          <w:b w:val="0"/>
          <w:bCs w:val="0"/>
          <w:i w:val="0"/>
          <w:iCs w:val="0"/>
          <w:noProof/>
          <w:kern w:val="0"/>
          <w:szCs w:val="24"/>
        </w:rPr>
      </w:pPr>
      <w:hyperlink r:id="rId8" w:history="1">
        <w:r w:rsidRPr="00613263">
          <w:rPr>
            <w:rStyle w:val="JudulBuku"/>
            <w:b w:val="0"/>
            <w:bCs w:val="0"/>
          </w:rPr>
          <w:t xml:space="preserve">https://www.kompasiana.com/umsidamenyapa1912/65cb43f2de948f39e63e4013/jumlah-gawai-di-indonesia-lebih-banyak-dari-jumlah </w:t>
        </w:r>
        <w:proofErr w:type="spellStart"/>
        <w:r w:rsidRPr="00613263">
          <w:rPr>
            <w:rStyle w:val="JudulBuku"/>
            <w:b w:val="0"/>
            <w:bCs w:val="0"/>
          </w:rPr>
          <w:t>penduduknya?page</w:t>
        </w:r>
        <w:proofErr w:type="spellEnd"/>
        <w:r w:rsidRPr="00613263">
          <w:rPr>
            <w:rStyle w:val="JudulBuku"/>
            <w:b w:val="0"/>
            <w:bCs w:val="0"/>
          </w:rPr>
          <w:t>=2&amp;page_images=1</w:t>
        </w:r>
      </w:hyperlink>
      <w:r w:rsidRPr="00613263">
        <w:rPr>
          <w:rStyle w:val="JudulBuku"/>
          <w:b w:val="0"/>
          <w:bCs w:val="0"/>
        </w:rPr>
        <w:t xml:space="preserve"> (Diakses pada 15 </w:t>
      </w:r>
      <w:proofErr w:type="spellStart"/>
      <w:r w:rsidRPr="00613263">
        <w:rPr>
          <w:rStyle w:val="JudulBuku"/>
          <w:b w:val="0"/>
          <w:bCs w:val="0"/>
        </w:rPr>
        <w:t>februari</w:t>
      </w:r>
      <w:proofErr w:type="spellEnd"/>
      <w:r w:rsidRPr="00613263">
        <w:rPr>
          <w:rStyle w:val="JudulBuku"/>
          <w:b w:val="0"/>
          <w:bCs w:val="0"/>
        </w:rPr>
        <w:t xml:space="preserve"> 2024)</w:t>
      </w:r>
      <w:r w:rsidRPr="00613263">
        <w:rPr>
          <w:rStyle w:val="JudulBuku"/>
          <w:b w:val="0"/>
          <w:bCs w:val="0"/>
        </w:rPr>
        <w:t xml:space="preserve"> </w:t>
      </w:r>
    </w:p>
    <w:p w14:paraId="5CEE89F3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  <w:rPr>
          <w:rFonts w:cs="Times New Roman"/>
          <w:noProof/>
          <w:kern w:val="0"/>
          <w:szCs w:val="24"/>
        </w:rPr>
      </w:pPr>
    </w:p>
    <w:p w14:paraId="462F2643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  <w:rPr>
          <w:rFonts w:cs="Times New Roman"/>
          <w:noProof/>
          <w:kern w:val="0"/>
          <w:szCs w:val="24"/>
        </w:rPr>
      </w:pPr>
    </w:p>
    <w:p w14:paraId="19DBC344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  <w:rPr>
          <w:rFonts w:cs="Times New Roman"/>
          <w:noProof/>
          <w:kern w:val="0"/>
          <w:szCs w:val="24"/>
        </w:rPr>
      </w:pPr>
    </w:p>
    <w:p w14:paraId="1EDEC2E6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  <w:rPr>
          <w:rFonts w:cs="Times New Roman"/>
          <w:noProof/>
          <w:kern w:val="0"/>
          <w:szCs w:val="24"/>
        </w:rPr>
      </w:pPr>
    </w:p>
    <w:p w14:paraId="62E7B80F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  <w:rPr>
          <w:rFonts w:cs="Times New Roman"/>
          <w:noProof/>
          <w:kern w:val="0"/>
          <w:szCs w:val="24"/>
        </w:rPr>
      </w:pPr>
    </w:p>
    <w:p w14:paraId="6E8D14BA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  <w:rPr>
          <w:rFonts w:cs="Times New Roman"/>
          <w:noProof/>
          <w:kern w:val="0"/>
          <w:szCs w:val="24"/>
        </w:rPr>
      </w:pPr>
    </w:p>
    <w:p w14:paraId="35611862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  <w:rPr>
          <w:rFonts w:cs="Times New Roman"/>
          <w:noProof/>
          <w:kern w:val="0"/>
          <w:szCs w:val="24"/>
        </w:rPr>
      </w:pPr>
    </w:p>
    <w:p w14:paraId="3A11D73E" w14:textId="77777777" w:rsidR="00613263" w:rsidRDefault="00613263" w:rsidP="0061326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"/>
          <w:noProof/>
          <w:kern w:val="0"/>
          <w:szCs w:val="24"/>
        </w:rPr>
      </w:pPr>
    </w:p>
    <w:p w14:paraId="3021024D" w14:textId="77777777" w:rsidR="00613263" w:rsidRDefault="00613263" w:rsidP="0061326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"/>
          <w:noProof/>
          <w:kern w:val="0"/>
          <w:szCs w:val="24"/>
        </w:rPr>
      </w:pPr>
    </w:p>
    <w:p w14:paraId="6945F86D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"/>
          <w:noProof/>
          <w:kern w:val="0"/>
          <w:szCs w:val="24"/>
        </w:rPr>
      </w:pPr>
    </w:p>
    <w:p w14:paraId="3F0C98E7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imes New Roman"/>
          <w:noProof/>
          <w:kern w:val="0"/>
          <w:szCs w:val="24"/>
        </w:rPr>
      </w:pPr>
    </w:p>
    <w:p w14:paraId="6152A903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center"/>
        <w:rPr>
          <w:rFonts w:cs="Times New Roman"/>
          <w:b/>
          <w:bCs/>
          <w:noProof/>
          <w:kern w:val="0"/>
          <w:szCs w:val="24"/>
        </w:rPr>
      </w:pPr>
      <w:r w:rsidRPr="00A14886">
        <w:rPr>
          <w:rFonts w:cs="Times New Roman"/>
          <w:b/>
          <w:bCs/>
          <w:noProof/>
          <w:kern w:val="0"/>
          <w:szCs w:val="24"/>
        </w:rPr>
        <w:lastRenderedPageBreak/>
        <w:t>LAMPIRAN</w:t>
      </w:r>
    </w:p>
    <w:p w14:paraId="3B2AC2CA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rPr>
          <w:noProof/>
        </w:rPr>
      </w:pPr>
    </w:p>
    <w:p w14:paraId="727F8C08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rPr>
          <w:noProof/>
        </w:rPr>
      </w:pPr>
      <w:r w:rsidRPr="00A14886">
        <w:rPr>
          <w:noProof/>
        </w:rPr>
        <w:drawing>
          <wp:inline distT="0" distB="0" distL="0" distR="0" wp14:anchorId="3A6139DA" wp14:editId="3EF53E15">
            <wp:extent cx="2152650" cy="2943225"/>
            <wp:effectExtent l="0" t="0" r="0" b="9525"/>
            <wp:docPr id="102421538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34" cy="295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886">
        <w:rPr>
          <w:rFonts w:cs="Times New Roman"/>
          <w:b/>
          <w:bCs/>
          <w:noProof/>
          <w:kern w:val="0"/>
          <w:szCs w:val="24"/>
        </w:rPr>
        <w:t xml:space="preserve"> </w:t>
      </w:r>
      <w:r w:rsidRPr="00A14886">
        <w:rPr>
          <w:noProof/>
        </w:rPr>
        <w:t xml:space="preserve">                </w:t>
      </w:r>
      <w:r w:rsidRPr="00A14886">
        <w:rPr>
          <w:noProof/>
        </w:rPr>
        <w:drawing>
          <wp:inline distT="0" distB="0" distL="0" distR="0" wp14:anchorId="615B75F5" wp14:editId="0CC9190A">
            <wp:extent cx="2039620" cy="2960400"/>
            <wp:effectExtent l="0" t="0" r="0" b="0"/>
            <wp:docPr id="112347637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71" cy="298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C0824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jc w:val="center"/>
        <w:rPr>
          <w:noProof/>
        </w:rPr>
      </w:pPr>
      <w:r w:rsidRPr="00A14886">
        <w:rPr>
          <w:noProof/>
        </w:rPr>
        <w:t xml:space="preserve"> Informan Ibu Halimah</w:t>
      </w:r>
      <w:r w:rsidRPr="00A14886">
        <w:rPr>
          <w:noProof/>
        </w:rPr>
        <w:tab/>
      </w:r>
      <w:r w:rsidRPr="00A14886">
        <w:rPr>
          <w:noProof/>
        </w:rPr>
        <w:tab/>
        <w:t xml:space="preserve">        Informan Ibu Yuni Juniarti</w:t>
      </w:r>
    </w:p>
    <w:p w14:paraId="0E412306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rPr>
          <w:noProof/>
        </w:rPr>
      </w:pPr>
      <w:r w:rsidRPr="00A14886">
        <w:rPr>
          <w:noProof/>
        </w:rPr>
        <w:drawing>
          <wp:inline distT="0" distB="0" distL="0" distR="0" wp14:anchorId="19D250BA" wp14:editId="346FBCF9">
            <wp:extent cx="2143125" cy="3047365"/>
            <wp:effectExtent l="0" t="0" r="9525" b="635"/>
            <wp:docPr id="38750676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71" cy="306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886">
        <w:rPr>
          <w:rFonts w:cs="Times New Roman"/>
          <w:b/>
          <w:bCs/>
          <w:noProof/>
          <w:kern w:val="0"/>
          <w:szCs w:val="24"/>
        </w:rPr>
        <w:t xml:space="preserve"> </w:t>
      </w:r>
      <w:r w:rsidRPr="00A14886">
        <w:rPr>
          <w:noProof/>
        </w:rPr>
        <w:t xml:space="preserve">                </w:t>
      </w:r>
      <w:r w:rsidRPr="00A14886">
        <w:rPr>
          <w:noProof/>
        </w:rPr>
        <w:drawing>
          <wp:inline distT="0" distB="0" distL="0" distR="0" wp14:anchorId="3DB16849" wp14:editId="59FA8B77">
            <wp:extent cx="2038350" cy="3076575"/>
            <wp:effectExtent l="0" t="0" r="0" b="9525"/>
            <wp:docPr id="9343200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333" cy="310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95DC4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rPr>
          <w:noProof/>
        </w:rPr>
      </w:pPr>
      <w:r w:rsidRPr="00A14886">
        <w:rPr>
          <w:noProof/>
        </w:rPr>
        <w:t xml:space="preserve">     Informan Ibu Asiah Nurjanah</w:t>
      </w:r>
      <w:r w:rsidRPr="00A14886">
        <w:rPr>
          <w:noProof/>
        </w:rPr>
        <w:tab/>
      </w:r>
      <w:r w:rsidRPr="00A14886">
        <w:rPr>
          <w:noProof/>
        </w:rPr>
        <w:tab/>
      </w:r>
      <w:r w:rsidRPr="00A14886">
        <w:rPr>
          <w:noProof/>
        </w:rPr>
        <w:tab/>
        <w:t>Informan Ibu Nuryanti</w:t>
      </w:r>
      <w:r w:rsidRPr="00A14886">
        <w:rPr>
          <w:noProof/>
        </w:rPr>
        <w:tab/>
      </w:r>
      <w:r w:rsidRPr="00A14886">
        <w:rPr>
          <w:noProof/>
        </w:rPr>
        <w:tab/>
      </w:r>
    </w:p>
    <w:p w14:paraId="5ABF1812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rPr>
          <w:noProof/>
        </w:rPr>
      </w:pPr>
    </w:p>
    <w:p w14:paraId="700B4BB8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rPr>
          <w:noProof/>
        </w:rPr>
      </w:pPr>
      <w:r w:rsidRPr="00A14886">
        <w:rPr>
          <w:noProof/>
        </w:rPr>
        <w:drawing>
          <wp:inline distT="0" distB="0" distL="0" distR="0" wp14:anchorId="7BC530FD" wp14:editId="56F5552B">
            <wp:extent cx="2152650" cy="3048000"/>
            <wp:effectExtent l="0" t="0" r="0" b="0"/>
            <wp:docPr id="16447408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17" cy="305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886">
        <w:rPr>
          <w:rFonts w:cs="Times New Roman"/>
          <w:b/>
          <w:bCs/>
          <w:noProof/>
          <w:kern w:val="0"/>
          <w:szCs w:val="24"/>
        </w:rPr>
        <w:t xml:space="preserve"> </w:t>
      </w:r>
      <w:r w:rsidRPr="00A14886">
        <w:rPr>
          <w:noProof/>
        </w:rPr>
        <w:t xml:space="preserve">               </w:t>
      </w:r>
      <w:r w:rsidRPr="00A14886">
        <w:rPr>
          <w:noProof/>
        </w:rPr>
        <w:drawing>
          <wp:inline distT="0" distB="0" distL="0" distR="0" wp14:anchorId="1CD124D2" wp14:editId="1E7E49BC">
            <wp:extent cx="2085523" cy="3046095"/>
            <wp:effectExtent l="0" t="0" r="0" b="1905"/>
            <wp:docPr id="213684617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022" cy="30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4C23C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rPr>
          <w:noProof/>
        </w:rPr>
      </w:pPr>
      <w:r w:rsidRPr="00A14886">
        <w:rPr>
          <w:noProof/>
        </w:rPr>
        <w:t xml:space="preserve">       Informan Faridah Rosiah</w:t>
      </w:r>
      <w:r w:rsidRPr="00A14886">
        <w:rPr>
          <w:noProof/>
        </w:rPr>
        <w:tab/>
      </w:r>
      <w:r w:rsidRPr="00A14886">
        <w:rPr>
          <w:noProof/>
        </w:rPr>
        <w:tab/>
      </w:r>
      <w:r w:rsidRPr="00A14886">
        <w:rPr>
          <w:noProof/>
        </w:rPr>
        <w:tab/>
        <w:t xml:space="preserve">     Informan Ibu Nela Pujiarti</w:t>
      </w:r>
    </w:p>
    <w:p w14:paraId="407C6352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line="360" w:lineRule="auto"/>
        <w:ind w:left="720" w:hanging="720"/>
        <w:rPr>
          <w:rFonts w:cs="Times New Roman"/>
          <w:b/>
          <w:bCs/>
          <w:noProof/>
          <w:kern w:val="0"/>
          <w:szCs w:val="24"/>
        </w:rPr>
      </w:pPr>
      <w:r w:rsidRPr="00A14886">
        <w:rPr>
          <w:noProof/>
        </w:rPr>
        <w:drawing>
          <wp:inline distT="0" distB="0" distL="0" distR="0" wp14:anchorId="6DDF62AC" wp14:editId="2DD95539">
            <wp:extent cx="2149475" cy="3305175"/>
            <wp:effectExtent l="0" t="0" r="3175" b="9525"/>
            <wp:docPr id="175396376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50" cy="332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886">
        <w:rPr>
          <w:rFonts w:cs="Times New Roman"/>
          <w:b/>
          <w:bCs/>
          <w:noProof/>
          <w:kern w:val="0"/>
          <w:szCs w:val="24"/>
        </w:rPr>
        <w:t xml:space="preserve"> </w:t>
      </w:r>
      <w:r w:rsidRPr="00A14886">
        <w:rPr>
          <w:noProof/>
        </w:rPr>
        <w:t xml:space="preserve">               </w:t>
      </w:r>
      <w:r w:rsidRPr="00A14886">
        <w:rPr>
          <w:noProof/>
        </w:rPr>
        <w:drawing>
          <wp:inline distT="0" distB="0" distL="0" distR="0" wp14:anchorId="05A7458D" wp14:editId="7D23DD87">
            <wp:extent cx="2085975" cy="3318510"/>
            <wp:effectExtent l="0" t="0" r="9525" b="0"/>
            <wp:docPr id="15356000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05" cy="332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B0D70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after="0" w:line="360" w:lineRule="auto"/>
        <w:ind w:left="5040" w:hanging="4620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Informan Ibu Titin Yunani                                     Informan Guru </w:t>
      </w:r>
    </w:p>
    <w:p w14:paraId="003F7AED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after="0" w:line="360" w:lineRule="auto"/>
        <w:ind w:left="7200" w:hanging="2880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   Muhammad Iqbal Syarof, S.Pd</w:t>
      </w:r>
    </w:p>
    <w:p w14:paraId="1E5B85AE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after="0" w:line="360" w:lineRule="auto"/>
        <w:rPr>
          <w:rFonts w:cs="Times New Roman"/>
          <w:noProof/>
          <w:kern w:val="0"/>
          <w:szCs w:val="24"/>
        </w:rPr>
      </w:pPr>
      <w:r w:rsidRPr="00A14886">
        <w:rPr>
          <w:noProof/>
        </w:rPr>
        <w:lastRenderedPageBreak/>
        <w:drawing>
          <wp:inline distT="0" distB="0" distL="0" distR="0" wp14:anchorId="63F683CB" wp14:editId="2ACA713B">
            <wp:extent cx="2181225" cy="3371850"/>
            <wp:effectExtent l="0" t="0" r="9525" b="0"/>
            <wp:docPr id="165527994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46" cy="3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424CD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after="0" w:line="360" w:lineRule="auto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noProof/>
          <w:kern w:val="0"/>
          <w:szCs w:val="24"/>
        </w:rPr>
        <w:t xml:space="preserve"> Informan Psikolog Anak Abhinara</w:t>
      </w:r>
    </w:p>
    <w:p w14:paraId="5DA4A45D" w14:textId="77777777" w:rsidR="00613263" w:rsidRPr="00A14886" w:rsidRDefault="00613263" w:rsidP="00613263">
      <w:pPr>
        <w:widowControl w:val="0"/>
        <w:autoSpaceDE w:val="0"/>
        <w:autoSpaceDN w:val="0"/>
        <w:adjustRightInd w:val="0"/>
        <w:spacing w:after="0" w:line="360" w:lineRule="auto"/>
        <w:rPr>
          <w:rFonts w:cs="Times New Roman"/>
          <w:noProof/>
          <w:kern w:val="0"/>
          <w:szCs w:val="24"/>
        </w:rPr>
      </w:pPr>
      <w:r w:rsidRPr="00A14886">
        <w:rPr>
          <w:rFonts w:cs="Times New Roman"/>
          <w:szCs w:val="24"/>
        </w:rPr>
        <w:t xml:space="preserve">    Ibu Firda Amalia, S.Psi.,</w:t>
      </w:r>
      <w:proofErr w:type="spellStart"/>
      <w:r w:rsidRPr="00A14886">
        <w:rPr>
          <w:rFonts w:cs="Times New Roman"/>
          <w:szCs w:val="24"/>
        </w:rPr>
        <w:t>M.Psi</w:t>
      </w:r>
      <w:proofErr w:type="spellEnd"/>
      <w:r w:rsidRPr="00A14886">
        <w:rPr>
          <w:rFonts w:cs="Times New Roman"/>
          <w:szCs w:val="24"/>
        </w:rPr>
        <w:t>.</w:t>
      </w:r>
    </w:p>
    <w:p w14:paraId="1042601A" w14:textId="77777777" w:rsidR="00613263" w:rsidRDefault="00613263" w:rsidP="00613263">
      <w:pPr>
        <w:widowControl w:val="0"/>
        <w:autoSpaceDE w:val="0"/>
        <w:autoSpaceDN w:val="0"/>
        <w:adjustRightInd w:val="0"/>
        <w:spacing w:after="0" w:line="360" w:lineRule="auto"/>
        <w:rPr>
          <w:rFonts w:cs="Times New Roman"/>
          <w:noProof/>
          <w:kern w:val="0"/>
          <w:szCs w:val="24"/>
        </w:rPr>
      </w:pPr>
    </w:p>
    <w:p w14:paraId="5D6D7087" w14:textId="77777777" w:rsidR="00613263" w:rsidRDefault="00613263" w:rsidP="00613263">
      <w:pPr>
        <w:widowControl w:val="0"/>
        <w:autoSpaceDE w:val="0"/>
        <w:autoSpaceDN w:val="0"/>
        <w:adjustRightInd w:val="0"/>
        <w:spacing w:after="0" w:line="360" w:lineRule="auto"/>
        <w:rPr>
          <w:rFonts w:cs="Times New Roman"/>
          <w:noProof/>
          <w:kern w:val="0"/>
          <w:szCs w:val="24"/>
        </w:rPr>
      </w:pPr>
    </w:p>
    <w:p w14:paraId="4A82D5E4" w14:textId="77777777" w:rsidR="00613263" w:rsidRDefault="00613263" w:rsidP="00613263">
      <w:pPr>
        <w:widowControl w:val="0"/>
        <w:autoSpaceDE w:val="0"/>
        <w:autoSpaceDN w:val="0"/>
        <w:adjustRightInd w:val="0"/>
        <w:spacing w:after="0" w:line="360" w:lineRule="auto"/>
        <w:rPr>
          <w:rFonts w:cs="Times New Roman"/>
          <w:noProof/>
          <w:kern w:val="0"/>
          <w:szCs w:val="24"/>
        </w:rPr>
      </w:pPr>
    </w:p>
    <w:p w14:paraId="1854666B" w14:textId="77777777" w:rsidR="00613263" w:rsidRDefault="00613263" w:rsidP="00613263">
      <w:pPr>
        <w:widowControl w:val="0"/>
        <w:autoSpaceDE w:val="0"/>
        <w:autoSpaceDN w:val="0"/>
        <w:adjustRightInd w:val="0"/>
        <w:spacing w:after="0" w:line="360" w:lineRule="auto"/>
        <w:rPr>
          <w:rFonts w:cs="Times New Roman"/>
          <w:noProof/>
          <w:kern w:val="0"/>
          <w:szCs w:val="24"/>
        </w:rPr>
      </w:pPr>
    </w:p>
    <w:p w14:paraId="78E9E17F" w14:textId="77777777" w:rsidR="00613263" w:rsidRDefault="00613263" w:rsidP="00613263">
      <w:pPr>
        <w:widowControl w:val="0"/>
        <w:autoSpaceDE w:val="0"/>
        <w:autoSpaceDN w:val="0"/>
        <w:adjustRightInd w:val="0"/>
        <w:spacing w:after="0" w:line="360" w:lineRule="auto"/>
        <w:rPr>
          <w:rFonts w:cs="Times New Roman"/>
          <w:noProof/>
          <w:kern w:val="0"/>
          <w:szCs w:val="24"/>
        </w:rPr>
      </w:pPr>
    </w:p>
    <w:p w14:paraId="3F7CC20B" w14:textId="77777777" w:rsidR="00613263" w:rsidRDefault="00613263" w:rsidP="00613263">
      <w:pPr>
        <w:widowControl w:val="0"/>
        <w:autoSpaceDE w:val="0"/>
        <w:autoSpaceDN w:val="0"/>
        <w:adjustRightInd w:val="0"/>
        <w:spacing w:after="0" w:line="360" w:lineRule="auto"/>
        <w:rPr>
          <w:rFonts w:cs="Times New Roman"/>
          <w:noProof/>
          <w:kern w:val="0"/>
          <w:szCs w:val="24"/>
        </w:rPr>
      </w:pPr>
    </w:p>
    <w:p w14:paraId="302CF20B" w14:textId="77777777" w:rsidR="00613263" w:rsidRDefault="00613263" w:rsidP="00613263">
      <w:pPr>
        <w:widowControl w:val="0"/>
        <w:autoSpaceDE w:val="0"/>
        <w:autoSpaceDN w:val="0"/>
        <w:adjustRightInd w:val="0"/>
        <w:spacing w:after="0" w:line="360" w:lineRule="auto"/>
        <w:rPr>
          <w:rFonts w:cs="Times New Roman"/>
          <w:noProof/>
          <w:kern w:val="0"/>
          <w:szCs w:val="24"/>
        </w:rPr>
      </w:pPr>
    </w:p>
    <w:p w14:paraId="474E65DD" w14:textId="77777777" w:rsidR="00613263" w:rsidRDefault="00613263" w:rsidP="00613263">
      <w:pPr>
        <w:widowControl w:val="0"/>
        <w:autoSpaceDE w:val="0"/>
        <w:autoSpaceDN w:val="0"/>
        <w:adjustRightInd w:val="0"/>
        <w:spacing w:after="0" w:line="360" w:lineRule="auto"/>
        <w:rPr>
          <w:rFonts w:cs="Times New Roman"/>
          <w:noProof/>
          <w:kern w:val="0"/>
          <w:szCs w:val="24"/>
        </w:rPr>
      </w:pPr>
    </w:p>
    <w:p w14:paraId="25A6AF45" w14:textId="77777777" w:rsidR="00613263" w:rsidRDefault="00613263" w:rsidP="00613263">
      <w:pPr>
        <w:widowControl w:val="0"/>
        <w:autoSpaceDE w:val="0"/>
        <w:autoSpaceDN w:val="0"/>
        <w:adjustRightInd w:val="0"/>
        <w:spacing w:after="0" w:line="360" w:lineRule="auto"/>
        <w:rPr>
          <w:rFonts w:cs="Times New Roman"/>
          <w:noProof/>
          <w:kern w:val="0"/>
          <w:szCs w:val="24"/>
        </w:rPr>
      </w:pPr>
    </w:p>
    <w:p w14:paraId="069EB7B2" w14:textId="77777777" w:rsidR="00613263" w:rsidRDefault="00613263" w:rsidP="00613263">
      <w:pPr>
        <w:widowControl w:val="0"/>
        <w:autoSpaceDE w:val="0"/>
        <w:autoSpaceDN w:val="0"/>
        <w:adjustRightInd w:val="0"/>
        <w:spacing w:after="0" w:line="360" w:lineRule="auto"/>
        <w:rPr>
          <w:rFonts w:cs="Times New Roman"/>
          <w:noProof/>
          <w:kern w:val="0"/>
          <w:szCs w:val="24"/>
        </w:rPr>
      </w:pPr>
    </w:p>
    <w:p w14:paraId="11F9E209" w14:textId="77777777" w:rsidR="00613263" w:rsidRDefault="00613263" w:rsidP="00613263">
      <w:pPr>
        <w:widowControl w:val="0"/>
        <w:autoSpaceDE w:val="0"/>
        <w:autoSpaceDN w:val="0"/>
        <w:adjustRightInd w:val="0"/>
        <w:spacing w:after="0" w:line="360" w:lineRule="auto"/>
        <w:rPr>
          <w:rFonts w:cs="Times New Roman"/>
          <w:noProof/>
          <w:kern w:val="0"/>
          <w:szCs w:val="24"/>
        </w:rPr>
      </w:pPr>
    </w:p>
    <w:p w14:paraId="2C5F9B03" w14:textId="77777777" w:rsidR="009E46B3" w:rsidRDefault="009E46B3"/>
    <w:sectPr w:rsidR="009E46B3" w:rsidSect="0061326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2268" w:right="1701" w:bottom="1701" w:left="2268" w:header="709" w:footer="709" w:gutter="0"/>
      <w:pgNumType w:start="10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1D72E8" w14:textId="77777777" w:rsidR="00BC3F3B" w:rsidRDefault="00BC3F3B" w:rsidP="00613263">
      <w:pPr>
        <w:spacing w:after="0" w:line="240" w:lineRule="auto"/>
      </w:pPr>
      <w:r>
        <w:separator/>
      </w:r>
    </w:p>
  </w:endnote>
  <w:endnote w:type="continuationSeparator" w:id="0">
    <w:p w14:paraId="403822B3" w14:textId="77777777" w:rsidR="00BC3F3B" w:rsidRDefault="00BC3F3B" w:rsidP="00613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75385" w14:textId="77777777" w:rsidR="00613263" w:rsidRDefault="006132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3251477"/>
      <w:docPartObj>
        <w:docPartGallery w:val="Page Numbers (Bottom of Page)"/>
        <w:docPartUnique/>
      </w:docPartObj>
    </w:sdtPr>
    <w:sdtContent>
      <w:p w14:paraId="54AE79E1" w14:textId="78196B1B" w:rsidR="00613263" w:rsidRDefault="0061326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873007" w14:textId="77777777" w:rsidR="00613263" w:rsidRDefault="006132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E6DC8" w14:textId="77777777" w:rsidR="00613263" w:rsidRDefault="006132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03701B" w14:textId="77777777" w:rsidR="00BC3F3B" w:rsidRDefault="00BC3F3B" w:rsidP="00613263">
      <w:pPr>
        <w:spacing w:after="0" w:line="240" w:lineRule="auto"/>
      </w:pPr>
      <w:r>
        <w:separator/>
      </w:r>
    </w:p>
  </w:footnote>
  <w:footnote w:type="continuationSeparator" w:id="0">
    <w:p w14:paraId="140E176F" w14:textId="77777777" w:rsidR="00BC3F3B" w:rsidRDefault="00BC3F3B" w:rsidP="006132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137D7" w14:textId="77777777" w:rsidR="00613263" w:rsidRDefault="006132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A6A3C" w14:textId="77777777" w:rsidR="00613263" w:rsidRDefault="006132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ADDB26" w14:textId="77777777" w:rsidR="00613263" w:rsidRDefault="006132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263"/>
    <w:rsid w:val="00251406"/>
    <w:rsid w:val="0035398E"/>
    <w:rsid w:val="004B3E9F"/>
    <w:rsid w:val="00613263"/>
    <w:rsid w:val="006C68F2"/>
    <w:rsid w:val="00703BA7"/>
    <w:rsid w:val="007A38D9"/>
    <w:rsid w:val="009E46B3"/>
    <w:rsid w:val="009E775E"/>
    <w:rsid w:val="00A178D2"/>
    <w:rsid w:val="00A51A86"/>
    <w:rsid w:val="00B17C19"/>
    <w:rsid w:val="00B2079D"/>
    <w:rsid w:val="00BA3637"/>
    <w:rsid w:val="00BC3F3B"/>
    <w:rsid w:val="00CB61A6"/>
    <w:rsid w:val="00E86C77"/>
    <w:rsid w:val="00EC5803"/>
    <w:rsid w:val="00F3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A1221"/>
  <w15:chartTrackingRefBased/>
  <w15:docId w15:val="{C44D64A6-2AF2-4B50-8066-2E1ADD2CB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263"/>
    <w:rPr>
      <w:rFonts w:ascii="Times New Roman" w:hAnsi="Times New Roman"/>
      <w:sz w:val="24"/>
      <w:lang w:val="id-ID"/>
    </w:rPr>
  </w:style>
  <w:style w:type="paragraph" w:styleId="Judul1">
    <w:name w:val="heading 1"/>
    <w:basedOn w:val="Normal"/>
    <w:next w:val="Normal"/>
    <w:link w:val="Judul1KAR"/>
    <w:uiPriority w:val="9"/>
    <w:qFormat/>
    <w:rsid w:val="00613263"/>
    <w:pPr>
      <w:spacing w:line="480" w:lineRule="auto"/>
      <w:jc w:val="center"/>
      <w:outlineLvl w:val="0"/>
    </w:pPr>
    <w:rPr>
      <w:rFonts w:cs="Times New Roman"/>
      <w:b/>
      <w:bCs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613263"/>
    <w:rPr>
      <w:rFonts w:ascii="Times New Roman" w:hAnsi="Times New Roman" w:cs="Times New Roman"/>
      <w:b/>
      <w:bCs/>
      <w:sz w:val="24"/>
      <w:szCs w:val="24"/>
      <w:lang w:val="id-ID"/>
    </w:rPr>
  </w:style>
  <w:style w:type="character" w:styleId="JudulBuku">
    <w:name w:val="Book Title"/>
    <w:basedOn w:val="FontParagrafDefault"/>
    <w:uiPriority w:val="33"/>
    <w:qFormat/>
    <w:rsid w:val="00613263"/>
    <w:rPr>
      <w:b/>
      <w:bCs/>
      <w:i/>
      <w:iCs/>
      <w:spacing w:val="5"/>
    </w:rPr>
  </w:style>
  <w:style w:type="paragraph" w:styleId="Header">
    <w:name w:val="header"/>
    <w:basedOn w:val="Normal"/>
    <w:link w:val="HeaderKAR"/>
    <w:uiPriority w:val="99"/>
    <w:unhideWhenUsed/>
    <w:rsid w:val="00613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613263"/>
    <w:rPr>
      <w:rFonts w:ascii="Times New Roman" w:hAnsi="Times New Roman"/>
      <w:sz w:val="24"/>
      <w:lang w:val="id-ID"/>
    </w:rPr>
  </w:style>
  <w:style w:type="paragraph" w:styleId="Footer">
    <w:name w:val="footer"/>
    <w:basedOn w:val="Normal"/>
    <w:link w:val="FooterKAR"/>
    <w:uiPriority w:val="99"/>
    <w:unhideWhenUsed/>
    <w:rsid w:val="00613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613263"/>
    <w:rPr>
      <w:rFonts w:ascii="Times New Roman" w:hAnsi="Times New Roman"/>
      <w:sz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mpasiana.com/umsidamenyapa1912/65cb43f2de948f39e63e4013/jumlah-gawai-di-indonesia-lebih-banyak-dari-jumlah-penduduknya?page=2&amp;page_images=1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adiwerna.tegal.website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A41D3FF0-6C60-45C7-8CE2-787598F2F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599</Words>
  <Characters>3420</Characters>
  <Application>Microsoft Office Word</Application>
  <DocSecurity>0</DocSecurity>
  <Lines>28</Lines>
  <Paragraphs>8</Paragraphs>
  <ScaleCrop>false</ScaleCrop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Renaldi</dc:creator>
  <cp:keywords/>
  <dc:description/>
  <cp:lastModifiedBy>Muhammad Renaldi</cp:lastModifiedBy>
  <cp:revision>1</cp:revision>
  <dcterms:created xsi:type="dcterms:W3CDTF">2024-08-04T16:10:00Z</dcterms:created>
  <dcterms:modified xsi:type="dcterms:W3CDTF">2024-08-04T16:15:00Z</dcterms:modified>
</cp:coreProperties>
</file>